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耐磨合金铸铁项目评估报告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8" w:history="1">
        <w:r>
          <w:rPr>
            <w:rFonts w:ascii="仿宋" w:eastAsia="仿宋" w:hAnsi="仿宋" w:cs="仿宋" w:hint="eastAsia"/>
            <w:lang w:eastAsia="zh-CN"/>
          </w:rPr>
          <w:t>序言</w:t>
        </w:r>
        <w:r>
          <w:tab/>
        </w:r>
        <w:r>
          <w:fldChar w:fldCharType="begin"/>
        </w:r>
        <w:r>
          <w:instrText xml:space="preserve"> PAGEREF _Toc29878 \h </w:instrText>
        </w:r>
        <w:r>
          <w:fldChar w:fldCharType="separate"/>
        </w:r>
        <w:r>
          <w:t>3</w:t>
        </w:r>
        <w:r>
          <w:fldChar w:fldCharType="end"/>
        </w:r>
      </w:hyperlink>
    </w:p>
    <w:p>
      <w:pPr>
        <w:pStyle w:val="TOC1"/>
        <w:tabs>
          <w:tab w:val="right" w:leader="dot" w:pos="8306"/>
        </w:tabs>
      </w:pPr>
      <w:hyperlink w:anchor="_Toc6082" w:history="1">
        <w:r>
          <w:rPr>
            <w:rFonts w:ascii="仿宋" w:eastAsia="仿宋" w:hAnsi="仿宋" w:cs="仿宋" w:hint="eastAsia"/>
            <w:lang w:eastAsia="zh-CN"/>
          </w:rPr>
          <w:t>一、工艺方案的选择</w:t>
        </w:r>
        <w:r>
          <w:tab/>
        </w:r>
        <w:r>
          <w:fldChar w:fldCharType="begin"/>
        </w:r>
        <w:r>
          <w:instrText xml:space="preserve"> PAGEREF _Toc6082 \h </w:instrText>
        </w:r>
        <w:r>
          <w:fldChar w:fldCharType="separate"/>
        </w:r>
        <w:r>
          <w:t>3</w:t>
        </w:r>
        <w:r>
          <w:fldChar w:fldCharType="end"/>
        </w:r>
      </w:hyperlink>
    </w:p>
    <w:p>
      <w:pPr>
        <w:pStyle w:val="TOC2"/>
        <w:tabs>
          <w:tab w:val="right" w:leader="dot" w:pos="8306"/>
        </w:tabs>
      </w:pPr>
      <w:hyperlink w:anchor="_Toc18166" w:history="1">
        <w:r>
          <w:rPr>
            <w:rFonts w:ascii="仿宋" w:eastAsia="仿宋" w:hAnsi="仿宋" w:cs="仿宋" w:hint="eastAsia"/>
            <w:lang w:eastAsia="zh-CN"/>
          </w:rPr>
          <w:t>(一)、基本要求</w:t>
        </w:r>
        <w:r>
          <w:tab/>
        </w:r>
        <w:r>
          <w:fldChar w:fldCharType="begin"/>
        </w:r>
        <w:r>
          <w:instrText xml:space="preserve"> PAGEREF _Toc18166 \h </w:instrText>
        </w:r>
        <w:r>
          <w:fldChar w:fldCharType="separate"/>
        </w:r>
        <w:r>
          <w:t>3</w:t>
        </w:r>
        <w:r>
          <w:fldChar w:fldCharType="end"/>
        </w:r>
      </w:hyperlink>
    </w:p>
    <w:p>
      <w:pPr>
        <w:pStyle w:val="TOC2"/>
        <w:tabs>
          <w:tab w:val="right" w:leader="dot" w:pos="8306"/>
        </w:tabs>
      </w:pPr>
      <w:hyperlink w:anchor="_Toc5884" w:history="1">
        <w:r>
          <w:rPr>
            <w:rFonts w:ascii="仿宋" w:eastAsia="仿宋" w:hAnsi="仿宋" w:cs="仿宋" w:hint="eastAsia"/>
            <w:lang w:eastAsia="zh-CN"/>
          </w:rPr>
          <w:t>(二)、典型工艺技术介绍</w:t>
        </w:r>
        <w:r>
          <w:tab/>
        </w:r>
        <w:r>
          <w:fldChar w:fldCharType="begin"/>
        </w:r>
        <w:r>
          <w:instrText xml:space="preserve"> PAGEREF _Toc5884 \h </w:instrText>
        </w:r>
        <w:r>
          <w:fldChar w:fldCharType="separate"/>
        </w:r>
        <w:r>
          <w:t>4</w:t>
        </w:r>
        <w:r>
          <w:fldChar w:fldCharType="end"/>
        </w:r>
      </w:hyperlink>
    </w:p>
    <w:p>
      <w:pPr>
        <w:pStyle w:val="TOC2"/>
        <w:tabs>
          <w:tab w:val="right" w:leader="dot" w:pos="8306"/>
        </w:tabs>
      </w:pPr>
      <w:hyperlink w:anchor="_Toc23028" w:history="1">
        <w:r>
          <w:rPr>
            <w:rFonts w:ascii="仿宋" w:eastAsia="仿宋" w:hAnsi="仿宋" w:cs="仿宋" w:hint="eastAsia"/>
            <w:lang w:eastAsia="zh-CN"/>
          </w:rPr>
          <w:t>(三)、耐磨合金铸铁项目组成</w:t>
        </w:r>
        <w:r>
          <w:tab/>
        </w:r>
        <w:r>
          <w:fldChar w:fldCharType="begin"/>
        </w:r>
        <w:r>
          <w:instrText xml:space="preserve"> PAGEREF _Toc23028 \h </w:instrText>
        </w:r>
        <w:r>
          <w:fldChar w:fldCharType="separate"/>
        </w:r>
        <w:r>
          <w:t>6</w:t>
        </w:r>
        <w:r>
          <w:fldChar w:fldCharType="end"/>
        </w:r>
      </w:hyperlink>
    </w:p>
    <w:p>
      <w:pPr>
        <w:pStyle w:val="TOC2"/>
        <w:tabs>
          <w:tab w:val="right" w:leader="dot" w:pos="8306"/>
        </w:tabs>
      </w:pPr>
      <w:hyperlink w:anchor="_Toc21536" w:history="1">
        <w:r>
          <w:rPr>
            <w:rFonts w:ascii="仿宋" w:eastAsia="仿宋" w:hAnsi="仿宋" w:cs="仿宋" w:hint="eastAsia"/>
            <w:lang w:eastAsia="zh-CN"/>
          </w:rPr>
          <w:t>(四)、工艺技术方案的选择</w:t>
        </w:r>
        <w:r>
          <w:tab/>
        </w:r>
        <w:r>
          <w:fldChar w:fldCharType="begin"/>
        </w:r>
        <w:r>
          <w:instrText xml:space="preserve"> PAGEREF _Toc21536 \h </w:instrText>
        </w:r>
        <w:r>
          <w:fldChar w:fldCharType="separate"/>
        </w:r>
        <w:r>
          <w:t>7</w:t>
        </w:r>
        <w:r>
          <w:fldChar w:fldCharType="end"/>
        </w:r>
      </w:hyperlink>
    </w:p>
    <w:p>
      <w:pPr>
        <w:pStyle w:val="TOC2"/>
        <w:tabs>
          <w:tab w:val="right" w:leader="dot" w:pos="8306"/>
        </w:tabs>
      </w:pPr>
      <w:hyperlink w:anchor="_Toc18384" w:history="1">
        <w:r>
          <w:rPr>
            <w:rFonts w:ascii="仿宋" w:eastAsia="仿宋" w:hAnsi="仿宋" w:cs="仿宋" w:hint="eastAsia"/>
            <w:lang w:eastAsia="zh-CN"/>
          </w:rPr>
          <w:t>(五)、工艺技术方案的设计</w:t>
        </w:r>
        <w:r>
          <w:tab/>
        </w:r>
        <w:r>
          <w:fldChar w:fldCharType="begin"/>
        </w:r>
        <w:r>
          <w:instrText xml:space="preserve"> PAGEREF _Toc18384 \h </w:instrText>
        </w:r>
        <w:r>
          <w:fldChar w:fldCharType="separate"/>
        </w:r>
        <w:r>
          <w:t>9</w:t>
        </w:r>
        <w:r>
          <w:fldChar w:fldCharType="end"/>
        </w:r>
      </w:hyperlink>
    </w:p>
    <w:p>
      <w:pPr>
        <w:pStyle w:val="TOC1"/>
        <w:tabs>
          <w:tab w:val="right" w:leader="dot" w:pos="8306"/>
        </w:tabs>
      </w:pPr>
      <w:hyperlink w:anchor="_Toc980" w:history="1">
        <w:r>
          <w:rPr>
            <w:rFonts w:ascii="仿宋" w:eastAsia="仿宋" w:hAnsi="仿宋" w:cs="仿宋" w:hint="eastAsia"/>
            <w:lang w:eastAsia="zh-CN"/>
          </w:rPr>
          <w:t>二、耐磨合金铸铁项目建设目标</w:t>
        </w:r>
        <w:r>
          <w:tab/>
        </w:r>
        <w:r>
          <w:fldChar w:fldCharType="begin"/>
        </w:r>
        <w:r>
          <w:instrText xml:space="preserve"> PAGEREF _Toc980 \h </w:instrText>
        </w:r>
        <w:r>
          <w:fldChar w:fldCharType="separate"/>
        </w:r>
        <w:r>
          <w:t>10</w:t>
        </w:r>
        <w:r>
          <w:fldChar w:fldCharType="end"/>
        </w:r>
      </w:hyperlink>
    </w:p>
    <w:p>
      <w:pPr>
        <w:pStyle w:val="TOC2"/>
        <w:tabs>
          <w:tab w:val="right" w:leader="dot" w:pos="8306"/>
        </w:tabs>
      </w:pPr>
      <w:hyperlink w:anchor="_Toc4474" w:history="1">
        <w:r>
          <w:rPr>
            <w:rFonts w:ascii="仿宋" w:eastAsia="仿宋" w:hAnsi="仿宋" w:cs="仿宋" w:hint="eastAsia"/>
            <w:lang w:eastAsia="zh-CN"/>
          </w:rPr>
          <w:t>(一)、耐磨合金铸铁项目建设目标</w:t>
        </w:r>
        <w:r>
          <w:tab/>
        </w:r>
        <w:r>
          <w:fldChar w:fldCharType="begin"/>
        </w:r>
        <w:r>
          <w:instrText xml:space="preserve"> PAGEREF _Toc4474 \h </w:instrText>
        </w:r>
        <w:r>
          <w:fldChar w:fldCharType="separate"/>
        </w:r>
        <w:r>
          <w:t>10</w:t>
        </w:r>
        <w:r>
          <w:fldChar w:fldCharType="end"/>
        </w:r>
      </w:hyperlink>
    </w:p>
    <w:p>
      <w:pPr>
        <w:pStyle w:val="TOC1"/>
        <w:tabs>
          <w:tab w:val="right" w:leader="dot" w:pos="8306"/>
        </w:tabs>
      </w:pPr>
      <w:hyperlink w:anchor="_Toc20133" w:history="1">
        <w:r>
          <w:rPr>
            <w:rFonts w:ascii="仿宋" w:eastAsia="仿宋" w:hAnsi="仿宋" w:cs="仿宋" w:hint="eastAsia"/>
            <w:lang w:eastAsia="zh-CN"/>
          </w:rPr>
          <w:t>三、耐磨合金铸铁项目建设背景</w:t>
        </w:r>
        <w:r>
          <w:tab/>
        </w:r>
        <w:r>
          <w:fldChar w:fldCharType="begin"/>
        </w:r>
        <w:r>
          <w:instrText xml:space="preserve"> PAGEREF _Toc20133 \h </w:instrText>
        </w:r>
        <w:r>
          <w:fldChar w:fldCharType="separate"/>
        </w:r>
        <w:r>
          <w:t>12</w:t>
        </w:r>
        <w:r>
          <w:fldChar w:fldCharType="end"/>
        </w:r>
      </w:hyperlink>
    </w:p>
    <w:p>
      <w:pPr>
        <w:pStyle w:val="TOC2"/>
        <w:tabs>
          <w:tab w:val="right" w:leader="dot" w:pos="8306"/>
        </w:tabs>
      </w:pPr>
      <w:hyperlink w:anchor="_Toc9020" w:history="1">
        <w:r>
          <w:rPr>
            <w:rFonts w:ascii="仿宋" w:eastAsia="仿宋" w:hAnsi="仿宋" w:cs="仿宋" w:hint="eastAsia"/>
            <w:lang w:eastAsia="zh-CN"/>
          </w:rPr>
          <w:t>(一)、耐磨合金铸铁项目提出背景</w:t>
        </w:r>
        <w:r>
          <w:tab/>
        </w:r>
        <w:r>
          <w:fldChar w:fldCharType="begin"/>
        </w:r>
        <w:r>
          <w:instrText xml:space="preserve"> PAGEREF _Toc9020 \h </w:instrText>
        </w:r>
        <w:r>
          <w:fldChar w:fldCharType="separate"/>
        </w:r>
        <w:r>
          <w:t>12</w:t>
        </w:r>
        <w:r>
          <w:fldChar w:fldCharType="end"/>
        </w:r>
      </w:hyperlink>
    </w:p>
    <w:p>
      <w:pPr>
        <w:pStyle w:val="TOC2"/>
        <w:tabs>
          <w:tab w:val="right" w:leader="dot" w:pos="8306"/>
        </w:tabs>
      </w:pPr>
      <w:hyperlink w:anchor="_Toc1499" w:history="1">
        <w:r>
          <w:rPr>
            <w:rFonts w:ascii="仿宋" w:eastAsia="仿宋" w:hAnsi="仿宋" w:cs="仿宋" w:hint="eastAsia"/>
            <w:lang w:eastAsia="zh-CN"/>
          </w:rPr>
          <w:t>(二)、耐磨合金铸铁项目建设的必要性</w:t>
        </w:r>
        <w:r>
          <w:tab/>
        </w:r>
        <w:r>
          <w:fldChar w:fldCharType="begin"/>
        </w:r>
        <w:r>
          <w:instrText xml:space="preserve"> PAGEREF _Toc1499 \h </w:instrText>
        </w:r>
        <w:r>
          <w:fldChar w:fldCharType="separate"/>
        </w:r>
        <w:r>
          <w:t>13</w:t>
        </w:r>
        <w:r>
          <w:fldChar w:fldCharType="end"/>
        </w:r>
      </w:hyperlink>
    </w:p>
    <w:p>
      <w:pPr>
        <w:pStyle w:val="TOC2"/>
        <w:tabs>
          <w:tab w:val="right" w:leader="dot" w:pos="8306"/>
        </w:tabs>
      </w:pPr>
      <w:hyperlink w:anchor="_Toc28355" w:history="1">
        <w:r>
          <w:rPr>
            <w:rFonts w:ascii="仿宋" w:eastAsia="仿宋" w:hAnsi="仿宋" w:cs="仿宋" w:hint="eastAsia"/>
            <w:lang w:eastAsia="zh-CN"/>
          </w:rPr>
          <w:t>(三)、耐磨合金铸铁项目建设的可行性</w:t>
        </w:r>
        <w:r>
          <w:tab/>
        </w:r>
        <w:r>
          <w:fldChar w:fldCharType="begin"/>
        </w:r>
        <w:r>
          <w:instrText xml:space="preserve"> PAGEREF _Toc28355 \h </w:instrText>
        </w:r>
        <w:r>
          <w:fldChar w:fldCharType="separate"/>
        </w:r>
        <w:r>
          <w:t>14</w:t>
        </w:r>
        <w:r>
          <w:fldChar w:fldCharType="end"/>
        </w:r>
      </w:hyperlink>
    </w:p>
    <w:p>
      <w:pPr>
        <w:pStyle w:val="TOC1"/>
        <w:tabs>
          <w:tab w:val="right" w:leader="dot" w:pos="8306"/>
        </w:tabs>
      </w:pPr>
      <w:hyperlink w:anchor="_Toc11245" w:history="1">
        <w:r>
          <w:rPr>
            <w:rFonts w:ascii="仿宋" w:eastAsia="仿宋" w:hAnsi="仿宋" w:cs="仿宋" w:hint="eastAsia"/>
            <w:lang w:eastAsia="zh-CN"/>
          </w:rPr>
          <w:t>四、耐磨合金铸铁项目选址</w:t>
        </w:r>
        <w:r>
          <w:tab/>
        </w:r>
        <w:r>
          <w:fldChar w:fldCharType="begin"/>
        </w:r>
        <w:r>
          <w:instrText xml:space="preserve"> PAGEREF _Toc11245 \h </w:instrText>
        </w:r>
        <w:r>
          <w:fldChar w:fldCharType="separate"/>
        </w:r>
        <w:r>
          <w:t>16</w:t>
        </w:r>
        <w:r>
          <w:fldChar w:fldCharType="end"/>
        </w:r>
      </w:hyperlink>
    </w:p>
    <w:p>
      <w:pPr>
        <w:pStyle w:val="TOC2"/>
        <w:tabs>
          <w:tab w:val="right" w:leader="dot" w:pos="8306"/>
        </w:tabs>
      </w:pPr>
      <w:hyperlink w:anchor="_Toc20027" w:history="1">
        <w:r>
          <w:rPr>
            <w:rFonts w:ascii="仿宋" w:eastAsia="仿宋" w:hAnsi="仿宋" w:cs="仿宋" w:hint="eastAsia"/>
            <w:lang w:eastAsia="zh-CN"/>
          </w:rPr>
          <w:t>(一)、耐磨合金铸铁项目选址原则</w:t>
        </w:r>
        <w:r>
          <w:tab/>
        </w:r>
        <w:r>
          <w:fldChar w:fldCharType="begin"/>
        </w:r>
        <w:r>
          <w:instrText xml:space="preserve"> PAGEREF _Toc20027 \h </w:instrText>
        </w:r>
        <w:r>
          <w:fldChar w:fldCharType="separate"/>
        </w:r>
        <w:r>
          <w:t>16</w:t>
        </w:r>
        <w:r>
          <w:fldChar w:fldCharType="end"/>
        </w:r>
      </w:hyperlink>
    </w:p>
    <w:p>
      <w:pPr>
        <w:pStyle w:val="TOC2"/>
        <w:tabs>
          <w:tab w:val="right" w:leader="dot" w:pos="8306"/>
        </w:tabs>
      </w:pPr>
      <w:hyperlink w:anchor="_Toc21920" w:history="1">
        <w:r>
          <w:rPr>
            <w:rFonts w:ascii="仿宋" w:eastAsia="仿宋" w:hAnsi="仿宋" w:cs="仿宋" w:hint="eastAsia"/>
            <w:lang w:eastAsia="zh-CN"/>
          </w:rPr>
          <w:t>(二)、原材料及主要辅助材料供应</w:t>
        </w:r>
        <w:r>
          <w:tab/>
        </w:r>
        <w:r>
          <w:fldChar w:fldCharType="begin"/>
        </w:r>
        <w:r>
          <w:instrText xml:space="preserve"> PAGEREF _Toc21920 \h </w:instrText>
        </w:r>
        <w:r>
          <w:fldChar w:fldCharType="separate"/>
        </w:r>
        <w:r>
          <w:t>17</w:t>
        </w:r>
        <w:r>
          <w:fldChar w:fldCharType="end"/>
        </w:r>
      </w:hyperlink>
    </w:p>
    <w:p>
      <w:pPr>
        <w:pStyle w:val="TOC2"/>
        <w:tabs>
          <w:tab w:val="right" w:leader="dot" w:pos="8306"/>
        </w:tabs>
      </w:pPr>
      <w:hyperlink w:anchor="_Toc16758" w:history="1">
        <w:r>
          <w:rPr>
            <w:rFonts w:ascii="仿宋" w:eastAsia="仿宋" w:hAnsi="仿宋" w:cs="仿宋" w:hint="eastAsia"/>
            <w:lang w:eastAsia="zh-CN"/>
          </w:rPr>
          <w:t>(三)、交通条件</w:t>
        </w:r>
        <w:r>
          <w:tab/>
        </w:r>
        <w:r>
          <w:fldChar w:fldCharType="begin"/>
        </w:r>
        <w:r>
          <w:instrText xml:space="preserve"> PAGEREF _Toc16758 \h </w:instrText>
        </w:r>
        <w:r>
          <w:fldChar w:fldCharType="separate"/>
        </w:r>
        <w:r>
          <w:t>19</w:t>
        </w:r>
        <w:r>
          <w:fldChar w:fldCharType="end"/>
        </w:r>
      </w:hyperlink>
    </w:p>
    <w:p>
      <w:pPr>
        <w:pStyle w:val="TOC2"/>
        <w:tabs>
          <w:tab w:val="right" w:leader="dot" w:pos="8306"/>
        </w:tabs>
      </w:pPr>
      <w:hyperlink w:anchor="_Toc20757" w:history="1">
        <w:r>
          <w:rPr>
            <w:rFonts w:ascii="仿宋" w:eastAsia="仿宋" w:hAnsi="仿宋" w:cs="仿宋" w:hint="eastAsia"/>
            <w:lang w:eastAsia="zh-CN"/>
          </w:rPr>
          <w:t>(四)、自然条件</w:t>
        </w:r>
        <w:r>
          <w:tab/>
        </w:r>
        <w:r>
          <w:fldChar w:fldCharType="begin"/>
        </w:r>
        <w:r>
          <w:instrText xml:space="preserve"> PAGEREF _Toc20757 \h </w:instrText>
        </w:r>
        <w:r>
          <w:fldChar w:fldCharType="separate"/>
        </w:r>
        <w:r>
          <w:t>21</w:t>
        </w:r>
        <w:r>
          <w:fldChar w:fldCharType="end"/>
        </w:r>
      </w:hyperlink>
    </w:p>
    <w:p>
      <w:pPr>
        <w:pStyle w:val="TOC2"/>
        <w:tabs>
          <w:tab w:val="right" w:leader="dot" w:pos="8306"/>
        </w:tabs>
      </w:pPr>
      <w:hyperlink w:anchor="_Toc23872" w:history="1">
        <w:r>
          <w:rPr>
            <w:rFonts w:ascii="仿宋" w:eastAsia="仿宋" w:hAnsi="仿宋" w:cs="仿宋" w:hint="eastAsia"/>
            <w:lang w:eastAsia="zh-CN"/>
          </w:rPr>
          <w:t>(五)、经济发展状况</w:t>
        </w:r>
        <w:r>
          <w:tab/>
        </w:r>
        <w:r>
          <w:fldChar w:fldCharType="begin"/>
        </w:r>
        <w:r>
          <w:instrText xml:space="preserve"> PAGEREF _Toc23872 \h </w:instrText>
        </w:r>
        <w:r>
          <w:fldChar w:fldCharType="separate"/>
        </w:r>
        <w:r>
          <w:t>23</w:t>
        </w:r>
        <w:r>
          <w:fldChar w:fldCharType="end"/>
        </w:r>
      </w:hyperlink>
    </w:p>
    <w:p>
      <w:pPr>
        <w:pStyle w:val="TOC2"/>
        <w:tabs>
          <w:tab w:val="right" w:leader="dot" w:pos="8306"/>
        </w:tabs>
      </w:pPr>
      <w:hyperlink w:anchor="_Toc10838" w:history="1">
        <w:r>
          <w:rPr>
            <w:rFonts w:ascii="仿宋" w:eastAsia="仿宋" w:hAnsi="仿宋" w:cs="仿宋" w:hint="eastAsia"/>
            <w:lang w:eastAsia="zh-CN"/>
          </w:rPr>
          <w:t>(六)、厂址选择</w:t>
        </w:r>
        <w:r>
          <w:tab/>
        </w:r>
        <w:r>
          <w:fldChar w:fldCharType="begin"/>
        </w:r>
        <w:r>
          <w:instrText xml:space="preserve"> PAGEREF _Toc10838 \h </w:instrText>
        </w:r>
        <w:r>
          <w:fldChar w:fldCharType="separate"/>
        </w:r>
        <w:r>
          <w:t>25</w:t>
        </w:r>
        <w:r>
          <w:fldChar w:fldCharType="end"/>
        </w:r>
      </w:hyperlink>
    </w:p>
    <w:p>
      <w:pPr>
        <w:pStyle w:val="TOC1"/>
        <w:tabs>
          <w:tab w:val="right" w:leader="dot" w:pos="8306"/>
        </w:tabs>
      </w:pPr>
      <w:hyperlink w:anchor="_Toc17989" w:history="1">
        <w:r>
          <w:rPr>
            <w:rFonts w:ascii="仿宋" w:eastAsia="仿宋" w:hAnsi="仿宋" w:cs="仿宋" w:hint="eastAsia"/>
            <w:lang w:eastAsia="zh-CN"/>
          </w:rPr>
          <w:t>五、效益分析</w:t>
        </w:r>
        <w:r>
          <w:tab/>
        </w:r>
        <w:r>
          <w:fldChar w:fldCharType="begin"/>
        </w:r>
        <w:r>
          <w:instrText xml:space="preserve"> PAGEREF _Toc17989 \h </w:instrText>
        </w:r>
        <w:r>
          <w:fldChar w:fldCharType="separate"/>
        </w:r>
        <w:r>
          <w:t>28</w:t>
        </w:r>
        <w:r>
          <w:fldChar w:fldCharType="end"/>
        </w:r>
      </w:hyperlink>
    </w:p>
    <w:p>
      <w:pPr>
        <w:pStyle w:val="TOC2"/>
        <w:tabs>
          <w:tab w:val="right" w:leader="dot" w:pos="8306"/>
        </w:tabs>
      </w:pPr>
      <w:hyperlink w:anchor="_Toc8470" w:history="1">
        <w:r>
          <w:rPr>
            <w:rFonts w:ascii="仿宋" w:eastAsia="仿宋" w:hAnsi="仿宋" w:cs="仿宋" w:hint="eastAsia"/>
            <w:lang w:eastAsia="zh-CN"/>
          </w:rPr>
          <w:t>(一)、生产成本和销售收入估算</w:t>
        </w:r>
        <w:r>
          <w:tab/>
        </w:r>
        <w:r>
          <w:fldChar w:fldCharType="begin"/>
        </w:r>
        <w:r>
          <w:instrText xml:space="preserve"> PAGEREF _Toc8470 \h </w:instrText>
        </w:r>
        <w:r>
          <w:fldChar w:fldCharType="separate"/>
        </w:r>
        <w:r>
          <w:t>28</w:t>
        </w:r>
        <w:r>
          <w:fldChar w:fldCharType="end"/>
        </w:r>
      </w:hyperlink>
    </w:p>
    <w:p>
      <w:pPr>
        <w:pStyle w:val="TOC2"/>
        <w:tabs>
          <w:tab w:val="right" w:leader="dot" w:pos="8306"/>
        </w:tabs>
      </w:pPr>
      <w:hyperlink w:anchor="_Toc7223" w:history="1">
        <w:r>
          <w:rPr>
            <w:rFonts w:ascii="仿宋" w:eastAsia="仿宋" w:hAnsi="仿宋" w:cs="仿宋" w:hint="eastAsia"/>
            <w:lang w:eastAsia="zh-CN"/>
          </w:rPr>
          <w:t>(二)、财务评价</w:t>
        </w:r>
        <w:r>
          <w:tab/>
        </w:r>
        <w:r>
          <w:fldChar w:fldCharType="begin"/>
        </w:r>
        <w:r>
          <w:instrText xml:space="preserve"> PAGEREF _Toc7223 \h </w:instrText>
        </w:r>
        <w:r>
          <w:fldChar w:fldCharType="separate"/>
        </w:r>
        <w:r>
          <w:t>29</w:t>
        </w:r>
        <w:r>
          <w:fldChar w:fldCharType="end"/>
        </w:r>
      </w:hyperlink>
    </w:p>
    <w:p>
      <w:pPr>
        <w:pStyle w:val="TOC2"/>
        <w:tabs>
          <w:tab w:val="right" w:leader="dot" w:pos="8306"/>
        </w:tabs>
      </w:pPr>
      <w:hyperlink w:anchor="_Toc460" w:history="1">
        <w:r>
          <w:rPr>
            <w:rFonts w:ascii="仿宋" w:eastAsia="仿宋" w:hAnsi="仿宋" w:cs="仿宋" w:hint="eastAsia"/>
            <w:lang w:eastAsia="zh-CN"/>
          </w:rPr>
          <w:t>(三)、环境效益和社会效益</w:t>
        </w:r>
        <w:r>
          <w:tab/>
        </w:r>
        <w:r>
          <w:fldChar w:fldCharType="begin"/>
        </w:r>
        <w:r>
          <w:instrText xml:space="preserve"> PAGEREF _Toc460 \h </w:instrText>
        </w:r>
        <w:r>
          <w:fldChar w:fldCharType="separate"/>
        </w:r>
        <w:r>
          <w:t>31</w:t>
        </w:r>
        <w:r>
          <w:fldChar w:fldCharType="end"/>
        </w:r>
      </w:hyperlink>
    </w:p>
    <w:p>
      <w:pPr>
        <w:pStyle w:val="TOC1"/>
        <w:tabs>
          <w:tab w:val="right" w:leader="dot" w:pos="8306"/>
        </w:tabs>
      </w:pPr>
      <w:hyperlink w:anchor="_Toc7957" w:history="1">
        <w:r>
          <w:rPr>
            <w:rFonts w:ascii="仿宋" w:eastAsia="仿宋" w:hAnsi="仿宋" w:cs="仿宋" w:hint="eastAsia"/>
            <w:lang w:eastAsia="zh-CN"/>
          </w:rPr>
          <w:t>六、耐磨合金铸铁项目组织管理与招投标</w:t>
        </w:r>
        <w:r>
          <w:tab/>
        </w:r>
        <w:r>
          <w:fldChar w:fldCharType="begin"/>
        </w:r>
        <w:r>
          <w:instrText xml:space="preserve"> PAGEREF _Toc7957 \h </w:instrText>
        </w:r>
        <w:r>
          <w:fldChar w:fldCharType="separate"/>
        </w:r>
        <w:r>
          <w:t>33</w:t>
        </w:r>
        <w:r>
          <w:fldChar w:fldCharType="end"/>
        </w:r>
      </w:hyperlink>
    </w:p>
    <w:p>
      <w:pPr>
        <w:pStyle w:val="TOC2"/>
        <w:tabs>
          <w:tab w:val="right" w:leader="dot" w:pos="8306"/>
        </w:tabs>
      </w:pPr>
      <w:hyperlink w:anchor="_Toc9297" w:history="1">
        <w:r>
          <w:rPr>
            <w:rFonts w:ascii="仿宋" w:eastAsia="仿宋" w:hAnsi="仿宋" w:cs="仿宋" w:hint="eastAsia"/>
            <w:lang w:eastAsia="zh-CN"/>
          </w:rPr>
          <w:t>(一)、耐磨合金铸铁项目筹建时期的组织与管理</w:t>
        </w:r>
        <w:r>
          <w:tab/>
        </w:r>
        <w:r>
          <w:fldChar w:fldCharType="begin"/>
        </w:r>
        <w:r>
          <w:instrText xml:space="preserve"> PAGEREF _Toc9297 \h </w:instrText>
        </w:r>
        <w:r>
          <w:fldChar w:fldCharType="separate"/>
        </w:r>
        <w:r>
          <w:t>33</w:t>
        </w:r>
        <w:r>
          <w:fldChar w:fldCharType="end"/>
        </w:r>
      </w:hyperlink>
    </w:p>
    <w:p>
      <w:pPr>
        <w:pStyle w:val="TOC2"/>
        <w:tabs>
          <w:tab w:val="right" w:leader="dot" w:pos="8306"/>
        </w:tabs>
      </w:pPr>
      <w:hyperlink w:anchor="_Toc26565" w:history="1">
        <w:r>
          <w:rPr>
            <w:rFonts w:ascii="仿宋" w:eastAsia="仿宋" w:hAnsi="仿宋" w:cs="仿宋" w:hint="eastAsia"/>
            <w:lang w:eastAsia="zh-CN"/>
          </w:rPr>
          <w:t>(二)、耐磨合金铸铁项目运行时期的组织与管理</w:t>
        </w:r>
        <w:r>
          <w:tab/>
        </w:r>
        <w:r>
          <w:fldChar w:fldCharType="begin"/>
        </w:r>
        <w:r>
          <w:instrText xml:space="preserve"> PAGEREF _Toc26565 \h </w:instrText>
        </w:r>
        <w:r>
          <w:fldChar w:fldCharType="separate"/>
        </w:r>
        <w:r>
          <w:t>33</w:t>
        </w:r>
        <w:r>
          <w:fldChar w:fldCharType="end"/>
        </w:r>
      </w:hyperlink>
    </w:p>
    <w:p>
      <w:pPr>
        <w:pStyle w:val="TOC2"/>
        <w:tabs>
          <w:tab w:val="right" w:leader="dot" w:pos="8306"/>
        </w:tabs>
      </w:pPr>
      <w:hyperlink w:anchor="_Toc9375" w:history="1">
        <w:r>
          <w:rPr>
            <w:rFonts w:ascii="仿宋" w:eastAsia="仿宋" w:hAnsi="仿宋" w:cs="仿宋" w:hint="eastAsia"/>
            <w:lang w:eastAsia="zh-CN"/>
          </w:rPr>
          <w:t>(三)、劳动定员和人员培训</w:t>
        </w:r>
        <w:r>
          <w:tab/>
        </w:r>
        <w:r>
          <w:fldChar w:fldCharType="begin"/>
        </w:r>
        <w:r>
          <w:instrText xml:space="preserve"> PAGEREF _Toc9375 \h </w:instrText>
        </w:r>
        <w:r>
          <w:fldChar w:fldCharType="separate"/>
        </w:r>
        <w:r>
          <w:t>34</w:t>
        </w:r>
        <w:r>
          <w:fldChar w:fldCharType="end"/>
        </w:r>
      </w:hyperlink>
    </w:p>
    <w:p>
      <w:pPr>
        <w:pStyle w:val="TOC2"/>
        <w:tabs>
          <w:tab w:val="right" w:leader="dot" w:pos="8306"/>
        </w:tabs>
      </w:pPr>
      <w:hyperlink w:anchor="_Toc5727" w:history="1">
        <w:r>
          <w:rPr>
            <w:rFonts w:ascii="仿宋" w:eastAsia="仿宋" w:hAnsi="仿宋" w:cs="仿宋" w:hint="eastAsia"/>
            <w:lang w:eastAsia="zh-CN"/>
          </w:rPr>
          <w:t>(四)、招标管理</w:t>
        </w:r>
        <w:r>
          <w:tab/>
        </w:r>
        <w:r>
          <w:fldChar w:fldCharType="begin"/>
        </w:r>
        <w:r>
          <w:instrText xml:space="preserve"> PAGEREF _Toc5727 \h </w:instrText>
        </w:r>
        <w:r>
          <w:fldChar w:fldCharType="separate"/>
        </w:r>
        <w:r>
          <w:t>36</w:t>
        </w:r>
        <w:r>
          <w:fldChar w:fldCharType="end"/>
        </w:r>
      </w:hyperlink>
    </w:p>
    <w:p>
      <w:pPr>
        <w:pStyle w:val="TOC1"/>
        <w:tabs>
          <w:tab w:val="right" w:leader="dot" w:pos="8306"/>
        </w:tabs>
      </w:pPr>
      <w:hyperlink w:anchor="_Toc20075" w:history="1">
        <w:r>
          <w:rPr>
            <w:rFonts w:ascii="仿宋" w:eastAsia="仿宋" w:hAnsi="仿宋" w:cs="仿宋" w:hint="eastAsia"/>
            <w:lang w:eastAsia="zh-CN"/>
          </w:rPr>
          <w:t>七、建设期限和进度安排</w:t>
        </w:r>
        <w:r>
          <w:tab/>
        </w:r>
        <w:r>
          <w:fldChar w:fldCharType="begin"/>
        </w:r>
        <w:r>
          <w:instrText xml:space="preserve"> PAGEREF _Toc20075 \h </w:instrText>
        </w:r>
        <w:r>
          <w:fldChar w:fldCharType="separate"/>
        </w:r>
        <w:r>
          <w:t>37</w:t>
        </w:r>
        <w:r>
          <w:fldChar w:fldCharType="end"/>
        </w:r>
      </w:hyperlink>
    </w:p>
    <w:p>
      <w:pPr>
        <w:pStyle w:val="TOC2"/>
        <w:tabs>
          <w:tab w:val="right" w:leader="dot" w:pos="8306"/>
        </w:tabs>
      </w:pPr>
      <w:hyperlink w:anchor="_Toc11218" w:history="1">
        <w:r>
          <w:rPr>
            <w:rFonts w:ascii="仿宋" w:eastAsia="仿宋" w:hAnsi="仿宋" w:cs="仿宋" w:hint="eastAsia"/>
            <w:lang w:eastAsia="zh-CN"/>
          </w:rPr>
          <w:t>(一)、耐磨合金铸铁项目实施预备阶段</w:t>
        </w:r>
        <w:r>
          <w:tab/>
        </w:r>
        <w:r>
          <w:fldChar w:fldCharType="begin"/>
        </w:r>
        <w:r>
          <w:instrText xml:space="preserve"> PAGEREF _Toc11218 \h </w:instrText>
        </w:r>
        <w:r>
          <w:fldChar w:fldCharType="separate"/>
        </w:r>
        <w:r>
          <w:t>37</w:t>
        </w:r>
        <w:r>
          <w:fldChar w:fldCharType="end"/>
        </w:r>
      </w:hyperlink>
    </w:p>
    <w:p>
      <w:pPr>
        <w:pStyle w:val="TOC2"/>
        <w:tabs>
          <w:tab w:val="right" w:leader="dot" w:pos="8306"/>
        </w:tabs>
      </w:pPr>
      <w:hyperlink w:anchor="_Toc15022" w:history="1">
        <w:r>
          <w:rPr>
            <w:rFonts w:ascii="仿宋" w:eastAsia="仿宋" w:hAnsi="仿宋" w:cs="仿宋" w:hint="eastAsia"/>
            <w:lang w:eastAsia="zh-CN"/>
          </w:rPr>
          <w:t>(二)、耐磨合金铸铁项目实施进度安排</w:t>
        </w:r>
        <w:r>
          <w:tab/>
        </w:r>
        <w:r>
          <w:fldChar w:fldCharType="begin"/>
        </w:r>
        <w:r>
          <w:instrText xml:space="preserve"> PAGEREF _Toc15022 \h </w:instrText>
        </w:r>
        <w:r>
          <w:fldChar w:fldCharType="separate"/>
        </w:r>
        <w:r>
          <w:t>38</w:t>
        </w:r>
        <w:r>
          <w:fldChar w:fldCharType="end"/>
        </w:r>
      </w:hyperlink>
    </w:p>
    <w:p>
      <w:pPr>
        <w:pStyle w:val="TOC1"/>
        <w:tabs>
          <w:tab w:val="right" w:leader="dot" w:pos="8306"/>
        </w:tabs>
      </w:pPr>
      <w:hyperlink w:anchor="_Toc12758" w:history="1">
        <w:r>
          <w:rPr>
            <w:rFonts w:ascii="仿宋" w:eastAsia="仿宋" w:hAnsi="仿宋" w:cs="仿宋" w:hint="eastAsia"/>
            <w:lang w:eastAsia="zh-CN"/>
          </w:rPr>
          <w:t>八、产品规划</w:t>
        </w:r>
        <w:r>
          <w:tab/>
        </w:r>
        <w:r>
          <w:fldChar w:fldCharType="begin"/>
        </w:r>
        <w:r>
          <w:instrText xml:space="preserve"> PAGEREF _Toc12758 \h </w:instrText>
        </w:r>
        <w:r>
          <w:fldChar w:fldCharType="separate"/>
        </w:r>
        <w:r>
          <w:t>40</w:t>
        </w:r>
        <w:r>
          <w:fldChar w:fldCharType="end"/>
        </w:r>
      </w:hyperlink>
    </w:p>
    <w:p>
      <w:pPr>
        <w:pStyle w:val="TOC2"/>
        <w:tabs>
          <w:tab w:val="right" w:leader="dot" w:pos="8306"/>
        </w:tabs>
      </w:pPr>
      <w:hyperlink w:anchor="_Toc22106" w:history="1">
        <w:r>
          <w:rPr>
            <w:rFonts w:ascii="仿宋" w:eastAsia="仿宋" w:hAnsi="仿宋" w:cs="仿宋" w:hint="eastAsia"/>
            <w:lang w:eastAsia="zh-CN"/>
          </w:rPr>
          <w:t>(一)、产品规划</w:t>
        </w:r>
        <w:r>
          <w:tab/>
        </w:r>
        <w:r>
          <w:fldChar w:fldCharType="begin"/>
        </w:r>
        <w:r>
          <w:instrText xml:space="preserve"> PAGEREF _Toc22106 \h </w:instrText>
        </w:r>
        <w:r>
          <w:fldChar w:fldCharType="separate"/>
        </w:r>
        <w:r>
          <w:t>40</w:t>
        </w:r>
        <w:r>
          <w:fldChar w:fldCharType="end"/>
        </w:r>
      </w:hyperlink>
    </w:p>
    <w:p>
      <w:pPr>
        <w:pStyle w:val="TOC2"/>
        <w:tabs>
          <w:tab w:val="right" w:leader="dot" w:pos="8306"/>
        </w:tabs>
      </w:pPr>
      <w:hyperlink w:anchor="_Toc11077" w:history="1">
        <w:r>
          <w:rPr>
            <w:rFonts w:ascii="仿宋" w:eastAsia="仿宋" w:hAnsi="仿宋" w:cs="仿宋" w:hint="eastAsia"/>
            <w:lang w:eastAsia="zh-CN"/>
          </w:rPr>
          <w:t>(二)、建设规模</w:t>
        </w:r>
        <w:r>
          <w:tab/>
        </w:r>
        <w:r>
          <w:fldChar w:fldCharType="begin"/>
        </w:r>
        <w:r>
          <w:instrText xml:space="preserve"> PAGEREF _Toc11077 \h </w:instrText>
        </w:r>
        <w:r>
          <w:fldChar w:fldCharType="separate"/>
        </w:r>
        <w:r>
          <w:t>41</w:t>
        </w:r>
        <w:r>
          <w:fldChar w:fldCharType="end"/>
        </w:r>
      </w:hyperlink>
    </w:p>
    <w:p>
      <w:pPr>
        <w:pStyle w:val="TOC1"/>
        <w:tabs>
          <w:tab w:val="right" w:leader="dot" w:pos="8306"/>
        </w:tabs>
      </w:pPr>
      <w:hyperlink w:anchor="_Toc974" w:history="1">
        <w:r>
          <w:rPr>
            <w:rFonts w:ascii="仿宋" w:eastAsia="仿宋" w:hAnsi="仿宋" w:cs="仿宋" w:hint="eastAsia"/>
            <w:lang w:eastAsia="zh-CN"/>
          </w:rPr>
          <w:t>九、耐磨合金铸铁项目总结与展望</w:t>
        </w:r>
        <w:r>
          <w:tab/>
        </w:r>
        <w:r>
          <w:fldChar w:fldCharType="begin"/>
        </w:r>
        <w:r>
          <w:instrText xml:space="preserve"> PAGEREF _Toc974 \h </w:instrText>
        </w:r>
        <w:r>
          <w:fldChar w:fldCharType="separate"/>
        </w:r>
        <w:r>
          <w:t>42</w:t>
        </w:r>
        <w:r>
          <w:fldChar w:fldCharType="end"/>
        </w:r>
      </w:hyperlink>
    </w:p>
    <w:p>
      <w:pPr>
        <w:pStyle w:val="TOC2"/>
        <w:tabs>
          <w:tab w:val="right" w:leader="dot" w:pos="8306"/>
        </w:tabs>
      </w:pPr>
      <w:hyperlink w:anchor="_Toc22602" w:history="1">
        <w:r>
          <w:rPr>
            <w:rFonts w:ascii="仿宋" w:eastAsia="仿宋" w:hAnsi="仿宋" w:cs="仿宋" w:hint="eastAsia"/>
            <w:lang w:eastAsia="zh-CN"/>
          </w:rPr>
          <w:t>(一)、耐磨合金铸铁项目总结回顾</w:t>
        </w:r>
        <w:r>
          <w:tab/>
        </w:r>
        <w:r>
          <w:fldChar w:fldCharType="begin"/>
        </w:r>
        <w:r>
          <w:instrText xml:space="preserve"> PAGEREF _Toc22602 \h </w:instrText>
        </w:r>
        <w:r>
          <w:fldChar w:fldCharType="separate"/>
        </w:r>
        <w:r>
          <w:t>42</w:t>
        </w:r>
        <w:r>
          <w:fldChar w:fldCharType="end"/>
        </w:r>
      </w:hyperlink>
    </w:p>
    <w:p>
      <w:pPr>
        <w:pStyle w:val="TOC2"/>
        <w:tabs>
          <w:tab w:val="right" w:leader="dot" w:pos="8306"/>
        </w:tabs>
      </w:pPr>
      <w:hyperlink w:anchor="_Toc21696" w:history="1">
        <w:r>
          <w:rPr>
            <w:rFonts w:ascii="仿宋" w:eastAsia="仿宋" w:hAnsi="仿宋" w:cs="仿宋" w:hint="eastAsia"/>
            <w:lang w:eastAsia="zh-CN"/>
          </w:rPr>
          <w:t>(二)、存在问题与改进措施</w:t>
        </w:r>
        <w:r>
          <w:tab/>
        </w:r>
        <w:r>
          <w:fldChar w:fldCharType="begin"/>
        </w:r>
        <w:r>
          <w:instrText xml:space="preserve"> PAGEREF _Toc21696 \h </w:instrText>
        </w:r>
        <w:r>
          <w:fldChar w:fldCharType="separate"/>
        </w:r>
        <w:r>
          <w:t>44</w:t>
        </w:r>
        <w:r>
          <w:fldChar w:fldCharType="end"/>
        </w:r>
      </w:hyperlink>
    </w:p>
    <w:p>
      <w:pPr>
        <w:pStyle w:val="TOC2"/>
        <w:tabs>
          <w:tab w:val="right" w:leader="dot" w:pos="8306"/>
        </w:tabs>
      </w:pPr>
      <w:hyperlink w:anchor="_Toc29966" w:history="1">
        <w:r>
          <w:rPr>
            <w:rFonts w:ascii="仿宋" w:eastAsia="仿宋" w:hAnsi="仿宋" w:cs="仿宋" w:hint="eastAsia"/>
            <w:lang w:eastAsia="zh-CN"/>
          </w:rPr>
          <w:t>(三)、未来发展展望</w:t>
        </w:r>
        <w:r>
          <w:tab/>
        </w:r>
        <w:r>
          <w:fldChar w:fldCharType="begin"/>
        </w:r>
        <w:r>
          <w:instrText xml:space="preserve"> PAGEREF _Toc29966 \h </w:instrText>
        </w:r>
        <w:r>
          <w:fldChar w:fldCharType="separate"/>
        </w:r>
        <w:r>
          <w:t>45</w:t>
        </w:r>
        <w:r>
          <w:fldChar w:fldCharType="end"/>
        </w:r>
      </w:hyperlink>
    </w:p>
    <w:p>
      <w:pPr>
        <w:pStyle w:val="TOC2"/>
        <w:tabs>
          <w:tab w:val="right" w:leader="dot" w:pos="8306"/>
        </w:tabs>
      </w:pPr>
      <w:hyperlink w:anchor="_Toc2239" w:history="1">
        <w:r>
          <w:rPr>
            <w:rFonts w:ascii="仿宋" w:eastAsia="仿宋" w:hAnsi="仿宋" w:cs="仿宋" w:hint="eastAsia"/>
            <w:lang w:eastAsia="zh-CN"/>
          </w:rPr>
          <w:t>(四)、耐磨合金铸铁项目总结报告</w:t>
        </w:r>
        <w:r>
          <w:tab/>
        </w:r>
        <w:r>
          <w:fldChar w:fldCharType="begin"/>
        </w:r>
        <w:r>
          <w:instrText xml:space="preserve"> PAGEREF _Toc2239 \h </w:instrText>
        </w:r>
        <w:r>
          <w:fldChar w:fldCharType="separate"/>
        </w:r>
        <w:r>
          <w:t>46</w:t>
        </w:r>
        <w:r>
          <w:fldChar w:fldCharType="end"/>
        </w:r>
      </w:hyperlink>
    </w:p>
    <w:p>
      <w:pPr>
        <w:pStyle w:val="TOC1"/>
        <w:tabs>
          <w:tab w:val="right" w:leader="dot" w:pos="8306"/>
        </w:tabs>
      </w:pPr>
      <w:hyperlink w:anchor="_Toc3788" w:history="1">
        <w:r>
          <w:rPr>
            <w:rFonts w:ascii="仿宋" w:eastAsia="仿宋" w:hAnsi="仿宋" w:cs="仿宋" w:hint="eastAsia"/>
            <w:lang w:eastAsia="zh-CN"/>
          </w:rPr>
          <w:t>十、建设及运营风险分析</w:t>
        </w:r>
        <w:r>
          <w:tab/>
        </w:r>
        <w:r>
          <w:fldChar w:fldCharType="begin"/>
        </w:r>
        <w:r>
          <w:instrText xml:space="preserve"> PAGEREF _Toc3788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8" w:history="1">
        <w:r>
          <w:rPr>
            <w:rFonts w:ascii="仿宋" w:eastAsia="仿宋" w:hAnsi="仿宋" w:cs="仿宋" w:hint="eastAsia"/>
            <w:lang w:eastAsia="zh-CN"/>
          </w:rPr>
          <w:t>(一)、政策风险分析</w:t>
        </w:r>
        <w:r>
          <w:tab/>
        </w:r>
        <w:r>
          <w:fldChar w:fldCharType="begin"/>
        </w:r>
        <w:r>
          <w:instrText xml:space="preserve"> PAGEREF _Toc7288 \h </w:instrText>
        </w:r>
        <w:r>
          <w:fldChar w:fldCharType="separate"/>
        </w:r>
        <w:r>
          <w:t>48</w:t>
        </w:r>
        <w:r>
          <w:fldChar w:fldCharType="end"/>
        </w:r>
      </w:hyperlink>
    </w:p>
    <w:p>
      <w:pPr>
        <w:pStyle w:val="TOC2"/>
        <w:tabs>
          <w:tab w:val="right" w:leader="dot" w:pos="8306"/>
        </w:tabs>
      </w:pPr>
      <w:hyperlink w:anchor="_Toc10858" w:history="1">
        <w:r>
          <w:rPr>
            <w:rFonts w:ascii="仿宋" w:eastAsia="仿宋" w:hAnsi="仿宋" w:cs="仿宋" w:hint="eastAsia"/>
            <w:lang w:eastAsia="zh-CN"/>
          </w:rPr>
          <w:t>(二)、社会风险分析</w:t>
        </w:r>
        <w:r>
          <w:tab/>
        </w:r>
        <w:r>
          <w:fldChar w:fldCharType="begin"/>
        </w:r>
        <w:r>
          <w:instrText xml:space="preserve"> PAGEREF _Toc10858 \h </w:instrText>
        </w:r>
        <w:r>
          <w:fldChar w:fldCharType="separate"/>
        </w:r>
        <w:r>
          <w:t>49</w:t>
        </w:r>
        <w:r>
          <w:fldChar w:fldCharType="end"/>
        </w:r>
      </w:hyperlink>
    </w:p>
    <w:p>
      <w:pPr>
        <w:pStyle w:val="TOC2"/>
        <w:tabs>
          <w:tab w:val="right" w:leader="dot" w:pos="8306"/>
        </w:tabs>
      </w:pPr>
      <w:hyperlink w:anchor="_Toc22623" w:history="1">
        <w:r>
          <w:rPr>
            <w:rFonts w:ascii="仿宋" w:eastAsia="仿宋" w:hAnsi="仿宋" w:cs="仿宋" w:hint="eastAsia"/>
            <w:lang w:eastAsia="zh-CN"/>
          </w:rPr>
          <w:t>(三)、市场风险分析</w:t>
        </w:r>
        <w:r>
          <w:tab/>
        </w:r>
        <w:r>
          <w:fldChar w:fldCharType="begin"/>
        </w:r>
        <w:r>
          <w:instrText xml:space="preserve"> PAGEREF _Toc22623 \h </w:instrText>
        </w:r>
        <w:r>
          <w:fldChar w:fldCharType="separate"/>
        </w:r>
        <w:r>
          <w:t>51</w:t>
        </w:r>
        <w:r>
          <w:fldChar w:fldCharType="end"/>
        </w:r>
      </w:hyperlink>
    </w:p>
    <w:p>
      <w:pPr>
        <w:pStyle w:val="TOC2"/>
        <w:tabs>
          <w:tab w:val="right" w:leader="dot" w:pos="8306"/>
        </w:tabs>
      </w:pPr>
      <w:hyperlink w:anchor="_Toc4371" w:history="1">
        <w:r>
          <w:rPr>
            <w:rFonts w:ascii="仿宋" w:eastAsia="仿宋" w:hAnsi="仿宋" w:cs="仿宋" w:hint="eastAsia"/>
            <w:lang w:eastAsia="zh-CN"/>
          </w:rPr>
          <w:t>(四)、资金风险分析</w:t>
        </w:r>
        <w:r>
          <w:tab/>
        </w:r>
        <w:r>
          <w:fldChar w:fldCharType="begin"/>
        </w:r>
        <w:r>
          <w:instrText xml:space="preserve"> PAGEREF _Toc4371 \h </w:instrText>
        </w:r>
        <w:r>
          <w:fldChar w:fldCharType="separate"/>
        </w:r>
        <w:r>
          <w:t>52</w:t>
        </w:r>
        <w:r>
          <w:fldChar w:fldCharType="end"/>
        </w:r>
      </w:hyperlink>
    </w:p>
    <w:p>
      <w:pPr>
        <w:pStyle w:val="TOC2"/>
        <w:tabs>
          <w:tab w:val="right" w:leader="dot" w:pos="8306"/>
        </w:tabs>
      </w:pPr>
      <w:hyperlink w:anchor="_Toc367" w:history="1">
        <w:r>
          <w:rPr>
            <w:rFonts w:ascii="仿宋" w:eastAsia="仿宋" w:hAnsi="仿宋" w:cs="仿宋" w:hint="eastAsia"/>
            <w:lang w:eastAsia="zh-CN"/>
          </w:rPr>
          <w:t>(五)、技术风险分析</w:t>
        </w:r>
        <w:r>
          <w:tab/>
        </w:r>
        <w:r>
          <w:fldChar w:fldCharType="begin"/>
        </w:r>
        <w:r>
          <w:instrText xml:space="preserve"> PAGEREF _Toc367 \h </w:instrText>
        </w:r>
        <w:r>
          <w:fldChar w:fldCharType="separate"/>
        </w:r>
        <w:r>
          <w:t>54</w:t>
        </w:r>
        <w:r>
          <w:fldChar w:fldCharType="end"/>
        </w:r>
      </w:hyperlink>
    </w:p>
    <w:p>
      <w:pPr>
        <w:pStyle w:val="TOC2"/>
        <w:tabs>
          <w:tab w:val="right" w:leader="dot" w:pos="8306"/>
        </w:tabs>
      </w:pPr>
      <w:hyperlink w:anchor="_Toc31330" w:history="1">
        <w:r>
          <w:rPr>
            <w:rFonts w:ascii="仿宋" w:eastAsia="仿宋" w:hAnsi="仿宋" w:cs="仿宋" w:hint="eastAsia"/>
            <w:lang w:eastAsia="zh-CN"/>
          </w:rPr>
          <w:t>(六)、财务风险分析</w:t>
        </w:r>
        <w:r>
          <w:tab/>
        </w:r>
        <w:r>
          <w:fldChar w:fldCharType="begin"/>
        </w:r>
        <w:r>
          <w:instrText xml:space="preserve"> PAGEREF _Toc31330 \h </w:instrText>
        </w:r>
        <w:r>
          <w:fldChar w:fldCharType="separate"/>
        </w:r>
        <w:r>
          <w:t>56</w:t>
        </w:r>
        <w:r>
          <w:fldChar w:fldCharType="end"/>
        </w:r>
      </w:hyperlink>
    </w:p>
    <w:p>
      <w:pPr>
        <w:pStyle w:val="TOC2"/>
        <w:tabs>
          <w:tab w:val="right" w:leader="dot" w:pos="8306"/>
        </w:tabs>
      </w:pPr>
      <w:hyperlink w:anchor="_Toc9502" w:history="1">
        <w:r>
          <w:rPr>
            <w:rFonts w:ascii="仿宋" w:eastAsia="仿宋" w:hAnsi="仿宋" w:cs="仿宋" w:hint="eastAsia"/>
            <w:lang w:eastAsia="zh-CN"/>
          </w:rPr>
          <w:t>(七)、管理风险分析</w:t>
        </w:r>
        <w:r>
          <w:tab/>
        </w:r>
        <w:r>
          <w:fldChar w:fldCharType="begin"/>
        </w:r>
        <w:r>
          <w:instrText xml:space="preserve"> PAGEREF _Toc9502 \h </w:instrText>
        </w:r>
        <w:r>
          <w:fldChar w:fldCharType="separate"/>
        </w:r>
        <w:r>
          <w:t>57</w:t>
        </w:r>
        <w:r>
          <w:fldChar w:fldCharType="end"/>
        </w:r>
      </w:hyperlink>
    </w:p>
    <w:p>
      <w:pPr>
        <w:pStyle w:val="TOC2"/>
        <w:tabs>
          <w:tab w:val="right" w:leader="dot" w:pos="8306"/>
        </w:tabs>
      </w:pPr>
      <w:hyperlink w:anchor="_Toc18718" w:history="1">
        <w:r>
          <w:rPr>
            <w:rFonts w:ascii="仿宋" w:eastAsia="仿宋" w:hAnsi="仿宋" w:cs="仿宋" w:hint="eastAsia"/>
            <w:lang w:eastAsia="zh-CN"/>
          </w:rPr>
          <w:t>(八)、其它风险分析</w:t>
        </w:r>
        <w:r>
          <w:tab/>
        </w:r>
        <w:r>
          <w:fldChar w:fldCharType="begin"/>
        </w:r>
        <w:r>
          <w:instrText xml:space="preserve"> PAGEREF _Toc18718 \h </w:instrText>
        </w:r>
        <w:r>
          <w:fldChar w:fldCharType="separate"/>
        </w:r>
        <w:r>
          <w:t>59</w:t>
        </w:r>
        <w:r>
          <w:fldChar w:fldCharType="end"/>
        </w:r>
      </w:hyperlink>
    </w:p>
    <w:p>
      <w:pPr>
        <w:pStyle w:val="TOC2"/>
        <w:tabs>
          <w:tab w:val="right" w:leader="dot" w:pos="8306"/>
        </w:tabs>
      </w:pPr>
      <w:hyperlink w:anchor="_Toc438" w:history="1">
        <w:r>
          <w:rPr>
            <w:rFonts w:ascii="仿宋" w:eastAsia="仿宋" w:hAnsi="仿宋" w:cs="仿宋" w:hint="eastAsia"/>
            <w:lang w:eastAsia="zh-CN"/>
          </w:rPr>
          <w:t>(九)、社会影响评估</w:t>
        </w:r>
        <w:r>
          <w:tab/>
        </w:r>
        <w:r>
          <w:fldChar w:fldCharType="begin"/>
        </w:r>
        <w:r>
          <w:instrText xml:space="preserve"> PAGEREF _Toc438 \h </w:instrText>
        </w:r>
        <w:r>
          <w:fldChar w:fldCharType="separate"/>
        </w:r>
        <w:r>
          <w:t>61</w:t>
        </w:r>
        <w:r>
          <w:fldChar w:fldCharType="end"/>
        </w:r>
      </w:hyperlink>
    </w:p>
    <w:p>
      <w:pPr>
        <w:pStyle w:val="TOC1"/>
        <w:tabs>
          <w:tab w:val="right" w:leader="dot" w:pos="8306"/>
        </w:tabs>
      </w:pPr>
      <w:hyperlink w:anchor="_Toc30357" w:history="1">
        <w:r>
          <w:rPr>
            <w:rFonts w:ascii="仿宋" w:eastAsia="仿宋" w:hAnsi="仿宋" w:cs="仿宋" w:hint="eastAsia"/>
            <w:lang w:eastAsia="zh-CN"/>
          </w:rPr>
          <w:t>十一、耐磨合金铸铁项目节能分析</w:t>
        </w:r>
        <w:r>
          <w:tab/>
        </w:r>
        <w:r>
          <w:fldChar w:fldCharType="begin"/>
        </w:r>
        <w:r>
          <w:instrText xml:space="preserve"> PAGEREF _Toc30357 \h </w:instrText>
        </w:r>
        <w:r>
          <w:fldChar w:fldCharType="separate"/>
        </w:r>
        <w:r>
          <w:t>63</w:t>
        </w:r>
        <w:r>
          <w:fldChar w:fldCharType="end"/>
        </w:r>
      </w:hyperlink>
    </w:p>
    <w:p>
      <w:pPr>
        <w:pStyle w:val="TOC2"/>
        <w:tabs>
          <w:tab w:val="right" w:leader="dot" w:pos="8306"/>
        </w:tabs>
      </w:pPr>
      <w:hyperlink w:anchor="_Toc22194" w:history="1">
        <w:r>
          <w:rPr>
            <w:rFonts w:ascii="仿宋" w:eastAsia="仿宋" w:hAnsi="仿宋" w:cs="仿宋" w:hint="eastAsia"/>
            <w:lang w:eastAsia="zh-CN"/>
          </w:rPr>
          <w:t>(一)、能源消费种类和数量分析</w:t>
        </w:r>
        <w:r>
          <w:tab/>
        </w:r>
        <w:r>
          <w:fldChar w:fldCharType="begin"/>
        </w:r>
        <w:r>
          <w:instrText xml:space="preserve"> PAGEREF _Toc22194 \h </w:instrText>
        </w:r>
        <w:r>
          <w:fldChar w:fldCharType="separate"/>
        </w:r>
        <w:r>
          <w:t>63</w:t>
        </w:r>
        <w:r>
          <w:fldChar w:fldCharType="end"/>
        </w:r>
      </w:hyperlink>
    </w:p>
    <w:p>
      <w:pPr>
        <w:pStyle w:val="TOC2"/>
        <w:tabs>
          <w:tab w:val="right" w:leader="dot" w:pos="8306"/>
        </w:tabs>
      </w:pPr>
      <w:hyperlink w:anchor="_Toc27163" w:history="1">
        <w:r>
          <w:rPr>
            <w:rFonts w:ascii="仿宋" w:eastAsia="仿宋" w:hAnsi="仿宋" w:cs="仿宋" w:hint="eastAsia"/>
            <w:lang w:eastAsia="zh-CN"/>
          </w:rPr>
          <w:t>(二)、耐磨合金铸铁项目预期节能综合评价</w:t>
        </w:r>
        <w:r>
          <w:tab/>
        </w:r>
        <w:r>
          <w:fldChar w:fldCharType="begin"/>
        </w:r>
        <w:r>
          <w:instrText xml:space="preserve"> PAGEREF _Toc27163 \h </w:instrText>
        </w:r>
        <w:r>
          <w:fldChar w:fldCharType="separate"/>
        </w:r>
        <w:r>
          <w:t>63</w:t>
        </w:r>
        <w:r>
          <w:fldChar w:fldCharType="end"/>
        </w:r>
      </w:hyperlink>
    </w:p>
    <w:p>
      <w:pPr>
        <w:pStyle w:val="TOC2"/>
        <w:tabs>
          <w:tab w:val="right" w:leader="dot" w:pos="8306"/>
        </w:tabs>
      </w:pPr>
      <w:hyperlink w:anchor="_Toc1237" w:history="1">
        <w:r>
          <w:rPr>
            <w:rFonts w:ascii="仿宋" w:eastAsia="仿宋" w:hAnsi="仿宋" w:cs="仿宋" w:hint="eastAsia"/>
            <w:lang w:eastAsia="zh-CN"/>
          </w:rPr>
          <w:t>(三)、耐磨合金铸铁项目节能设计</w:t>
        </w:r>
        <w:r>
          <w:tab/>
        </w:r>
        <w:r>
          <w:fldChar w:fldCharType="begin"/>
        </w:r>
        <w:r>
          <w:instrText xml:space="preserve"> PAGEREF _Toc1237 \h </w:instrText>
        </w:r>
        <w:r>
          <w:fldChar w:fldCharType="separate"/>
        </w:r>
        <w:r>
          <w:t>63</w:t>
        </w:r>
        <w:r>
          <w:fldChar w:fldCharType="end"/>
        </w:r>
      </w:hyperlink>
    </w:p>
    <w:p>
      <w:pPr>
        <w:pStyle w:val="TOC2"/>
        <w:tabs>
          <w:tab w:val="right" w:leader="dot" w:pos="8306"/>
        </w:tabs>
      </w:pPr>
      <w:hyperlink w:anchor="_Toc9528" w:history="1">
        <w:r>
          <w:rPr>
            <w:rFonts w:ascii="仿宋" w:eastAsia="仿宋" w:hAnsi="仿宋" w:cs="仿宋" w:hint="eastAsia"/>
            <w:lang w:eastAsia="zh-CN"/>
          </w:rPr>
          <w:t>(四)、节能措施</w:t>
        </w:r>
        <w:r>
          <w:tab/>
        </w:r>
        <w:r>
          <w:fldChar w:fldCharType="begin"/>
        </w:r>
        <w:r>
          <w:instrText xml:space="preserve"> PAGEREF _Toc9528 \h </w:instrText>
        </w:r>
        <w:r>
          <w:fldChar w:fldCharType="separate"/>
        </w:r>
        <w:r>
          <w:t>64</w:t>
        </w:r>
        <w:r>
          <w:fldChar w:fldCharType="end"/>
        </w:r>
      </w:hyperlink>
    </w:p>
    <w:p>
      <w:pPr>
        <w:pStyle w:val="TOC1"/>
        <w:tabs>
          <w:tab w:val="right" w:leader="dot" w:pos="8306"/>
        </w:tabs>
      </w:pPr>
      <w:hyperlink w:anchor="_Toc25612" w:history="1">
        <w:r>
          <w:rPr>
            <w:rFonts w:ascii="仿宋" w:eastAsia="仿宋" w:hAnsi="仿宋" w:cs="仿宋" w:hint="eastAsia"/>
            <w:lang w:eastAsia="zh-CN"/>
          </w:rPr>
          <w:t>十二、市场营销策略与推广计划</w:t>
        </w:r>
        <w:r>
          <w:tab/>
        </w:r>
        <w:r>
          <w:fldChar w:fldCharType="begin"/>
        </w:r>
        <w:r>
          <w:instrText xml:space="preserve"> PAGEREF _Toc25612 \h </w:instrText>
        </w:r>
        <w:r>
          <w:fldChar w:fldCharType="separate"/>
        </w:r>
        <w:r>
          <w:t>66</w:t>
        </w:r>
        <w:r>
          <w:fldChar w:fldCharType="end"/>
        </w:r>
      </w:hyperlink>
    </w:p>
    <w:p>
      <w:pPr>
        <w:pStyle w:val="TOC2"/>
        <w:tabs>
          <w:tab w:val="right" w:leader="dot" w:pos="8306"/>
        </w:tabs>
      </w:pPr>
      <w:hyperlink w:anchor="_Toc12936" w:history="1">
        <w:r>
          <w:rPr>
            <w:rFonts w:ascii="仿宋" w:eastAsia="仿宋" w:hAnsi="仿宋" w:cs="仿宋" w:hint="eastAsia"/>
            <w:lang w:eastAsia="zh-CN"/>
          </w:rPr>
          <w:t>(一)、目标市场与客户定位</w:t>
        </w:r>
        <w:r>
          <w:tab/>
        </w:r>
        <w:r>
          <w:fldChar w:fldCharType="begin"/>
        </w:r>
        <w:r>
          <w:instrText xml:space="preserve"> PAGEREF _Toc12936 \h </w:instrText>
        </w:r>
        <w:r>
          <w:fldChar w:fldCharType="separate"/>
        </w:r>
        <w:r>
          <w:t>66</w:t>
        </w:r>
        <w:r>
          <w:fldChar w:fldCharType="end"/>
        </w:r>
      </w:hyperlink>
    </w:p>
    <w:p>
      <w:pPr>
        <w:pStyle w:val="TOC2"/>
        <w:tabs>
          <w:tab w:val="right" w:leader="dot" w:pos="8306"/>
        </w:tabs>
      </w:pPr>
      <w:hyperlink w:anchor="_Toc9569" w:history="1">
        <w:r>
          <w:rPr>
            <w:rFonts w:ascii="仿宋" w:eastAsia="仿宋" w:hAnsi="仿宋" w:cs="仿宋" w:hint="eastAsia"/>
            <w:lang w:eastAsia="zh-CN"/>
          </w:rPr>
          <w:t>(二)、市场营销策略</w:t>
        </w:r>
        <w:r>
          <w:tab/>
        </w:r>
        <w:r>
          <w:fldChar w:fldCharType="begin"/>
        </w:r>
        <w:r>
          <w:instrText xml:space="preserve"> PAGEREF _Toc9569 \h </w:instrText>
        </w:r>
        <w:r>
          <w:fldChar w:fldCharType="separate"/>
        </w:r>
        <w:r>
          <w:t>67</w:t>
        </w:r>
        <w:r>
          <w:fldChar w:fldCharType="end"/>
        </w:r>
      </w:hyperlink>
    </w:p>
    <w:p>
      <w:pPr>
        <w:pStyle w:val="TOC2"/>
        <w:tabs>
          <w:tab w:val="right" w:leader="dot" w:pos="8306"/>
        </w:tabs>
      </w:pPr>
      <w:hyperlink w:anchor="_Toc29787" w:history="1">
        <w:r>
          <w:rPr>
            <w:rFonts w:ascii="仿宋" w:eastAsia="仿宋" w:hAnsi="仿宋" w:cs="仿宋" w:hint="eastAsia"/>
            <w:lang w:eastAsia="zh-CN"/>
          </w:rPr>
          <w:t>(三)、产品推广与品牌建设</w:t>
        </w:r>
        <w:r>
          <w:tab/>
        </w:r>
        <w:r>
          <w:fldChar w:fldCharType="begin"/>
        </w:r>
        <w:r>
          <w:instrText xml:space="preserve"> PAGEREF _Toc29787 \h </w:instrText>
        </w:r>
        <w:r>
          <w:fldChar w:fldCharType="separate"/>
        </w:r>
        <w:r>
          <w:t>72</w:t>
        </w:r>
        <w:r>
          <w:fldChar w:fldCharType="end"/>
        </w:r>
      </w:hyperlink>
    </w:p>
    <w:p>
      <w:pPr>
        <w:pStyle w:val="TOC2"/>
        <w:tabs>
          <w:tab w:val="right" w:leader="dot" w:pos="8306"/>
        </w:tabs>
      </w:pPr>
      <w:hyperlink w:anchor="_Toc2442" w:history="1">
        <w:r>
          <w:rPr>
            <w:rFonts w:ascii="仿宋" w:eastAsia="仿宋" w:hAnsi="仿宋" w:cs="仿宋" w:hint="eastAsia"/>
            <w:lang w:eastAsia="zh-CN"/>
          </w:rPr>
          <w:t>(四)、销售渠道与分销策略</w:t>
        </w:r>
        <w:r>
          <w:tab/>
        </w:r>
        <w:r>
          <w:fldChar w:fldCharType="begin"/>
        </w:r>
        <w:r>
          <w:instrText xml:space="preserve"> PAGEREF _Toc2442 \h </w:instrText>
        </w:r>
        <w:r>
          <w:fldChar w:fldCharType="separate"/>
        </w:r>
        <w:r>
          <w:t>74</w:t>
        </w:r>
        <w:r>
          <w:fldChar w:fldCharType="end"/>
        </w:r>
      </w:hyperlink>
    </w:p>
    <w:p>
      <w:pPr>
        <w:pStyle w:val="TOC1"/>
        <w:tabs>
          <w:tab w:val="right" w:leader="dot" w:pos="8306"/>
        </w:tabs>
      </w:pPr>
      <w:hyperlink w:anchor="_Toc6552" w:history="1">
        <w:r>
          <w:rPr>
            <w:rFonts w:ascii="仿宋" w:eastAsia="仿宋" w:hAnsi="仿宋" w:cs="仿宋" w:hint="eastAsia"/>
            <w:lang w:eastAsia="zh-CN"/>
          </w:rPr>
          <w:t>十三、知识管理与技术创新</w:t>
        </w:r>
        <w:r>
          <w:tab/>
        </w:r>
        <w:r>
          <w:fldChar w:fldCharType="begin"/>
        </w:r>
        <w:r>
          <w:instrText xml:space="preserve"> PAGEREF _Toc6552 \h </w:instrText>
        </w:r>
        <w:r>
          <w:fldChar w:fldCharType="separate"/>
        </w:r>
        <w:r>
          <w:t>76</w:t>
        </w:r>
        <w:r>
          <w:fldChar w:fldCharType="end"/>
        </w:r>
      </w:hyperlink>
    </w:p>
    <w:p>
      <w:pPr>
        <w:pStyle w:val="TOC2"/>
        <w:tabs>
          <w:tab w:val="right" w:leader="dot" w:pos="8306"/>
        </w:tabs>
      </w:pPr>
      <w:hyperlink w:anchor="_Toc14545" w:history="1">
        <w:r>
          <w:rPr>
            <w:rFonts w:ascii="仿宋" w:eastAsia="仿宋" w:hAnsi="仿宋" w:cs="仿宋" w:hint="eastAsia"/>
            <w:lang w:eastAsia="zh-CN"/>
          </w:rPr>
          <w:t>(一)、知识管理体系建设</w:t>
        </w:r>
        <w:r>
          <w:tab/>
        </w:r>
        <w:r>
          <w:fldChar w:fldCharType="begin"/>
        </w:r>
        <w:r>
          <w:instrText xml:space="preserve"> PAGEREF _Toc14545 \h </w:instrText>
        </w:r>
        <w:r>
          <w:fldChar w:fldCharType="separate"/>
        </w:r>
        <w:r>
          <w:t>76</w:t>
        </w:r>
        <w:r>
          <w:fldChar w:fldCharType="end"/>
        </w:r>
      </w:hyperlink>
    </w:p>
    <w:p>
      <w:pPr>
        <w:pStyle w:val="TOC2"/>
        <w:tabs>
          <w:tab w:val="right" w:leader="dot" w:pos="8306"/>
        </w:tabs>
      </w:pPr>
      <w:hyperlink w:anchor="_Toc29294" w:history="1">
        <w:r>
          <w:rPr>
            <w:rFonts w:ascii="仿宋" w:eastAsia="仿宋" w:hAnsi="仿宋" w:cs="仿宋" w:hint="eastAsia"/>
            <w:lang w:eastAsia="zh-CN"/>
          </w:rPr>
          <w:t>(二)、技术创新与研发投入</w:t>
        </w:r>
        <w:r>
          <w:tab/>
        </w:r>
        <w:r>
          <w:fldChar w:fldCharType="begin"/>
        </w:r>
        <w:r>
          <w:instrText xml:space="preserve"> PAGEREF _Toc29294 \h </w:instrText>
        </w:r>
        <w:r>
          <w:fldChar w:fldCharType="separate"/>
        </w:r>
        <w:r>
          <w:t>78</w:t>
        </w:r>
        <w:r>
          <w:fldChar w:fldCharType="end"/>
        </w:r>
      </w:hyperlink>
    </w:p>
    <w:p>
      <w:pPr>
        <w:pStyle w:val="TOC2"/>
        <w:tabs>
          <w:tab w:val="right" w:leader="dot" w:pos="8306"/>
        </w:tabs>
      </w:pPr>
      <w:hyperlink w:anchor="_Toc12142" w:history="1">
        <w:r>
          <w:rPr>
            <w:rFonts w:ascii="仿宋" w:eastAsia="仿宋" w:hAnsi="仿宋" w:cs="仿宋" w:hint="eastAsia"/>
            <w:lang w:eastAsia="zh-CN"/>
          </w:rPr>
          <w:t>(三)、专利申请与技术保护</w:t>
        </w:r>
        <w:r>
          <w:tab/>
        </w:r>
        <w:r>
          <w:fldChar w:fldCharType="begin"/>
        </w:r>
        <w:r>
          <w:instrText xml:space="preserve"> PAGEREF _Toc12142 \h </w:instrText>
        </w:r>
        <w:r>
          <w:fldChar w:fldCharType="separate"/>
        </w:r>
        <w:r>
          <w:t>79</w:t>
        </w:r>
        <w:r>
          <w:fldChar w:fldCharType="end"/>
        </w:r>
      </w:hyperlink>
    </w:p>
    <w:p>
      <w:pPr>
        <w:pStyle w:val="TOC2"/>
        <w:tabs>
          <w:tab w:val="right" w:leader="dot" w:pos="8306"/>
        </w:tabs>
      </w:pPr>
      <w:hyperlink w:anchor="_Toc27608" w:history="1">
        <w:r>
          <w:rPr>
            <w:rFonts w:ascii="仿宋" w:eastAsia="仿宋" w:hAnsi="仿宋" w:cs="仿宋" w:hint="eastAsia"/>
            <w:lang w:eastAsia="zh-CN"/>
          </w:rPr>
          <w:t>(四)、人才培养与团队建设</w:t>
        </w:r>
        <w:r>
          <w:tab/>
        </w:r>
        <w:r>
          <w:fldChar w:fldCharType="begin"/>
        </w:r>
        <w:r>
          <w:instrText xml:space="preserve"> PAGEREF _Toc27608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6082"/>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18166"/>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耐磨合金铸铁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耐磨合金铸铁项目能够满足预期的产能需求。通过优化生产流程和采用先进的技术手段，工艺方案应致力于提高生产效率，从而有效降低生产周期、提升产能利用率，并确保耐磨合金铸铁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耐磨合金铸铁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耐磨合金铸铁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耐磨合金铸铁项目的可持续运营提供了牢固的基础。</w:t>
      </w:r>
    </w:p>
    <w:p>
      <w:pPr>
        <w:pStyle w:val="Heading2"/>
        <w:ind w:firstLine="560" w:firstLineChars="200"/>
        <w:rPr>
          <w:rFonts w:ascii="仿宋" w:eastAsia="仿宋" w:hAnsi="仿宋" w:cs="仿宋" w:hint="eastAsia"/>
          <w:sz w:val="28"/>
          <w:lang w:eastAsia="zh-CN"/>
        </w:rPr>
      </w:pPr>
      <w:bookmarkStart w:id="4" w:name="_Toc5884"/>
      <w:r>
        <w:rPr>
          <w:rFonts w:ascii="仿宋" w:eastAsia="仿宋" w:hAnsi="仿宋" w:cs="仿宋" w:hint="eastAsia"/>
          <w:sz w:val="28"/>
          <w:lang w:eastAsia="zh-CN"/>
        </w:rPr>
        <w:t>(二)、典型工艺技术介绍</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5" w:name="_Toc23028"/>
      <w:r>
        <w:rPr>
          <w:rFonts w:ascii="仿宋" w:eastAsia="仿宋" w:hAnsi="仿宋" w:cs="仿宋" w:hint="eastAsia"/>
          <w:sz w:val="28"/>
          <w:lang w:eastAsia="zh-CN"/>
        </w:rPr>
        <w:t>(三)、耐磨合金铸铁项目组成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耐磨合金铸铁项目的生产流程，并将其划分为各个相对独立但相互关联的单元。例如，对于化工耐磨合金铸铁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耐磨合金铸铁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耐磨合金铸铁项目需要规划废水、废气和废渣的处理方法。例如，对于有机废水可采用生物降解处理，废气可通过吸附和氧化处理，废渣则可能需要分类后送往不同的处理系统。废弃物处理规划要符合环保法规，确保耐磨合金铸铁项目对环境的影响最小化。</w:t>
      </w:r>
    </w:p>
    <w:p>
      <w:pPr>
        <w:pStyle w:val="Heading2"/>
        <w:ind w:firstLine="560" w:firstLineChars="200"/>
        <w:rPr>
          <w:rFonts w:ascii="仿宋" w:eastAsia="仿宋" w:hAnsi="仿宋" w:cs="仿宋" w:hint="eastAsia"/>
          <w:sz w:val="28"/>
          <w:lang w:eastAsia="zh-CN"/>
        </w:rPr>
      </w:pPr>
      <w:bookmarkStart w:id="6" w:name="_Toc21536"/>
      <w:r>
        <w:rPr>
          <w:rFonts w:ascii="仿宋" w:eastAsia="仿宋" w:hAnsi="仿宋" w:cs="仿宋" w:hint="eastAsia"/>
          <w:sz w:val="28"/>
          <w:lang w:eastAsia="zh-CN"/>
        </w:rPr>
        <w:t>(四)、工艺技术方案的选择</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耐磨合金铸铁项目需求。产能是重中之重，需要深入分析各工艺技术的生产潜力，找出最适合耐磨合金铸铁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耐磨合金铸铁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耐磨合金铸铁项目需与产业政策保持一致，确保选择的工艺技术符合相关政策法规，有助于耐磨合金铸铁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耐磨合金铸铁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耐磨合金铸铁项目执行中可能面临的挑战。进行风险分析也是关键步骤，评估可能出现的技术风险，采取相应的风险控制措施，保障耐磨合金铸铁项目的顺利实施。最后，考虑所需技能，确保耐磨合金铸铁项目团队具备足够的技能和知识，提高耐磨合金铸铁项目的执行效率和成功率。</w:t>
      </w:r>
    </w:p>
    <w:p>
      <w:pPr>
        <w:pStyle w:val="Heading2"/>
        <w:ind w:firstLine="560" w:firstLineChars="200"/>
        <w:rPr>
          <w:rFonts w:ascii="仿宋" w:eastAsia="仿宋" w:hAnsi="仿宋" w:cs="仿宋" w:hint="eastAsia"/>
          <w:sz w:val="28"/>
          <w:lang w:eastAsia="zh-CN"/>
        </w:rPr>
      </w:pPr>
      <w:bookmarkStart w:id="7" w:name="_Toc18384"/>
      <w:r>
        <w:rPr>
          <w:rFonts w:ascii="仿宋" w:eastAsia="仿宋" w:hAnsi="仿宋" w:cs="仿宋" w:hint="eastAsia"/>
          <w:sz w:val="28"/>
          <w:lang w:eastAsia="zh-CN"/>
        </w:rPr>
        <w:t>(五)、工艺技术方案的设计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耐磨合金铸铁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8" w:name="_Toc980"/>
      <w:r>
        <w:rPr>
          <w:rFonts w:ascii="仿宋" w:eastAsia="仿宋" w:hAnsi="仿宋" w:cs="仿宋" w:hint="eastAsia"/>
          <w:sz w:val="28"/>
          <w:lang w:eastAsia="zh-CN"/>
        </w:rPr>
        <w:t>二、耐磨合金铸铁项目建设目标</w:t>
      </w:r>
      <w:bookmarkEnd w:id="8"/>
    </w:p>
    <w:p>
      <w:pPr>
        <w:pStyle w:val="Heading2"/>
        <w:rPr>
          <w:rFonts w:ascii="仿宋" w:eastAsia="仿宋" w:hAnsi="仿宋" w:cs="仿宋" w:hint="eastAsia"/>
          <w:lang w:eastAsia="zh-CN"/>
        </w:rPr>
      </w:pPr>
      <w:bookmarkStart w:id="9" w:name="_Toc4474"/>
      <w:r>
        <w:rPr>
          <w:rFonts w:ascii="仿宋" w:eastAsia="仿宋" w:hAnsi="仿宋" w:cs="仿宋" w:hint="eastAsia"/>
          <w:lang w:eastAsia="zh-CN"/>
        </w:rPr>
        <w:t>(一)、耐磨合金铸铁项目建设目标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建设的目标是确保耐磨合金铸铁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耐磨合金铸铁项目完成期限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耐磨合金铸铁项目按照预定计划在规定的时间内完成。这包括明确耐磨合金铸铁项目的阶段性目标和关键节点，制定合理的时间表，并采取有效的耐磨合金铸铁项目管理措施，以确保整个建设过程的时限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耐磨合金铸铁项目交付的质量符合相关法规和标准的要求。这包括对工艺、设备、材料等方面进行严格的质量控制，实施全过程的质量监控和检测，以确保耐磨合金铸铁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耐磨合金铸铁项目在经济上具有可行性和盈利性。这涉及到合理的投资规模和资金结构设计，优化成本控制和资源利用，以及合理预测和评估耐磨合金铸铁项目的投资回报率。通过精细的经济分析，确保耐磨合金铸铁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耐磨合金铸铁项目在社会层面能够带来积极的影响。这包括创造就业机会，提升居民生活水平，促进当地社区的发展，以及积极参与社会责任和公益活动。通过社会效益的最大化，确保耐磨合金铸铁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确保耐磨合金铸铁项目在建设和运营过程中对环境的影响最小化，并采取一系列环保措施以达到可持续发展的目标。这包括对资源的合理利用，废物的减少和处理，以及采用环保技术和工艺，以确保耐磨合金铸铁项目对生态环境的保护。</w:t>
      </w:r>
    </w:p>
    <w:p>
      <w:pPr>
        <w:pStyle w:val="Heading1"/>
        <w:ind w:firstLine="560" w:firstLineChars="200"/>
        <w:rPr>
          <w:rFonts w:ascii="仿宋" w:eastAsia="仿宋" w:hAnsi="仿宋" w:cs="仿宋" w:hint="eastAsia"/>
          <w:sz w:val="28"/>
          <w:lang w:eastAsia="zh-CN"/>
        </w:rPr>
      </w:pPr>
      <w:bookmarkStart w:id="10" w:name="_Toc20133"/>
      <w:r>
        <w:rPr>
          <w:rFonts w:ascii="仿宋" w:eastAsia="仿宋" w:hAnsi="仿宋" w:cs="仿宋" w:hint="eastAsia"/>
          <w:sz w:val="28"/>
          <w:lang w:eastAsia="zh-CN"/>
        </w:rPr>
        <w:t>三、耐磨合金铸铁项目建设背景</w:t>
      </w:r>
      <w:bookmarkEnd w:id="10"/>
    </w:p>
    <w:p>
      <w:pPr>
        <w:pStyle w:val="Heading2"/>
        <w:rPr>
          <w:rFonts w:ascii="仿宋" w:eastAsia="仿宋" w:hAnsi="仿宋" w:cs="仿宋" w:hint="eastAsia"/>
          <w:lang w:eastAsia="zh-CN"/>
        </w:rPr>
      </w:pPr>
      <w:bookmarkStart w:id="11" w:name="_Toc9020"/>
      <w:r>
        <w:rPr>
          <w:rFonts w:ascii="仿宋" w:eastAsia="仿宋" w:hAnsi="仿宋" w:cs="仿宋" w:hint="eastAsia"/>
          <w:lang w:eastAsia="zh-CN"/>
        </w:rPr>
        <w:t>(一)、耐磨合金铸铁项目提出背景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耐磨合金铸铁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耐磨合金铸铁项目的提出必须考虑到对环境的可持续影响，力求在经济活动中实现最小的生态破坏。通过清晰描述耐磨合金铸铁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发展环境包括市场、政策、科技等多个层面，这些外部因素直接影响着耐磨合金铸铁项目的实施。市场需求的变化、政府政策的引导，以及科技创新的机遇都是耐磨合金铸铁项目所面临的外部挑战和机遇。通过明确这些环境因素，可以为耐磨合金铸铁项目的规划和实施提供明确的方向。例如，耐磨合金铸铁项目是否迎合市场需求？是否与当前政策趋势一致？是否充分利用了最新的科技手段？这些问题的解答将有助于确保耐磨合金铸铁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耐磨合金铸铁项目提出的动机和发展环境的清晰描述是确保耐磨合金铸铁项目成功实施的基础。在这个变幻莫测的时代，企业需要敏锐地感知周围的环境变化，理解自身在这个变革中的位置，通过耐磨合金铸铁项目的规划和实施来积极应对未来的挑战。透过清晰的耐磨合金铸铁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2" w:name="_Toc1499"/>
      <w:r>
        <w:rPr>
          <w:rFonts w:ascii="仿宋" w:eastAsia="仿宋" w:hAnsi="仿宋" w:cs="仿宋" w:hint="eastAsia"/>
          <w:sz w:val="28"/>
          <w:lang w:eastAsia="zh-CN"/>
        </w:rPr>
        <w:t>(二)、耐磨合金铸铁项目建设的必要性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耐磨合金铸铁项目建设来不断调整和优化产品或服务，以保持与市场同步。耐磨合金铸铁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耐磨合金铸铁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耐磨合金铸铁项目建设来应对不断增加的环境挑战。耐磨合金铸铁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3" w:name="_Toc28355"/>
      <w:r>
        <w:rPr>
          <w:rFonts w:ascii="仿宋" w:eastAsia="仿宋" w:hAnsi="仿宋" w:cs="仿宋" w:hint="eastAsia"/>
          <w:sz w:val="28"/>
          <w:lang w:eastAsia="zh-CN"/>
        </w:rPr>
        <w:t>(三)、耐磨合金铸铁项目建设的可行性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在耐磨合金铸铁项目建设的初期，我们进行了全面而详细的可行性研究，涵盖了财务、市场、技术和环保等多个方面，以确保耐磨合金铸铁项目在各个层面都具备可行性和成功实施的条件。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我们仔细估算了耐磨合金铸铁项目的投资成本，包括设备采购、建设费用、人员培训和运营初期费用。经过详尽的成本分析，我们确保对耐磨合金铸铁项目启动所需资金有着准确的了解。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对预期收入进行全面分析，考虑市场定价、销售预期和市场份额。通过计算投资回报率、内部收益率等财务指标，我们为耐磨合金铸铁项目的盈利潜力提供了具体的量化数据。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通过对财务指标的敏感性分析，我们评估了耐磨合金铸铁项目面临的财务风险。这有助于制定相应的风险管理策略，确保耐磨合金铸铁项目在市场变化中能够保持稳健的财务状况。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我们通过调查、采访和数据分析，深入了解了目标市场的规模和增长趋势。这为耐磨合金铸铁项目提供了市场定位和推广策略的基础。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对主要竞争对手进行了SWOT分析，了解其优势、劣势、机会和威胁。通过对比分析，我们明确了耐磨合金铸铁项目在市场中的竞争优势和差异化策略。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我们评估了耐磨合金铸铁项目所采用技术的成熟度和可行性，以确保耐磨合金铸铁项目在技术上是先进而可靠的，降低技术风险。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对耐磨合金铸铁项目的操作流程进行了详细规划，确保符合行业标准和法规。这有助于提高生产效率，降低操作风险。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我们关注了耐磨合金铸铁项目的资源利用效率，确保在生产过程中能够最大程度地降低浪费，提高资源利用效率。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进行了对耐磨合金铸铁项目可能产生的环境影响的全面评估。通过引入环保技术和管理手段，以达到减轻环境负担的目标。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耐磨合金铸铁项目风险识别：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我们对耐磨合金铸铁项目可能面临的风险进行了全面的识别，包括市场风险、技术风险和操作风险等。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我们深入研究了行业的相关政策法规，确保耐磨合金铸铁项目在法规环境下合法合规运营。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考虑到政府对环保、创新等方面的支持，我们充分利用相关政策，获取可能的耐磨合金铸铁项目支持和激励。</w:t>
      </w:r>
    </w:p>
    <w:p>
      <w:pPr>
        <w:pStyle w:val="Heading1"/>
        <w:ind w:firstLine="560" w:firstLineChars="200"/>
        <w:rPr>
          <w:rFonts w:ascii="仿宋" w:eastAsia="仿宋" w:hAnsi="仿宋" w:cs="仿宋" w:hint="eastAsia"/>
          <w:sz w:val="28"/>
          <w:lang w:eastAsia="zh-CN"/>
        </w:rPr>
      </w:pPr>
      <w:bookmarkStart w:id="14" w:name="_Toc11245"/>
      <w:r>
        <w:rPr>
          <w:rFonts w:ascii="仿宋" w:eastAsia="仿宋" w:hAnsi="仿宋" w:cs="仿宋" w:hint="eastAsia"/>
          <w:sz w:val="28"/>
          <w:lang w:eastAsia="zh-CN"/>
        </w:rPr>
        <w:t>四、耐磨合金铸铁项目选址</w:t>
      </w:r>
      <w:bookmarkEnd w:id="14"/>
    </w:p>
    <w:p>
      <w:pPr>
        <w:pStyle w:val="Heading2"/>
        <w:rPr>
          <w:rFonts w:ascii="仿宋" w:eastAsia="仿宋" w:hAnsi="仿宋" w:cs="仿宋" w:hint="eastAsia"/>
          <w:lang w:eastAsia="zh-CN"/>
        </w:rPr>
      </w:pPr>
      <w:bookmarkStart w:id="15" w:name="_Toc20027"/>
      <w:r>
        <w:rPr>
          <w:rFonts w:ascii="仿宋" w:eastAsia="仿宋" w:hAnsi="仿宋" w:cs="仿宋" w:hint="eastAsia"/>
          <w:lang w:eastAsia="zh-CN"/>
        </w:rPr>
        <w:t>(一)、耐磨合金铸铁项目选址原则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选址应符合国家政策和生态能源行业的长远发展规划，确保耐磨合金铸铁项目在政策环境中蓬勃发展。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选址地应能满足耐磨合金铸铁项目对原材料、供热和电力的充足供应，确保生产过程的持续稳定。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充分考虑选址地的地形地貌，确保其适合耐磨合金铸铁项目建设，并对地质条件进行全面评估，以降低地质风险。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选址周边应有可供利用的社会基础设施，同时具备协作条件，有助于耐磨合金铸铁项目的顺利建设和运营。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这些选址原则综合考虑了政策、资源、环境和社会条件，有助于确保耐磨合金铸铁项目在选址阶段做出明智的决策，提高耐磨合金铸铁项目的成功运营和可持续发展性。</w:t>
      </w:r>
    </w:p>
    <w:p>
      <w:pPr>
        <w:pStyle w:val="Heading2"/>
        <w:ind w:firstLine="560" w:firstLineChars="200"/>
        <w:rPr>
          <w:rFonts w:ascii="仿宋" w:eastAsia="仿宋" w:hAnsi="仿宋" w:cs="仿宋" w:hint="eastAsia"/>
          <w:sz w:val="28"/>
          <w:lang w:eastAsia="zh-CN"/>
        </w:rPr>
      </w:pPr>
      <w:bookmarkStart w:id="16" w:name="_Toc21920"/>
      <w:r>
        <w:rPr>
          <w:rFonts w:ascii="仿宋" w:eastAsia="仿宋" w:hAnsi="仿宋" w:cs="仿宋" w:hint="eastAsia"/>
          <w:sz w:val="28"/>
          <w:lang w:eastAsia="zh-CN"/>
        </w:rPr>
        <w:t>(二)、原材料及主要辅助材料供应</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耐磨合金铸铁项目的原材料和辅助材料供应是耐磨合金铸铁项目顺利运营的基础，因此在选择供应商时需要仔细考虑以下方面：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评估供应商的生产能力，确保能够满足耐磨合金铸铁项目的大规模生产需求。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如果需要定制辅助材料，供应商需具备相应的定制能力，满足耐磨合金铸铁项目独特需求。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对于涉及专有技术或商业机密的供应商，签署保密协议以保护耐磨合金铸铁项目的核心利益。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定期对原材料和辅助材料供应商进行绩效评估，确保其仍然符合耐磨合金铸铁项目的要求。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7" w:name="_Toc16758"/>
      <w:r>
        <w:rPr>
          <w:rFonts w:ascii="仿宋" w:eastAsia="仿宋" w:hAnsi="仿宋" w:cs="仿宋" w:hint="eastAsia"/>
          <w:sz w:val="28"/>
          <w:lang w:eastAsia="zh-CN"/>
        </w:rPr>
        <w:t>(三)、交通条件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如果耐磨合金铸铁项目需要大量原材料运输，考虑选址地区是否有铁路连接，以提高运输效率。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水路运输：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如果耐磨合金铸铁项目涉及进出口业务，选择靠近港口的地区，以方便国际贸易。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了解选址城市的交通规划，确保耐磨合金铸铁项目建设与城市规划相符。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紧急疏散路线：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确保耐磨合金铸铁项目场地有明确的紧急疏散路线，以保障员工安全。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制定应对交通事故的应急预案，确保及时处理并减小对耐磨合金铸铁项目的影响。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8" w:name="_Toc20757"/>
      <w:r>
        <w:rPr>
          <w:rFonts w:ascii="仿宋" w:eastAsia="仿宋" w:hAnsi="仿宋" w:cs="仿宋" w:hint="eastAsia"/>
          <w:sz w:val="28"/>
          <w:lang w:eastAsia="zh-CN"/>
        </w:rPr>
        <w:t>(四)、自然条件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了解选址地区的气候类型，包括温暖、寒冷、湿润、干燥等，以适应耐磨合金铸铁项目的生产需求。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考虑季节变化对生产和物流的影响，确保耐磨合金铸铁项目在各季节都能正常运营。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考虑地貌的特征，如河流、湖泊、沼泽等，对于耐磨合金铸铁项目可能存在的环境影响进行评估。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考虑地震风险，选择低地震风险的地区，确保耐磨合金铸铁项目安全稳定。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了解选址地区的生物多样性，确保耐磨合金铸铁项目建设和运营不会对当地生态系统产生严重影响。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遵循当地环保政策和法规，确保耐磨合金铸铁项目的生产活动不违反环保法规。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考虑选址地区的可再生资源，如风能、太阳能等，以推动耐磨合金铸铁项目可持续发展。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林火、干旱等：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了解周边工业排放状况，防止耐磨合金铸铁项目受到污染。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在耐磨合金铸铁项目选址过程中，综合考虑以上自然条件，选择有利于耐磨合金铸铁项目可持续发展和员工生活的地区，有助于确保耐磨合金铸铁项目在自然环境中的稳健运营。</w:t>
      </w:r>
    </w:p>
    <w:p>
      <w:pPr>
        <w:pStyle w:val="Heading2"/>
        <w:ind w:firstLine="560" w:firstLineChars="200"/>
        <w:rPr>
          <w:rFonts w:ascii="仿宋" w:eastAsia="仿宋" w:hAnsi="仿宋" w:cs="仿宋" w:hint="eastAsia"/>
          <w:sz w:val="28"/>
          <w:lang w:eastAsia="zh-CN"/>
        </w:rPr>
      </w:pPr>
      <w:bookmarkStart w:id="19" w:name="_Toc23872"/>
      <w:r>
        <w:rPr>
          <w:rFonts w:ascii="仿宋" w:eastAsia="仿宋" w:hAnsi="仿宋" w:cs="仿宋" w:hint="eastAsia"/>
          <w:sz w:val="28"/>
          <w:lang w:eastAsia="zh-CN"/>
        </w:rPr>
        <w:t>(五)、经济发展状况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分析不同行业对GDP的贡献，选择与耐磨合金铸铁项目相关的经济主导产业。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考察地区是否有新兴产业的发展，对于科技、绿色能源等新兴领域的发展有利于耐磨合金铸铁项目未来的可持续性。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考虑传统产业的发展状况，特别是与耐磨合金铸铁项目相关的产业，了解市场潜力和竞争态势。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了解当地政府对相关产业的扶持政策，包括财政补贴、税收减免等，以提高耐磨合金铸铁项目的经济效益。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了解是否有政府支持创新和技术研发的政策，以推动耐磨合金铸铁项目的科技创新。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了解是否有高素质人才流动的趋势，有利于耐磨合金铸铁项目吸引和留住优秀人才。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了解融资环境，包括贷款利率、融资便利性等，以降低耐磨合金铸铁项目的融资成本。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了解财政支出状况，特别是对于耐磨合金铸铁项目相关领域的投入。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考虑汇率波动对耐磨合金铸铁项目经营的潜在影响，采取必要的对冲手段。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https://d.book118.com/005003230010011104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D0C21"/>
    <w:rsid w:val="12ED0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05003230010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2024-01-29T18:27:00Z</dcterms:created>
  <dcterms:modified xsi:type="dcterms:W3CDTF">2024-01-29T18:28:12Z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07CB130B8F894769995A03B7B418640B_11</vt:lpwstr>
  </property>
  <property fmtid="{D5CDD505-2E9C-101B-9397-08002B2CF9AE}" pid="3" name="KSOProductBuildVer">
    <vt:lpwstr>2052-12.1.0.16250</vt:lpwstr>
  </property>
</Properties>
</file>