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邻硝基苯酚项目规划设计方案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5" w:history="1">
        <w:r>
          <w:rPr>
            <w:rFonts w:ascii="仿宋" w:eastAsia="仿宋" w:hAnsi="仿宋" w:cs="仿宋" w:hint="eastAsia"/>
            <w:lang w:eastAsia="zh-CN"/>
          </w:rPr>
          <w:t>前言</w:t>
        </w:r>
        <w:r>
          <w:tab/>
        </w:r>
        <w:r>
          <w:fldChar w:fldCharType="begin"/>
        </w:r>
        <w:r>
          <w:instrText xml:space="preserve"> PAGEREF _Toc1545 \h </w:instrText>
        </w:r>
        <w:r>
          <w:fldChar w:fldCharType="separate"/>
        </w:r>
        <w:r>
          <w:t>3</w:t>
        </w:r>
        <w:r>
          <w:fldChar w:fldCharType="end"/>
        </w:r>
      </w:hyperlink>
    </w:p>
    <w:p>
      <w:pPr>
        <w:pStyle w:val="TOC1"/>
        <w:tabs>
          <w:tab w:val="right" w:leader="dot" w:pos="8306"/>
        </w:tabs>
      </w:pPr>
      <w:hyperlink w:anchor="_Toc30593" w:history="1">
        <w:r>
          <w:rPr>
            <w:rFonts w:ascii="仿宋" w:eastAsia="仿宋" w:hAnsi="仿宋" w:cs="仿宋" w:hint="eastAsia"/>
            <w:lang w:eastAsia="zh-CN"/>
          </w:rPr>
          <w:t>一、邻硝基苯酚项目选址可行性分析</w:t>
        </w:r>
        <w:r>
          <w:tab/>
        </w:r>
        <w:r>
          <w:fldChar w:fldCharType="begin"/>
        </w:r>
        <w:r>
          <w:instrText xml:space="preserve"> PAGEREF _Toc30593 \h </w:instrText>
        </w:r>
        <w:r>
          <w:fldChar w:fldCharType="separate"/>
        </w:r>
        <w:r>
          <w:t>3</w:t>
        </w:r>
        <w:r>
          <w:fldChar w:fldCharType="end"/>
        </w:r>
      </w:hyperlink>
    </w:p>
    <w:p>
      <w:pPr>
        <w:pStyle w:val="TOC2"/>
        <w:tabs>
          <w:tab w:val="right" w:leader="dot" w:pos="8306"/>
        </w:tabs>
      </w:pPr>
      <w:hyperlink w:anchor="_Toc21603" w:history="1">
        <w:r>
          <w:rPr>
            <w:rFonts w:ascii="仿宋" w:eastAsia="仿宋" w:hAnsi="仿宋" w:cs="仿宋" w:hint="eastAsia"/>
            <w:lang w:eastAsia="zh-CN"/>
          </w:rPr>
          <w:t>(一)、邻硝基苯酚项目选址</w:t>
        </w:r>
        <w:r>
          <w:tab/>
        </w:r>
        <w:r>
          <w:fldChar w:fldCharType="begin"/>
        </w:r>
        <w:r>
          <w:instrText xml:space="preserve"> PAGEREF _Toc21603 \h </w:instrText>
        </w:r>
        <w:r>
          <w:fldChar w:fldCharType="separate"/>
        </w:r>
        <w:r>
          <w:t>3</w:t>
        </w:r>
        <w:r>
          <w:fldChar w:fldCharType="end"/>
        </w:r>
      </w:hyperlink>
    </w:p>
    <w:p>
      <w:pPr>
        <w:pStyle w:val="TOC2"/>
        <w:tabs>
          <w:tab w:val="right" w:leader="dot" w:pos="8306"/>
        </w:tabs>
      </w:pPr>
      <w:hyperlink w:anchor="_Toc29003" w:history="1">
        <w:r>
          <w:rPr>
            <w:rFonts w:ascii="仿宋" w:eastAsia="仿宋" w:hAnsi="仿宋" w:cs="仿宋" w:hint="eastAsia"/>
            <w:lang w:eastAsia="zh-CN"/>
          </w:rPr>
          <w:t>(二)、用地控制指标</w:t>
        </w:r>
        <w:r>
          <w:tab/>
        </w:r>
        <w:r>
          <w:fldChar w:fldCharType="begin"/>
        </w:r>
        <w:r>
          <w:instrText xml:space="preserve"> PAGEREF _Toc29003 \h </w:instrText>
        </w:r>
        <w:r>
          <w:fldChar w:fldCharType="separate"/>
        </w:r>
        <w:r>
          <w:t>3</w:t>
        </w:r>
        <w:r>
          <w:fldChar w:fldCharType="end"/>
        </w:r>
      </w:hyperlink>
    </w:p>
    <w:p>
      <w:pPr>
        <w:pStyle w:val="TOC2"/>
        <w:tabs>
          <w:tab w:val="right" w:leader="dot" w:pos="8306"/>
        </w:tabs>
      </w:pPr>
      <w:hyperlink w:anchor="_Toc27032" w:history="1">
        <w:r>
          <w:rPr>
            <w:rFonts w:ascii="仿宋" w:eastAsia="仿宋" w:hAnsi="仿宋" w:cs="仿宋" w:hint="eastAsia"/>
            <w:lang w:eastAsia="zh-CN"/>
          </w:rPr>
          <w:t>(三)、节约用地措施</w:t>
        </w:r>
        <w:r>
          <w:tab/>
        </w:r>
        <w:r>
          <w:fldChar w:fldCharType="begin"/>
        </w:r>
        <w:r>
          <w:instrText xml:space="preserve"> PAGEREF _Toc27032 \h </w:instrText>
        </w:r>
        <w:r>
          <w:fldChar w:fldCharType="separate"/>
        </w:r>
        <w:r>
          <w:t>5</w:t>
        </w:r>
        <w:r>
          <w:fldChar w:fldCharType="end"/>
        </w:r>
      </w:hyperlink>
    </w:p>
    <w:p>
      <w:pPr>
        <w:pStyle w:val="TOC2"/>
        <w:tabs>
          <w:tab w:val="right" w:leader="dot" w:pos="8306"/>
        </w:tabs>
      </w:pPr>
      <w:hyperlink w:anchor="_Toc5781" w:history="1">
        <w:r>
          <w:rPr>
            <w:rFonts w:ascii="仿宋" w:eastAsia="仿宋" w:hAnsi="仿宋" w:cs="仿宋" w:hint="eastAsia"/>
            <w:lang w:eastAsia="zh-CN"/>
          </w:rPr>
          <w:t>(四)、总图布置方案</w:t>
        </w:r>
        <w:r>
          <w:tab/>
        </w:r>
        <w:r>
          <w:fldChar w:fldCharType="begin"/>
        </w:r>
        <w:r>
          <w:instrText xml:space="preserve"> PAGEREF _Toc5781 \h </w:instrText>
        </w:r>
        <w:r>
          <w:fldChar w:fldCharType="separate"/>
        </w:r>
        <w:r>
          <w:t>6</w:t>
        </w:r>
        <w:r>
          <w:fldChar w:fldCharType="end"/>
        </w:r>
      </w:hyperlink>
    </w:p>
    <w:p>
      <w:pPr>
        <w:pStyle w:val="TOC2"/>
        <w:tabs>
          <w:tab w:val="right" w:leader="dot" w:pos="8306"/>
        </w:tabs>
      </w:pPr>
      <w:hyperlink w:anchor="_Toc1315" w:history="1">
        <w:r>
          <w:rPr>
            <w:rFonts w:ascii="仿宋" w:eastAsia="仿宋" w:hAnsi="仿宋" w:cs="仿宋" w:hint="eastAsia"/>
            <w:lang w:eastAsia="zh-CN"/>
          </w:rPr>
          <w:t>(五)、选址综合评价</w:t>
        </w:r>
        <w:r>
          <w:tab/>
        </w:r>
        <w:r>
          <w:fldChar w:fldCharType="begin"/>
        </w:r>
        <w:r>
          <w:instrText xml:space="preserve"> PAGEREF _Toc1315 \h </w:instrText>
        </w:r>
        <w:r>
          <w:fldChar w:fldCharType="separate"/>
        </w:r>
        <w:r>
          <w:t>7</w:t>
        </w:r>
        <w:r>
          <w:fldChar w:fldCharType="end"/>
        </w:r>
      </w:hyperlink>
    </w:p>
    <w:p>
      <w:pPr>
        <w:pStyle w:val="TOC1"/>
        <w:tabs>
          <w:tab w:val="right" w:leader="dot" w:pos="8306"/>
        </w:tabs>
      </w:pPr>
      <w:hyperlink w:anchor="_Toc29532" w:history="1">
        <w:r>
          <w:rPr>
            <w:rFonts w:ascii="仿宋" w:eastAsia="仿宋" w:hAnsi="仿宋" w:cs="仿宋" w:hint="eastAsia"/>
            <w:lang w:eastAsia="zh-CN"/>
          </w:rPr>
          <w:t>二、邻硝基苯酚项目文档管理</w:t>
        </w:r>
        <w:r>
          <w:tab/>
        </w:r>
        <w:r>
          <w:fldChar w:fldCharType="begin"/>
        </w:r>
        <w:r>
          <w:instrText xml:space="preserve"> PAGEREF _Toc29532 \h </w:instrText>
        </w:r>
        <w:r>
          <w:fldChar w:fldCharType="separate"/>
        </w:r>
        <w:r>
          <w:t>8</w:t>
        </w:r>
        <w:r>
          <w:fldChar w:fldCharType="end"/>
        </w:r>
      </w:hyperlink>
    </w:p>
    <w:p>
      <w:pPr>
        <w:pStyle w:val="TOC2"/>
        <w:tabs>
          <w:tab w:val="right" w:leader="dot" w:pos="8306"/>
        </w:tabs>
      </w:pPr>
      <w:hyperlink w:anchor="_Toc27572" w:history="1">
        <w:r>
          <w:rPr>
            <w:rFonts w:ascii="仿宋" w:eastAsia="仿宋" w:hAnsi="仿宋" w:cs="仿宋" w:hint="eastAsia"/>
            <w:lang w:eastAsia="zh-CN"/>
          </w:rPr>
          <w:t>(一)、文档编制与审查</w:t>
        </w:r>
        <w:r>
          <w:tab/>
        </w:r>
        <w:r>
          <w:fldChar w:fldCharType="begin"/>
        </w:r>
        <w:r>
          <w:instrText xml:space="preserve"> PAGEREF _Toc27572 \h </w:instrText>
        </w:r>
        <w:r>
          <w:fldChar w:fldCharType="separate"/>
        </w:r>
        <w:r>
          <w:t>8</w:t>
        </w:r>
        <w:r>
          <w:fldChar w:fldCharType="end"/>
        </w:r>
      </w:hyperlink>
    </w:p>
    <w:p>
      <w:pPr>
        <w:pStyle w:val="TOC2"/>
        <w:tabs>
          <w:tab w:val="right" w:leader="dot" w:pos="8306"/>
        </w:tabs>
      </w:pPr>
      <w:hyperlink w:anchor="_Toc10133" w:history="1">
        <w:r>
          <w:rPr>
            <w:rFonts w:ascii="仿宋" w:eastAsia="仿宋" w:hAnsi="仿宋" w:cs="仿宋" w:hint="eastAsia"/>
            <w:lang w:eastAsia="zh-CN"/>
          </w:rPr>
          <w:t>(二)、文档发布与分发</w:t>
        </w:r>
        <w:r>
          <w:tab/>
        </w:r>
        <w:r>
          <w:fldChar w:fldCharType="begin"/>
        </w:r>
        <w:r>
          <w:instrText xml:space="preserve"> PAGEREF _Toc10133 \h </w:instrText>
        </w:r>
        <w:r>
          <w:fldChar w:fldCharType="separate"/>
        </w:r>
        <w:r>
          <w:t>10</w:t>
        </w:r>
        <w:r>
          <w:fldChar w:fldCharType="end"/>
        </w:r>
      </w:hyperlink>
    </w:p>
    <w:p>
      <w:pPr>
        <w:pStyle w:val="TOC2"/>
        <w:tabs>
          <w:tab w:val="right" w:leader="dot" w:pos="8306"/>
        </w:tabs>
      </w:pPr>
      <w:hyperlink w:anchor="_Toc31594" w:history="1">
        <w:r>
          <w:rPr>
            <w:rFonts w:ascii="仿宋" w:eastAsia="仿宋" w:hAnsi="仿宋" w:cs="仿宋" w:hint="eastAsia"/>
            <w:lang w:eastAsia="zh-CN"/>
          </w:rPr>
          <w:t>(三)、文档存档与归档</w:t>
        </w:r>
        <w:r>
          <w:tab/>
        </w:r>
        <w:r>
          <w:fldChar w:fldCharType="begin"/>
        </w:r>
        <w:r>
          <w:instrText xml:space="preserve"> PAGEREF _Toc31594 \h </w:instrText>
        </w:r>
        <w:r>
          <w:fldChar w:fldCharType="separate"/>
        </w:r>
        <w:r>
          <w:t>10</w:t>
        </w:r>
        <w:r>
          <w:fldChar w:fldCharType="end"/>
        </w:r>
      </w:hyperlink>
    </w:p>
    <w:p>
      <w:pPr>
        <w:pStyle w:val="TOC1"/>
        <w:tabs>
          <w:tab w:val="right" w:leader="dot" w:pos="8306"/>
        </w:tabs>
      </w:pPr>
      <w:hyperlink w:anchor="_Toc18159" w:history="1">
        <w:r>
          <w:rPr>
            <w:rFonts w:ascii="仿宋" w:eastAsia="仿宋" w:hAnsi="仿宋" w:cs="仿宋" w:hint="eastAsia"/>
            <w:lang w:eastAsia="zh-CN"/>
          </w:rPr>
          <w:t>三、产品规划分析</w:t>
        </w:r>
        <w:r>
          <w:tab/>
        </w:r>
        <w:r>
          <w:fldChar w:fldCharType="begin"/>
        </w:r>
        <w:r>
          <w:instrText xml:space="preserve"> PAGEREF _Toc18159 \h </w:instrText>
        </w:r>
        <w:r>
          <w:fldChar w:fldCharType="separate"/>
        </w:r>
        <w:r>
          <w:t>12</w:t>
        </w:r>
        <w:r>
          <w:fldChar w:fldCharType="end"/>
        </w:r>
      </w:hyperlink>
    </w:p>
    <w:p>
      <w:pPr>
        <w:pStyle w:val="TOC2"/>
        <w:tabs>
          <w:tab w:val="right" w:leader="dot" w:pos="8306"/>
        </w:tabs>
      </w:pPr>
      <w:hyperlink w:anchor="_Toc14079" w:history="1">
        <w:r>
          <w:rPr>
            <w:rFonts w:ascii="仿宋" w:eastAsia="仿宋" w:hAnsi="仿宋" w:cs="仿宋" w:hint="eastAsia"/>
            <w:lang w:eastAsia="zh-CN"/>
          </w:rPr>
          <w:t>(一)、产品规划</w:t>
        </w:r>
        <w:r>
          <w:tab/>
        </w:r>
        <w:r>
          <w:fldChar w:fldCharType="begin"/>
        </w:r>
        <w:r>
          <w:instrText xml:space="preserve"> PAGEREF _Toc14079 \h </w:instrText>
        </w:r>
        <w:r>
          <w:fldChar w:fldCharType="separate"/>
        </w:r>
        <w:r>
          <w:t>12</w:t>
        </w:r>
        <w:r>
          <w:fldChar w:fldCharType="end"/>
        </w:r>
      </w:hyperlink>
    </w:p>
    <w:p>
      <w:pPr>
        <w:pStyle w:val="TOC2"/>
        <w:tabs>
          <w:tab w:val="right" w:leader="dot" w:pos="8306"/>
        </w:tabs>
      </w:pPr>
      <w:hyperlink w:anchor="_Toc14312" w:history="1">
        <w:r>
          <w:rPr>
            <w:rFonts w:ascii="仿宋" w:eastAsia="仿宋" w:hAnsi="仿宋" w:cs="仿宋" w:hint="eastAsia"/>
            <w:lang w:eastAsia="zh-CN"/>
          </w:rPr>
          <w:t>(二)、建设规模</w:t>
        </w:r>
        <w:r>
          <w:tab/>
        </w:r>
        <w:r>
          <w:fldChar w:fldCharType="begin"/>
        </w:r>
        <w:r>
          <w:instrText xml:space="preserve"> PAGEREF _Toc14312 \h </w:instrText>
        </w:r>
        <w:r>
          <w:fldChar w:fldCharType="separate"/>
        </w:r>
        <w:r>
          <w:t>12</w:t>
        </w:r>
        <w:r>
          <w:fldChar w:fldCharType="end"/>
        </w:r>
      </w:hyperlink>
    </w:p>
    <w:p>
      <w:pPr>
        <w:pStyle w:val="TOC1"/>
        <w:tabs>
          <w:tab w:val="right" w:leader="dot" w:pos="8306"/>
        </w:tabs>
      </w:pPr>
      <w:hyperlink w:anchor="_Toc10005" w:history="1">
        <w:r>
          <w:rPr>
            <w:rFonts w:ascii="仿宋" w:eastAsia="仿宋" w:hAnsi="仿宋" w:cs="仿宋" w:hint="eastAsia"/>
            <w:lang w:eastAsia="zh-CN"/>
          </w:rPr>
          <w:t>四、邻硝基苯酚项目可持续发展</w:t>
        </w:r>
        <w:r>
          <w:tab/>
        </w:r>
        <w:r>
          <w:fldChar w:fldCharType="begin"/>
        </w:r>
        <w:r>
          <w:instrText xml:space="preserve"> PAGEREF _Toc10005 \h </w:instrText>
        </w:r>
        <w:r>
          <w:fldChar w:fldCharType="separate"/>
        </w:r>
        <w:r>
          <w:t>14</w:t>
        </w:r>
        <w:r>
          <w:fldChar w:fldCharType="end"/>
        </w:r>
      </w:hyperlink>
    </w:p>
    <w:p>
      <w:pPr>
        <w:pStyle w:val="TOC2"/>
        <w:tabs>
          <w:tab w:val="right" w:leader="dot" w:pos="8306"/>
        </w:tabs>
      </w:pPr>
      <w:hyperlink w:anchor="_Toc5185" w:history="1">
        <w:r>
          <w:rPr>
            <w:rFonts w:ascii="仿宋" w:eastAsia="仿宋" w:hAnsi="仿宋" w:cs="仿宋" w:hint="eastAsia"/>
            <w:lang w:eastAsia="zh-CN"/>
          </w:rPr>
          <w:t>(一)、可持续战略与实践</w:t>
        </w:r>
        <w:r>
          <w:tab/>
        </w:r>
        <w:r>
          <w:fldChar w:fldCharType="begin"/>
        </w:r>
        <w:r>
          <w:instrText xml:space="preserve"> PAGEREF _Toc5185 \h </w:instrText>
        </w:r>
        <w:r>
          <w:fldChar w:fldCharType="separate"/>
        </w:r>
        <w:r>
          <w:t>14</w:t>
        </w:r>
        <w:r>
          <w:fldChar w:fldCharType="end"/>
        </w:r>
      </w:hyperlink>
    </w:p>
    <w:p>
      <w:pPr>
        <w:pStyle w:val="TOC2"/>
        <w:tabs>
          <w:tab w:val="right" w:leader="dot" w:pos="8306"/>
        </w:tabs>
      </w:pPr>
      <w:hyperlink w:anchor="_Toc11090" w:history="1">
        <w:r>
          <w:rPr>
            <w:rFonts w:ascii="仿宋" w:eastAsia="仿宋" w:hAnsi="仿宋" w:cs="仿宋" w:hint="eastAsia"/>
            <w:lang w:eastAsia="zh-CN"/>
          </w:rPr>
          <w:t>(二)、环保与社会责任</w:t>
        </w:r>
        <w:r>
          <w:tab/>
        </w:r>
        <w:r>
          <w:fldChar w:fldCharType="begin"/>
        </w:r>
        <w:r>
          <w:instrText xml:space="preserve"> PAGEREF _Toc11090 \h </w:instrText>
        </w:r>
        <w:r>
          <w:fldChar w:fldCharType="separate"/>
        </w:r>
        <w:r>
          <w:t>14</w:t>
        </w:r>
        <w:r>
          <w:fldChar w:fldCharType="end"/>
        </w:r>
      </w:hyperlink>
    </w:p>
    <w:p>
      <w:pPr>
        <w:pStyle w:val="TOC1"/>
        <w:tabs>
          <w:tab w:val="right" w:leader="dot" w:pos="8306"/>
        </w:tabs>
      </w:pPr>
      <w:hyperlink w:anchor="_Toc24146" w:history="1">
        <w:r>
          <w:rPr>
            <w:rFonts w:ascii="仿宋" w:eastAsia="仿宋" w:hAnsi="仿宋" w:cs="仿宋" w:hint="eastAsia"/>
            <w:lang w:eastAsia="zh-CN"/>
          </w:rPr>
          <w:t>五、邻硝基苯酚项目建设背景及必要性分析</w:t>
        </w:r>
        <w:r>
          <w:tab/>
        </w:r>
        <w:r>
          <w:fldChar w:fldCharType="begin"/>
        </w:r>
        <w:r>
          <w:instrText xml:space="preserve"> PAGEREF _Toc24146 \h </w:instrText>
        </w:r>
        <w:r>
          <w:fldChar w:fldCharType="separate"/>
        </w:r>
        <w:r>
          <w:t>15</w:t>
        </w:r>
        <w:r>
          <w:fldChar w:fldCharType="end"/>
        </w:r>
      </w:hyperlink>
    </w:p>
    <w:p>
      <w:pPr>
        <w:pStyle w:val="TOC2"/>
        <w:tabs>
          <w:tab w:val="right" w:leader="dot" w:pos="8306"/>
        </w:tabs>
      </w:pPr>
      <w:hyperlink w:anchor="_Toc24807" w:history="1">
        <w:r>
          <w:rPr>
            <w:rFonts w:ascii="仿宋" w:eastAsia="仿宋" w:hAnsi="仿宋" w:cs="仿宋" w:hint="eastAsia"/>
            <w:lang w:eastAsia="zh-CN"/>
          </w:rPr>
          <w:t>(一)、邻硝基苯酚项目背景分析</w:t>
        </w:r>
        <w:r>
          <w:tab/>
        </w:r>
        <w:r>
          <w:fldChar w:fldCharType="begin"/>
        </w:r>
        <w:r>
          <w:instrText xml:space="preserve"> PAGEREF _Toc24807 \h </w:instrText>
        </w:r>
        <w:r>
          <w:fldChar w:fldCharType="separate"/>
        </w:r>
        <w:r>
          <w:t>15</w:t>
        </w:r>
        <w:r>
          <w:fldChar w:fldCharType="end"/>
        </w:r>
      </w:hyperlink>
    </w:p>
    <w:p>
      <w:pPr>
        <w:pStyle w:val="TOC2"/>
        <w:tabs>
          <w:tab w:val="right" w:leader="dot" w:pos="8306"/>
        </w:tabs>
      </w:pPr>
      <w:hyperlink w:anchor="_Toc14806" w:history="1">
        <w:r>
          <w:rPr>
            <w:rFonts w:ascii="仿宋" w:eastAsia="仿宋" w:hAnsi="仿宋" w:cs="仿宋" w:hint="eastAsia"/>
            <w:lang w:eastAsia="zh-CN"/>
          </w:rPr>
          <w:t>(二)、邻硝基苯酚项目建设必要性分析</w:t>
        </w:r>
        <w:r>
          <w:tab/>
        </w:r>
        <w:r>
          <w:fldChar w:fldCharType="begin"/>
        </w:r>
        <w:r>
          <w:instrText xml:space="preserve"> PAGEREF _Toc14806 \h </w:instrText>
        </w:r>
        <w:r>
          <w:fldChar w:fldCharType="separate"/>
        </w:r>
        <w:r>
          <w:t>17</w:t>
        </w:r>
        <w:r>
          <w:fldChar w:fldCharType="end"/>
        </w:r>
      </w:hyperlink>
    </w:p>
    <w:p>
      <w:pPr>
        <w:pStyle w:val="TOC1"/>
        <w:tabs>
          <w:tab w:val="right" w:leader="dot" w:pos="8306"/>
        </w:tabs>
      </w:pPr>
      <w:hyperlink w:anchor="_Toc12978" w:history="1">
        <w:r>
          <w:rPr>
            <w:rFonts w:ascii="仿宋" w:eastAsia="仿宋" w:hAnsi="仿宋" w:cs="仿宋" w:hint="eastAsia"/>
            <w:lang w:eastAsia="zh-CN"/>
          </w:rPr>
          <w:t>六、邻硝基苯酚项目绩效评估</w:t>
        </w:r>
        <w:r>
          <w:tab/>
        </w:r>
        <w:r>
          <w:fldChar w:fldCharType="begin"/>
        </w:r>
        <w:r>
          <w:instrText xml:space="preserve"> PAGEREF _Toc12978 \h </w:instrText>
        </w:r>
        <w:r>
          <w:fldChar w:fldCharType="separate"/>
        </w:r>
        <w:r>
          <w:t>18</w:t>
        </w:r>
        <w:r>
          <w:fldChar w:fldCharType="end"/>
        </w:r>
      </w:hyperlink>
    </w:p>
    <w:p>
      <w:pPr>
        <w:pStyle w:val="TOC2"/>
        <w:tabs>
          <w:tab w:val="right" w:leader="dot" w:pos="8306"/>
        </w:tabs>
      </w:pPr>
      <w:hyperlink w:anchor="_Toc3097" w:history="1">
        <w:r>
          <w:rPr>
            <w:rFonts w:ascii="仿宋" w:eastAsia="仿宋" w:hAnsi="仿宋" w:cs="仿宋" w:hint="eastAsia"/>
            <w:lang w:eastAsia="zh-CN"/>
          </w:rPr>
          <w:t>(一)、绩效评估指标</w:t>
        </w:r>
        <w:r>
          <w:tab/>
        </w:r>
        <w:r>
          <w:fldChar w:fldCharType="begin"/>
        </w:r>
        <w:r>
          <w:instrText xml:space="preserve"> PAGEREF _Toc3097 \h </w:instrText>
        </w:r>
        <w:r>
          <w:fldChar w:fldCharType="separate"/>
        </w:r>
        <w:r>
          <w:t>18</w:t>
        </w:r>
        <w:r>
          <w:fldChar w:fldCharType="end"/>
        </w:r>
      </w:hyperlink>
    </w:p>
    <w:p>
      <w:pPr>
        <w:pStyle w:val="TOC2"/>
        <w:tabs>
          <w:tab w:val="right" w:leader="dot" w:pos="8306"/>
        </w:tabs>
      </w:pPr>
      <w:hyperlink w:anchor="_Toc1825" w:history="1">
        <w:r>
          <w:rPr>
            <w:rFonts w:ascii="仿宋" w:eastAsia="仿宋" w:hAnsi="仿宋" w:cs="仿宋" w:hint="eastAsia"/>
            <w:lang w:eastAsia="zh-CN"/>
          </w:rPr>
          <w:t>(二)、绩效评估方法</w:t>
        </w:r>
        <w:r>
          <w:tab/>
        </w:r>
        <w:r>
          <w:fldChar w:fldCharType="begin"/>
        </w:r>
        <w:r>
          <w:instrText xml:space="preserve"> PAGEREF _Toc1825 \h </w:instrText>
        </w:r>
        <w:r>
          <w:fldChar w:fldCharType="separate"/>
        </w:r>
        <w:r>
          <w:t>19</w:t>
        </w:r>
        <w:r>
          <w:fldChar w:fldCharType="end"/>
        </w:r>
      </w:hyperlink>
    </w:p>
    <w:p>
      <w:pPr>
        <w:pStyle w:val="TOC2"/>
        <w:tabs>
          <w:tab w:val="right" w:leader="dot" w:pos="8306"/>
        </w:tabs>
      </w:pPr>
      <w:hyperlink w:anchor="_Toc18109" w:history="1">
        <w:r>
          <w:rPr>
            <w:rFonts w:ascii="仿宋" w:eastAsia="仿宋" w:hAnsi="仿宋" w:cs="仿宋" w:hint="eastAsia"/>
            <w:lang w:eastAsia="zh-CN"/>
          </w:rPr>
          <w:t>(三)、绩效评估周期</w:t>
        </w:r>
        <w:r>
          <w:tab/>
        </w:r>
        <w:r>
          <w:fldChar w:fldCharType="begin"/>
        </w:r>
        <w:r>
          <w:instrText xml:space="preserve"> PAGEREF _Toc18109 \h </w:instrText>
        </w:r>
        <w:r>
          <w:fldChar w:fldCharType="separate"/>
        </w:r>
        <w:r>
          <w:t>20</w:t>
        </w:r>
        <w:r>
          <w:fldChar w:fldCharType="end"/>
        </w:r>
      </w:hyperlink>
    </w:p>
    <w:p>
      <w:pPr>
        <w:pStyle w:val="TOC1"/>
        <w:tabs>
          <w:tab w:val="right" w:leader="dot" w:pos="8306"/>
        </w:tabs>
      </w:pPr>
      <w:hyperlink w:anchor="_Toc25215" w:history="1">
        <w:r>
          <w:rPr>
            <w:rFonts w:ascii="仿宋" w:eastAsia="仿宋" w:hAnsi="仿宋" w:cs="仿宋" w:hint="eastAsia"/>
            <w:lang w:eastAsia="zh-CN"/>
          </w:rPr>
          <w:t>七、邻硝基苯酚项目社会影响</w:t>
        </w:r>
        <w:r>
          <w:tab/>
        </w:r>
        <w:r>
          <w:fldChar w:fldCharType="begin"/>
        </w:r>
        <w:r>
          <w:instrText xml:space="preserve"> PAGEREF _Toc25215 \h </w:instrText>
        </w:r>
        <w:r>
          <w:fldChar w:fldCharType="separate"/>
        </w:r>
        <w:r>
          <w:t>21</w:t>
        </w:r>
        <w:r>
          <w:fldChar w:fldCharType="end"/>
        </w:r>
      </w:hyperlink>
    </w:p>
    <w:p>
      <w:pPr>
        <w:pStyle w:val="TOC2"/>
        <w:tabs>
          <w:tab w:val="right" w:leader="dot" w:pos="8306"/>
        </w:tabs>
      </w:pPr>
      <w:hyperlink w:anchor="_Toc31079" w:history="1">
        <w:r>
          <w:rPr>
            <w:rFonts w:ascii="仿宋" w:eastAsia="仿宋" w:hAnsi="仿宋" w:cs="仿宋" w:hint="eastAsia"/>
            <w:lang w:eastAsia="zh-CN"/>
          </w:rPr>
          <w:t>(一)、社会责任与义务</w:t>
        </w:r>
        <w:r>
          <w:tab/>
        </w:r>
        <w:r>
          <w:fldChar w:fldCharType="begin"/>
        </w:r>
        <w:r>
          <w:instrText xml:space="preserve"> PAGEREF _Toc31079 \h </w:instrText>
        </w:r>
        <w:r>
          <w:fldChar w:fldCharType="separate"/>
        </w:r>
        <w:r>
          <w:t>21</w:t>
        </w:r>
        <w:r>
          <w:fldChar w:fldCharType="end"/>
        </w:r>
      </w:hyperlink>
    </w:p>
    <w:p>
      <w:pPr>
        <w:pStyle w:val="TOC2"/>
        <w:tabs>
          <w:tab w:val="right" w:leader="dot" w:pos="8306"/>
        </w:tabs>
      </w:pPr>
      <w:hyperlink w:anchor="_Toc18515" w:history="1">
        <w:r>
          <w:rPr>
            <w:rFonts w:ascii="仿宋" w:eastAsia="仿宋" w:hAnsi="仿宋" w:cs="仿宋" w:hint="eastAsia"/>
            <w:lang w:eastAsia="zh-CN"/>
          </w:rPr>
          <w:t>(二)、社会参与与沟通</w:t>
        </w:r>
        <w:r>
          <w:tab/>
        </w:r>
        <w:r>
          <w:fldChar w:fldCharType="begin"/>
        </w:r>
        <w:r>
          <w:instrText xml:space="preserve"> PAGEREF _Toc18515 \h </w:instrText>
        </w:r>
        <w:r>
          <w:fldChar w:fldCharType="separate"/>
        </w:r>
        <w:r>
          <w:t>22</w:t>
        </w:r>
        <w:r>
          <w:fldChar w:fldCharType="end"/>
        </w:r>
      </w:hyperlink>
    </w:p>
    <w:p>
      <w:pPr>
        <w:pStyle w:val="TOC1"/>
        <w:tabs>
          <w:tab w:val="right" w:leader="dot" w:pos="8306"/>
        </w:tabs>
      </w:pPr>
      <w:hyperlink w:anchor="_Toc27157" w:history="1">
        <w:r>
          <w:rPr>
            <w:rFonts w:ascii="仿宋" w:eastAsia="仿宋" w:hAnsi="仿宋" w:cs="仿宋" w:hint="eastAsia"/>
            <w:lang w:eastAsia="zh-CN"/>
          </w:rPr>
          <w:t>八、邻硝基苯酚项目财务管理</w:t>
        </w:r>
        <w:r>
          <w:tab/>
        </w:r>
        <w:r>
          <w:fldChar w:fldCharType="begin"/>
        </w:r>
        <w:r>
          <w:instrText xml:space="preserve"> PAGEREF _Toc27157 \h </w:instrText>
        </w:r>
        <w:r>
          <w:fldChar w:fldCharType="separate"/>
        </w:r>
        <w:r>
          <w:t>23</w:t>
        </w:r>
        <w:r>
          <w:fldChar w:fldCharType="end"/>
        </w:r>
      </w:hyperlink>
    </w:p>
    <w:p>
      <w:pPr>
        <w:pStyle w:val="TOC2"/>
        <w:tabs>
          <w:tab w:val="right" w:leader="dot" w:pos="8306"/>
        </w:tabs>
      </w:pPr>
      <w:hyperlink w:anchor="_Toc15599" w:history="1">
        <w:r>
          <w:rPr>
            <w:rFonts w:ascii="仿宋" w:eastAsia="仿宋" w:hAnsi="仿宋" w:cs="仿宋" w:hint="eastAsia"/>
            <w:lang w:eastAsia="zh-CN"/>
          </w:rPr>
          <w:t>(一)、资金需求大</w:t>
        </w:r>
        <w:r>
          <w:tab/>
        </w:r>
        <w:r>
          <w:fldChar w:fldCharType="begin"/>
        </w:r>
        <w:r>
          <w:instrText xml:space="preserve"> PAGEREF _Toc15599 \h </w:instrText>
        </w:r>
        <w:r>
          <w:fldChar w:fldCharType="separate"/>
        </w:r>
        <w:r>
          <w:t>23</w:t>
        </w:r>
        <w:r>
          <w:fldChar w:fldCharType="end"/>
        </w:r>
      </w:hyperlink>
    </w:p>
    <w:p>
      <w:pPr>
        <w:pStyle w:val="TOC2"/>
        <w:tabs>
          <w:tab w:val="right" w:leader="dot" w:pos="8306"/>
        </w:tabs>
      </w:pPr>
      <w:hyperlink w:anchor="_Toc12528" w:history="1">
        <w:r>
          <w:rPr>
            <w:rFonts w:ascii="仿宋" w:eastAsia="仿宋" w:hAnsi="仿宋" w:cs="仿宋" w:hint="eastAsia"/>
            <w:lang w:eastAsia="zh-CN"/>
          </w:rPr>
          <w:t>(二)、研发周期长</w:t>
        </w:r>
        <w:r>
          <w:tab/>
        </w:r>
        <w:r>
          <w:fldChar w:fldCharType="begin"/>
        </w:r>
        <w:r>
          <w:instrText xml:space="preserve"> PAGEREF _Toc12528 \h </w:instrText>
        </w:r>
        <w:r>
          <w:fldChar w:fldCharType="separate"/>
        </w:r>
        <w:r>
          <w:t>24</w:t>
        </w:r>
        <w:r>
          <w:fldChar w:fldCharType="end"/>
        </w:r>
      </w:hyperlink>
    </w:p>
    <w:p>
      <w:pPr>
        <w:pStyle w:val="TOC2"/>
        <w:tabs>
          <w:tab w:val="right" w:leader="dot" w:pos="8306"/>
        </w:tabs>
      </w:pPr>
      <w:hyperlink w:anchor="_Toc4209" w:history="1">
        <w:r>
          <w:rPr>
            <w:rFonts w:ascii="仿宋" w:eastAsia="仿宋" w:hAnsi="仿宋" w:cs="仿宋" w:hint="eastAsia"/>
            <w:lang w:eastAsia="zh-CN"/>
          </w:rPr>
          <w:t>(三)、市场风险大</w:t>
        </w:r>
        <w:r>
          <w:tab/>
        </w:r>
        <w:r>
          <w:fldChar w:fldCharType="begin"/>
        </w:r>
        <w:r>
          <w:instrText xml:space="preserve"> PAGEREF _Toc4209 \h </w:instrText>
        </w:r>
        <w:r>
          <w:fldChar w:fldCharType="separate"/>
        </w:r>
        <w:r>
          <w:t>25</w:t>
        </w:r>
        <w:r>
          <w:fldChar w:fldCharType="end"/>
        </w:r>
      </w:hyperlink>
    </w:p>
    <w:p>
      <w:pPr>
        <w:pStyle w:val="TOC2"/>
        <w:tabs>
          <w:tab w:val="right" w:leader="dot" w:pos="8306"/>
        </w:tabs>
      </w:pPr>
      <w:hyperlink w:anchor="_Toc31696" w:history="1">
        <w:r>
          <w:rPr>
            <w:rFonts w:ascii="仿宋" w:eastAsia="仿宋" w:hAnsi="仿宋" w:cs="仿宋" w:hint="eastAsia"/>
            <w:lang w:eastAsia="zh-CN"/>
          </w:rPr>
          <w:t>(四)、利润率高</w:t>
        </w:r>
        <w:r>
          <w:tab/>
        </w:r>
        <w:r>
          <w:fldChar w:fldCharType="begin"/>
        </w:r>
        <w:r>
          <w:instrText xml:space="preserve"> PAGEREF _Toc31696 \h </w:instrText>
        </w:r>
        <w:r>
          <w:fldChar w:fldCharType="separate"/>
        </w:r>
        <w:r>
          <w:t>28</w:t>
        </w:r>
        <w:r>
          <w:fldChar w:fldCharType="end"/>
        </w:r>
      </w:hyperlink>
    </w:p>
    <w:p>
      <w:pPr>
        <w:pStyle w:val="TOC1"/>
        <w:tabs>
          <w:tab w:val="right" w:leader="dot" w:pos="8306"/>
        </w:tabs>
      </w:pPr>
      <w:hyperlink w:anchor="_Toc9915" w:history="1">
        <w:r>
          <w:rPr>
            <w:rFonts w:ascii="仿宋" w:eastAsia="仿宋" w:hAnsi="仿宋" w:cs="仿宋" w:hint="eastAsia"/>
            <w:lang w:eastAsia="zh-CN"/>
          </w:rPr>
          <w:t>九、邻硝基苯酚项目创新与研发</w:t>
        </w:r>
        <w:r>
          <w:tab/>
        </w:r>
        <w:r>
          <w:fldChar w:fldCharType="begin"/>
        </w:r>
        <w:r>
          <w:instrText xml:space="preserve"> PAGEREF _Toc9915 \h </w:instrText>
        </w:r>
        <w:r>
          <w:fldChar w:fldCharType="separate"/>
        </w:r>
        <w:r>
          <w:t>30</w:t>
        </w:r>
        <w:r>
          <w:fldChar w:fldCharType="end"/>
        </w:r>
      </w:hyperlink>
    </w:p>
    <w:p>
      <w:pPr>
        <w:pStyle w:val="TOC2"/>
        <w:tabs>
          <w:tab w:val="right" w:leader="dot" w:pos="8306"/>
        </w:tabs>
      </w:pPr>
      <w:hyperlink w:anchor="_Toc32468" w:history="1">
        <w:r>
          <w:rPr>
            <w:rFonts w:ascii="仿宋" w:eastAsia="仿宋" w:hAnsi="仿宋" w:cs="仿宋" w:hint="eastAsia"/>
            <w:lang w:eastAsia="zh-CN"/>
          </w:rPr>
          <w:t>(一)、创新策略与方向</w:t>
        </w:r>
        <w:r>
          <w:tab/>
        </w:r>
        <w:r>
          <w:fldChar w:fldCharType="begin"/>
        </w:r>
        <w:r>
          <w:instrText xml:space="preserve"> PAGEREF _Toc32468 \h </w:instrText>
        </w:r>
        <w:r>
          <w:fldChar w:fldCharType="separate"/>
        </w:r>
        <w:r>
          <w:t>30</w:t>
        </w:r>
        <w:r>
          <w:fldChar w:fldCharType="end"/>
        </w:r>
      </w:hyperlink>
    </w:p>
    <w:p>
      <w:pPr>
        <w:pStyle w:val="TOC2"/>
        <w:tabs>
          <w:tab w:val="right" w:leader="dot" w:pos="8306"/>
        </w:tabs>
      </w:pPr>
      <w:hyperlink w:anchor="_Toc19497" w:history="1">
        <w:r>
          <w:rPr>
            <w:rFonts w:ascii="仿宋" w:eastAsia="仿宋" w:hAnsi="仿宋" w:cs="仿宋" w:hint="eastAsia"/>
            <w:lang w:eastAsia="zh-CN"/>
          </w:rPr>
          <w:t>(二)、研发规划与投入</w:t>
        </w:r>
        <w:r>
          <w:tab/>
        </w:r>
        <w:r>
          <w:fldChar w:fldCharType="begin"/>
        </w:r>
        <w:r>
          <w:instrText xml:space="preserve"> PAGEREF _Toc19497 \h </w:instrText>
        </w:r>
        <w:r>
          <w:fldChar w:fldCharType="separate"/>
        </w:r>
        <w:r>
          <w:t>32</w:t>
        </w:r>
        <w:r>
          <w:fldChar w:fldCharType="end"/>
        </w:r>
      </w:hyperlink>
    </w:p>
    <w:p>
      <w:pPr>
        <w:pStyle w:val="TOC1"/>
        <w:tabs>
          <w:tab w:val="right" w:leader="dot" w:pos="8306"/>
        </w:tabs>
      </w:pPr>
      <w:hyperlink w:anchor="_Toc695" w:history="1">
        <w:r>
          <w:rPr>
            <w:rFonts w:ascii="仿宋" w:eastAsia="仿宋" w:hAnsi="仿宋" w:cs="仿宋" w:hint="eastAsia"/>
            <w:lang w:eastAsia="zh-CN"/>
          </w:rPr>
          <w:t>十、邻硝基苯酚项目技术管理</w:t>
        </w:r>
        <w:r>
          <w:tab/>
        </w:r>
        <w:r>
          <w:fldChar w:fldCharType="begin"/>
        </w:r>
        <w:r>
          <w:instrText xml:space="preserve"> PAGEREF _Toc695 \h </w:instrText>
        </w:r>
        <w:r>
          <w:fldChar w:fldCharType="separate"/>
        </w:r>
        <w:r>
          <w:t>33</w:t>
        </w:r>
        <w:r>
          <w:fldChar w:fldCharType="end"/>
        </w:r>
      </w:hyperlink>
    </w:p>
    <w:p>
      <w:pPr>
        <w:pStyle w:val="TOC2"/>
        <w:tabs>
          <w:tab w:val="right" w:leader="dot" w:pos="8306"/>
        </w:tabs>
      </w:pPr>
      <w:hyperlink w:anchor="_Toc25880" w:history="1">
        <w:r>
          <w:rPr>
            <w:rFonts w:ascii="仿宋" w:eastAsia="仿宋" w:hAnsi="仿宋" w:cs="仿宋" w:hint="eastAsia"/>
            <w:lang w:eastAsia="zh-CN"/>
          </w:rPr>
          <w:t>(一)、技术方案选用方向</w:t>
        </w:r>
        <w:r>
          <w:tab/>
        </w:r>
        <w:r>
          <w:fldChar w:fldCharType="begin"/>
        </w:r>
        <w:r>
          <w:instrText xml:space="preserve"> PAGEREF _Toc25880 \h </w:instrText>
        </w:r>
        <w:r>
          <w:fldChar w:fldCharType="separate"/>
        </w:r>
        <w:r>
          <w:t>33</w:t>
        </w:r>
        <w:r>
          <w:fldChar w:fldCharType="end"/>
        </w:r>
      </w:hyperlink>
    </w:p>
    <w:p>
      <w:pPr>
        <w:pStyle w:val="TOC2"/>
        <w:tabs>
          <w:tab w:val="right" w:leader="dot" w:pos="8306"/>
        </w:tabs>
      </w:pPr>
      <w:hyperlink w:anchor="_Toc18119" w:history="1">
        <w:r>
          <w:rPr>
            <w:rFonts w:ascii="仿宋" w:eastAsia="仿宋" w:hAnsi="仿宋" w:cs="仿宋" w:hint="eastAsia"/>
            <w:lang w:eastAsia="zh-CN"/>
          </w:rPr>
          <w:t>(二)、工艺技术方案选用原则</w:t>
        </w:r>
        <w:r>
          <w:tab/>
        </w:r>
        <w:r>
          <w:fldChar w:fldCharType="begin"/>
        </w:r>
        <w:r>
          <w:instrText xml:space="preserve"> PAGEREF _Toc18119 \h </w:instrText>
        </w:r>
        <w:r>
          <w:fldChar w:fldCharType="separate"/>
        </w:r>
        <w:r>
          <w:t>35</w:t>
        </w:r>
        <w:r>
          <w:fldChar w:fldCharType="end"/>
        </w:r>
      </w:hyperlink>
    </w:p>
    <w:p>
      <w:pPr>
        <w:pStyle w:val="TOC2"/>
        <w:tabs>
          <w:tab w:val="right" w:leader="dot" w:pos="8306"/>
        </w:tabs>
      </w:pPr>
      <w:hyperlink w:anchor="_Toc30324" w:history="1">
        <w:r>
          <w:rPr>
            <w:rFonts w:ascii="仿宋" w:eastAsia="仿宋" w:hAnsi="仿宋" w:cs="仿宋" w:hint="eastAsia"/>
            <w:lang w:eastAsia="zh-CN"/>
          </w:rPr>
          <w:t>(三)、工艺技术方案要求</w:t>
        </w:r>
        <w:r>
          <w:tab/>
        </w:r>
        <w:r>
          <w:fldChar w:fldCharType="begin"/>
        </w:r>
        <w:r>
          <w:instrText xml:space="preserve"> PAGEREF _Toc30324 \h </w:instrText>
        </w:r>
        <w:r>
          <w:fldChar w:fldCharType="separate"/>
        </w:r>
        <w:r>
          <w:t>37</w:t>
        </w:r>
        <w:r>
          <w:fldChar w:fldCharType="end"/>
        </w:r>
      </w:hyperlink>
    </w:p>
    <w:p>
      <w:pPr>
        <w:pStyle w:val="TOC1"/>
        <w:tabs>
          <w:tab w:val="right" w:leader="dot" w:pos="8306"/>
        </w:tabs>
      </w:pPr>
      <w:hyperlink w:anchor="_Toc23470" w:history="1">
        <w:r>
          <w:rPr>
            <w:rFonts w:ascii="仿宋" w:eastAsia="仿宋" w:hAnsi="仿宋" w:cs="仿宋" w:hint="eastAsia"/>
            <w:lang w:eastAsia="zh-CN"/>
          </w:rPr>
          <w:t>十一、邻硝基苯酚项目风险管理</w:t>
        </w:r>
        <w:r>
          <w:tab/>
        </w:r>
        <w:r>
          <w:fldChar w:fldCharType="begin"/>
        </w:r>
        <w:r>
          <w:instrText xml:space="preserve"> PAGEREF _Toc23470 \h </w:instrText>
        </w:r>
        <w:r>
          <w:fldChar w:fldCharType="separate"/>
        </w:r>
        <w:r>
          <w:t>39</w:t>
        </w:r>
        <w:r>
          <w:fldChar w:fldCharType="end"/>
        </w:r>
      </w:hyperlink>
    </w:p>
    <w:p>
      <w:pPr>
        <w:pStyle w:val="TOC2"/>
        <w:tabs>
          <w:tab w:val="right" w:leader="dot" w:pos="8306"/>
        </w:tabs>
      </w:pPr>
      <w:hyperlink w:anchor="_Toc14313" w:history="1">
        <w:r>
          <w:rPr>
            <w:rFonts w:ascii="仿宋" w:eastAsia="仿宋" w:hAnsi="仿宋" w:cs="仿宋" w:hint="eastAsia"/>
            <w:lang w:eastAsia="zh-CN"/>
          </w:rPr>
          <w:t>(一)、风险识别与评估</w:t>
        </w:r>
        <w:r>
          <w:tab/>
        </w:r>
        <w:r>
          <w:fldChar w:fldCharType="begin"/>
        </w:r>
        <w:r>
          <w:instrText xml:space="preserve"> PAGEREF _Toc14313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1" w:history="1">
        <w:r>
          <w:rPr>
            <w:rFonts w:ascii="仿宋" w:eastAsia="仿宋" w:hAnsi="仿宋" w:cs="仿宋" w:hint="eastAsia"/>
            <w:lang w:eastAsia="zh-CN"/>
          </w:rPr>
          <w:t>(二)、风险应对策略</w:t>
        </w:r>
        <w:r>
          <w:tab/>
        </w:r>
        <w:r>
          <w:fldChar w:fldCharType="begin"/>
        </w:r>
        <w:r>
          <w:instrText xml:space="preserve"> PAGEREF _Toc1391 \h </w:instrText>
        </w:r>
        <w:r>
          <w:fldChar w:fldCharType="separate"/>
        </w:r>
        <w:r>
          <w:t>41</w:t>
        </w:r>
        <w:r>
          <w:fldChar w:fldCharType="end"/>
        </w:r>
      </w:hyperlink>
    </w:p>
    <w:p>
      <w:pPr>
        <w:pStyle w:val="TOC2"/>
        <w:tabs>
          <w:tab w:val="right" w:leader="dot" w:pos="8306"/>
        </w:tabs>
      </w:pPr>
      <w:hyperlink w:anchor="_Toc9324" w:history="1">
        <w:r>
          <w:rPr>
            <w:rFonts w:ascii="仿宋" w:eastAsia="仿宋" w:hAnsi="仿宋" w:cs="仿宋" w:hint="eastAsia"/>
            <w:lang w:eastAsia="zh-CN"/>
          </w:rPr>
          <w:t>(三)、风险监控与控制</w:t>
        </w:r>
        <w:r>
          <w:tab/>
        </w:r>
        <w:r>
          <w:fldChar w:fldCharType="begin"/>
        </w:r>
        <w:r>
          <w:instrText xml:space="preserve"> PAGEREF _Toc9324 \h </w:instrText>
        </w:r>
        <w:r>
          <w:fldChar w:fldCharType="separate"/>
        </w:r>
        <w:r>
          <w:t>42</w:t>
        </w:r>
        <w:r>
          <w:fldChar w:fldCharType="end"/>
        </w:r>
      </w:hyperlink>
    </w:p>
    <w:p>
      <w:pPr>
        <w:pStyle w:val="TOC1"/>
        <w:tabs>
          <w:tab w:val="right" w:leader="dot" w:pos="8306"/>
        </w:tabs>
      </w:pPr>
      <w:hyperlink w:anchor="_Toc26170" w:history="1">
        <w:r>
          <w:rPr>
            <w:rFonts w:ascii="仿宋" w:eastAsia="仿宋" w:hAnsi="仿宋" w:cs="仿宋" w:hint="eastAsia"/>
            <w:lang w:eastAsia="zh-CN"/>
          </w:rPr>
          <w:t>十二、邻硝基苯酚项目人力资源培养与发展</w:t>
        </w:r>
        <w:r>
          <w:tab/>
        </w:r>
        <w:r>
          <w:fldChar w:fldCharType="begin"/>
        </w:r>
        <w:r>
          <w:instrText xml:space="preserve"> PAGEREF _Toc26170 \h </w:instrText>
        </w:r>
        <w:r>
          <w:fldChar w:fldCharType="separate"/>
        </w:r>
        <w:r>
          <w:t>43</w:t>
        </w:r>
        <w:r>
          <w:fldChar w:fldCharType="end"/>
        </w:r>
      </w:hyperlink>
    </w:p>
    <w:p>
      <w:pPr>
        <w:pStyle w:val="TOC2"/>
        <w:tabs>
          <w:tab w:val="right" w:leader="dot" w:pos="8306"/>
        </w:tabs>
      </w:pPr>
      <w:hyperlink w:anchor="_Toc25651" w:history="1">
        <w:r>
          <w:rPr>
            <w:rFonts w:ascii="仿宋" w:eastAsia="仿宋" w:hAnsi="仿宋" w:cs="仿宋" w:hint="eastAsia"/>
            <w:lang w:eastAsia="zh-CN"/>
          </w:rPr>
          <w:t>(一)、人才需求与规划</w:t>
        </w:r>
        <w:r>
          <w:tab/>
        </w:r>
        <w:r>
          <w:fldChar w:fldCharType="begin"/>
        </w:r>
        <w:r>
          <w:instrText xml:space="preserve"> PAGEREF _Toc25651 \h </w:instrText>
        </w:r>
        <w:r>
          <w:fldChar w:fldCharType="separate"/>
        </w:r>
        <w:r>
          <w:t>43</w:t>
        </w:r>
        <w:r>
          <w:fldChar w:fldCharType="end"/>
        </w:r>
      </w:hyperlink>
    </w:p>
    <w:p>
      <w:pPr>
        <w:pStyle w:val="TOC2"/>
        <w:tabs>
          <w:tab w:val="right" w:leader="dot" w:pos="8306"/>
        </w:tabs>
      </w:pPr>
      <w:hyperlink w:anchor="_Toc269" w:history="1">
        <w:r>
          <w:rPr>
            <w:rFonts w:ascii="仿宋" w:eastAsia="仿宋" w:hAnsi="仿宋" w:cs="仿宋" w:hint="eastAsia"/>
            <w:lang w:eastAsia="zh-CN"/>
          </w:rPr>
          <w:t>(二)、培训与发展计划</w:t>
        </w:r>
        <w:r>
          <w:tab/>
        </w:r>
        <w:r>
          <w:fldChar w:fldCharType="begin"/>
        </w:r>
        <w:r>
          <w:instrText xml:space="preserve"> PAGEREF _Toc269 \h </w:instrText>
        </w:r>
        <w:r>
          <w:fldChar w:fldCharType="separate"/>
        </w:r>
        <w:r>
          <w:t>44</w:t>
        </w:r>
        <w:r>
          <w:fldChar w:fldCharType="end"/>
        </w:r>
      </w:hyperlink>
    </w:p>
    <w:p>
      <w:pPr>
        <w:pStyle w:val="TOC1"/>
        <w:tabs>
          <w:tab w:val="right" w:leader="dot" w:pos="8306"/>
        </w:tabs>
      </w:pPr>
      <w:hyperlink w:anchor="_Toc861" w:history="1">
        <w:r>
          <w:rPr>
            <w:rFonts w:ascii="仿宋" w:eastAsia="仿宋" w:hAnsi="仿宋" w:cs="仿宋" w:hint="eastAsia"/>
            <w:lang w:eastAsia="zh-CN"/>
          </w:rPr>
          <w:t>十三、供应链管理</w:t>
        </w:r>
        <w:r>
          <w:tab/>
        </w:r>
        <w:r>
          <w:fldChar w:fldCharType="begin"/>
        </w:r>
        <w:r>
          <w:instrText xml:space="preserve"> PAGEREF _Toc861 \h </w:instrText>
        </w:r>
        <w:r>
          <w:fldChar w:fldCharType="separate"/>
        </w:r>
        <w:r>
          <w:t>44</w:t>
        </w:r>
        <w:r>
          <w:fldChar w:fldCharType="end"/>
        </w:r>
      </w:hyperlink>
    </w:p>
    <w:p>
      <w:pPr>
        <w:pStyle w:val="TOC2"/>
        <w:tabs>
          <w:tab w:val="right" w:leader="dot" w:pos="8306"/>
        </w:tabs>
      </w:pPr>
      <w:hyperlink w:anchor="_Toc23104" w:history="1">
        <w:r>
          <w:rPr>
            <w:rFonts w:ascii="仿宋" w:eastAsia="仿宋" w:hAnsi="仿宋" w:cs="仿宋" w:hint="eastAsia"/>
            <w:lang w:eastAsia="zh-CN"/>
          </w:rPr>
          <w:t>(一)、供应链战略规划</w:t>
        </w:r>
        <w:r>
          <w:tab/>
        </w:r>
        <w:r>
          <w:fldChar w:fldCharType="begin"/>
        </w:r>
        <w:r>
          <w:instrText xml:space="preserve"> PAGEREF _Toc23104 \h </w:instrText>
        </w:r>
        <w:r>
          <w:fldChar w:fldCharType="separate"/>
        </w:r>
        <w:r>
          <w:t>44</w:t>
        </w:r>
        <w:r>
          <w:fldChar w:fldCharType="end"/>
        </w:r>
      </w:hyperlink>
    </w:p>
    <w:p>
      <w:pPr>
        <w:pStyle w:val="TOC2"/>
        <w:tabs>
          <w:tab w:val="right" w:leader="dot" w:pos="8306"/>
        </w:tabs>
      </w:pPr>
      <w:hyperlink w:anchor="_Toc17105" w:history="1">
        <w:r>
          <w:rPr>
            <w:rFonts w:ascii="仿宋" w:eastAsia="仿宋" w:hAnsi="仿宋" w:cs="仿宋" w:hint="eastAsia"/>
            <w:lang w:eastAsia="zh-CN"/>
          </w:rPr>
          <w:t>(二)、供应商选择与合作</w:t>
        </w:r>
        <w:r>
          <w:tab/>
        </w:r>
        <w:r>
          <w:fldChar w:fldCharType="begin"/>
        </w:r>
        <w:r>
          <w:instrText xml:space="preserve"> PAGEREF _Toc17105 \h </w:instrText>
        </w:r>
        <w:r>
          <w:fldChar w:fldCharType="separate"/>
        </w:r>
        <w:r>
          <w:t>46</w:t>
        </w:r>
        <w:r>
          <w:fldChar w:fldCharType="end"/>
        </w:r>
      </w:hyperlink>
    </w:p>
    <w:p>
      <w:pPr>
        <w:pStyle w:val="TOC2"/>
        <w:tabs>
          <w:tab w:val="right" w:leader="dot" w:pos="8306"/>
        </w:tabs>
      </w:pPr>
      <w:hyperlink w:anchor="_Toc28000" w:history="1">
        <w:r>
          <w:rPr>
            <w:rFonts w:ascii="仿宋" w:eastAsia="仿宋" w:hAnsi="仿宋" w:cs="仿宋" w:hint="eastAsia"/>
            <w:lang w:eastAsia="zh-CN"/>
          </w:rPr>
          <w:t>(三)、物流与库存管理</w:t>
        </w:r>
        <w:r>
          <w:tab/>
        </w:r>
        <w:r>
          <w:fldChar w:fldCharType="begin"/>
        </w:r>
        <w:r>
          <w:instrText xml:space="preserve"> PAGEREF _Toc28000 \h </w:instrText>
        </w:r>
        <w:r>
          <w:fldChar w:fldCharType="separate"/>
        </w:r>
        <w:r>
          <w:t>47</w:t>
        </w:r>
        <w:r>
          <w:fldChar w:fldCharType="end"/>
        </w:r>
      </w:hyperlink>
    </w:p>
    <w:p>
      <w:pPr>
        <w:pStyle w:val="TOC1"/>
        <w:tabs>
          <w:tab w:val="right" w:leader="dot" w:pos="8306"/>
        </w:tabs>
      </w:pPr>
      <w:hyperlink w:anchor="_Toc32030" w:history="1">
        <w:r>
          <w:rPr>
            <w:rFonts w:ascii="仿宋" w:eastAsia="仿宋" w:hAnsi="仿宋" w:cs="仿宋" w:hint="eastAsia"/>
            <w:lang w:eastAsia="zh-CN"/>
          </w:rPr>
          <w:t>十四、邻硝基苯酚项目治理与监督</w:t>
        </w:r>
        <w:r>
          <w:tab/>
        </w:r>
        <w:r>
          <w:fldChar w:fldCharType="begin"/>
        </w:r>
        <w:r>
          <w:instrText xml:space="preserve"> PAGEREF _Toc32030 \h </w:instrText>
        </w:r>
        <w:r>
          <w:fldChar w:fldCharType="separate"/>
        </w:r>
        <w:r>
          <w:t>49</w:t>
        </w:r>
        <w:r>
          <w:fldChar w:fldCharType="end"/>
        </w:r>
      </w:hyperlink>
    </w:p>
    <w:p>
      <w:pPr>
        <w:pStyle w:val="TOC2"/>
        <w:tabs>
          <w:tab w:val="right" w:leader="dot" w:pos="8306"/>
        </w:tabs>
      </w:pPr>
      <w:hyperlink w:anchor="_Toc11024" w:history="1">
        <w:r>
          <w:rPr>
            <w:rFonts w:ascii="仿宋" w:eastAsia="仿宋" w:hAnsi="仿宋" w:cs="仿宋" w:hint="eastAsia"/>
            <w:lang w:eastAsia="zh-CN"/>
          </w:rPr>
          <w:t>(一)、邻硝基苯酚项目治理结构</w:t>
        </w:r>
        <w:r>
          <w:tab/>
        </w:r>
        <w:r>
          <w:fldChar w:fldCharType="begin"/>
        </w:r>
        <w:r>
          <w:instrText xml:space="preserve"> PAGEREF _Toc11024 \h </w:instrText>
        </w:r>
        <w:r>
          <w:fldChar w:fldCharType="separate"/>
        </w:r>
        <w:r>
          <w:t>49</w:t>
        </w:r>
        <w:r>
          <w:fldChar w:fldCharType="end"/>
        </w:r>
      </w:hyperlink>
    </w:p>
    <w:p>
      <w:pPr>
        <w:pStyle w:val="TOC2"/>
        <w:tabs>
          <w:tab w:val="right" w:leader="dot" w:pos="8306"/>
        </w:tabs>
      </w:pPr>
      <w:hyperlink w:anchor="_Toc10089" w:history="1">
        <w:r>
          <w:rPr>
            <w:rFonts w:ascii="仿宋" w:eastAsia="仿宋" w:hAnsi="仿宋" w:cs="仿宋" w:hint="eastAsia"/>
            <w:lang w:eastAsia="zh-CN"/>
          </w:rPr>
          <w:t>(二)、监督与审计</w:t>
        </w:r>
        <w:r>
          <w:tab/>
        </w:r>
        <w:r>
          <w:fldChar w:fldCharType="begin"/>
        </w:r>
        <w:r>
          <w:instrText xml:space="preserve"> PAGEREF _Toc10089 \h </w:instrText>
        </w:r>
        <w:r>
          <w:fldChar w:fldCharType="separate"/>
        </w:r>
        <w:r>
          <w:t>50</w:t>
        </w:r>
        <w:r>
          <w:fldChar w:fldCharType="end"/>
        </w:r>
      </w:hyperlink>
    </w:p>
    <w:p>
      <w:pPr>
        <w:pStyle w:val="TOC1"/>
        <w:tabs>
          <w:tab w:val="right" w:leader="dot" w:pos="8306"/>
        </w:tabs>
      </w:pPr>
      <w:hyperlink w:anchor="_Toc1735" w:history="1">
        <w:r>
          <w:rPr>
            <w:rFonts w:ascii="仿宋" w:eastAsia="仿宋" w:hAnsi="仿宋" w:cs="仿宋" w:hint="eastAsia"/>
            <w:lang w:eastAsia="zh-CN"/>
          </w:rPr>
          <w:t>十五、邻硝基苯酚项目变更管理</w:t>
        </w:r>
        <w:r>
          <w:tab/>
        </w:r>
        <w:r>
          <w:fldChar w:fldCharType="begin"/>
        </w:r>
        <w:r>
          <w:instrText xml:space="preserve"> PAGEREF _Toc1735 \h </w:instrText>
        </w:r>
        <w:r>
          <w:fldChar w:fldCharType="separate"/>
        </w:r>
        <w:r>
          <w:t>52</w:t>
        </w:r>
        <w:r>
          <w:fldChar w:fldCharType="end"/>
        </w:r>
      </w:hyperlink>
    </w:p>
    <w:p>
      <w:pPr>
        <w:pStyle w:val="TOC2"/>
        <w:tabs>
          <w:tab w:val="right" w:leader="dot" w:pos="8306"/>
        </w:tabs>
      </w:pPr>
      <w:hyperlink w:anchor="_Toc30370" w:history="1">
        <w:r>
          <w:rPr>
            <w:rFonts w:ascii="仿宋" w:eastAsia="仿宋" w:hAnsi="仿宋" w:cs="仿宋" w:hint="eastAsia"/>
            <w:lang w:eastAsia="zh-CN"/>
          </w:rPr>
          <w:t>(一)、变更申请与评估</w:t>
        </w:r>
        <w:r>
          <w:tab/>
        </w:r>
        <w:r>
          <w:fldChar w:fldCharType="begin"/>
        </w:r>
        <w:r>
          <w:instrText xml:space="preserve"> PAGEREF _Toc30370 \h </w:instrText>
        </w:r>
        <w:r>
          <w:fldChar w:fldCharType="separate"/>
        </w:r>
        <w:r>
          <w:t>52</w:t>
        </w:r>
        <w:r>
          <w:fldChar w:fldCharType="end"/>
        </w:r>
      </w:hyperlink>
    </w:p>
    <w:p>
      <w:pPr>
        <w:pStyle w:val="TOC2"/>
        <w:tabs>
          <w:tab w:val="right" w:leader="dot" w:pos="8306"/>
        </w:tabs>
      </w:pPr>
      <w:hyperlink w:anchor="_Toc7073" w:history="1">
        <w:r>
          <w:rPr>
            <w:rFonts w:ascii="仿宋" w:eastAsia="仿宋" w:hAnsi="仿宋" w:cs="仿宋" w:hint="eastAsia"/>
            <w:lang w:eastAsia="zh-CN"/>
          </w:rPr>
          <w:t>(二)、变更实施与控制</w:t>
        </w:r>
        <w:r>
          <w:tab/>
        </w:r>
        <w:r>
          <w:fldChar w:fldCharType="begin"/>
        </w:r>
        <w:r>
          <w:instrText xml:space="preserve"> PAGEREF _Toc7073 \h </w:instrText>
        </w:r>
        <w:r>
          <w:fldChar w:fldCharType="separate"/>
        </w:r>
        <w:r>
          <w:t>52</w:t>
        </w:r>
        <w:r>
          <w:fldChar w:fldCharType="end"/>
        </w:r>
      </w:hyperlink>
    </w:p>
    <w:p>
      <w:pPr>
        <w:pStyle w:val="TOC1"/>
        <w:tabs>
          <w:tab w:val="right" w:leader="dot" w:pos="8306"/>
        </w:tabs>
      </w:pPr>
      <w:hyperlink w:anchor="_Toc13214" w:history="1">
        <w:r>
          <w:rPr>
            <w:rFonts w:ascii="仿宋" w:eastAsia="仿宋" w:hAnsi="仿宋" w:cs="仿宋" w:hint="eastAsia"/>
            <w:lang w:eastAsia="zh-CN"/>
          </w:rPr>
          <w:t>十六、质量管理体系</w:t>
        </w:r>
        <w:r>
          <w:tab/>
        </w:r>
        <w:r>
          <w:fldChar w:fldCharType="begin"/>
        </w:r>
        <w:r>
          <w:instrText xml:space="preserve"> PAGEREF _Toc13214 \h </w:instrText>
        </w:r>
        <w:r>
          <w:fldChar w:fldCharType="separate"/>
        </w:r>
        <w:r>
          <w:t>53</w:t>
        </w:r>
        <w:r>
          <w:fldChar w:fldCharType="end"/>
        </w:r>
      </w:hyperlink>
    </w:p>
    <w:p>
      <w:pPr>
        <w:pStyle w:val="TOC2"/>
        <w:tabs>
          <w:tab w:val="right" w:leader="dot" w:pos="8306"/>
        </w:tabs>
      </w:pPr>
      <w:hyperlink w:anchor="_Toc26789" w:history="1">
        <w:r>
          <w:rPr>
            <w:rFonts w:ascii="仿宋" w:eastAsia="仿宋" w:hAnsi="仿宋" w:cs="仿宋" w:hint="eastAsia"/>
            <w:lang w:eastAsia="zh-CN"/>
          </w:rPr>
          <w:t>(一)、质量目标与方针</w:t>
        </w:r>
        <w:r>
          <w:tab/>
        </w:r>
        <w:r>
          <w:fldChar w:fldCharType="begin"/>
        </w:r>
        <w:r>
          <w:instrText xml:space="preserve"> PAGEREF _Toc26789 \h </w:instrText>
        </w:r>
        <w:r>
          <w:fldChar w:fldCharType="separate"/>
        </w:r>
        <w:r>
          <w:t>53</w:t>
        </w:r>
        <w:r>
          <w:fldChar w:fldCharType="end"/>
        </w:r>
      </w:hyperlink>
    </w:p>
    <w:p>
      <w:pPr>
        <w:pStyle w:val="TOC2"/>
        <w:tabs>
          <w:tab w:val="right" w:leader="dot" w:pos="8306"/>
        </w:tabs>
      </w:pPr>
      <w:hyperlink w:anchor="_Toc23754" w:history="1">
        <w:r>
          <w:rPr>
            <w:rFonts w:ascii="仿宋" w:eastAsia="仿宋" w:hAnsi="仿宋" w:cs="仿宋" w:hint="eastAsia"/>
            <w:lang w:eastAsia="zh-CN"/>
          </w:rPr>
          <w:t>(二)、质量管理责任</w:t>
        </w:r>
        <w:r>
          <w:tab/>
        </w:r>
        <w:r>
          <w:fldChar w:fldCharType="begin"/>
        </w:r>
        <w:r>
          <w:instrText xml:space="preserve"> PAGEREF _Toc23754 \h </w:instrText>
        </w:r>
        <w:r>
          <w:fldChar w:fldCharType="separate"/>
        </w:r>
        <w:r>
          <w:t>54</w:t>
        </w:r>
        <w:r>
          <w:fldChar w:fldCharType="end"/>
        </w:r>
      </w:hyperlink>
    </w:p>
    <w:p>
      <w:pPr>
        <w:pStyle w:val="TOC2"/>
        <w:tabs>
          <w:tab w:val="right" w:leader="dot" w:pos="8306"/>
        </w:tabs>
      </w:pPr>
      <w:hyperlink w:anchor="_Toc26654" w:history="1">
        <w:r>
          <w:rPr>
            <w:rFonts w:ascii="仿宋" w:eastAsia="仿宋" w:hAnsi="仿宋" w:cs="仿宋" w:hint="eastAsia"/>
            <w:lang w:eastAsia="zh-CN"/>
          </w:rPr>
          <w:t>(三)、质量管理体系文件</w:t>
        </w:r>
        <w:r>
          <w:tab/>
        </w:r>
        <w:r>
          <w:fldChar w:fldCharType="begin"/>
        </w:r>
        <w:r>
          <w:instrText xml:space="preserve"> PAGEREF _Toc26654 \h </w:instrText>
        </w:r>
        <w:r>
          <w:fldChar w:fldCharType="separate"/>
        </w:r>
        <w:r>
          <w:t>55</w:t>
        </w:r>
        <w:r>
          <w:fldChar w:fldCharType="end"/>
        </w:r>
      </w:hyperlink>
    </w:p>
    <w:p>
      <w:pPr>
        <w:pStyle w:val="TOC2"/>
        <w:tabs>
          <w:tab w:val="right" w:leader="dot" w:pos="8306"/>
        </w:tabs>
      </w:pPr>
      <w:hyperlink w:anchor="_Toc27271" w:history="1">
        <w:r>
          <w:rPr>
            <w:rFonts w:ascii="仿宋" w:eastAsia="仿宋" w:hAnsi="仿宋" w:cs="仿宋" w:hint="eastAsia"/>
            <w:lang w:eastAsia="zh-CN"/>
          </w:rPr>
          <w:t>(四)、质量培训与教育</w:t>
        </w:r>
        <w:r>
          <w:tab/>
        </w:r>
        <w:r>
          <w:fldChar w:fldCharType="begin"/>
        </w:r>
        <w:r>
          <w:instrText xml:space="preserve"> PAGEREF _Toc27271 \h </w:instrText>
        </w:r>
        <w:r>
          <w:fldChar w:fldCharType="separate"/>
        </w:r>
        <w:r>
          <w:t>57</w:t>
        </w:r>
        <w:r>
          <w:fldChar w:fldCharType="end"/>
        </w:r>
      </w:hyperlink>
    </w:p>
    <w:p>
      <w:pPr>
        <w:pStyle w:val="TOC2"/>
        <w:tabs>
          <w:tab w:val="right" w:leader="dot" w:pos="8306"/>
        </w:tabs>
      </w:pPr>
      <w:hyperlink w:anchor="_Toc8969" w:history="1">
        <w:r>
          <w:rPr>
            <w:rFonts w:ascii="仿宋" w:eastAsia="仿宋" w:hAnsi="仿宋" w:cs="仿宋" w:hint="eastAsia"/>
            <w:lang w:eastAsia="zh-CN"/>
          </w:rPr>
          <w:t>(五)、质量审核与评价</w:t>
        </w:r>
        <w:r>
          <w:tab/>
        </w:r>
        <w:r>
          <w:fldChar w:fldCharType="begin"/>
        </w:r>
        <w:r>
          <w:instrText xml:space="preserve"> PAGEREF _Toc8969 \h </w:instrText>
        </w:r>
        <w:r>
          <w:fldChar w:fldCharType="separate"/>
        </w:r>
        <w:r>
          <w:t>58</w:t>
        </w:r>
        <w:r>
          <w:fldChar w:fldCharType="end"/>
        </w:r>
      </w:hyperlink>
    </w:p>
    <w:p>
      <w:pPr>
        <w:pStyle w:val="TOC2"/>
        <w:tabs>
          <w:tab w:val="right" w:leader="dot" w:pos="8306"/>
        </w:tabs>
      </w:pPr>
      <w:hyperlink w:anchor="_Toc29565" w:history="1">
        <w:r>
          <w:rPr>
            <w:rFonts w:ascii="仿宋" w:eastAsia="仿宋" w:hAnsi="仿宋" w:cs="仿宋" w:hint="eastAsia"/>
            <w:lang w:eastAsia="zh-CN"/>
          </w:rPr>
          <w:t>(六)、不符合与纠正措施</w:t>
        </w:r>
        <w:r>
          <w:tab/>
        </w:r>
        <w:r>
          <w:fldChar w:fldCharType="begin"/>
        </w:r>
        <w:r>
          <w:instrText xml:space="preserve"> PAGEREF _Toc29565 \h </w:instrText>
        </w:r>
        <w:r>
          <w:fldChar w:fldCharType="separate"/>
        </w:r>
        <w:r>
          <w:t>60</w:t>
        </w:r>
        <w:r>
          <w:fldChar w:fldCharType="end"/>
        </w:r>
      </w:hyperlink>
    </w:p>
    <w:p>
      <w:pPr>
        <w:pStyle w:val="TOC1"/>
        <w:tabs>
          <w:tab w:val="right" w:leader="dot" w:pos="8306"/>
        </w:tabs>
      </w:pPr>
      <w:hyperlink w:anchor="_Toc10402" w:history="1">
        <w:r>
          <w:rPr>
            <w:rFonts w:ascii="仿宋" w:eastAsia="仿宋" w:hAnsi="仿宋" w:cs="仿宋" w:hint="eastAsia"/>
            <w:lang w:eastAsia="zh-CN"/>
          </w:rPr>
          <w:t>十七、邻硝基苯酚项目实施时间节点</w:t>
        </w:r>
        <w:r>
          <w:tab/>
        </w:r>
        <w:r>
          <w:fldChar w:fldCharType="begin"/>
        </w:r>
        <w:r>
          <w:instrText xml:space="preserve"> PAGEREF _Toc10402 \h </w:instrText>
        </w:r>
        <w:r>
          <w:fldChar w:fldCharType="separate"/>
        </w:r>
        <w:r>
          <w:t>61</w:t>
        </w:r>
        <w:r>
          <w:fldChar w:fldCharType="end"/>
        </w:r>
      </w:hyperlink>
    </w:p>
    <w:p>
      <w:pPr>
        <w:pStyle w:val="TOC2"/>
        <w:tabs>
          <w:tab w:val="right" w:leader="dot" w:pos="8306"/>
        </w:tabs>
      </w:pPr>
      <w:hyperlink w:anchor="_Toc6240" w:history="1">
        <w:r>
          <w:rPr>
            <w:rFonts w:ascii="仿宋" w:eastAsia="仿宋" w:hAnsi="仿宋" w:cs="仿宋" w:hint="eastAsia"/>
            <w:lang w:eastAsia="zh-CN"/>
          </w:rPr>
          <w:t>(一)、邻硝基苯酚项目启动阶段时间节点</w:t>
        </w:r>
        <w:r>
          <w:tab/>
        </w:r>
        <w:r>
          <w:fldChar w:fldCharType="begin"/>
        </w:r>
        <w:r>
          <w:instrText xml:space="preserve"> PAGEREF _Toc6240 \h </w:instrText>
        </w:r>
        <w:r>
          <w:fldChar w:fldCharType="separate"/>
        </w:r>
        <w:r>
          <w:t>61</w:t>
        </w:r>
        <w:r>
          <w:fldChar w:fldCharType="end"/>
        </w:r>
      </w:hyperlink>
    </w:p>
    <w:p>
      <w:pPr>
        <w:pStyle w:val="TOC2"/>
        <w:tabs>
          <w:tab w:val="right" w:leader="dot" w:pos="8306"/>
        </w:tabs>
      </w:pPr>
      <w:hyperlink w:anchor="_Toc21391" w:history="1">
        <w:r>
          <w:rPr>
            <w:rFonts w:ascii="仿宋" w:eastAsia="仿宋" w:hAnsi="仿宋" w:cs="仿宋" w:hint="eastAsia"/>
            <w:lang w:eastAsia="zh-CN"/>
          </w:rPr>
          <w:t>(二)、邻硝基苯酚项目执行阶段时间节点</w:t>
        </w:r>
        <w:r>
          <w:tab/>
        </w:r>
        <w:r>
          <w:fldChar w:fldCharType="begin"/>
        </w:r>
        <w:r>
          <w:instrText xml:space="preserve"> PAGEREF _Toc21391 \h </w:instrText>
        </w:r>
        <w:r>
          <w:fldChar w:fldCharType="separate"/>
        </w:r>
        <w:r>
          <w:t>62</w:t>
        </w:r>
        <w:r>
          <w:fldChar w:fldCharType="end"/>
        </w:r>
      </w:hyperlink>
    </w:p>
    <w:p>
      <w:pPr>
        <w:pStyle w:val="TOC2"/>
        <w:tabs>
          <w:tab w:val="right" w:leader="dot" w:pos="8306"/>
        </w:tabs>
      </w:pPr>
      <w:hyperlink w:anchor="_Toc6907" w:history="1">
        <w:r>
          <w:rPr>
            <w:rFonts w:ascii="仿宋" w:eastAsia="仿宋" w:hAnsi="仿宋" w:cs="仿宋" w:hint="eastAsia"/>
            <w:lang w:eastAsia="zh-CN"/>
          </w:rPr>
          <w:t>(三)、邻硝基苯酚项目完成阶段时间节点</w:t>
        </w:r>
        <w:r>
          <w:tab/>
        </w:r>
        <w:r>
          <w:fldChar w:fldCharType="begin"/>
        </w:r>
        <w:r>
          <w:instrText xml:space="preserve"> PAGEREF _Toc6907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593"/>
      <w:r>
        <w:rPr>
          <w:rFonts w:ascii="仿宋" w:eastAsia="仿宋" w:hAnsi="仿宋" w:cs="仿宋" w:hint="eastAsia"/>
          <w:sz w:val="28"/>
          <w:lang w:eastAsia="zh-CN"/>
        </w:rPr>
        <w:t>一、邻硝基苯酚项目选址可行性分析</w:t>
      </w:r>
      <w:bookmarkEnd w:id="2"/>
    </w:p>
    <w:p>
      <w:pPr>
        <w:pStyle w:val="Heading2"/>
        <w:rPr>
          <w:rFonts w:ascii="仿宋" w:eastAsia="仿宋" w:hAnsi="仿宋" w:cs="仿宋" w:hint="eastAsia"/>
          <w:lang w:eastAsia="zh-CN"/>
        </w:rPr>
      </w:pPr>
      <w:bookmarkStart w:id="3" w:name="_Toc21603"/>
      <w:r>
        <w:rPr>
          <w:rFonts w:ascii="仿宋" w:eastAsia="仿宋" w:hAnsi="仿宋" w:cs="仿宋" w:hint="eastAsia"/>
          <w:lang w:eastAsia="zh-CN"/>
        </w:rPr>
        <w:t>(一)、邻硝基苯酚项目选址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该邻硝基苯酚项目选址位于XX省XX市XX区XXX街道</w:t>
      </w:r>
    </w:p>
    <w:p>
      <w:pPr>
        <w:pStyle w:val="Heading2"/>
        <w:ind w:firstLine="560" w:firstLineChars="200"/>
        <w:rPr>
          <w:rFonts w:ascii="仿宋" w:eastAsia="仿宋" w:hAnsi="仿宋" w:cs="仿宋" w:hint="eastAsia"/>
          <w:sz w:val="28"/>
          <w:lang w:eastAsia="zh-CN"/>
        </w:rPr>
      </w:pPr>
      <w:bookmarkStart w:id="4" w:name="_Toc2900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邻硝基苯酚项目的征地面积将根据邻硝基苯酚项目的实际规模和需求进行精确规划。具体面积XXX平方米，旨在确保邻硝基苯酚项目不仅能够满足当前的发展需求，还能够预留空间以适应未来的扩展。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净用地面积是在征地面积基础上去除不可利用面积后的实际可开发用地。具体面积XXX平方米，考虑到环保、交通、安全等多方面因素，以确保邻硝基苯酚项目在整体利用效率上达到最优。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邻硝基苯酚项目计划建设的建筑总规模具体面积XXX平方米。这一规模的确定综合考虑了邻硝基苯酚项目的性质、规模，以及城市规划的相关要求，确保建筑布局与周边环境协调一致。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绿地率是邻硝基苯酚项目用地中被规划为绿地的比例。具体面积XXX平方米，旨在通过合理规划绿地，改善邻硝基苯酚项目周边环境，提升居民生活质量，并符合城市整体绿化规划。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容积率是用地上可以建设的建筑总体积与用地面积之比。具体面积XXX，通过合理的容积率规划，确保邻硝基苯酚项目建筑规模与周边环境和谐共生。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邻硝基苯酚项目选址与当地城市规划相一致，具体面积XXX平方米。通过与城市规划部门深入沟通，确保邻硝基苯酚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邻硝基苯酚项目选址符合当地产业政策，具体面积XXX平方米。这包括邻硝基苯酚项目对当地经济的促进作用，以及对相关产业的带动效应，确保邻硝基苯酚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用地总体要求必须符合环保和可持续发展的原则，具体面积XXX平方米。通过采用绿色建筑设计、节能减排等措施，确保邻硝基苯酚项目在建设和运营过程中对环境的影响最小化，达到可持续发展的要求。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确保邻硝基苯酚项目选址具备必要的公共设施配套，具体面积XXX平方米。这包括交通便利性、教育、医疗等基础设施，以提高居民生活品质，使得邻硝基苯酚项目选址更具吸引力。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考虑用地总体要求对当地社会稳定性的影响，具体面积XXX平方米。通过深入了解当地社区反馈，确保邻硝基苯酚项目的选址和建设过程对当地社会和谐稳定产生积极作用。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邻硝基苯酚项目选址不仅符合法规和规划，还在实际操作中具有可行性。这一全面规划将为邻硝基苯酚项目的成功实施提供坚实的基础，确保邻硝基苯酚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703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邻硝基苯酚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邻硝基苯酚项目的设备规划和空间设计中，我们将采取灵活设备布局的措施。设备布局将根据实际需求进行灵活设计，避免不必要的浪费。通过合理规划设备摆放位置，我们将提高设备的利用率，减少设备间距，以确保邻硝基苯酚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邻硝基苯酚项目内部引入共享设施的概念，例如共享会议室、办公区等。通过这种方式，我们可以减少对资源的重复建设，提高资源共享效率，从而减小邻硝基苯酚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578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邻硝基苯酚项目的总图布置中，我们将不同功能区域进行明确的规划，以最大程度满足邻硝基苯酚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31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邻硝基苯酚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邻硝基苯酚项目对环境的影响是综合评价的重要因素之一。我们将详细考虑选址周边的自然环境、生态保护区、水源地等情况，确保邻硝基苯酚项目的建设和运营对环境影响最小化，并符合当地的环保法规标准。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对选址的评价还需充分考虑当地政府的产业政策和法规。我们将详细了解邻硝基苯酚项目所在地的相关政策，确保邻硝基苯酚项目的规划和运营与当地法规相符，降低不必要的法律风险。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考虑到社会稳定性对企业运营的重要性，我们将评估选址地区的社会安全情况、劳工关系、社区反馈等方面，以确保邻硝基苯酚项目的建设和运营不会受到社会稳定性的负面影响。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最后，我们将综合考虑用地成本，包括土地购置费用、土地开发成本等。通过对用地成本的详细评估，我们能够做出更为精确的经济效益分析，为邻硝基苯酚项目的投资决策提供有力支持。</w:t>
      </w:r>
    </w:p>
    <w:p>
      <w:pPr>
        <w:pStyle w:val="Heading1"/>
        <w:ind w:firstLine="560" w:firstLineChars="200"/>
        <w:rPr>
          <w:rFonts w:ascii="仿宋" w:eastAsia="仿宋" w:hAnsi="仿宋" w:cs="仿宋" w:hint="eastAsia"/>
          <w:sz w:val="28"/>
          <w:lang w:eastAsia="zh-CN"/>
        </w:rPr>
      </w:pPr>
      <w:bookmarkStart w:id="8" w:name="_Toc29532"/>
      <w:r>
        <w:rPr>
          <w:rFonts w:ascii="仿宋" w:eastAsia="仿宋" w:hAnsi="仿宋" w:cs="仿宋" w:hint="eastAsia"/>
          <w:sz w:val="28"/>
          <w:lang w:eastAsia="zh-CN"/>
        </w:rPr>
        <w:t>二、邻硝基苯酚项目文档管理</w:t>
      </w:r>
      <w:bookmarkEnd w:id="8"/>
    </w:p>
    <w:p>
      <w:pPr>
        <w:pStyle w:val="Heading2"/>
        <w:rPr>
          <w:rFonts w:ascii="仿宋" w:eastAsia="仿宋" w:hAnsi="仿宋" w:cs="仿宋" w:hint="eastAsia"/>
          <w:lang w:eastAsia="zh-CN"/>
        </w:rPr>
      </w:pPr>
      <w:bookmarkStart w:id="9" w:name="_Toc27572"/>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邻硝基苯酚项目高度重视文档的质量和准确性，以支持邻硝基苯酚项目的各项活动和决策。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邻硝基苯酚项目文档的编制始于邻硝基苯酚项目计划的初期，我们制定了详细的文档编制计划，明确了每个文档的内容、格式和编写责任人。在邻硝基苯酚项目启动阶段，我们首先编制了邻硝基苯酚项目章程，明确定义了邻硝基苯酚项目的目标、范围、风险等关键要素。随后，邻硝基苯酚项目团队根据计划陆续编制了需求文档、设计文档、测试文档等各类文档，确保邻硝基苯酚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邻硝基苯酚项目管理中的重要环节，旨在确保邻硝基苯酚项目文档符合质量标准和邻硝基苯酚项目需求。在邻硝基苯酚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邻硝基苯酚项目相关利益方和专业领域的专家对文档进行独立审查。这有助于获取更全面、客观的反馈，确保邻硝基苯酚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邻硝基苯酚项目在文档编制与审查方面建立了严格的管理机制，通过规范的流程和多维度的审查，确保邻硝基苯酚项目文档的质量、准确性和可靠性，为邻硝基苯酚项目的顺利推进提供了有力支持。</w:t>
      </w:r>
    </w:p>
    <w:p>
      <w:pPr>
        <w:pStyle w:val="Heading2"/>
        <w:ind w:firstLine="560" w:firstLineChars="200"/>
        <w:rPr>
          <w:rFonts w:ascii="仿宋" w:eastAsia="仿宋" w:hAnsi="仿宋" w:cs="仿宋" w:hint="eastAsia"/>
          <w:sz w:val="28"/>
          <w:lang w:eastAsia="zh-CN"/>
        </w:rPr>
      </w:pPr>
      <w:bookmarkStart w:id="10" w:name="_Toc10133"/>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在邻硝基苯酚项目中，我们致力于优化文档发布与分发过程，以确保信息的高效传递和团队间协作的顺畅进行。以下是我们采取的关键优化策略：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我们通过多渠道发布文档，包括电子邮件、邻硝基苯酚项目管理平台、内部网站等，以满足不同团队成员的偏好和需求。多渠道发布确保了信息的全面覆盖。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我们采用了精细的权限控制，确保只有授权人员可以访问敏感信息。这种安全措施保护了邻硝基苯酚项目文档的机密性，防止了未经授权的信息泄露。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31594"/>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文档存档与归档是邻硝基苯酚项目生命周期中一个至关重要的环节，直接关系到邻硝基苯酚项目信息的长期保存和历史记录的完整性。在邻硝基苯酚项目中，我们实施了一系列有效的文档存档与归档管理策略：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8159"/>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14079"/>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邻硝基苯酚项目的主要产品是XXXX，预计年产值为XXX万元。这一产品在市场中占据着重要的地位，其广泛的应用范围使得该邻硝基苯酚项目的市场前景非常广阔。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邻硝基苯酚项目的xxx产品作为重要的原材料之一，将在多个领域发挥关键作用。其在建筑、交通、能源等方面的广泛应用将为整个产业链提供强大的支持，形成产业协同效应。邻硝基苯酚项目的年产值XXX万XXX万XXX万万元不仅反映了其在市场上的巨大潜力，更预示着它对国民经济的积极贡献。这种关联度高、涉及面广的产业关系，使得该邻硝基苯酚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4312"/>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邻硝基苯酚项目总征地面积为XXXX平方米，相当于约XX.XX亩，其中净用地面积为XXXX平方米，红线范围内相当于约XX.XX亩。这一用地规模充分考虑了邻硝基苯酚项目的建设需求，保障了邻硝基苯酚项目在合适的空间内得以充分发展。邻硝基苯酚项目规划的总建筑面积为XXXX平方米，其中主体工程建设占XXXX平方米，计容建筑面积达XXXX平方米。预计建筑工程的投资将达到XXXX万元，为邻硝基苯酚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邻硝基苯酚项目计划购置的设备共计XXXX台（套），设备购置费用为XXXX万元。这一设备购置计划充分考虑到邻硝基苯酚项目的生产需求和技术要求，确保了邻硝基苯酚项目在生产运营中具备先进的技术装备和高效的生产能力。设备的合理配置将为邻硝基苯酚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邻硝基苯酚项目计划总投资为XXXX万元，预计年实现营业收入为XXXX万元。这一产能规模的设定旨在确保邻硝基苯酚项目能够在投资与回报之间取得平衡，实现长期可持续的发展。邻硝基苯酚项目的总投资充分考虑到各个方面的需求，包括用地建设、设备购置等多个环节，以确保邻硝基苯酚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0005"/>
      <w:r>
        <w:rPr>
          <w:rFonts w:ascii="仿宋" w:eastAsia="仿宋" w:hAnsi="仿宋" w:cs="仿宋" w:hint="eastAsia"/>
          <w:sz w:val="28"/>
          <w:lang w:eastAsia="zh-CN"/>
        </w:rPr>
        <w:t>四、邻硝基苯酚项目可持续发展</w:t>
      </w:r>
      <w:bookmarkEnd w:id="15"/>
    </w:p>
    <w:p>
      <w:pPr>
        <w:pStyle w:val="Heading2"/>
        <w:rPr>
          <w:rFonts w:ascii="仿宋" w:eastAsia="仿宋" w:hAnsi="仿宋" w:cs="仿宋" w:hint="eastAsia"/>
          <w:lang w:eastAsia="zh-CN"/>
        </w:rPr>
      </w:pPr>
      <w:bookmarkStart w:id="16" w:name="_Toc5185"/>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邻硝基苯酚项目中，邻硝基苯酚项目团队着眼于未来，明确了可持续发展的战略方向。制定的具体可持续发展目标包括降低资源使用、采用环保技术、最大化社会效益等。这一步骤不仅有助于邻硝基苯酚项目在环保和社会责任方面达到最高标准，也为未来提供了明确的指引，确保邻硝基苯酚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可持续实践的融入邻硝基苯酚项目管理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邻硝基苯酚项目管理周期。从邻硝基苯酚项目规划开始，邻硝基苯酚项目团队就考虑了环境和社会的因素。在执行阶段，邻硝基苯酚项目团队积极推动绿色技术的应用，优化资源利用。此外，关注员工的社会责任，通过培训和沟通活动提高员工对可持续发展的认知，使他们能够在日常工作中践行可持续实践。这些举措不仅为邻硝基苯酚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1090"/>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扎根于邻硝基苯酚项目的可持续发展理念，我们深信环保与社会责任是邻硝基苯酚项目成功的关键支柱。在邻硝基苯酚项目的每一步，我们都致力于通过创新和实践，履行对环境和社会的坚定责任。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邻硝基苯酚项目团队通过引入先进的环保技术、建立高效的废物处理系统以及推动能源节约措施，积极履行环保责任。定期的环保监测和评估确保邻硝基苯酚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邻硝基苯酚项目不仅致力于自身可持续发展，还注重对社会的回馈。通过支持社区邻硝基苯酚项目、参与慈善事业、提供培训机会等方式，邻硝基苯酚项目积极履行社会责任。与当地社区建立积极互动，关注员工的工作与生活平衡，以及员工的身心健康，是邻硝基苯酚项目在社会责任层面的关键举措。这样的实践不仅增强了邻硝基苯酚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4146"/>
      <w:r>
        <w:rPr>
          <w:rFonts w:ascii="仿宋" w:eastAsia="仿宋" w:hAnsi="仿宋" w:cs="仿宋" w:hint="eastAsia"/>
          <w:sz w:val="28"/>
          <w:lang w:eastAsia="zh-CN"/>
        </w:rPr>
        <w:t>五、邻硝基苯酚项目建设背景及必要性分析</w:t>
      </w:r>
      <w:bookmarkEnd w:id="18"/>
    </w:p>
    <w:p>
      <w:pPr>
        <w:pStyle w:val="Heading2"/>
        <w:rPr>
          <w:rFonts w:ascii="仿宋" w:eastAsia="仿宋" w:hAnsi="仿宋" w:cs="仿宋" w:hint="eastAsia"/>
          <w:lang w:eastAsia="zh-CN"/>
        </w:rPr>
      </w:pPr>
      <w:bookmarkStart w:id="19" w:name="_Toc24807"/>
      <w:r>
        <w:rPr>
          <w:rFonts w:ascii="仿宋" w:eastAsia="仿宋" w:hAnsi="仿宋" w:cs="仿宋" w:hint="eastAsia"/>
          <w:lang w:eastAsia="zh-CN"/>
        </w:rPr>
        <w:t>(一)、邻硝基苯酚项目背景分析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邻硝基苯酚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邻硝基苯酚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邻硝基苯酚项目在这个潮流中的定位。同时，我们将关注行业内涌现的新兴机遇，以便邻硝基苯酚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邻硝基苯酚项目提供了强大的发展动力。我们将聚焦于行业内最新的技术发展趋势，包括但不限于人工智能、大数据分析、物联网等领域。通过深度的技术研究，我们将确保邻硝基苯酚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邻硝基苯酚项目发展的源泉。我们将投入更多的精力对市场需求进行深入剖析，超越表面的需求，深入挖掘潜在的市场痛点和机遇。通过对市场需求的细致了解，邻硝基苯酚项目将更有针对性地设计解决方案，满足市场的多样化需求，从而更好地促进邻硝基苯酚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https://d.book118.com/005021132333011103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邻硝基苯酚项目规划设计方案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邻硝基苯酚项目规划设计方案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邻硝基苯酚项目规划设计方案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邻硝基苯酚项目规划设计方案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邻硝基苯酚项目规划设计方案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邻硝基苯酚项目规划设计方案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邻硝基苯酚项目规划设计方案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邻硝基苯酚项目规划设计方案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邻硝基苯酚项目规划设计方案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邻硝基苯酚项目规划设计方案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邻硝基苯酚项目规划设计方案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邻硝基苯酚项目规划设计方案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邻硝基苯酚项目规划设计方案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邻硝基苯酚项目规划设计方案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邻硝基苯酚项目规划设计方案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邻硝基苯酚项目规划设计方案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邻硝基苯酚项目规划设计方案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A22FE7"/>
    <w:rsid w:val="74A22F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5021132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2024-02-06T19:10:00Z</dcterms:created>
  <dcterms:modified xsi:type="dcterms:W3CDTF">2024-02-06T19:10:14Z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09574012C4EA45EE8052AFE54E19E3C5_11</vt:lpwstr>
  </property>
  <property fmtid="{D5CDD505-2E9C-101B-9397-08002B2CF9AE}" pid="3" name="KSOProductBuildVer">
    <vt:lpwstr>2052-12.1.0.16250</vt:lpwstr>
  </property>
</Properties>
</file>