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12996" w:rsidP="00B12996" w14:paraId="1507CA6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12996">
        <w:rPr>
          <w:rFonts w:ascii="华文中宋" w:eastAsia="华文中宋" w:hAnsi="华文中宋"/>
          <w:b/>
          <w:sz w:val="30"/>
        </w:rPr>
        <w:t>2024</w:t>
      </w:r>
      <w:r w:rsidRPr="00B12996">
        <w:rPr>
          <w:rFonts w:ascii="华文中宋" w:eastAsia="华文中宋" w:hAnsi="华文中宋"/>
          <w:b/>
          <w:sz w:val="30"/>
        </w:rPr>
        <w:t>江苏扬州市公安局生态科技新城分局招录警务辅助人员（</w:t>
      </w:r>
      <w:r w:rsidRPr="00B12996">
        <w:rPr>
          <w:rFonts w:ascii="华文中宋" w:eastAsia="华文中宋" w:hAnsi="华文中宋"/>
          <w:b/>
          <w:sz w:val="30"/>
        </w:rPr>
        <w:t>8</w:t>
      </w:r>
      <w:r w:rsidRPr="00B12996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66ECE00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85A799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1F7F0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财政投资主要通过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的手段影响社会供求总量。</w:t>
      </w:r>
    </w:p>
    <w:p w:rsidR="0030475A" w14:paraId="0FDAB2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、调整财政投资方向</w:t>
      </w:r>
    </w:p>
    <w:p w:rsidR="0030475A" w14:paraId="5403F1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、调整财政投资规模</w:t>
      </w:r>
    </w:p>
    <w:p w:rsidR="0030475A" w14:paraId="364EF7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、调整财政投资主体</w:t>
      </w:r>
    </w:p>
    <w:p w:rsidR="0030475A" w14:paraId="0E6FCE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、调整财政投资比例</w:t>
      </w:r>
    </w:p>
    <w:p w:rsidR="0030475A" w14:paraId="724F21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0CC1A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政府投资是指财政用于资本项目的建设性支出，它最终将形成各种类型的固定资产。在市场经济条件下，政府投资是政府实施宏观调控，克服某些领域市场失灵问题的必要和重要的手段。通过调整财政投资规模，可以影响社会总需求和未来社会总供给，从而影响社会供求总量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12572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三位二进制数码可以表示的不同的状态是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4ACD3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8</w:t>
      </w:r>
    </w:p>
    <w:p w:rsidR="0030475A" w14:paraId="552B632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6</w:t>
      </w:r>
    </w:p>
    <w:p w:rsidR="0030475A" w14:paraId="7C8715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4</w:t>
      </w:r>
    </w:p>
    <w:p w:rsidR="0030475A" w14:paraId="655561C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2</w:t>
      </w:r>
    </w:p>
    <w:p w:rsidR="0030475A" w14:paraId="17951A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4E29B9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三位二进制数码能表示的状态即二的三次方，二的三次方等于八，所以三位二进制数码可以表示的状态是八种。故选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1C4B2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党的领导是政治领导，政府领导是行政领导，这体现的是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FD1F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、全面强化原则</w:t>
      </w:r>
    </w:p>
    <w:p w:rsidR="0030475A" w14:paraId="469E90F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、互相结合原则</w:t>
      </w:r>
    </w:p>
    <w:p w:rsidR="0030475A" w14:paraId="4C2D3F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、党政分开原则</w:t>
      </w:r>
    </w:p>
    <w:p w:rsidR="0030475A" w14:paraId="7EF2D28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、党管干部原则</w:t>
      </w:r>
    </w:p>
    <w:p w:rsidR="0030475A" w14:paraId="44829C7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1B8855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党的政治领导就是党对国家的政治原则、政治方向、重大决策的领导。行政领导既指政府领导机关、领导班子和领导干部等公共行政的决策主体和管理主体，又指公共行政活动中的领导职能和领导过程。各管各的，体现的是党政分开原则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EE1840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公民在行使自由和权利的时候，不得损害国家的、社会的、集体的利益和其他公民的合法的自由和权利。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下列违背这项法律规定的行为是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C93A7D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、民工赵某的钱物被同寝室的王某偷去后，赵某伙同几位同乡将王某打伤并夺回被偷钱</w:t>
      </w:r>
    </w:p>
    <w:p w:rsidR="0030475A" w14:paraId="379A90B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、钱某不是回族人，但在某饭店吃饭时仍要求服务员不上有猪肉的饭菜</w:t>
      </w:r>
    </w:p>
    <w:p w:rsidR="0030475A" w14:paraId="3FAF6D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、警察孙某在身受重伤的情况下奋起反抗，将正在持刀抢劫的劫匪击毙</w:t>
      </w:r>
    </w:p>
    <w:p w:rsidR="0030475A" w14:paraId="4817856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、一位老年人将子女所给的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万元赡养费捐赠给某慈善机构</w:t>
      </w:r>
    </w:p>
    <w:p w:rsidR="0030475A" w14:paraId="496524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483D92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赵某伙同几位同乡将王某打伤的行为，侵犯了被害人的合法权利。故选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D2C66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劳动法律关系的主体是指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B5B40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、工会代表与用人单位</w:t>
      </w:r>
    </w:p>
    <w:p w:rsidR="0030475A" w14:paraId="66CFD2B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、工会与用人单位</w:t>
      </w:r>
    </w:p>
    <w:p w:rsidR="0030475A" w14:paraId="4DD30B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、职工代表与用人单位</w:t>
      </w:r>
    </w:p>
    <w:p w:rsidR="0030475A" w14:paraId="347770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、劳动者与用人单位</w:t>
      </w:r>
    </w:p>
    <w:p w:rsidR="0030475A" w14:paraId="6519AE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54EE6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劳动法律关系的主体是指依据劳动法律的规定，享有权利、承担义务的劳动法律关系的参与者，包括企业、个体经济组织、国家机关、事业组织、社会团体等用人单位和与之建立劳动关系的劳动者，即雇主与雇员。依据我国劳动法的规定，工会是团体劳动法律关系的形式主体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https://d.book118.com/005030211122011101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:rsidP="00683DD2" w14:paraId="6B21B7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2996" w14:paraId="16F1D8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:rsidP="00683DD2" w14:paraId="077AC32F" w14:textId="02AAEA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2996" w14:paraId="327AD0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paraId="216674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29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:rsidP="00683DD2" w14:textId="02AAEA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29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29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:rsidP="00683DD2" w14:textId="02AAEA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129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paraId="2477EA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paraId="3C24F5F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paraId="35D981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29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B1299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0F26696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B129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12996"/>
    <w:rPr>
      <w:sz w:val="18"/>
      <w:szCs w:val="18"/>
    </w:rPr>
  </w:style>
  <w:style w:type="paragraph" w:styleId="Footer">
    <w:name w:val="footer"/>
    <w:basedOn w:val="Normal"/>
    <w:link w:val="a0"/>
    <w:rsid w:val="00B1299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12996"/>
    <w:rPr>
      <w:sz w:val="18"/>
      <w:szCs w:val="18"/>
    </w:rPr>
  </w:style>
  <w:style w:type="character" w:styleId="PageNumber">
    <w:name w:val="page number"/>
    <w:basedOn w:val="DefaultParagraphFont"/>
    <w:rsid w:val="00B12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05030211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3303</Words>
  <Characters>18830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