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77" w:history="1">
        <w:r>
          <w:rPr>
            <w:rFonts w:ascii="仿宋" w:eastAsia="仿宋" w:hAnsi="仿宋" w:cs="仿宋" w:hint="eastAsia"/>
            <w:lang w:eastAsia="zh-CN"/>
          </w:rPr>
          <w:t>序言</w:t>
        </w:r>
        <w:r>
          <w:tab/>
        </w:r>
        <w:r>
          <w:fldChar w:fldCharType="begin"/>
        </w:r>
        <w:r>
          <w:instrText xml:space="preserve"> PAGEREF _Toc22277 \h </w:instrText>
        </w:r>
        <w:r>
          <w:fldChar w:fldCharType="separate"/>
        </w:r>
        <w:r>
          <w:t>3</w:t>
        </w:r>
        <w:r>
          <w:fldChar w:fldCharType="end"/>
        </w:r>
      </w:hyperlink>
    </w:p>
    <w:p>
      <w:pPr>
        <w:pStyle w:val="TOC1"/>
        <w:tabs>
          <w:tab w:val="right" w:leader="dot" w:pos="8306"/>
        </w:tabs>
      </w:pPr>
      <w:hyperlink w:anchor="_Toc6589" w:history="1">
        <w:r>
          <w:rPr>
            <w:rFonts w:ascii="仿宋" w:eastAsia="仿宋" w:hAnsi="仿宋" w:cs="仿宋" w:hint="eastAsia"/>
            <w:lang w:eastAsia="zh-CN"/>
          </w:rPr>
          <w:t>一、高温蠕变试验机项目绩效评估</w:t>
        </w:r>
        <w:r>
          <w:tab/>
        </w:r>
        <w:r>
          <w:fldChar w:fldCharType="begin"/>
        </w:r>
        <w:r>
          <w:instrText xml:space="preserve"> PAGEREF _Toc6589 \h </w:instrText>
        </w:r>
        <w:r>
          <w:fldChar w:fldCharType="separate"/>
        </w:r>
        <w:r>
          <w:t>3</w:t>
        </w:r>
        <w:r>
          <w:fldChar w:fldCharType="end"/>
        </w:r>
      </w:hyperlink>
    </w:p>
    <w:p>
      <w:pPr>
        <w:pStyle w:val="TOC2"/>
        <w:tabs>
          <w:tab w:val="right" w:leader="dot" w:pos="8306"/>
        </w:tabs>
      </w:pPr>
      <w:hyperlink w:anchor="_Toc6812" w:history="1">
        <w:r>
          <w:rPr>
            <w:rFonts w:ascii="仿宋" w:eastAsia="仿宋" w:hAnsi="仿宋" w:cs="仿宋" w:hint="eastAsia"/>
            <w:lang w:eastAsia="zh-CN"/>
          </w:rPr>
          <w:t>(一)、绩效评估指标</w:t>
        </w:r>
        <w:r>
          <w:tab/>
        </w:r>
        <w:r>
          <w:fldChar w:fldCharType="begin"/>
        </w:r>
        <w:r>
          <w:instrText xml:space="preserve"> PAGEREF _Toc6812 \h </w:instrText>
        </w:r>
        <w:r>
          <w:fldChar w:fldCharType="separate"/>
        </w:r>
        <w:r>
          <w:t>3</w:t>
        </w:r>
        <w:r>
          <w:fldChar w:fldCharType="end"/>
        </w:r>
      </w:hyperlink>
    </w:p>
    <w:p>
      <w:pPr>
        <w:pStyle w:val="TOC2"/>
        <w:tabs>
          <w:tab w:val="right" w:leader="dot" w:pos="8306"/>
        </w:tabs>
      </w:pPr>
      <w:hyperlink w:anchor="_Toc21084" w:history="1">
        <w:r>
          <w:rPr>
            <w:rFonts w:ascii="仿宋" w:eastAsia="仿宋" w:hAnsi="仿宋" w:cs="仿宋" w:hint="eastAsia"/>
            <w:lang w:eastAsia="zh-CN"/>
          </w:rPr>
          <w:t>(二)、绩效评估方法</w:t>
        </w:r>
        <w:r>
          <w:tab/>
        </w:r>
        <w:r>
          <w:fldChar w:fldCharType="begin"/>
        </w:r>
        <w:r>
          <w:instrText xml:space="preserve"> PAGEREF _Toc21084 \h </w:instrText>
        </w:r>
        <w:r>
          <w:fldChar w:fldCharType="separate"/>
        </w:r>
        <w:r>
          <w:t>4</w:t>
        </w:r>
        <w:r>
          <w:fldChar w:fldCharType="end"/>
        </w:r>
      </w:hyperlink>
    </w:p>
    <w:p>
      <w:pPr>
        <w:pStyle w:val="TOC2"/>
        <w:tabs>
          <w:tab w:val="right" w:leader="dot" w:pos="8306"/>
        </w:tabs>
      </w:pPr>
      <w:hyperlink w:anchor="_Toc31671" w:history="1">
        <w:r>
          <w:rPr>
            <w:rFonts w:ascii="仿宋" w:eastAsia="仿宋" w:hAnsi="仿宋" w:cs="仿宋" w:hint="eastAsia"/>
            <w:lang w:eastAsia="zh-CN"/>
          </w:rPr>
          <w:t>(三)、绩效评估周期</w:t>
        </w:r>
        <w:r>
          <w:tab/>
        </w:r>
        <w:r>
          <w:fldChar w:fldCharType="begin"/>
        </w:r>
        <w:r>
          <w:instrText xml:space="preserve"> PAGEREF _Toc31671 \h </w:instrText>
        </w:r>
        <w:r>
          <w:fldChar w:fldCharType="separate"/>
        </w:r>
        <w:r>
          <w:t>5</w:t>
        </w:r>
        <w:r>
          <w:fldChar w:fldCharType="end"/>
        </w:r>
      </w:hyperlink>
    </w:p>
    <w:p>
      <w:pPr>
        <w:pStyle w:val="TOC1"/>
        <w:tabs>
          <w:tab w:val="right" w:leader="dot" w:pos="8306"/>
        </w:tabs>
      </w:pPr>
      <w:hyperlink w:anchor="_Toc20163" w:history="1">
        <w:r>
          <w:rPr>
            <w:rFonts w:ascii="仿宋" w:eastAsia="仿宋" w:hAnsi="仿宋" w:cs="仿宋" w:hint="eastAsia"/>
            <w:lang w:eastAsia="zh-CN"/>
          </w:rPr>
          <w:t>二、高温蠕变试验机项目选址可行性分析</w:t>
        </w:r>
        <w:r>
          <w:tab/>
        </w:r>
        <w:r>
          <w:fldChar w:fldCharType="begin"/>
        </w:r>
        <w:r>
          <w:instrText xml:space="preserve"> PAGEREF _Toc20163 \h </w:instrText>
        </w:r>
        <w:r>
          <w:fldChar w:fldCharType="separate"/>
        </w:r>
        <w:r>
          <w:t>6</w:t>
        </w:r>
        <w:r>
          <w:fldChar w:fldCharType="end"/>
        </w:r>
      </w:hyperlink>
    </w:p>
    <w:p>
      <w:pPr>
        <w:pStyle w:val="TOC2"/>
        <w:tabs>
          <w:tab w:val="right" w:leader="dot" w:pos="8306"/>
        </w:tabs>
      </w:pPr>
      <w:hyperlink w:anchor="_Toc25974" w:history="1">
        <w:r>
          <w:rPr>
            <w:rFonts w:ascii="仿宋" w:eastAsia="仿宋" w:hAnsi="仿宋" w:cs="仿宋" w:hint="eastAsia"/>
            <w:lang w:eastAsia="zh-CN"/>
          </w:rPr>
          <w:t>(一)、高温蠕变试验机项目选址</w:t>
        </w:r>
        <w:r>
          <w:tab/>
        </w:r>
        <w:r>
          <w:fldChar w:fldCharType="begin"/>
        </w:r>
        <w:r>
          <w:instrText xml:space="preserve"> PAGEREF _Toc25974 \h </w:instrText>
        </w:r>
        <w:r>
          <w:fldChar w:fldCharType="separate"/>
        </w:r>
        <w:r>
          <w:t>6</w:t>
        </w:r>
        <w:r>
          <w:fldChar w:fldCharType="end"/>
        </w:r>
      </w:hyperlink>
    </w:p>
    <w:p>
      <w:pPr>
        <w:pStyle w:val="TOC2"/>
        <w:tabs>
          <w:tab w:val="right" w:leader="dot" w:pos="8306"/>
        </w:tabs>
      </w:pPr>
      <w:hyperlink w:anchor="_Toc14918" w:history="1">
        <w:r>
          <w:rPr>
            <w:rFonts w:ascii="仿宋" w:eastAsia="仿宋" w:hAnsi="仿宋" w:cs="仿宋" w:hint="eastAsia"/>
            <w:lang w:eastAsia="zh-CN"/>
          </w:rPr>
          <w:t>(二)、用地控制指标</w:t>
        </w:r>
        <w:r>
          <w:tab/>
        </w:r>
        <w:r>
          <w:fldChar w:fldCharType="begin"/>
        </w:r>
        <w:r>
          <w:instrText xml:space="preserve"> PAGEREF _Toc14918 \h </w:instrText>
        </w:r>
        <w:r>
          <w:fldChar w:fldCharType="separate"/>
        </w:r>
        <w:r>
          <w:t>6</w:t>
        </w:r>
        <w:r>
          <w:fldChar w:fldCharType="end"/>
        </w:r>
      </w:hyperlink>
    </w:p>
    <w:p>
      <w:pPr>
        <w:pStyle w:val="TOC2"/>
        <w:tabs>
          <w:tab w:val="right" w:leader="dot" w:pos="8306"/>
        </w:tabs>
      </w:pPr>
      <w:hyperlink w:anchor="_Toc22474" w:history="1">
        <w:r>
          <w:rPr>
            <w:rFonts w:ascii="仿宋" w:eastAsia="仿宋" w:hAnsi="仿宋" w:cs="仿宋" w:hint="eastAsia"/>
            <w:lang w:eastAsia="zh-CN"/>
          </w:rPr>
          <w:t>(三)、节约用地措施</w:t>
        </w:r>
        <w:r>
          <w:tab/>
        </w:r>
        <w:r>
          <w:fldChar w:fldCharType="begin"/>
        </w:r>
        <w:r>
          <w:instrText xml:space="preserve"> PAGEREF _Toc22474 \h </w:instrText>
        </w:r>
        <w:r>
          <w:fldChar w:fldCharType="separate"/>
        </w:r>
        <w:r>
          <w:t>8</w:t>
        </w:r>
        <w:r>
          <w:fldChar w:fldCharType="end"/>
        </w:r>
      </w:hyperlink>
    </w:p>
    <w:p>
      <w:pPr>
        <w:pStyle w:val="TOC2"/>
        <w:tabs>
          <w:tab w:val="right" w:leader="dot" w:pos="8306"/>
        </w:tabs>
      </w:pPr>
      <w:hyperlink w:anchor="_Toc14168" w:history="1">
        <w:r>
          <w:rPr>
            <w:rFonts w:ascii="仿宋" w:eastAsia="仿宋" w:hAnsi="仿宋" w:cs="仿宋" w:hint="eastAsia"/>
            <w:lang w:eastAsia="zh-CN"/>
          </w:rPr>
          <w:t>(四)、总图布置方案</w:t>
        </w:r>
        <w:r>
          <w:tab/>
        </w:r>
        <w:r>
          <w:fldChar w:fldCharType="begin"/>
        </w:r>
        <w:r>
          <w:instrText xml:space="preserve"> PAGEREF _Toc14168 \h </w:instrText>
        </w:r>
        <w:r>
          <w:fldChar w:fldCharType="separate"/>
        </w:r>
        <w:r>
          <w:t>9</w:t>
        </w:r>
        <w:r>
          <w:fldChar w:fldCharType="end"/>
        </w:r>
      </w:hyperlink>
    </w:p>
    <w:p>
      <w:pPr>
        <w:pStyle w:val="TOC2"/>
        <w:tabs>
          <w:tab w:val="right" w:leader="dot" w:pos="8306"/>
        </w:tabs>
      </w:pPr>
      <w:hyperlink w:anchor="_Toc3218" w:history="1">
        <w:r>
          <w:rPr>
            <w:rFonts w:ascii="仿宋" w:eastAsia="仿宋" w:hAnsi="仿宋" w:cs="仿宋" w:hint="eastAsia"/>
            <w:lang w:eastAsia="zh-CN"/>
          </w:rPr>
          <w:t>(五)、选址综合评价</w:t>
        </w:r>
        <w:r>
          <w:tab/>
        </w:r>
        <w:r>
          <w:fldChar w:fldCharType="begin"/>
        </w:r>
        <w:r>
          <w:instrText xml:space="preserve"> PAGEREF _Toc3218 \h </w:instrText>
        </w:r>
        <w:r>
          <w:fldChar w:fldCharType="separate"/>
        </w:r>
        <w:r>
          <w:t>10</w:t>
        </w:r>
        <w:r>
          <w:fldChar w:fldCharType="end"/>
        </w:r>
      </w:hyperlink>
    </w:p>
    <w:p>
      <w:pPr>
        <w:pStyle w:val="TOC1"/>
        <w:tabs>
          <w:tab w:val="right" w:leader="dot" w:pos="8306"/>
        </w:tabs>
      </w:pPr>
      <w:hyperlink w:anchor="_Toc7336" w:history="1">
        <w:r>
          <w:rPr>
            <w:rFonts w:ascii="仿宋" w:eastAsia="仿宋" w:hAnsi="仿宋" w:cs="仿宋" w:hint="eastAsia"/>
            <w:lang w:eastAsia="zh-CN"/>
          </w:rPr>
          <w:t>三、高温蠕变试验机项目可持续发展</w:t>
        </w:r>
        <w:r>
          <w:tab/>
        </w:r>
        <w:r>
          <w:fldChar w:fldCharType="begin"/>
        </w:r>
        <w:r>
          <w:instrText xml:space="preserve"> PAGEREF _Toc7336 \h </w:instrText>
        </w:r>
        <w:r>
          <w:fldChar w:fldCharType="separate"/>
        </w:r>
        <w:r>
          <w:t>12</w:t>
        </w:r>
        <w:r>
          <w:fldChar w:fldCharType="end"/>
        </w:r>
      </w:hyperlink>
    </w:p>
    <w:p>
      <w:pPr>
        <w:pStyle w:val="TOC2"/>
        <w:tabs>
          <w:tab w:val="right" w:leader="dot" w:pos="8306"/>
        </w:tabs>
      </w:pPr>
      <w:hyperlink w:anchor="_Toc15051" w:history="1">
        <w:r>
          <w:rPr>
            <w:rFonts w:ascii="仿宋" w:eastAsia="仿宋" w:hAnsi="仿宋" w:cs="仿宋" w:hint="eastAsia"/>
            <w:lang w:eastAsia="zh-CN"/>
          </w:rPr>
          <w:t>(一)、可持续战略与实践</w:t>
        </w:r>
        <w:r>
          <w:tab/>
        </w:r>
        <w:r>
          <w:fldChar w:fldCharType="begin"/>
        </w:r>
        <w:r>
          <w:instrText xml:space="preserve"> PAGEREF _Toc15051 \h </w:instrText>
        </w:r>
        <w:r>
          <w:fldChar w:fldCharType="separate"/>
        </w:r>
        <w:r>
          <w:t>12</w:t>
        </w:r>
        <w:r>
          <w:fldChar w:fldCharType="end"/>
        </w:r>
      </w:hyperlink>
    </w:p>
    <w:p>
      <w:pPr>
        <w:pStyle w:val="TOC2"/>
        <w:tabs>
          <w:tab w:val="right" w:leader="dot" w:pos="8306"/>
        </w:tabs>
      </w:pPr>
      <w:hyperlink w:anchor="_Toc15395" w:history="1">
        <w:r>
          <w:rPr>
            <w:rFonts w:ascii="仿宋" w:eastAsia="仿宋" w:hAnsi="仿宋" w:cs="仿宋" w:hint="eastAsia"/>
            <w:lang w:eastAsia="zh-CN"/>
          </w:rPr>
          <w:t>(二)、环保与社会责任</w:t>
        </w:r>
        <w:r>
          <w:tab/>
        </w:r>
        <w:r>
          <w:fldChar w:fldCharType="begin"/>
        </w:r>
        <w:r>
          <w:instrText xml:space="preserve"> PAGEREF _Toc15395 \h </w:instrText>
        </w:r>
        <w:r>
          <w:fldChar w:fldCharType="separate"/>
        </w:r>
        <w:r>
          <w:t>12</w:t>
        </w:r>
        <w:r>
          <w:fldChar w:fldCharType="end"/>
        </w:r>
      </w:hyperlink>
    </w:p>
    <w:p>
      <w:pPr>
        <w:pStyle w:val="TOC1"/>
        <w:tabs>
          <w:tab w:val="right" w:leader="dot" w:pos="8306"/>
        </w:tabs>
      </w:pPr>
      <w:hyperlink w:anchor="_Toc4104" w:history="1">
        <w:r>
          <w:rPr>
            <w:rFonts w:ascii="仿宋" w:eastAsia="仿宋" w:hAnsi="仿宋" w:cs="仿宋" w:hint="eastAsia"/>
            <w:lang w:eastAsia="zh-CN"/>
          </w:rPr>
          <w:t>四、工艺说明</w:t>
        </w:r>
        <w:r>
          <w:tab/>
        </w:r>
        <w:r>
          <w:fldChar w:fldCharType="begin"/>
        </w:r>
        <w:r>
          <w:instrText xml:space="preserve"> PAGEREF _Toc4104 \h </w:instrText>
        </w:r>
        <w:r>
          <w:fldChar w:fldCharType="separate"/>
        </w:r>
        <w:r>
          <w:t>13</w:t>
        </w:r>
        <w:r>
          <w:fldChar w:fldCharType="end"/>
        </w:r>
      </w:hyperlink>
    </w:p>
    <w:p>
      <w:pPr>
        <w:pStyle w:val="TOC2"/>
        <w:tabs>
          <w:tab w:val="right" w:leader="dot" w:pos="8306"/>
        </w:tabs>
      </w:pPr>
      <w:hyperlink w:anchor="_Toc2818" w:history="1">
        <w:r>
          <w:rPr>
            <w:rFonts w:ascii="仿宋" w:eastAsia="仿宋" w:hAnsi="仿宋" w:cs="仿宋" w:hint="eastAsia"/>
            <w:lang w:eastAsia="zh-CN"/>
          </w:rPr>
          <w:t>(一)、技术管理特点</w:t>
        </w:r>
        <w:r>
          <w:tab/>
        </w:r>
        <w:r>
          <w:fldChar w:fldCharType="begin"/>
        </w:r>
        <w:r>
          <w:instrText xml:space="preserve"> PAGEREF _Toc2818 \h </w:instrText>
        </w:r>
        <w:r>
          <w:fldChar w:fldCharType="separate"/>
        </w:r>
        <w:r>
          <w:t>13</w:t>
        </w:r>
        <w:r>
          <w:fldChar w:fldCharType="end"/>
        </w:r>
      </w:hyperlink>
    </w:p>
    <w:p>
      <w:pPr>
        <w:pStyle w:val="TOC2"/>
        <w:tabs>
          <w:tab w:val="right" w:leader="dot" w:pos="8306"/>
        </w:tabs>
      </w:pPr>
      <w:hyperlink w:anchor="_Toc31430" w:history="1">
        <w:r>
          <w:rPr>
            <w:rFonts w:ascii="仿宋" w:eastAsia="仿宋" w:hAnsi="仿宋" w:cs="仿宋" w:hint="eastAsia"/>
            <w:lang w:eastAsia="zh-CN"/>
          </w:rPr>
          <w:t>(二)、高温蠕变试验机项目工艺技术设计方案</w:t>
        </w:r>
        <w:r>
          <w:tab/>
        </w:r>
        <w:r>
          <w:fldChar w:fldCharType="begin"/>
        </w:r>
        <w:r>
          <w:instrText xml:space="preserve"> PAGEREF _Toc31430 \h </w:instrText>
        </w:r>
        <w:r>
          <w:fldChar w:fldCharType="separate"/>
        </w:r>
        <w:r>
          <w:t>15</w:t>
        </w:r>
        <w:r>
          <w:fldChar w:fldCharType="end"/>
        </w:r>
      </w:hyperlink>
    </w:p>
    <w:p>
      <w:pPr>
        <w:pStyle w:val="TOC2"/>
        <w:tabs>
          <w:tab w:val="right" w:leader="dot" w:pos="8306"/>
        </w:tabs>
      </w:pPr>
      <w:hyperlink w:anchor="_Toc31568" w:history="1">
        <w:r>
          <w:rPr>
            <w:rFonts w:ascii="仿宋" w:eastAsia="仿宋" w:hAnsi="仿宋" w:cs="仿宋" w:hint="eastAsia"/>
            <w:lang w:eastAsia="zh-CN"/>
          </w:rPr>
          <w:t>(三)、设备选型方案</w:t>
        </w:r>
        <w:r>
          <w:tab/>
        </w:r>
        <w:r>
          <w:fldChar w:fldCharType="begin"/>
        </w:r>
        <w:r>
          <w:instrText xml:space="preserve"> PAGEREF _Toc31568 \h </w:instrText>
        </w:r>
        <w:r>
          <w:fldChar w:fldCharType="separate"/>
        </w:r>
        <w:r>
          <w:t>16</w:t>
        </w:r>
        <w:r>
          <w:fldChar w:fldCharType="end"/>
        </w:r>
      </w:hyperlink>
    </w:p>
    <w:p>
      <w:pPr>
        <w:pStyle w:val="TOC1"/>
        <w:tabs>
          <w:tab w:val="right" w:leader="dot" w:pos="8306"/>
        </w:tabs>
      </w:pPr>
      <w:hyperlink w:anchor="_Toc29795" w:history="1">
        <w:r>
          <w:rPr>
            <w:rFonts w:ascii="仿宋" w:eastAsia="仿宋" w:hAnsi="仿宋" w:cs="仿宋" w:hint="eastAsia"/>
            <w:lang w:eastAsia="zh-CN"/>
          </w:rPr>
          <w:t>五、高温蠕变试验机项目概论</w:t>
        </w:r>
        <w:r>
          <w:tab/>
        </w:r>
        <w:r>
          <w:fldChar w:fldCharType="begin"/>
        </w:r>
        <w:r>
          <w:instrText xml:space="preserve"> PAGEREF _Toc29795 \h </w:instrText>
        </w:r>
        <w:r>
          <w:fldChar w:fldCharType="separate"/>
        </w:r>
        <w:r>
          <w:t>17</w:t>
        </w:r>
        <w:r>
          <w:fldChar w:fldCharType="end"/>
        </w:r>
      </w:hyperlink>
    </w:p>
    <w:p>
      <w:pPr>
        <w:pStyle w:val="TOC2"/>
        <w:tabs>
          <w:tab w:val="right" w:leader="dot" w:pos="8306"/>
        </w:tabs>
      </w:pPr>
      <w:hyperlink w:anchor="_Toc6791" w:history="1">
        <w:r>
          <w:rPr>
            <w:rFonts w:ascii="仿宋" w:eastAsia="仿宋" w:hAnsi="仿宋" w:cs="仿宋" w:hint="eastAsia"/>
            <w:lang w:eastAsia="zh-CN"/>
          </w:rPr>
          <w:t>(一)、高温蠕变试验机项目概况</w:t>
        </w:r>
        <w:r>
          <w:tab/>
        </w:r>
        <w:r>
          <w:fldChar w:fldCharType="begin"/>
        </w:r>
        <w:r>
          <w:instrText xml:space="preserve"> PAGEREF _Toc6791 \h </w:instrText>
        </w:r>
        <w:r>
          <w:fldChar w:fldCharType="separate"/>
        </w:r>
        <w:r>
          <w:t>17</w:t>
        </w:r>
        <w:r>
          <w:fldChar w:fldCharType="end"/>
        </w:r>
      </w:hyperlink>
    </w:p>
    <w:p>
      <w:pPr>
        <w:pStyle w:val="TOC2"/>
        <w:tabs>
          <w:tab w:val="right" w:leader="dot" w:pos="8306"/>
        </w:tabs>
      </w:pPr>
      <w:hyperlink w:anchor="_Toc12217" w:history="1">
        <w:r>
          <w:rPr>
            <w:rFonts w:ascii="仿宋" w:eastAsia="仿宋" w:hAnsi="仿宋" w:cs="仿宋" w:hint="eastAsia"/>
            <w:lang w:eastAsia="zh-CN"/>
          </w:rPr>
          <w:t>(二)、高温蠕变试验机项目目标</w:t>
        </w:r>
        <w:r>
          <w:tab/>
        </w:r>
        <w:r>
          <w:fldChar w:fldCharType="begin"/>
        </w:r>
        <w:r>
          <w:instrText xml:space="preserve"> PAGEREF _Toc12217 \h </w:instrText>
        </w:r>
        <w:r>
          <w:fldChar w:fldCharType="separate"/>
        </w:r>
        <w:r>
          <w:t>20</w:t>
        </w:r>
        <w:r>
          <w:fldChar w:fldCharType="end"/>
        </w:r>
      </w:hyperlink>
    </w:p>
    <w:p>
      <w:pPr>
        <w:pStyle w:val="TOC2"/>
        <w:tabs>
          <w:tab w:val="right" w:leader="dot" w:pos="8306"/>
        </w:tabs>
      </w:pPr>
      <w:hyperlink w:anchor="_Toc26166" w:history="1">
        <w:r>
          <w:rPr>
            <w:rFonts w:ascii="仿宋" w:eastAsia="仿宋" w:hAnsi="仿宋" w:cs="仿宋" w:hint="eastAsia"/>
            <w:lang w:eastAsia="zh-CN"/>
          </w:rPr>
          <w:t>(三)、高温蠕变试验机项目提出的理由</w:t>
        </w:r>
        <w:r>
          <w:tab/>
        </w:r>
        <w:r>
          <w:fldChar w:fldCharType="begin"/>
        </w:r>
        <w:r>
          <w:instrText xml:space="preserve"> PAGEREF _Toc26166 \h </w:instrText>
        </w:r>
        <w:r>
          <w:fldChar w:fldCharType="separate"/>
        </w:r>
        <w:r>
          <w:t>20</w:t>
        </w:r>
        <w:r>
          <w:fldChar w:fldCharType="end"/>
        </w:r>
      </w:hyperlink>
    </w:p>
    <w:p>
      <w:pPr>
        <w:pStyle w:val="TOC2"/>
        <w:tabs>
          <w:tab w:val="right" w:leader="dot" w:pos="8306"/>
        </w:tabs>
      </w:pPr>
      <w:hyperlink w:anchor="_Toc31153" w:history="1">
        <w:r>
          <w:rPr>
            <w:rFonts w:ascii="仿宋" w:eastAsia="仿宋" w:hAnsi="仿宋" w:cs="仿宋" w:hint="eastAsia"/>
            <w:lang w:eastAsia="zh-CN"/>
          </w:rPr>
          <w:t>(四)、高温蠕变试验机项目意义</w:t>
        </w:r>
        <w:r>
          <w:tab/>
        </w:r>
        <w:r>
          <w:fldChar w:fldCharType="begin"/>
        </w:r>
        <w:r>
          <w:instrText xml:space="preserve"> PAGEREF _Toc31153 \h </w:instrText>
        </w:r>
        <w:r>
          <w:fldChar w:fldCharType="separate"/>
        </w:r>
        <w:r>
          <w:t>22</w:t>
        </w:r>
        <w:r>
          <w:fldChar w:fldCharType="end"/>
        </w:r>
      </w:hyperlink>
    </w:p>
    <w:p>
      <w:pPr>
        <w:pStyle w:val="TOC2"/>
        <w:tabs>
          <w:tab w:val="right" w:leader="dot" w:pos="8306"/>
        </w:tabs>
      </w:pPr>
      <w:hyperlink w:anchor="_Toc3800" w:history="1">
        <w:r>
          <w:rPr>
            <w:rFonts w:ascii="仿宋" w:eastAsia="仿宋" w:hAnsi="仿宋" w:cs="仿宋" w:hint="eastAsia"/>
            <w:lang w:eastAsia="zh-CN"/>
          </w:rPr>
          <w:t>(五)、高温蠕变试验机项目背景</w:t>
        </w:r>
        <w:r>
          <w:tab/>
        </w:r>
        <w:r>
          <w:fldChar w:fldCharType="begin"/>
        </w:r>
        <w:r>
          <w:instrText xml:space="preserve"> PAGEREF _Toc3800 \h </w:instrText>
        </w:r>
        <w:r>
          <w:fldChar w:fldCharType="separate"/>
        </w:r>
        <w:r>
          <w:t>23</w:t>
        </w:r>
        <w:r>
          <w:fldChar w:fldCharType="end"/>
        </w:r>
      </w:hyperlink>
    </w:p>
    <w:p>
      <w:pPr>
        <w:pStyle w:val="TOC1"/>
        <w:tabs>
          <w:tab w:val="right" w:leader="dot" w:pos="8306"/>
        </w:tabs>
      </w:pPr>
      <w:hyperlink w:anchor="_Toc17225" w:history="1">
        <w:r>
          <w:rPr>
            <w:rFonts w:ascii="仿宋" w:eastAsia="仿宋" w:hAnsi="仿宋" w:cs="仿宋" w:hint="eastAsia"/>
            <w:lang w:eastAsia="zh-CN"/>
          </w:rPr>
          <w:t>六、高温蠕变试验机项目危机管理</w:t>
        </w:r>
        <w:r>
          <w:tab/>
        </w:r>
        <w:r>
          <w:fldChar w:fldCharType="begin"/>
        </w:r>
        <w:r>
          <w:instrText xml:space="preserve"> PAGEREF _Toc17225 \h </w:instrText>
        </w:r>
        <w:r>
          <w:fldChar w:fldCharType="separate"/>
        </w:r>
        <w:r>
          <w:t>24</w:t>
        </w:r>
        <w:r>
          <w:fldChar w:fldCharType="end"/>
        </w:r>
      </w:hyperlink>
    </w:p>
    <w:p>
      <w:pPr>
        <w:pStyle w:val="TOC2"/>
        <w:tabs>
          <w:tab w:val="right" w:leader="dot" w:pos="8306"/>
        </w:tabs>
      </w:pPr>
      <w:hyperlink w:anchor="_Toc25143" w:history="1">
        <w:r>
          <w:rPr>
            <w:rFonts w:ascii="仿宋" w:eastAsia="仿宋" w:hAnsi="仿宋" w:cs="仿宋" w:hint="eastAsia"/>
            <w:lang w:eastAsia="zh-CN"/>
          </w:rPr>
          <w:t>(一)、危机预警与识别</w:t>
        </w:r>
        <w:r>
          <w:tab/>
        </w:r>
        <w:r>
          <w:fldChar w:fldCharType="begin"/>
        </w:r>
        <w:r>
          <w:instrText xml:space="preserve"> PAGEREF _Toc25143 \h </w:instrText>
        </w:r>
        <w:r>
          <w:fldChar w:fldCharType="separate"/>
        </w:r>
        <w:r>
          <w:t>24</w:t>
        </w:r>
        <w:r>
          <w:fldChar w:fldCharType="end"/>
        </w:r>
      </w:hyperlink>
    </w:p>
    <w:p>
      <w:pPr>
        <w:pStyle w:val="TOC2"/>
        <w:tabs>
          <w:tab w:val="right" w:leader="dot" w:pos="8306"/>
        </w:tabs>
      </w:pPr>
      <w:hyperlink w:anchor="_Toc18651" w:history="1">
        <w:r>
          <w:rPr>
            <w:rFonts w:ascii="仿宋" w:eastAsia="仿宋" w:hAnsi="仿宋" w:cs="仿宋" w:hint="eastAsia"/>
            <w:lang w:eastAsia="zh-CN"/>
          </w:rPr>
          <w:t>(二)、危机应对与恢复</w:t>
        </w:r>
        <w:r>
          <w:tab/>
        </w:r>
        <w:r>
          <w:fldChar w:fldCharType="begin"/>
        </w:r>
        <w:r>
          <w:instrText xml:space="preserve"> PAGEREF _Toc18651 \h </w:instrText>
        </w:r>
        <w:r>
          <w:fldChar w:fldCharType="separate"/>
        </w:r>
        <w:r>
          <w:t>25</w:t>
        </w:r>
        <w:r>
          <w:fldChar w:fldCharType="end"/>
        </w:r>
      </w:hyperlink>
    </w:p>
    <w:p>
      <w:pPr>
        <w:pStyle w:val="TOC1"/>
        <w:tabs>
          <w:tab w:val="right" w:leader="dot" w:pos="8306"/>
        </w:tabs>
      </w:pPr>
      <w:hyperlink w:anchor="_Toc8723" w:history="1">
        <w:r>
          <w:rPr>
            <w:rFonts w:ascii="仿宋" w:eastAsia="仿宋" w:hAnsi="仿宋" w:cs="仿宋" w:hint="eastAsia"/>
            <w:lang w:eastAsia="zh-CN"/>
          </w:rPr>
          <w:t>七、高温蠕变试验机项目人力资源培养与发展</w:t>
        </w:r>
        <w:r>
          <w:tab/>
        </w:r>
        <w:r>
          <w:fldChar w:fldCharType="begin"/>
        </w:r>
        <w:r>
          <w:instrText xml:space="preserve"> PAGEREF _Toc8723 \h </w:instrText>
        </w:r>
        <w:r>
          <w:fldChar w:fldCharType="separate"/>
        </w:r>
        <w:r>
          <w:t>27</w:t>
        </w:r>
        <w:r>
          <w:fldChar w:fldCharType="end"/>
        </w:r>
      </w:hyperlink>
    </w:p>
    <w:p>
      <w:pPr>
        <w:pStyle w:val="TOC2"/>
        <w:tabs>
          <w:tab w:val="right" w:leader="dot" w:pos="8306"/>
        </w:tabs>
      </w:pPr>
      <w:hyperlink w:anchor="_Toc10420" w:history="1">
        <w:r>
          <w:rPr>
            <w:rFonts w:ascii="仿宋" w:eastAsia="仿宋" w:hAnsi="仿宋" w:cs="仿宋" w:hint="eastAsia"/>
            <w:lang w:eastAsia="zh-CN"/>
          </w:rPr>
          <w:t>(一)、人才需求与规划</w:t>
        </w:r>
        <w:r>
          <w:tab/>
        </w:r>
        <w:r>
          <w:fldChar w:fldCharType="begin"/>
        </w:r>
        <w:r>
          <w:instrText xml:space="preserve"> PAGEREF _Toc10420 \h </w:instrText>
        </w:r>
        <w:r>
          <w:fldChar w:fldCharType="separate"/>
        </w:r>
        <w:r>
          <w:t>27</w:t>
        </w:r>
        <w:r>
          <w:fldChar w:fldCharType="end"/>
        </w:r>
      </w:hyperlink>
    </w:p>
    <w:p>
      <w:pPr>
        <w:pStyle w:val="TOC2"/>
        <w:tabs>
          <w:tab w:val="right" w:leader="dot" w:pos="8306"/>
        </w:tabs>
      </w:pPr>
      <w:hyperlink w:anchor="_Toc28904" w:history="1">
        <w:r>
          <w:rPr>
            <w:rFonts w:ascii="仿宋" w:eastAsia="仿宋" w:hAnsi="仿宋" w:cs="仿宋" w:hint="eastAsia"/>
            <w:lang w:eastAsia="zh-CN"/>
          </w:rPr>
          <w:t>(二)、培训与发展计划</w:t>
        </w:r>
        <w:r>
          <w:tab/>
        </w:r>
        <w:r>
          <w:fldChar w:fldCharType="begin"/>
        </w:r>
        <w:r>
          <w:instrText xml:space="preserve"> PAGEREF _Toc28904 \h </w:instrText>
        </w:r>
        <w:r>
          <w:fldChar w:fldCharType="separate"/>
        </w:r>
        <w:r>
          <w:t>27</w:t>
        </w:r>
        <w:r>
          <w:fldChar w:fldCharType="end"/>
        </w:r>
      </w:hyperlink>
    </w:p>
    <w:p>
      <w:pPr>
        <w:pStyle w:val="TOC1"/>
        <w:tabs>
          <w:tab w:val="right" w:leader="dot" w:pos="8306"/>
        </w:tabs>
      </w:pPr>
      <w:hyperlink w:anchor="_Toc2867" w:history="1">
        <w:r>
          <w:rPr>
            <w:rFonts w:ascii="仿宋" w:eastAsia="仿宋" w:hAnsi="仿宋" w:cs="仿宋" w:hint="eastAsia"/>
            <w:lang w:eastAsia="zh-CN"/>
          </w:rPr>
          <w:t>八、生产安全保护</w:t>
        </w:r>
        <w:r>
          <w:tab/>
        </w:r>
        <w:r>
          <w:fldChar w:fldCharType="begin"/>
        </w:r>
        <w:r>
          <w:instrText xml:space="preserve"> PAGEREF _Toc2867 \h </w:instrText>
        </w:r>
        <w:r>
          <w:fldChar w:fldCharType="separate"/>
        </w:r>
        <w:r>
          <w:t>28</w:t>
        </w:r>
        <w:r>
          <w:fldChar w:fldCharType="end"/>
        </w:r>
      </w:hyperlink>
    </w:p>
    <w:p>
      <w:pPr>
        <w:pStyle w:val="TOC2"/>
        <w:tabs>
          <w:tab w:val="right" w:leader="dot" w:pos="8306"/>
        </w:tabs>
      </w:pPr>
      <w:hyperlink w:anchor="_Toc3596" w:history="1">
        <w:r>
          <w:rPr>
            <w:rFonts w:ascii="仿宋" w:eastAsia="仿宋" w:hAnsi="仿宋" w:cs="仿宋" w:hint="eastAsia"/>
            <w:lang w:eastAsia="zh-CN"/>
          </w:rPr>
          <w:t>(一)、消防安全</w:t>
        </w:r>
        <w:r>
          <w:tab/>
        </w:r>
        <w:r>
          <w:fldChar w:fldCharType="begin"/>
        </w:r>
        <w:r>
          <w:instrText xml:space="preserve"> PAGEREF _Toc3596 \h </w:instrText>
        </w:r>
        <w:r>
          <w:fldChar w:fldCharType="separate"/>
        </w:r>
        <w:r>
          <w:t>28</w:t>
        </w:r>
        <w:r>
          <w:fldChar w:fldCharType="end"/>
        </w:r>
      </w:hyperlink>
    </w:p>
    <w:p>
      <w:pPr>
        <w:pStyle w:val="TOC2"/>
        <w:tabs>
          <w:tab w:val="right" w:leader="dot" w:pos="8306"/>
        </w:tabs>
      </w:pPr>
      <w:hyperlink w:anchor="_Toc20743" w:history="1">
        <w:r>
          <w:rPr>
            <w:rFonts w:ascii="仿宋" w:eastAsia="仿宋" w:hAnsi="仿宋" w:cs="仿宋" w:hint="eastAsia"/>
            <w:lang w:eastAsia="zh-CN"/>
          </w:rPr>
          <w:t>(二)、防火防爆总图布置措施</w:t>
        </w:r>
        <w:r>
          <w:tab/>
        </w:r>
        <w:r>
          <w:fldChar w:fldCharType="begin"/>
        </w:r>
        <w:r>
          <w:instrText xml:space="preserve"> PAGEREF _Toc20743 \h </w:instrText>
        </w:r>
        <w:r>
          <w:fldChar w:fldCharType="separate"/>
        </w:r>
        <w:r>
          <w:t>29</w:t>
        </w:r>
        <w:r>
          <w:fldChar w:fldCharType="end"/>
        </w:r>
      </w:hyperlink>
    </w:p>
    <w:p>
      <w:pPr>
        <w:pStyle w:val="TOC2"/>
        <w:tabs>
          <w:tab w:val="right" w:leader="dot" w:pos="8306"/>
        </w:tabs>
      </w:pPr>
      <w:hyperlink w:anchor="_Toc9074" w:history="1">
        <w:r>
          <w:rPr>
            <w:rFonts w:ascii="仿宋" w:eastAsia="仿宋" w:hAnsi="仿宋" w:cs="仿宋" w:hint="eastAsia"/>
            <w:lang w:eastAsia="zh-CN"/>
          </w:rPr>
          <w:t>(三)、自然灾害防范措施</w:t>
        </w:r>
        <w:r>
          <w:tab/>
        </w:r>
        <w:r>
          <w:fldChar w:fldCharType="begin"/>
        </w:r>
        <w:r>
          <w:instrText xml:space="preserve"> PAGEREF _Toc9074 \h </w:instrText>
        </w:r>
        <w:r>
          <w:fldChar w:fldCharType="separate"/>
        </w:r>
        <w:r>
          <w:t>30</w:t>
        </w:r>
        <w:r>
          <w:fldChar w:fldCharType="end"/>
        </w:r>
      </w:hyperlink>
    </w:p>
    <w:p>
      <w:pPr>
        <w:pStyle w:val="TOC2"/>
        <w:tabs>
          <w:tab w:val="right" w:leader="dot" w:pos="8306"/>
        </w:tabs>
      </w:pPr>
      <w:hyperlink w:anchor="_Toc8268" w:history="1">
        <w:r>
          <w:rPr>
            <w:rFonts w:ascii="仿宋" w:eastAsia="仿宋" w:hAnsi="仿宋" w:cs="仿宋" w:hint="eastAsia"/>
            <w:lang w:eastAsia="zh-CN"/>
          </w:rPr>
          <w:t>(四)、安全色及安全标志使用要求</w:t>
        </w:r>
        <w:r>
          <w:tab/>
        </w:r>
        <w:r>
          <w:fldChar w:fldCharType="begin"/>
        </w:r>
        <w:r>
          <w:instrText xml:space="preserve"> PAGEREF _Toc8268 \h </w:instrText>
        </w:r>
        <w:r>
          <w:fldChar w:fldCharType="separate"/>
        </w:r>
        <w:r>
          <w:t>31</w:t>
        </w:r>
        <w:r>
          <w:fldChar w:fldCharType="end"/>
        </w:r>
      </w:hyperlink>
    </w:p>
    <w:p>
      <w:pPr>
        <w:pStyle w:val="TOC2"/>
        <w:tabs>
          <w:tab w:val="right" w:leader="dot" w:pos="8306"/>
        </w:tabs>
      </w:pPr>
      <w:hyperlink w:anchor="_Toc15066" w:history="1">
        <w:r>
          <w:rPr>
            <w:rFonts w:ascii="仿宋" w:eastAsia="仿宋" w:hAnsi="仿宋" w:cs="仿宋" w:hint="eastAsia"/>
            <w:lang w:eastAsia="zh-CN"/>
          </w:rPr>
          <w:t>(五)、防尘防毒措施</w:t>
        </w:r>
        <w:r>
          <w:tab/>
        </w:r>
        <w:r>
          <w:fldChar w:fldCharType="begin"/>
        </w:r>
        <w:r>
          <w:instrText xml:space="preserve"> PAGEREF _Toc15066 \h </w:instrText>
        </w:r>
        <w:r>
          <w:fldChar w:fldCharType="separate"/>
        </w:r>
        <w:r>
          <w:t>32</w:t>
        </w:r>
        <w:r>
          <w:fldChar w:fldCharType="end"/>
        </w:r>
      </w:hyperlink>
    </w:p>
    <w:p>
      <w:pPr>
        <w:pStyle w:val="TOC2"/>
        <w:tabs>
          <w:tab w:val="right" w:leader="dot" w:pos="8306"/>
        </w:tabs>
      </w:pPr>
      <w:hyperlink w:anchor="_Toc12177" w:history="1">
        <w:r>
          <w:rPr>
            <w:rFonts w:ascii="仿宋" w:eastAsia="仿宋" w:hAnsi="仿宋" w:cs="仿宋" w:hint="eastAsia"/>
            <w:lang w:eastAsia="zh-CN"/>
          </w:rPr>
          <w:t>(六)、防静电、触电防护及防雷措施</w:t>
        </w:r>
        <w:r>
          <w:tab/>
        </w:r>
        <w:r>
          <w:fldChar w:fldCharType="begin"/>
        </w:r>
        <w:r>
          <w:instrText xml:space="preserve"> PAGEREF _Toc12177 \h </w:instrText>
        </w:r>
        <w:r>
          <w:fldChar w:fldCharType="separate"/>
        </w:r>
        <w:r>
          <w:t>33</w:t>
        </w:r>
        <w:r>
          <w:fldChar w:fldCharType="end"/>
        </w:r>
      </w:hyperlink>
    </w:p>
    <w:p>
      <w:pPr>
        <w:pStyle w:val="TOC2"/>
        <w:tabs>
          <w:tab w:val="right" w:leader="dot" w:pos="8306"/>
        </w:tabs>
      </w:pPr>
      <w:hyperlink w:anchor="_Toc23865" w:history="1">
        <w:r>
          <w:rPr>
            <w:rFonts w:ascii="仿宋" w:eastAsia="仿宋" w:hAnsi="仿宋" w:cs="仿宋" w:hint="eastAsia"/>
            <w:lang w:eastAsia="zh-CN"/>
          </w:rPr>
          <w:t>(七)、机械设备安全保障措施</w:t>
        </w:r>
        <w:r>
          <w:tab/>
        </w:r>
        <w:r>
          <w:fldChar w:fldCharType="begin"/>
        </w:r>
        <w:r>
          <w:instrText xml:space="preserve"> PAGEREF _Toc23865 \h </w:instrText>
        </w:r>
        <w:r>
          <w:fldChar w:fldCharType="separate"/>
        </w:r>
        <w:r>
          <w:t>35</w:t>
        </w:r>
        <w:r>
          <w:fldChar w:fldCharType="end"/>
        </w:r>
      </w:hyperlink>
    </w:p>
    <w:p>
      <w:pPr>
        <w:pStyle w:val="TOC1"/>
        <w:tabs>
          <w:tab w:val="right" w:leader="dot" w:pos="8306"/>
        </w:tabs>
      </w:pPr>
      <w:hyperlink w:anchor="_Toc26126" w:history="1">
        <w:r>
          <w:rPr>
            <w:rFonts w:ascii="仿宋" w:eastAsia="仿宋" w:hAnsi="仿宋" w:cs="仿宋" w:hint="eastAsia"/>
            <w:lang w:eastAsia="zh-CN"/>
          </w:rPr>
          <w:t>九、高温蠕变试验机项目计划安排</w:t>
        </w:r>
        <w:r>
          <w:tab/>
        </w:r>
        <w:r>
          <w:fldChar w:fldCharType="begin"/>
        </w:r>
        <w:r>
          <w:instrText xml:space="preserve"> PAGEREF _Toc26126 \h </w:instrText>
        </w:r>
        <w:r>
          <w:fldChar w:fldCharType="separate"/>
        </w:r>
        <w:r>
          <w:t>36</w:t>
        </w:r>
        <w:r>
          <w:fldChar w:fldCharType="end"/>
        </w:r>
      </w:hyperlink>
    </w:p>
    <w:p>
      <w:pPr>
        <w:pStyle w:val="TOC2"/>
        <w:tabs>
          <w:tab w:val="right" w:leader="dot" w:pos="8306"/>
        </w:tabs>
      </w:pPr>
      <w:hyperlink w:anchor="_Toc13974" w:history="1">
        <w:r>
          <w:rPr>
            <w:rFonts w:ascii="仿宋" w:eastAsia="仿宋" w:hAnsi="仿宋" w:cs="仿宋" w:hint="eastAsia"/>
            <w:lang w:eastAsia="zh-CN"/>
          </w:rPr>
          <w:t>(一)、建设周期</w:t>
        </w:r>
        <w:r>
          <w:tab/>
        </w:r>
        <w:r>
          <w:fldChar w:fldCharType="begin"/>
        </w:r>
        <w:r>
          <w:instrText xml:space="preserve"> PAGEREF _Toc13974 \h </w:instrText>
        </w:r>
        <w:r>
          <w:fldChar w:fldCharType="separate"/>
        </w:r>
        <w:r>
          <w:t>36</w:t>
        </w:r>
        <w:r>
          <w:fldChar w:fldCharType="end"/>
        </w:r>
      </w:hyperlink>
    </w:p>
    <w:p>
      <w:pPr>
        <w:pStyle w:val="TOC2"/>
        <w:tabs>
          <w:tab w:val="right" w:leader="dot" w:pos="8306"/>
        </w:tabs>
      </w:pPr>
      <w:hyperlink w:anchor="_Toc25239" w:history="1">
        <w:r>
          <w:rPr>
            <w:rFonts w:ascii="仿宋" w:eastAsia="仿宋" w:hAnsi="仿宋" w:cs="仿宋" w:hint="eastAsia"/>
            <w:lang w:eastAsia="zh-CN"/>
          </w:rPr>
          <w:t>(二)、建设进度</w:t>
        </w:r>
        <w:r>
          <w:tab/>
        </w:r>
        <w:r>
          <w:fldChar w:fldCharType="begin"/>
        </w:r>
        <w:r>
          <w:instrText xml:space="preserve"> PAGEREF _Toc25239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3" w:history="1">
        <w:r>
          <w:rPr>
            <w:rFonts w:ascii="仿宋" w:eastAsia="仿宋" w:hAnsi="仿宋" w:cs="仿宋" w:hint="eastAsia"/>
            <w:lang w:eastAsia="zh-CN"/>
          </w:rPr>
          <w:t>(三)、进度安排注意事项</w:t>
        </w:r>
        <w:r>
          <w:tab/>
        </w:r>
        <w:r>
          <w:fldChar w:fldCharType="begin"/>
        </w:r>
        <w:r>
          <w:instrText xml:space="preserve"> PAGEREF _Toc10683 \h </w:instrText>
        </w:r>
        <w:r>
          <w:fldChar w:fldCharType="separate"/>
        </w:r>
        <w:r>
          <w:t>38</w:t>
        </w:r>
        <w:r>
          <w:fldChar w:fldCharType="end"/>
        </w:r>
      </w:hyperlink>
    </w:p>
    <w:p>
      <w:pPr>
        <w:pStyle w:val="TOC2"/>
        <w:tabs>
          <w:tab w:val="right" w:leader="dot" w:pos="8306"/>
        </w:tabs>
      </w:pPr>
      <w:hyperlink w:anchor="_Toc18185" w:history="1">
        <w:r>
          <w:rPr>
            <w:rFonts w:ascii="仿宋" w:eastAsia="仿宋" w:hAnsi="仿宋" w:cs="仿宋" w:hint="eastAsia"/>
            <w:lang w:eastAsia="zh-CN"/>
          </w:rPr>
          <w:t>(四)、人力资源配置</w:t>
        </w:r>
        <w:r>
          <w:tab/>
        </w:r>
        <w:r>
          <w:fldChar w:fldCharType="begin"/>
        </w:r>
        <w:r>
          <w:instrText xml:space="preserve"> PAGEREF _Toc18185 \h </w:instrText>
        </w:r>
        <w:r>
          <w:fldChar w:fldCharType="separate"/>
        </w:r>
        <w:r>
          <w:t>40</w:t>
        </w:r>
        <w:r>
          <w:fldChar w:fldCharType="end"/>
        </w:r>
      </w:hyperlink>
    </w:p>
    <w:p>
      <w:pPr>
        <w:pStyle w:val="TOC1"/>
        <w:tabs>
          <w:tab w:val="right" w:leader="dot" w:pos="8306"/>
        </w:tabs>
      </w:pPr>
      <w:hyperlink w:anchor="_Toc23135" w:history="1">
        <w:r>
          <w:rPr>
            <w:rFonts w:ascii="仿宋" w:eastAsia="仿宋" w:hAnsi="仿宋" w:cs="仿宋" w:hint="eastAsia"/>
            <w:lang w:eastAsia="zh-CN"/>
          </w:rPr>
          <w:t>十、高温蠕变试验机项目社会影响</w:t>
        </w:r>
        <w:r>
          <w:tab/>
        </w:r>
        <w:r>
          <w:fldChar w:fldCharType="begin"/>
        </w:r>
        <w:r>
          <w:instrText xml:space="preserve"> PAGEREF _Toc23135 \h </w:instrText>
        </w:r>
        <w:r>
          <w:fldChar w:fldCharType="separate"/>
        </w:r>
        <w:r>
          <w:t>40</w:t>
        </w:r>
        <w:r>
          <w:fldChar w:fldCharType="end"/>
        </w:r>
      </w:hyperlink>
    </w:p>
    <w:p>
      <w:pPr>
        <w:pStyle w:val="TOC2"/>
        <w:tabs>
          <w:tab w:val="right" w:leader="dot" w:pos="8306"/>
        </w:tabs>
      </w:pPr>
      <w:hyperlink w:anchor="_Toc21577" w:history="1">
        <w:r>
          <w:rPr>
            <w:rFonts w:ascii="仿宋" w:eastAsia="仿宋" w:hAnsi="仿宋" w:cs="仿宋" w:hint="eastAsia"/>
            <w:lang w:eastAsia="zh-CN"/>
          </w:rPr>
          <w:t>(一)、社会责任与义务</w:t>
        </w:r>
        <w:r>
          <w:tab/>
        </w:r>
        <w:r>
          <w:fldChar w:fldCharType="begin"/>
        </w:r>
        <w:r>
          <w:instrText xml:space="preserve"> PAGEREF _Toc21577 \h </w:instrText>
        </w:r>
        <w:r>
          <w:fldChar w:fldCharType="separate"/>
        </w:r>
        <w:r>
          <w:t>40</w:t>
        </w:r>
        <w:r>
          <w:fldChar w:fldCharType="end"/>
        </w:r>
      </w:hyperlink>
    </w:p>
    <w:p>
      <w:pPr>
        <w:pStyle w:val="TOC2"/>
        <w:tabs>
          <w:tab w:val="right" w:leader="dot" w:pos="8306"/>
        </w:tabs>
      </w:pPr>
      <w:hyperlink w:anchor="_Toc10682" w:history="1">
        <w:r>
          <w:rPr>
            <w:rFonts w:ascii="仿宋" w:eastAsia="仿宋" w:hAnsi="仿宋" w:cs="仿宋" w:hint="eastAsia"/>
            <w:lang w:eastAsia="zh-CN"/>
          </w:rPr>
          <w:t>(二)、社会参与与沟通</w:t>
        </w:r>
        <w:r>
          <w:tab/>
        </w:r>
        <w:r>
          <w:fldChar w:fldCharType="begin"/>
        </w:r>
        <w:r>
          <w:instrText xml:space="preserve"> PAGEREF _Toc10682 \h </w:instrText>
        </w:r>
        <w:r>
          <w:fldChar w:fldCharType="separate"/>
        </w:r>
        <w:r>
          <w:t>41</w:t>
        </w:r>
        <w:r>
          <w:fldChar w:fldCharType="end"/>
        </w:r>
      </w:hyperlink>
    </w:p>
    <w:p>
      <w:pPr>
        <w:pStyle w:val="TOC1"/>
        <w:tabs>
          <w:tab w:val="right" w:leader="dot" w:pos="8306"/>
        </w:tabs>
      </w:pPr>
      <w:hyperlink w:anchor="_Toc778" w:history="1">
        <w:r>
          <w:rPr>
            <w:rFonts w:ascii="仿宋" w:eastAsia="仿宋" w:hAnsi="仿宋" w:cs="仿宋" w:hint="eastAsia"/>
            <w:lang w:eastAsia="zh-CN"/>
          </w:rPr>
          <w:t>十一、高温蠕变试验机项目财务管理</w:t>
        </w:r>
        <w:r>
          <w:tab/>
        </w:r>
        <w:r>
          <w:fldChar w:fldCharType="begin"/>
        </w:r>
        <w:r>
          <w:instrText xml:space="preserve"> PAGEREF _Toc778 \h </w:instrText>
        </w:r>
        <w:r>
          <w:fldChar w:fldCharType="separate"/>
        </w:r>
        <w:r>
          <w:t>42</w:t>
        </w:r>
        <w:r>
          <w:fldChar w:fldCharType="end"/>
        </w:r>
      </w:hyperlink>
    </w:p>
    <w:p>
      <w:pPr>
        <w:pStyle w:val="TOC2"/>
        <w:tabs>
          <w:tab w:val="right" w:leader="dot" w:pos="8306"/>
        </w:tabs>
      </w:pPr>
      <w:hyperlink w:anchor="_Toc16545" w:history="1">
        <w:r>
          <w:rPr>
            <w:rFonts w:ascii="仿宋" w:eastAsia="仿宋" w:hAnsi="仿宋" w:cs="仿宋" w:hint="eastAsia"/>
            <w:lang w:eastAsia="zh-CN"/>
          </w:rPr>
          <w:t>(一)、资金需求大</w:t>
        </w:r>
        <w:r>
          <w:tab/>
        </w:r>
        <w:r>
          <w:fldChar w:fldCharType="begin"/>
        </w:r>
        <w:r>
          <w:instrText xml:space="preserve"> PAGEREF _Toc16545 \h </w:instrText>
        </w:r>
        <w:r>
          <w:fldChar w:fldCharType="separate"/>
        </w:r>
        <w:r>
          <w:t>42</w:t>
        </w:r>
        <w:r>
          <w:fldChar w:fldCharType="end"/>
        </w:r>
      </w:hyperlink>
    </w:p>
    <w:p>
      <w:pPr>
        <w:pStyle w:val="TOC2"/>
        <w:tabs>
          <w:tab w:val="right" w:leader="dot" w:pos="8306"/>
        </w:tabs>
      </w:pPr>
      <w:hyperlink w:anchor="_Toc26613" w:history="1">
        <w:r>
          <w:rPr>
            <w:rFonts w:ascii="仿宋" w:eastAsia="仿宋" w:hAnsi="仿宋" w:cs="仿宋" w:hint="eastAsia"/>
            <w:lang w:eastAsia="zh-CN"/>
          </w:rPr>
          <w:t>(二)、研发周期长</w:t>
        </w:r>
        <w:r>
          <w:tab/>
        </w:r>
        <w:r>
          <w:fldChar w:fldCharType="begin"/>
        </w:r>
        <w:r>
          <w:instrText xml:space="preserve"> PAGEREF _Toc26613 \h </w:instrText>
        </w:r>
        <w:r>
          <w:fldChar w:fldCharType="separate"/>
        </w:r>
        <w:r>
          <w:t>43</w:t>
        </w:r>
        <w:r>
          <w:fldChar w:fldCharType="end"/>
        </w:r>
      </w:hyperlink>
    </w:p>
    <w:p>
      <w:pPr>
        <w:pStyle w:val="TOC2"/>
        <w:tabs>
          <w:tab w:val="right" w:leader="dot" w:pos="8306"/>
        </w:tabs>
      </w:pPr>
      <w:hyperlink w:anchor="_Toc23453" w:history="1">
        <w:r>
          <w:rPr>
            <w:rFonts w:ascii="仿宋" w:eastAsia="仿宋" w:hAnsi="仿宋" w:cs="仿宋" w:hint="eastAsia"/>
            <w:lang w:eastAsia="zh-CN"/>
          </w:rPr>
          <w:t>(三)、市场风险大</w:t>
        </w:r>
        <w:r>
          <w:tab/>
        </w:r>
        <w:r>
          <w:fldChar w:fldCharType="begin"/>
        </w:r>
        <w:r>
          <w:instrText xml:space="preserve"> PAGEREF _Toc23453 \h </w:instrText>
        </w:r>
        <w:r>
          <w:fldChar w:fldCharType="separate"/>
        </w:r>
        <w:r>
          <w:t>44</w:t>
        </w:r>
        <w:r>
          <w:fldChar w:fldCharType="end"/>
        </w:r>
      </w:hyperlink>
    </w:p>
    <w:p>
      <w:pPr>
        <w:pStyle w:val="TOC2"/>
        <w:tabs>
          <w:tab w:val="right" w:leader="dot" w:pos="8306"/>
        </w:tabs>
      </w:pPr>
      <w:hyperlink w:anchor="_Toc26092" w:history="1">
        <w:r>
          <w:rPr>
            <w:rFonts w:ascii="仿宋" w:eastAsia="仿宋" w:hAnsi="仿宋" w:cs="仿宋" w:hint="eastAsia"/>
            <w:lang w:eastAsia="zh-CN"/>
          </w:rPr>
          <w:t>(四)、利润率高</w:t>
        </w:r>
        <w:r>
          <w:tab/>
        </w:r>
        <w:r>
          <w:fldChar w:fldCharType="begin"/>
        </w:r>
        <w:r>
          <w:instrText xml:space="preserve"> PAGEREF _Toc26092 \h </w:instrText>
        </w:r>
        <w:r>
          <w:fldChar w:fldCharType="separate"/>
        </w:r>
        <w:r>
          <w:t>47</w:t>
        </w:r>
        <w:r>
          <w:fldChar w:fldCharType="end"/>
        </w:r>
      </w:hyperlink>
    </w:p>
    <w:p>
      <w:pPr>
        <w:pStyle w:val="TOC1"/>
        <w:tabs>
          <w:tab w:val="right" w:leader="dot" w:pos="8306"/>
        </w:tabs>
      </w:pPr>
      <w:hyperlink w:anchor="_Toc28823" w:history="1">
        <w:r>
          <w:rPr>
            <w:rFonts w:ascii="仿宋" w:eastAsia="仿宋" w:hAnsi="仿宋" w:cs="仿宋" w:hint="eastAsia"/>
            <w:lang w:eastAsia="zh-CN"/>
          </w:rPr>
          <w:t>十二、高温蠕变试验机项目人力资源管理</w:t>
        </w:r>
        <w:r>
          <w:tab/>
        </w:r>
        <w:r>
          <w:fldChar w:fldCharType="begin"/>
        </w:r>
        <w:r>
          <w:instrText xml:space="preserve"> PAGEREF _Toc28823 \h </w:instrText>
        </w:r>
        <w:r>
          <w:fldChar w:fldCharType="separate"/>
        </w:r>
        <w:r>
          <w:t>49</w:t>
        </w:r>
        <w:r>
          <w:fldChar w:fldCharType="end"/>
        </w:r>
      </w:hyperlink>
    </w:p>
    <w:p>
      <w:pPr>
        <w:pStyle w:val="TOC2"/>
        <w:tabs>
          <w:tab w:val="right" w:leader="dot" w:pos="8306"/>
        </w:tabs>
      </w:pPr>
      <w:hyperlink w:anchor="_Toc1915" w:history="1">
        <w:r>
          <w:rPr>
            <w:rFonts w:ascii="仿宋" w:eastAsia="仿宋" w:hAnsi="仿宋" w:cs="仿宋" w:hint="eastAsia"/>
            <w:lang w:eastAsia="zh-CN"/>
          </w:rPr>
          <w:t>(一)、建立健全的预算管理制度</w:t>
        </w:r>
        <w:r>
          <w:tab/>
        </w:r>
        <w:r>
          <w:fldChar w:fldCharType="begin"/>
        </w:r>
        <w:r>
          <w:instrText xml:space="preserve"> PAGEREF _Toc1915 \h </w:instrText>
        </w:r>
        <w:r>
          <w:fldChar w:fldCharType="separate"/>
        </w:r>
        <w:r>
          <w:t>49</w:t>
        </w:r>
        <w:r>
          <w:fldChar w:fldCharType="end"/>
        </w:r>
      </w:hyperlink>
    </w:p>
    <w:p>
      <w:pPr>
        <w:pStyle w:val="TOC2"/>
        <w:tabs>
          <w:tab w:val="right" w:leader="dot" w:pos="8306"/>
        </w:tabs>
      </w:pPr>
      <w:hyperlink w:anchor="_Toc17172" w:history="1">
        <w:r>
          <w:rPr>
            <w:rFonts w:ascii="仿宋" w:eastAsia="仿宋" w:hAnsi="仿宋" w:cs="仿宋" w:hint="eastAsia"/>
            <w:lang w:eastAsia="zh-CN"/>
          </w:rPr>
          <w:t>(二)、加强资金流动监控</w:t>
        </w:r>
        <w:r>
          <w:tab/>
        </w:r>
        <w:r>
          <w:fldChar w:fldCharType="begin"/>
        </w:r>
        <w:r>
          <w:instrText xml:space="preserve"> PAGEREF _Toc17172 \h </w:instrText>
        </w:r>
        <w:r>
          <w:fldChar w:fldCharType="separate"/>
        </w:r>
        <w:r>
          <w:t>51</w:t>
        </w:r>
        <w:r>
          <w:fldChar w:fldCharType="end"/>
        </w:r>
      </w:hyperlink>
    </w:p>
    <w:p>
      <w:pPr>
        <w:pStyle w:val="TOC2"/>
        <w:tabs>
          <w:tab w:val="right" w:leader="dot" w:pos="8306"/>
        </w:tabs>
      </w:pPr>
      <w:hyperlink w:anchor="_Toc24753" w:history="1">
        <w:r>
          <w:rPr>
            <w:rFonts w:ascii="仿宋" w:eastAsia="仿宋" w:hAnsi="仿宋" w:cs="仿宋" w:hint="eastAsia"/>
            <w:lang w:eastAsia="zh-CN"/>
          </w:rPr>
          <w:t>(三)、制定完善的风险控制机制</w:t>
        </w:r>
        <w:r>
          <w:tab/>
        </w:r>
        <w:r>
          <w:fldChar w:fldCharType="begin"/>
        </w:r>
        <w:r>
          <w:instrText xml:space="preserve"> PAGEREF _Toc24753 \h </w:instrText>
        </w:r>
        <w:r>
          <w:fldChar w:fldCharType="separate"/>
        </w:r>
        <w:r>
          <w:t>52</w:t>
        </w:r>
        <w:r>
          <w:fldChar w:fldCharType="end"/>
        </w:r>
      </w:hyperlink>
    </w:p>
    <w:p>
      <w:pPr>
        <w:pStyle w:val="TOC2"/>
        <w:tabs>
          <w:tab w:val="right" w:leader="dot" w:pos="8306"/>
        </w:tabs>
      </w:pPr>
      <w:hyperlink w:anchor="_Toc25359" w:history="1">
        <w:r>
          <w:rPr>
            <w:rFonts w:ascii="仿宋" w:eastAsia="仿宋" w:hAnsi="仿宋" w:cs="仿宋" w:hint="eastAsia"/>
            <w:lang w:eastAsia="zh-CN"/>
          </w:rPr>
          <w:t>(四)、优化成本管理</w:t>
        </w:r>
        <w:r>
          <w:tab/>
        </w:r>
        <w:r>
          <w:fldChar w:fldCharType="begin"/>
        </w:r>
        <w:r>
          <w:instrText xml:space="preserve"> PAGEREF _Toc25359 \h </w:instrText>
        </w:r>
        <w:r>
          <w:fldChar w:fldCharType="separate"/>
        </w:r>
        <w:r>
          <w:t>54</w:t>
        </w:r>
        <w:r>
          <w:fldChar w:fldCharType="end"/>
        </w:r>
      </w:hyperlink>
    </w:p>
    <w:p>
      <w:pPr>
        <w:pStyle w:val="TOC1"/>
        <w:tabs>
          <w:tab w:val="right" w:leader="dot" w:pos="8306"/>
        </w:tabs>
      </w:pPr>
      <w:hyperlink w:anchor="_Toc9473" w:history="1">
        <w:r>
          <w:rPr>
            <w:rFonts w:ascii="仿宋" w:eastAsia="仿宋" w:hAnsi="仿宋" w:cs="仿宋" w:hint="eastAsia"/>
            <w:lang w:eastAsia="zh-CN"/>
          </w:rPr>
          <w:t>十三、供应链管理</w:t>
        </w:r>
        <w:r>
          <w:tab/>
        </w:r>
        <w:r>
          <w:fldChar w:fldCharType="begin"/>
        </w:r>
        <w:r>
          <w:instrText xml:space="preserve"> PAGEREF _Toc9473 \h </w:instrText>
        </w:r>
        <w:r>
          <w:fldChar w:fldCharType="separate"/>
        </w:r>
        <w:r>
          <w:t>55</w:t>
        </w:r>
        <w:r>
          <w:fldChar w:fldCharType="end"/>
        </w:r>
      </w:hyperlink>
    </w:p>
    <w:p>
      <w:pPr>
        <w:pStyle w:val="TOC2"/>
        <w:tabs>
          <w:tab w:val="right" w:leader="dot" w:pos="8306"/>
        </w:tabs>
      </w:pPr>
      <w:hyperlink w:anchor="_Toc13307" w:history="1">
        <w:r>
          <w:rPr>
            <w:rFonts w:ascii="仿宋" w:eastAsia="仿宋" w:hAnsi="仿宋" w:cs="仿宋" w:hint="eastAsia"/>
            <w:lang w:eastAsia="zh-CN"/>
          </w:rPr>
          <w:t>(一)、供应链战略规划</w:t>
        </w:r>
        <w:r>
          <w:tab/>
        </w:r>
        <w:r>
          <w:fldChar w:fldCharType="begin"/>
        </w:r>
        <w:r>
          <w:instrText xml:space="preserve"> PAGEREF _Toc13307 \h </w:instrText>
        </w:r>
        <w:r>
          <w:fldChar w:fldCharType="separate"/>
        </w:r>
        <w:r>
          <w:t>55</w:t>
        </w:r>
        <w:r>
          <w:fldChar w:fldCharType="end"/>
        </w:r>
      </w:hyperlink>
    </w:p>
    <w:p>
      <w:pPr>
        <w:pStyle w:val="TOC2"/>
        <w:tabs>
          <w:tab w:val="right" w:leader="dot" w:pos="8306"/>
        </w:tabs>
      </w:pPr>
      <w:hyperlink w:anchor="_Toc14546" w:history="1">
        <w:r>
          <w:rPr>
            <w:rFonts w:ascii="仿宋" w:eastAsia="仿宋" w:hAnsi="仿宋" w:cs="仿宋" w:hint="eastAsia"/>
            <w:lang w:eastAsia="zh-CN"/>
          </w:rPr>
          <w:t>(二)、供应商选择与合作</w:t>
        </w:r>
        <w:r>
          <w:tab/>
        </w:r>
        <w:r>
          <w:fldChar w:fldCharType="begin"/>
        </w:r>
        <w:r>
          <w:instrText xml:space="preserve"> PAGEREF _Toc14546 \h </w:instrText>
        </w:r>
        <w:r>
          <w:fldChar w:fldCharType="separate"/>
        </w:r>
        <w:r>
          <w:t>56</w:t>
        </w:r>
        <w:r>
          <w:fldChar w:fldCharType="end"/>
        </w:r>
      </w:hyperlink>
    </w:p>
    <w:p>
      <w:pPr>
        <w:pStyle w:val="TOC2"/>
        <w:tabs>
          <w:tab w:val="right" w:leader="dot" w:pos="8306"/>
        </w:tabs>
      </w:pPr>
      <w:hyperlink w:anchor="_Toc17518" w:history="1">
        <w:r>
          <w:rPr>
            <w:rFonts w:ascii="仿宋" w:eastAsia="仿宋" w:hAnsi="仿宋" w:cs="仿宋" w:hint="eastAsia"/>
            <w:lang w:eastAsia="zh-CN"/>
          </w:rPr>
          <w:t>(三)、物流与库存管理</w:t>
        </w:r>
        <w:r>
          <w:tab/>
        </w:r>
        <w:r>
          <w:fldChar w:fldCharType="begin"/>
        </w:r>
        <w:r>
          <w:instrText xml:space="preserve"> PAGEREF _Toc17518 \h </w:instrText>
        </w:r>
        <w:r>
          <w:fldChar w:fldCharType="separate"/>
        </w:r>
        <w:r>
          <w:t>58</w:t>
        </w:r>
        <w:r>
          <w:fldChar w:fldCharType="end"/>
        </w:r>
      </w:hyperlink>
    </w:p>
    <w:p>
      <w:pPr>
        <w:pStyle w:val="TOC1"/>
        <w:tabs>
          <w:tab w:val="right" w:leader="dot" w:pos="8306"/>
        </w:tabs>
      </w:pPr>
      <w:hyperlink w:anchor="_Toc1255" w:history="1">
        <w:r>
          <w:rPr>
            <w:rFonts w:ascii="仿宋" w:eastAsia="仿宋" w:hAnsi="仿宋" w:cs="仿宋" w:hint="eastAsia"/>
            <w:lang w:eastAsia="zh-CN"/>
          </w:rPr>
          <w:t>十四、营销与推广策略</w:t>
        </w:r>
        <w:r>
          <w:tab/>
        </w:r>
        <w:r>
          <w:fldChar w:fldCharType="begin"/>
        </w:r>
        <w:r>
          <w:instrText xml:space="preserve"> PAGEREF _Toc1255 \h </w:instrText>
        </w:r>
        <w:r>
          <w:fldChar w:fldCharType="separate"/>
        </w:r>
        <w:r>
          <w:t>59</w:t>
        </w:r>
        <w:r>
          <w:fldChar w:fldCharType="end"/>
        </w:r>
      </w:hyperlink>
    </w:p>
    <w:p>
      <w:pPr>
        <w:pStyle w:val="TOC2"/>
        <w:tabs>
          <w:tab w:val="right" w:leader="dot" w:pos="8306"/>
        </w:tabs>
      </w:pPr>
      <w:hyperlink w:anchor="_Toc17537" w:history="1">
        <w:r>
          <w:rPr>
            <w:rFonts w:ascii="仿宋" w:eastAsia="仿宋" w:hAnsi="仿宋" w:cs="仿宋" w:hint="eastAsia"/>
            <w:lang w:eastAsia="zh-CN"/>
          </w:rPr>
          <w:t>(一)、产品/服务定位与特点</w:t>
        </w:r>
        <w:r>
          <w:tab/>
        </w:r>
        <w:r>
          <w:fldChar w:fldCharType="begin"/>
        </w:r>
        <w:r>
          <w:instrText xml:space="preserve"> PAGEREF _Toc17537 \h </w:instrText>
        </w:r>
        <w:r>
          <w:fldChar w:fldCharType="separate"/>
        </w:r>
        <w:r>
          <w:t>59</w:t>
        </w:r>
        <w:r>
          <w:fldChar w:fldCharType="end"/>
        </w:r>
      </w:hyperlink>
    </w:p>
    <w:p>
      <w:pPr>
        <w:pStyle w:val="TOC2"/>
        <w:tabs>
          <w:tab w:val="right" w:leader="dot" w:pos="8306"/>
        </w:tabs>
      </w:pPr>
      <w:hyperlink w:anchor="_Toc16850" w:history="1">
        <w:r>
          <w:rPr>
            <w:rFonts w:ascii="仿宋" w:eastAsia="仿宋" w:hAnsi="仿宋" w:cs="仿宋" w:hint="eastAsia"/>
            <w:lang w:eastAsia="zh-CN"/>
          </w:rPr>
          <w:t>(二)、市场定位与竞争分析</w:t>
        </w:r>
        <w:r>
          <w:tab/>
        </w:r>
        <w:r>
          <w:fldChar w:fldCharType="begin"/>
        </w:r>
        <w:r>
          <w:instrText xml:space="preserve"> PAGEREF _Toc16850 \h </w:instrText>
        </w:r>
        <w:r>
          <w:fldChar w:fldCharType="separate"/>
        </w:r>
        <w:r>
          <w:t>60</w:t>
        </w:r>
        <w:r>
          <w:fldChar w:fldCharType="end"/>
        </w:r>
      </w:hyperlink>
    </w:p>
    <w:p>
      <w:pPr>
        <w:pStyle w:val="TOC2"/>
        <w:tabs>
          <w:tab w:val="right" w:leader="dot" w:pos="8306"/>
        </w:tabs>
      </w:pPr>
      <w:hyperlink w:anchor="_Toc6131" w:history="1">
        <w:r>
          <w:rPr>
            <w:rFonts w:ascii="仿宋" w:eastAsia="仿宋" w:hAnsi="仿宋" w:cs="仿宋" w:hint="eastAsia"/>
            <w:lang w:eastAsia="zh-CN"/>
          </w:rPr>
          <w:t>(三)、营销渠道与策略</w:t>
        </w:r>
        <w:r>
          <w:tab/>
        </w:r>
        <w:r>
          <w:fldChar w:fldCharType="begin"/>
        </w:r>
        <w:r>
          <w:instrText xml:space="preserve"> PAGEREF _Toc6131 \h </w:instrText>
        </w:r>
        <w:r>
          <w:fldChar w:fldCharType="separate"/>
        </w:r>
        <w:r>
          <w:t>62</w:t>
        </w:r>
        <w:r>
          <w:fldChar w:fldCharType="end"/>
        </w:r>
      </w:hyperlink>
    </w:p>
    <w:p>
      <w:pPr>
        <w:pStyle w:val="TOC2"/>
        <w:tabs>
          <w:tab w:val="right" w:leader="dot" w:pos="8306"/>
        </w:tabs>
      </w:pPr>
      <w:hyperlink w:anchor="_Toc25597" w:history="1">
        <w:r>
          <w:rPr>
            <w:rFonts w:ascii="仿宋" w:eastAsia="仿宋" w:hAnsi="仿宋" w:cs="仿宋" w:hint="eastAsia"/>
            <w:lang w:eastAsia="zh-CN"/>
          </w:rPr>
          <w:t>(四)、推广与宣传活动</w:t>
        </w:r>
        <w:r>
          <w:tab/>
        </w:r>
        <w:r>
          <w:fldChar w:fldCharType="begin"/>
        </w:r>
        <w:r>
          <w:instrText xml:space="preserve"> PAGEREF _Toc25597 \h </w:instrText>
        </w:r>
        <w:r>
          <w:fldChar w:fldCharType="separate"/>
        </w:r>
        <w:r>
          <w:t>63</w:t>
        </w:r>
        <w:r>
          <w:fldChar w:fldCharType="end"/>
        </w:r>
      </w:hyperlink>
    </w:p>
    <w:p>
      <w:pPr>
        <w:pStyle w:val="TOC1"/>
        <w:tabs>
          <w:tab w:val="right" w:leader="dot" w:pos="8306"/>
        </w:tabs>
      </w:pPr>
      <w:hyperlink w:anchor="_Toc10889" w:history="1">
        <w:r>
          <w:rPr>
            <w:rFonts w:ascii="仿宋" w:eastAsia="仿宋" w:hAnsi="仿宋" w:cs="仿宋" w:hint="eastAsia"/>
            <w:lang w:eastAsia="zh-CN"/>
          </w:rPr>
          <w:t>十五、高温蠕变试验机项目治理与监督</w:t>
        </w:r>
        <w:r>
          <w:tab/>
        </w:r>
        <w:r>
          <w:fldChar w:fldCharType="begin"/>
        </w:r>
        <w:r>
          <w:instrText xml:space="preserve"> PAGEREF _Toc10889 \h </w:instrText>
        </w:r>
        <w:r>
          <w:fldChar w:fldCharType="separate"/>
        </w:r>
        <w:r>
          <w:t>68</w:t>
        </w:r>
        <w:r>
          <w:fldChar w:fldCharType="end"/>
        </w:r>
      </w:hyperlink>
    </w:p>
    <w:p>
      <w:pPr>
        <w:pStyle w:val="TOC2"/>
        <w:tabs>
          <w:tab w:val="right" w:leader="dot" w:pos="8306"/>
        </w:tabs>
      </w:pPr>
      <w:hyperlink w:anchor="_Toc21785" w:history="1">
        <w:r>
          <w:rPr>
            <w:rFonts w:ascii="仿宋" w:eastAsia="仿宋" w:hAnsi="仿宋" w:cs="仿宋" w:hint="eastAsia"/>
            <w:lang w:eastAsia="zh-CN"/>
          </w:rPr>
          <w:t>(一)、高温蠕变试验机项目治理结构</w:t>
        </w:r>
        <w:r>
          <w:tab/>
        </w:r>
        <w:r>
          <w:fldChar w:fldCharType="begin"/>
        </w:r>
        <w:r>
          <w:instrText xml:space="preserve"> PAGEREF _Toc21785 \h </w:instrText>
        </w:r>
        <w:r>
          <w:fldChar w:fldCharType="separate"/>
        </w:r>
        <w:r>
          <w:t>68</w:t>
        </w:r>
        <w:r>
          <w:fldChar w:fldCharType="end"/>
        </w:r>
      </w:hyperlink>
    </w:p>
    <w:p>
      <w:pPr>
        <w:pStyle w:val="TOC2"/>
        <w:tabs>
          <w:tab w:val="right" w:leader="dot" w:pos="8306"/>
        </w:tabs>
      </w:pPr>
      <w:hyperlink w:anchor="_Toc8256" w:history="1">
        <w:r>
          <w:rPr>
            <w:rFonts w:ascii="仿宋" w:eastAsia="仿宋" w:hAnsi="仿宋" w:cs="仿宋" w:hint="eastAsia"/>
            <w:lang w:eastAsia="zh-CN"/>
          </w:rPr>
          <w:t>(二)、监督与审计</w:t>
        </w:r>
        <w:r>
          <w:tab/>
        </w:r>
        <w:r>
          <w:fldChar w:fldCharType="begin"/>
        </w:r>
        <w:r>
          <w:instrText xml:space="preserve"> PAGEREF _Toc8256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89"/>
      <w:r>
        <w:rPr>
          <w:rFonts w:ascii="仿宋" w:eastAsia="仿宋" w:hAnsi="仿宋" w:cs="仿宋" w:hint="eastAsia"/>
          <w:sz w:val="28"/>
          <w:lang w:eastAsia="zh-CN"/>
        </w:rPr>
        <w:t>一、高温蠕变试验机项目绩效评估</w:t>
      </w:r>
      <w:bookmarkEnd w:id="2"/>
    </w:p>
    <w:p>
      <w:pPr>
        <w:pStyle w:val="Heading2"/>
        <w:rPr>
          <w:rFonts w:ascii="仿宋" w:eastAsia="仿宋" w:hAnsi="仿宋" w:cs="仿宋" w:hint="eastAsia"/>
          <w:lang w:eastAsia="zh-CN"/>
        </w:rPr>
      </w:pPr>
      <w:bookmarkStart w:id="3" w:name="_Toc68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蠕变试验机项目中，我们设计了一套全面的绩效评估指标，以确保高温蠕变试验机项目的可控和成功交付。这些指标跨足高温蠕变试验机项目目标、成本、进度和质量等多个维度，为我们提供了全面洞察高温蠕变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目标达成率是我们关注的首要指标。我们设定了明确的目标，并通过定期监测和评估，迅速发现并应对潜在的目标偏差。这为高温蠕变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成本绩效是另一个核心关注点。通过实际成本与预算成本的对比分析，我们深入了解成本差异的原因，及时调整资源分配，保持高温蠕变试验机项目在经济效益方面的合理水平。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进度作为关键的绩效指标之一，得到了精心的关注。我们制定了详细的高温蠕变试验机项目进度计划，并设立了进度符合度指标，确保实际进度与计划进度保持一致。这使我们能够快速发现和解决潜在的进度问题，保持高温蠕变试验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温蠕变试验机项目绩效的不可或缺的一环。我们引入了一系列的质量标准和客户满意度指标，以确保高温蠕变试验机项目交付的成果在质量上达到或超越预期水平。通过持续监测这些指标，我们努力提升高温蠕变试验机项目整体质量水平，为高温蠕变试验机项目的成功交付提供有力保障。通过这些科学且全面的绩效评估，我们能够更好地引导高温蠕变试验机项目的持续改进，确保高温蠕变试验机项目目标的顺利达成。</w:t>
      </w:r>
    </w:p>
    <w:p>
      <w:pPr>
        <w:pStyle w:val="Heading2"/>
        <w:ind w:firstLine="560" w:firstLineChars="200"/>
        <w:rPr>
          <w:rFonts w:ascii="仿宋" w:eastAsia="仿宋" w:hAnsi="仿宋" w:cs="仿宋" w:hint="eastAsia"/>
          <w:sz w:val="28"/>
          <w:lang w:eastAsia="zh-CN"/>
        </w:rPr>
      </w:pPr>
      <w:bookmarkStart w:id="4" w:name="_Toc210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绩效评估是高温蠕变试验机项目中的关键环节，为确保高温蠕变试验机项目达到预期目标，我们采用了多层次、多维度的绩效评估方法。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温蠕变试验机项目的战略目标对齐，确保每个决策和行动都与高温蠕变试验机项目整体目标保持一致。团队会定期召开战略对齐会议，审视当前工作与高温蠕变试验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温蠕变试验机项目进度、质量、成本和风险等方面。这些指标通过数据收集和分析，为高温蠕变试验机项目管理团队提供了客观的评估依据。例如，我们通过高温蠕变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温蠕变试验机项目内部，还考虑了高温蠕变试验机项目对外部环境的影响。我们定期进行干系人满意度调查，以了解各利益相关方对高温蠕变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这种多层次、多角度的绩效评估方法，使得我们能够全面了解高温蠕变试验机项目的运行状态，及时做出调整，确保高温蠕变试验机项目在不断变化的环境中保持稳健前行。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16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为了确保高温蠕变试验机项目的有效管理和不断优化，我们采用了精心设计的绩效评估周期。这个周期旨在实现灵活、实时和全面的评估，以适应高温蠕变试验机项目执行中的各种挑战。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温蠕变试验机项目的不同需求，分为短期、中期和长期。短期评估关注每个迭代或工作周期，以及时发现和解决当前任务中的问题。中期评估涵盖几个迭代，深入了解整体高温蠕变试验机项目的趋势和性能。长期评估则着眼于整个高温蠕变试验机项目阶段，确保高温蠕变试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温蠕变试验机项目管理工具和协作平台，团队成员能够随时更新和分享高温蠕变试验机项目数据。这种实时性的反馈机制使我们能够及时察觉潜在问题，快速调整，保持高温蠕变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温蠕变试验机项目的决策制定密不可分。每个周期的高温蠕变试验机项目回顾会议成为集体总结经验、识别问题深层次原因并找到创新解决方案的平台。这种定期的反思与调整机制使高温蠕变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163"/>
      <w:r>
        <w:rPr>
          <w:rFonts w:ascii="仿宋" w:eastAsia="仿宋" w:hAnsi="仿宋" w:cs="仿宋" w:hint="eastAsia"/>
          <w:sz w:val="28"/>
          <w:lang w:eastAsia="zh-CN"/>
        </w:rPr>
        <w:t>二、高温蠕变试验机项目选址可行性分析</w:t>
      </w:r>
      <w:bookmarkEnd w:id="6"/>
    </w:p>
    <w:p>
      <w:pPr>
        <w:pStyle w:val="Heading2"/>
        <w:rPr>
          <w:rFonts w:ascii="仿宋" w:eastAsia="仿宋" w:hAnsi="仿宋" w:cs="仿宋" w:hint="eastAsia"/>
          <w:lang w:eastAsia="zh-CN"/>
        </w:rPr>
      </w:pPr>
      <w:bookmarkStart w:id="7" w:name="_Toc25974"/>
      <w:r>
        <w:rPr>
          <w:rFonts w:ascii="仿宋" w:eastAsia="仿宋" w:hAnsi="仿宋" w:cs="仿宋" w:hint="eastAsia"/>
          <w:lang w:eastAsia="zh-CN"/>
        </w:rPr>
        <w:t>(一)、高温蠕变试验机项目选址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该高温蠕变试验机项目选址位于XX省XX市XX区XXX街道</w:t>
      </w:r>
    </w:p>
    <w:p>
      <w:pPr>
        <w:pStyle w:val="Heading2"/>
        <w:ind w:firstLine="560" w:firstLineChars="200"/>
        <w:rPr>
          <w:rFonts w:ascii="仿宋" w:eastAsia="仿宋" w:hAnsi="仿宋" w:cs="仿宋" w:hint="eastAsia"/>
          <w:sz w:val="28"/>
          <w:lang w:eastAsia="zh-CN"/>
        </w:rPr>
      </w:pPr>
      <w:bookmarkStart w:id="8" w:name="_Toc1491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高温蠕变试验机项目的征地面积将根据高温蠕变试验机项目的实际规模和需求进行精确规划。具体面积XXX平方米，旨在确保高温蠕变试验机项目不仅能够满足当前的发展需求，还能够预留空间以适应未来的扩展。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净用地面积是在征地面积基础上去除不可利用面积后的实际可开发用地。具体面积XXX平方米，考虑到环保、交通、安全等多方面因素，以确保高温蠕变试验机项目在整体利用效率上达到最优。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高温蠕变试验机项目计划建设的建筑总规模具体面积XXX平方米。这一规模的确定综合考虑了高温蠕变试验机项目的性质、规模，以及城市规划的相关要求，确保建筑布局与周边环境协调一致。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绿地率是高温蠕变试验机项目用地中被规划为绿地的比例。具体面积XXX平方米，旨在通过合理规划绿地，改善高温蠕变试验机项目周边环境，提升居民生活质量，并符合城市整体绿化规划。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容积率是用地上可以建设的建筑总体积与用地面积之比。具体面积XXX，通过合理的容积率规划，确保高温蠕变试验机项目建筑规模与周边环境和谐共生。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温蠕变试验机项目选址与当地城市规划相一致，具体面积XXX平方米。通过与城市规划部门深入沟通，确保高温蠕变试验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高温蠕变试验机项目选址符合当地产业政策，具体面积XXX平方米。这包括高温蠕变试验机项目对当地经济的促进作用，以及对相关产业的带动效应，确保高温蠕变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用地总体要求必须符合环保和可持续发展的原则，具体面积XXX平方米。通过采用绿色建筑设计、节能减排等措施，确保高温蠕变试验机项目在建设和运营过程中对环境的影响最小化，达到可持续发展的要求。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确保高温蠕变试验机项目选址具备必要的公共设施配套，具体面积XXX平方米。这包括交通便利性、教育、医疗等基础设施，以提高居民生活品质，使得高温蠕变试验机项目选址更具吸引力。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考虑用地总体要求对当地社会稳定性的影响，具体面积XXX平方米。通过深入了解当地社区反馈，确保高温蠕变试验机项目的选址和建设过程对当地社会和谐稳定产生积极作用。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温蠕变试验机项目选址不仅符合法规和规划，还在实际操作中具有可行性。这一全面规划将为高温蠕变试验机项目的成功实施提供坚实的基础，确保高温蠕变试验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247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蠕变试验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温蠕变试验机项目的设备规划和空间设计中，我们将采取灵活设备布局的措施。设备布局将根据实际需求进行灵活设计，避免不必要的浪费。通过合理规划设备摆放位置，我们将提高设备的利用率，减少设备间距，以确保高温蠕变试验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温蠕变试验机项目内部引入共享设施的概念，例如共享会议室、办公区等。通过这种方式，我们可以减少对资源的重复建设，提高资源共享效率，从而减小高温蠕变试验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16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温蠕变试验机项目的总图布置中，我们将不同功能区域进行明确的规划，以最大程度满足高温蠕变试验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1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温蠕变试验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温蠕变试验机项目对环境的影响是综合评价的重要因素之一。我们将详细考虑选址周边的自然环境、生态保护区、水源地等情况，确保高温蠕变试验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对选址的评价还需充分考虑当地政府的产业政策和法规。我们将详细了解高温蠕变试验机项目所在地的相关政策，确保高温蠕变试验机项目的规划和运营与当地法规相符，降低不必要的法律风险。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考虑到社会稳定性对企业运营的重要性，我们将评估选址地区的社会安全情况、劳工关系、社区反馈等方面，以确保高温蠕变试验机项目的建设和运营不会受到社会稳定性的负面影响。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最后，我们将综合考虑用地成本，包括土地购置费用、土地开发成本等。通过对用地成本的详细评估，我们能够做出更为精确的经济效益分析，为高温蠕变试验机项目的投资决策提供有力支持。</w:t>
      </w:r>
    </w:p>
    <w:p>
      <w:pPr>
        <w:pStyle w:val="Heading1"/>
        <w:ind w:firstLine="560" w:firstLineChars="200"/>
        <w:rPr>
          <w:rFonts w:ascii="仿宋" w:eastAsia="仿宋" w:hAnsi="仿宋" w:cs="仿宋" w:hint="eastAsia"/>
          <w:sz w:val="28"/>
          <w:lang w:eastAsia="zh-CN"/>
        </w:rPr>
      </w:pPr>
      <w:bookmarkStart w:id="12" w:name="_Toc7336"/>
      <w:r>
        <w:rPr>
          <w:rFonts w:ascii="仿宋" w:eastAsia="仿宋" w:hAnsi="仿宋" w:cs="仿宋" w:hint="eastAsia"/>
          <w:sz w:val="28"/>
          <w:lang w:eastAsia="zh-CN"/>
        </w:rPr>
        <w:t>三、高温蠕变试验机项目可持续发展</w:t>
      </w:r>
      <w:bookmarkEnd w:id="12"/>
    </w:p>
    <w:p>
      <w:pPr>
        <w:pStyle w:val="Heading2"/>
        <w:rPr>
          <w:rFonts w:ascii="仿宋" w:eastAsia="仿宋" w:hAnsi="仿宋" w:cs="仿宋" w:hint="eastAsia"/>
          <w:lang w:eastAsia="zh-CN"/>
        </w:rPr>
      </w:pPr>
      <w:bookmarkStart w:id="13" w:name="_Toc1505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蠕变试验机项目中，高温蠕变试验机项目团队着眼于未来，明确了可持续发展的战略方向。制定的具体可持续发展目标包括降低资源使用、采用环保技术、最大化社会效益等。这一步骤不仅有助于高温蠕变试验机项目在环保和社会责任方面达到最高标准，也为未来提供了明确的指引，确保高温蠕变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可持续实践的融入高温蠕变试验机项目管理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温蠕变试验机项目管理周期。从高温蠕变试验机项目规划开始，高温蠕变试验机项目团队就考虑了环境和社会的因素。在执行阶段，高温蠕变试验机项目团队积极推动绿色技术的应用，优化资源利用。此外，关注员工的社会责任，通过培训和沟通活动提高员工对可持续发展的认知，使他们能够在日常工作中践行可持续实践。这些举措不仅为高温蠕变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39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扎根于高温蠕变试验机项目的可持续发展理念，我们深信环保与社会责任是高温蠕变试验机项目成功的关键支柱。在高温蠕变试验机项目的每一步，我们都致力于通过创新和实践，履行对环境和社会的坚定责任。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团队通过引入先进的环保技术、建立高效的废物处理系统以及推动能源节约措施，积极履行环保责任。定期的环保监测和评估确保高温蠕变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不仅致力于自身可持续发展，还注重对社会的回馈。通过支持社区高温蠕变试验机项目、参与慈善事业、提供培训机会等方式，高温蠕变试验机项目积极履行社会责任。与当地社区建立积极互动，关注员工的工作与生活平衡，以及员工的身心健康，是高温蠕变试验机项目在社会责任层面的关键举措。这样的实践不仅增强了高温蠕变试验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10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81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技术管理特点体现在其创新导向。通过引入最先进的技术趋势和解决方案，高温蠕变试验机项目致力于提升科技含量、提高质量和效率水平。这意味着我们将采用最新的工具和方法，确保高温蠕变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温蠕变试验机项目技术管理的显著特征。通过整合不同领域的技术资源，我们实现了跨学科的协同工作。这有助于优化技术架构，提高整体效能。此外，整合性策略还促进了不同技术团队之间的紧密沟通和高效合作，确保高温蠕变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温蠕变试验机项目所采用的技术。通过不断优化技术方案，高温蠕变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温蠕变试验机项目团队将在高温蠕变试验机项目初期识别可能的技术风险，并采取相应的预防和应对措施。通过建立健全的风险评估机制，高温蠕变试验机项目能够在实施过程中及时发现并解决潜在的技术问题，保障高温蠕变试验机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高温蠕变试验机项目中，技术将成为高温蠕变试验机项目成功的有力支持。这一深度剖析揭示了技术管理在高温蠕变试验机项目实施中的关键作用，为高温蠕变试验机项目的技术基础奠定了坚实的基础。</w:t>
      </w:r>
    </w:p>
    <w:p>
      <w:pPr>
        <w:pStyle w:val="Heading2"/>
        <w:ind w:firstLine="560" w:firstLineChars="200"/>
        <w:rPr>
          <w:rFonts w:ascii="仿宋" w:eastAsia="仿宋" w:hAnsi="仿宋" w:cs="仿宋" w:hint="eastAsia"/>
          <w:sz w:val="28"/>
          <w:lang w:eastAsia="zh-CN"/>
        </w:rPr>
      </w:pPr>
      <w:bookmarkStart w:id="17" w:name="_Toc31430"/>
      <w:r>
        <w:rPr>
          <w:rFonts w:ascii="仿宋" w:eastAsia="仿宋" w:hAnsi="仿宋" w:cs="仿宋" w:hint="eastAsia"/>
          <w:sz w:val="28"/>
          <w:lang w:eastAsia="zh-CN"/>
        </w:rPr>
        <w:t>(二)、高温蠕变试验机项目工艺技术设计方案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温蠕变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温蠕变试验机项目将严格按照相关行业规范要求进行组织。通过有效控制产品质量，高温蠕变试验机项目将致力于为顾客提供优质的高温蠕变试验机项目产品和良好的服务。这体现了高温蠕变试验机项目对于生产活动合规性和质量标准的高度重视，为高温蠕变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温蠕变试验机项目注重生态效益和清洁生产原则。高温蠕变试验机项目建设将紧密结合地方特色经济发展，与社会经济发展规划和区域环境保护规划方案相协调一致。通过与当地区域自然生态系统的结合，高温蠕变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温蠕变试验机项目产品具有多样化的客户需求和个性化的特点。因此，高温蠕变试验机项目产品规格品种多样，且单批生产数量较小。为满足这一特点，高温蠕变试验机项目承办单位将建设先进的柔性制造生产线。通过广泛应用柔性制造技术，高温蠕变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温蠕变试验机项目采用的技术具有较高的技术含量和自动化水平，处于国内先进水平。这一技术选用不仅体现了对生产效率、质量和环境友好性的高标准要求，同时为高温蠕变试验机项目的可持续发展奠定了坚实的基础。</w:t>
      </w:r>
    </w:p>
    <w:p>
      <w:pPr>
        <w:pStyle w:val="Heading2"/>
        <w:ind w:firstLine="560" w:firstLineChars="200"/>
        <w:rPr>
          <w:rFonts w:ascii="仿宋" w:eastAsia="仿宋" w:hAnsi="仿宋" w:cs="仿宋" w:hint="eastAsia"/>
          <w:sz w:val="28"/>
          <w:lang w:eastAsia="zh-CN"/>
        </w:rPr>
      </w:pPr>
      <w:bookmarkStart w:id="18" w:name="_Toc3156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为确保高温蠕变试验机项目的高效生产和技术实施，我们制定了一套精心设计的设备选型方案，以满足高温蠕变试验机项目生产、质量和环保的要求。该方案的主要特点如下：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https://d.book118.com/005033321104011034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46257"/>
    <w:rsid w:val="5FC46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03332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2024-01-02T05:13:00Z</dcterms:created>
  <dcterms:modified xsi:type="dcterms:W3CDTF">2024-01-02T05:13:34Z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AF9C2E469CE74816A43D14B474823CFD_11</vt:lpwstr>
  </property>
  <property fmtid="{D5CDD505-2E9C-101B-9397-08002B2CF9AE}" pid="3" name="KSOProductBuildVer">
    <vt:lpwstr>2052-12.1.0.16120</vt:lpwstr>
  </property>
</Properties>
</file>