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护目镜项目规划设计方案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28" w:history="1">
        <w:r>
          <w:rPr>
            <w:rFonts w:ascii="仿宋" w:eastAsia="仿宋" w:hAnsi="仿宋" w:cs="仿宋" w:hint="eastAsia"/>
            <w:lang w:eastAsia="zh-CN"/>
          </w:rPr>
          <w:t>序言</w:t>
        </w:r>
        <w:r>
          <w:tab/>
        </w:r>
        <w:r>
          <w:fldChar w:fldCharType="begin"/>
        </w:r>
        <w:r>
          <w:instrText xml:space="preserve"> PAGEREF _Toc1428 \h </w:instrText>
        </w:r>
        <w:r>
          <w:fldChar w:fldCharType="separate"/>
        </w:r>
        <w:r>
          <w:t>3</w:t>
        </w:r>
        <w:r>
          <w:fldChar w:fldCharType="end"/>
        </w:r>
      </w:hyperlink>
    </w:p>
    <w:p>
      <w:pPr>
        <w:pStyle w:val="TOC1"/>
        <w:tabs>
          <w:tab w:val="right" w:leader="dot" w:pos="8306"/>
        </w:tabs>
      </w:pPr>
      <w:hyperlink w:anchor="_Toc28777" w:history="1">
        <w:r>
          <w:rPr>
            <w:rFonts w:ascii="仿宋" w:eastAsia="仿宋" w:hAnsi="仿宋" w:cs="仿宋" w:hint="eastAsia"/>
            <w:lang w:eastAsia="zh-CN"/>
          </w:rPr>
          <w:t>一、护目镜项目概论</w:t>
        </w:r>
        <w:r>
          <w:tab/>
        </w:r>
        <w:r>
          <w:fldChar w:fldCharType="begin"/>
        </w:r>
        <w:r>
          <w:instrText xml:space="preserve"> PAGEREF _Toc28777 \h </w:instrText>
        </w:r>
        <w:r>
          <w:fldChar w:fldCharType="separate"/>
        </w:r>
        <w:r>
          <w:t>3</w:t>
        </w:r>
        <w:r>
          <w:fldChar w:fldCharType="end"/>
        </w:r>
      </w:hyperlink>
    </w:p>
    <w:p>
      <w:pPr>
        <w:pStyle w:val="TOC2"/>
        <w:tabs>
          <w:tab w:val="right" w:leader="dot" w:pos="8306"/>
        </w:tabs>
      </w:pPr>
      <w:hyperlink w:anchor="_Toc9035" w:history="1">
        <w:r>
          <w:rPr>
            <w:rFonts w:ascii="仿宋" w:eastAsia="仿宋" w:hAnsi="仿宋" w:cs="仿宋" w:hint="eastAsia"/>
            <w:lang w:eastAsia="zh-CN"/>
          </w:rPr>
          <w:t>(一)、护目镜项目概况</w:t>
        </w:r>
        <w:r>
          <w:tab/>
        </w:r>
        <w:r>
          <w:fldChar w:fldCharType="begin"/>
        </w:r>
        <w:r>
          <w:instrText xml:space="preserve"> PAGEREF _Toc9035 \h </w:instrText>
        </w:r>
        <w:r>
          <w:fldChar w:fldCharType="separate"/>
        </w:r>
        <w:r>
          <w:t>3</w:t>
        </w:r>
        <w:r>
          <w:fldChar w:fldCharType="end"/>
        </w:r>
      </w:hyperlink>
    </w:p>
    <w:p>
      <w:pPr>
        <w:pStyle w:val="TOC2"/>
        <w:tabs>
          <w:tab w:val="right" w:leader="dot" w:pos="8306"/>
        </w:tabs>
      </w:pPr>
      <w:hyperlink w:anchor="_Toc30456" w:history="1">
        <w:r>
          <w:rPr>
            <w:rFonts w:ascii="仿宋" w:eastAsia="仿宋" w:hAnsi="仿宋" w:cs="仿宋" w:hint="eastAsia"/>
            <w:lang w:eastAsia="zh-CN"/>
          </w:rPr>
          <w:t>(二)、护目镜项目目标</w:t>
        </w:r>
        <w:r>
          <w:tab/>
        </w:r>
        <w:r>
          <w:fldChar w:fldCharType="begin"/>
        </w:r>
        <w:r>
          <w:instrText xml:space="preserve"> PAGEREF _Toc30456 \h </w:instrText>
        </w:r>
        <w:r>
          <w:fldChar w:fldCharType="separate"/>
        </w:r>
        <w:r>
          <w:t>5</w:t>
        </w:r>
        <w:r>
          <w:fldChar w:fldCharType="end"/>
        </w:r>
      </w:hyperlink>
    </w:p>
    <w:p>
      <w:pPr>
        <w:pStyle w:val="TOC2"/>
        <w:tabs>
          <w:tab w:val="right" w:leader="dot" w:pos="8306"/>
        </w:tabs>
      </w:pPr>
      <w:hyperlink w:anchor="_Toc9127" w:history="1">
        <w:r>
          <w:rPr>
            <w:rFonts w:ascii="仿宋" w:eastAsia="仿宋" w:hAnsi="仿宋" w:cs="仿宋" w:hint="eastAsia"/>
            <w:lang w:eastAsia="zh-CN"/>
          </w:rPr>
          <w:t>(三)、护目镜项目提出的理由</w:t>
        </w:r>
        <w:r>
          <w:tab/>
        </w:r>
        <w:r>
          <w:fldChar w:fldCharType="begin"/>
        </w:r>
        <w:r>
          <w:instrText xml:space="preserve"> PAGEREF _Toc9127 \h </w:instrText>
        </w:r>
        <w:r>
          <w:fldChar w:fldCharType="separate"/>
        </w:r>
        <w:r>
          <w:t>6</w:t>
        </w:r>
        <w:r>
          <w:fldChar w:fldCharType="end"/>
        </w:r>
      </w:hyperlink>
    </w:p>
    <w:p>
      <w:pPr>
        <w:pStyle w:val="TOC2"/>
        <w:tabs>
          <w:tab w:val="right" w:leader="dot" w:pos="8306"/>
        </w:tabs>
      </w:pPr>
      <w:hyperlink w:anchor="_Toc8294" w:history="1">
        <w:r>
          <w:rPr>
            <w:rFonts w:ascii="仿宋" w:eastAsia="仿宋" w:hAnsi="仿宋" w:cs="仿宋" w:hint="eastAsia"/>
            <w:lang w:eastAsia="zh-CN"/>
          </w:rPr>
          <w:t>(四)、护目镜项目意义</w:t>
        </w:r>
        <w:r>
          <w:tab/>
        </w:r>
        <w:r>
          <w:fldChar w:fldCharType="begin"/>
        </w:r>
        <w:r>
          <w:instrText xml:space="preserve"> PAGEREF _Toc8294 \h </w:instrText>
        </w:r>
        <w:r>
          <w:fldChar w:fldCharType="separate"/>
        </w:r>
        <w:r>
          <w:t>8</w:t>
        </w:r>
        <w:r>
          <w:fldChar w:fldCharType="end"/>
        </w:r>
      </w:hyperlink>
    </w:p>
    <w:p>
      <w:pPr>
        <w:pStyle w:val="TOC2"/>
        <w:tabs>
          <w:tab w:val="right" w:leader="dot" w:pos="8306"/>
        </w:tabs>
      </w:pPr>
      <w:hyperlink w:anchor="_Toc29677" w:history="1">
        <w:r>
          <w:rPr>
            <w:rFonts w:ascii="仿宋" w:eastAsia="仿宋" w:hAnsi="仿宋" w:cs="仿宋" w:hint="eastAsia"/>
            <w:lang w:eastAsia="zh-CN"/>
          </w:rPr>
          <w:t>(五)、护目镜项目背景</w:t>
        </w:r>
        <w:r>
          <w:tab/>
        </w:r>
        <w:r>
          <w:fldChar w:fldCharType="begin"/>
        </w:r>
        <w:r>
          <w:instrText xml:space="preserve"> PAGEREF _Toc29677 \h </w:instrText>
        </w:r>
        <w:r>
          <w:fldChar w:fldCharType="separate"/>
        </w:r>
        <w:r>
          <w:t>8</w:t>
        </w:r>
        <w:r>
          <w:fldChar w:fldCharType="end"/>
        </w:r>
      </w:hyperlink>
    </w:p>
    <w:p>
      <w:pPr>
        <w:pStyle w:val="TOC1"/>
        <w:tabs>
          <w:tab w:val="right" w:leader="dot" w:pos="8306"/>
        </w:tabs>
      </w:pPr>
      <w:hyperlink w:anchor="_Toc25983" w:history="1">
        <w:r>
          <w:rPr>
            <w:rFonts w:ascii="仿宋" w:eastAsia="仿宋" w:hAnsi="仿宋" w:cs="仿宋" w:hint="eastAsia"/>
            <w:lang w:eastAsia="zh-CN"/>
          </w:rPr>
          <w:t>二、市场分析、调研</w:t>
        </w:r>
        <w:r>
          <w:tab/>
        </w:r>
        <w:r>
          <w:fldChar w:fldCharType="begin"/>
        </w:r>
        <w:r>
          <w:instrText xml:space="preserve"> PAGEREF _Toc25983 \h </w:instrText>
        </w:r>
        <w:r>
          <w:fldChar w:fldCharType="separate"/>
        </w:r>
        <w:r>
          <w:t>9</w:t>
        </w:r>
        <w:r>
          <w:fldChar w:fldCharType="end"/>
        </w:r>
      </w:hyperlink>
    </w:p>
    <w:p>
      <w:pPr>
        <w:pStyle w:val="TOC2"/>
        <w:tabs>
          <w:tab w:val="right" w:leader="dot" w:pos="8306"/>
        </w:tabs>
      </w:pPr>
      <w:hyperlink w:anchor="_Toc12299" w:history="1">
        <w:r>
          <w:rPr>
            <w:rFonts w:ascii="仿宋" w:eastAsia="仿宋" w:hAnsi="仿宋" w:cs="仿宋" w:hint="eastAsia"/>
            <w:lang w:eastAsia="zh-CN"/>
          </w:rPr>
          <w:t>(一)、护目镜行业分析</w:t>
        </w:r>
        <w:r>
          <w:tab/>
        </w:r>
        <w:r>
          <w:fldChar w:fldCharType="begin"/>
        </w:r>
        <w:r>
          <w:instrText xml:space="preserve"> PAGEREF _Toc12299 \h </w:instrText>
        </w:r>
        <w:r>
          <w:fldChar w:fldCharType="separate"/>
        </w:r>
        <w:r>
          <w:t>9</w:t>
        </w:r>
        <w:r>
          <w:fldChar w:fldCharType="end"/>
        </w:r>
      </w:hyperlink>
    </w:p>
    <w:p>
      <w:pPr>
        <w:pStyle w:val="TOC2"/>
        <w:tabs>
          <w:tab w:val="right" w:leader="dot" w:pos="8306"/>
        </w:tabs>
      </w:pPr>
      <w:hyperlink w:anchor="_Toc1941" w:history="1">
        <w:r>
          <w:rPr>
            <w:rFonts w:ascii="仿宋" w:eastAsia="仿宋" w:hAnsi="仿宋" w:cs="仿宋" w:hint="eastAsia"/>
            <w:lang w:eastAsia="zh-CN"/>
          </w:rPr>
          <w:t>(二)、护目镜市场分析预测</w:t>
        </w:r>
        <w:r>
          <w:tab/>
        </w:r>
        <w:r>
          <w:fldChar w:fldCharType="begin"/>
        </w:r>
        <w:r>
          <w:instrText xml:space="preserve"> PAGEREF _Toc1941 \h </w:instrText>
        </w:r>
        <w:r>
          <w:fldChar w:fldCharType="separate"/>
        </w:r>
        <w:r>
          <w:t>10</w:t>
        </w:r>
        <w:r>
          <w:fldChar w:fldCharType="end"/>
        </w:r>
      </w:hyperlink>
    </w:p>
    <w:p>
      <w:pPr>
        <w:pStyle w:val="TOC1"/>
        <w:tabs>
          <w:tab w:val="right" w:leader="dot" w:pos="8306"/>
        </w:tabs>
      </w:pPr>
      <w:hyperlink w:anchor="_Toc23706" w:history="1">
        <w:r>
          <w:rPr>
            <w:rFonts w:ascii="仿宋" w:eastAsia="仿宋" w:hAnsi="仿宋" w:cs="仿宋" w:hint="eastAsia"/>
            <w:lang w:eastAsia="zh-CN"/>
          </w:rPr>
          <w:t>三、护目镜项目文档管理</w:t>
        </w:r>
        <w:r>
          <w:tab/>
        </w:r>
        <w:r>
          <w:fldChar w:fldCharType="begin"/>
        </w:r>
        <w:r>
          <w:instrText xml:space="preserve"> PAGEREF _Toc23706 \h </w:instrText>
        </w:r>
        <w:r>
          <w:fldChar w:fldCharType="separate"/>
        </w:r>
        <w:r>
          <w:t>11</w:t>
        </w:r>
        <w:r>
          <w:fldChar w:fldCharType="end"/>
        </w:r>
      </w:hyperlink>
    </w:p>
    <w:p>
      <w:pPr>
        <w:pStyle w:val="TOC2"/>
        <w:tabs>
          <w:tab w:val="right" w:leader="dot" w:pos="8306"/>
        </w:tabs>
      </w:pPr>
      <w:hyperlink w:anchor="_Toc1806" w:history="1">
        <w:r>
          <w:rPr>
            <w:rFonts w:ascii="仿宋" w:eastAsia="仿宋" w:hAnsi="仿宋" w:cs="仿宋" w:hint="eastAsia"/>
            <w:lang w:eastAsia="zh-CN"/>
          </w:rPr>
          <w:t>(一)、文档编制与审查</w:t>
        </w:r>
        <w:r>
          <w:tab/>
        </w:r>
        <w:r>
          <w:fldChar w:fldCharType="begin"/>
        </w:r>
        <w:r>
          <w:instrText xml:space="preserve"> PAGEREF _Toc1806 \h </w:instrText>
        </w:r>
        <w:r>
          <w:fldChar w:fldCharType="separate"/>
        </w:r>
        <w:r>
          <w:t>11</w:t>
        </w:r>
        <w:r>
          <w:fldChar w:fldCharType="end"/>
        </w:r>
      </w:hyperlink>
    </w:p>
    <w:p>
      <w:pPr>
        <w:pStyle w:val="TOC2"/>
        <w:tabs>
          <w:tab w:val="right" w:leader="dot" w:pos="8306"/>
        </w:tabs>
      </w:pPr>
      <w:hyperlink w:anchor="_Toc5592" w:history="1">
        <w:r>
          <w:rPr>
            <w:rFonts w:ascii="仿宋" w:eastAsia="仿宋" w:hAnsi="仿宋" w:cs="仿宋" w:hint="eastAsia"/>
            <w:lang w:eastAsia="zh-CN"/>
          </w:rPr>
          <w:t>(二)、文档发布与分发</w:t>
        </w:r>
        <w:r>
          <w:tab/>
        </w:r>
        <w:r>
          <w:fldChar w:fldCharType="begin"/>
        </w:r>
        <w:r>
          <w:instrText xml:space="preserve"> PAGEREF _Toc5592 \h </w:instrText>
        </w:r>
        <w:r>
          <w:fldChar w:fldCharType="separate"/>
        </w:r>
        <w:r>
          <w:t>12</w:t>
        </w:r>
        <w:r>
          <w:fldChar w:fldCharType="end"/>
        </w:r>
      </w:hyperlink>
    </w:p>
    <w:p>
      <w:pPr>
        <w:pStyle w:val="TOC2"/>
        <w:tabs>
          <w:tab w:val="right" w:leader="dot" w:pos="8306"/>
        </w:tabs>
      </w:pPr>
      <w:hyperlink w:anchor="_Toc24309" w:history="1">
        <w:r>
          <w:rPr>
            <w:rFonts w:ascii="仿宋" w:eastAsia="仿宋" w:hAnsi="仿宋" w:cs="仿宋" w:hint="eastAsia"/>
            <w:lang w:eastAsia="zh-CN"/>
          </w:rPr>
          <w:t>(三)、文档存档与归档</w:t>
        </w:r>
        <w:r>
          <w:tab/>
        </w:r>
        <w:r>
          <w:fldChar w:fldCharType="begin"/>
        </w:r>
        <w:r>
          <w:instrText xml:space="preserve"> PAGEREF _Toc24309 \h </w:instrText>
        </w:r>
        <w:r>
          <w:fldChar w:fldCharType="separate"/>
        </w:r>
        <w:r>
          <w:t>13</w:t>
        </w:r>
        <w:r>
          <w:fldChar w:fldCharType="end"/>
        </w:r>
      </w:hyperlink>
    </w:p>
    <w:p>
      <w:pPr>
        <w:pStyle w:val="TOC1"/>
        <w:tabs>
          <w:tab w:val="right" w:leader="dot" w:pos="8306"/>
        </w:tabs>
      </w:pPr>
      <w:hyperlink w:anchor="_Toc862" w:history="1">
        <w:r>
          <w:rPr>
            <w:rFonts w:ascii="仿宋" w:eastAsia="仿宋" w:hAnsi="仿宋" w:cs="仿宋" w:hint="eastAsia"/>
            <w:lang w:eastAsia="zh-CN"/>
          </w:rPr>
          <w:t>四、产品规划分析</w:t>
        </w:r>
        <w:r>
          <w:tab/>
        </w:r>
        <w:r>
          <w:fldChar w:fldCharType="begin"/>
        </w:r>
        <w:r>
          <w:instrText xml:space="preserve"> PAGEREF _Toc862 \h </w:instrText>
        </w:r>
        <w:r>
          <w:fldChar w:fldCharType="separate"/>
        </w:r>
        <w:r>
          <w:t>14</w:t>
        </w:r>
        <w:r>
          <w:fldChar w:fldCharType="end"/>
        </w:r>
      </w:hyperlink>
    </w:p>
    <w:p>
      <w:pPr>
        <w:pStyle w:val="TOC2"/>
        <w:tabs>
          <w:tab w:val="right" w:leader="dot" w:pos="8306"/>
        </w:tabs>
      </w:pPr>
      <w:hyperlink w:anchor="_Toc13904" w:history="1">
        <w:r>
          <w:rPr>
            <w:rFonts w:ascii="仿宋" w:eastAsia="仿宋" w:hAnsi="仿宋" w:cs="仿宋" w:hint="eastAsia"/>
            <w:lang w:eastAsia="zh-CN"/>
          </w:rPr>
          <w:t>(一)、产品规划</w:t>
        </w:r>
        <w:r>
          <w:tab/>
        </w:r>
        <w:r>
          <w:fldChar w:fldCharType="begin"/>
        </w:r>
        <w:r>
          <w:instrText xml:space="preserve"> PAGEREF _Toc13904 \h </w:instrText>
        </w:r>
        <w:r>
          <w:fldChar w:fldCharType="separate"/>
        </w:r>
        <w:r>
          <w:t>14</w:t>
        </w:r>
        <w:r>
          <w:fldChar w:fldCharType="end"/>
        </w:r>
      </w:hyperlink>
    </w:p>
    <w:p>
      <w:pPr>
        <w:pStyle w:val="TOC2"/>
        <w:tabs>
          <w:tab w:val="right" w:leader="dot" w:pos="8306"/>
        </w:tabs>
      </w:pPr>
      <w:hyperlink w:anchor="_Toc7845" w:history="1">
        <w:r>
          <w:rPr>
            <w:rFonts w:ascii="仿宋" w:eastAsia="仿宋" w:hAnsi="仿宋" w:cs="仿宋" w:hint="eastAsia"/>
            <w:lang w:eastAsia="zh-CN"/>
          </w:rPr>
          <w:t>(二)、建设规模</w:t>
        </w:r>
        <w:r>
          <w:tab/>
        </w:r>
        <w:r>
          <w:fldChar w:fldCharType="begin"/>
        </w:r>
        <w:r>
          <w:instrText xml:space="preserve"> PAGEREF _Toc7845 \h </w:instrText>
        </w:r>
        <w:r>
          <w:fldChar w:fldCharType="separate"/>
        </w:r>
        <w:r>
          <w:t>15</w:t>
        </w:r>
        <w:r>
          <w:fldChar w:fldCharType="end"/>
        </w:r>
      </w:hyperlink>
    </w:p>
    <w:p>
      <w:pPr>
        <w:pStyle w:val="TOC1"/>
        <w:tabs>
          <w:tab w:val="right" w:leader="dot" w:pos="8306"/>
        </w:tabs>
      </w:pPr>
      <w:hyperlink w:anchor="_Toc32026" w:history="1">
        <w:r>
          <w:rPr>
            <w:rFonts w:ascii="仿宋" w:eastAsia="仿宋" w:hAnsi="仿宋" w:cs="仿宋" w:hint="eastAsia"/>
            <w:lang w:eastAsia="zh-CN"/>
          </w:rPr>
          <w:t>五、护目镜项目绩效评估</w:t>
        </w:r>
        <w:r>
          <w:tab/>
        </w:r>
        <w:r>
          <w:fldChar w:fldCharType="begin"/>
        </w:r>
        <w:r>
          <w:instrText xml:space="preserve"> PAGEREF _Toc32026 \h </w:instrText>
        </w:r>
        <w:r>
          <w:fldChar w:fldCharType="separate"/>
        </w:r>
        <w:r>
          <w:t>16</w:t>
        </w:r>
        <w:r>
          <w:fldChar w:fldCharType="end"/>
        </w:r>
      </w:hyperlink>
    </w:p>
    <w:p>
      <w:pPr>
        <w:pStyle w:val="TOC2"/>
        <w:tabs>
          <w:tab w:val="right" w:leader="dot" w:pos="8306"/>
        </w:tabs>
      </w:pPr>
      <w:hyperlink w:anchor="_Toc2708" w:history="1">
        <w:r>
          <w:rPr>
            <w:rFonts w:ascii="仿宋" w:eastAsia="仿宋" w:hAnsi="仿宋" w:cs="仿宋" w:hint="eastAsia"/>
            <w:lang w:eastAsia="zh-CN"/>
          </w:rPr>
          <w:t>(一)、绩效评估指标</w:t>
        </w:r>
        <w:r>
          <w:tab/>
        </w:r>
        <w:r>
          <w:fldChar w:fldCharType="begin"/>
        </w:r>
        <w:r>
          <w:instrText xml:space="preserve"> PAGEREF _Toc2708 \h </w:instrText>
        </w:r>
        <w:r>
          <w:fldChar w:fldCharType="separate"/>
        </w:r>
        <w:r>
          <w:t>16</w:t>
        </w:r>
        <w:r>
          <w:fldChar w:fldCharType="end"/>
        </w:r>
      </w:hyperlink>
    </w:p>
    <w:p>
      <w:pPr>
        <w:pStyle w:val="TOC2"/>
        <w:tabs>
          <w:tab w:val="right" w:leader="dot" w:pos="8306"/>
        </w:tabs>
      </w:pPr>
      <w:hyperlink w:anchor="_Toc23049" w:history="1">
        <w:r>
          <w:rPr>
            <w:rFonts w:ascii="仿宋" w:eastAsia="仿宋" w:hAnsi="仿宋" w:cs="仿宋" w:hint="eastAsia"/>
            <w:lang w:eastAsia="zh-CN"/>
          </w:rPr>
          <w:t>(二)、绩效评估方法</w:t>
        </w:r>
        <w:r>
          <w:tab/>
        </w:r>
        <w:r>
          <w:fldChar w:fldCharType="begin"/>
        </w:r>
        <w:r>
          <w:instrText xml:space="preserve"> PAGEREF _Toc23049 \h </w:instrText>
        </w:r>
        <w:r>
          <w:fldChar w:fldCharType="separate"/>
        </w:r>
        <w:r>
          <w:t>17</w:t>
        </w:r>
        <w:r>
          <w:fldChar w:fldCharType="end"/>
        </w:r>
      </w:hyperlink>
    </w:p>
    <w:p>
      <w:pPr>
        <w:pStyle w:val="TOC2"/>
        <w:tabs>
          <w:tab w:val="right" w:leader="dot" w:pos="8306"/>
        </w:tabs>
      </w:pPr>
      <w:hyperlink w:anchor="_Toc27827" w:history="1">
        <w:r>
          <w:rPr>
            <w:rFonts w:ascii="仿宋" w:eastAsia="仿宋" w:hAnsi="仿宋" w:cs="仿宋" w:hint="eastAsia"/>
            <w:lang w:eastAsia="zh-CN"/>
          </w:rPr>
          <w:t>(三)、绩效评估周期</w:t>
        </w:r>
        <w:r>
          <w:tab/>
        </w:r>
        <w:r>
          <w:fldChar w:fldCharType="begin"/>
        </w:r>
        <w:r>
          <w:instrText xml:space="preserve"> PAGEREF _Toc27827 \h </w:instrText>
        </w:r>
        <w:r>
          <w:fldChar w:fldCharType="separate"/>
        </w:r>
        <w:r>
          <w:t>18</w:t>
        </w:r>
        <w:r>
          <w:fldChar w:fldCharType="end"/>
        </w:r>
      </w:hyperlink>
    </w:p>
    <w:p>
      <w:pPr>
        <w:pStyle w:val="TOC1"/>
        <w:tabs>
          <w:tab w:val="right" w:leader="dot" w:pos="8306"/>
        </w:tabs>
      </w:pPr>
      <w:hyperlink w:anchor="_Toc14218" w:history="1">
        <w:r>
          <w:rPr>
            <w:rFonts w:ascii="仿宋" w:eastAsia="仿宋" w:hAnsi="仿宋" w:cs="仿宋" w:hint="eastAsia"/>
            <w:lang w:eastAsia="zh-CN"/>
          </w:rPr>
          <w:t>六、护目镜项目可持续发展</w:t>
        </w:r>
        <w:r>
          <w:tab/>
        </w:r>
        <w:r>
          <w:fldChar w:fldCharType="begin"/>
        </w:r>
        <w:r>
          <w:instrText xml:space="preserve"> PAGEREF _Toc14218 \h </w:instrText>
        </w:r>
        <w:r>
          <w:fldChar w:fldCharType="separate"/>
        </w:r>
        <w:r>
          <w:t>19</w:t>
        </w:r>
        <w:r>
          <w:fldChar w:fldCharType="end"/>
        </w:r>
      </w:hyperlink>
    </w:p>
    <w:p>
      <w:pPr>
        <w:pStyle w:val="TOC2"/>
        <w:tabs>
          <w:tab w:val="right" w:leader="dot" w:pos="8306"/>
        </w:tabs>
      </w:pPr>
      <w:hyperlink w:anchor="_Toc31923" w:history="1">
        <w:r>
          <w:rPr>
            <w:rFonts w:ascii="仿宋" w:eastAsia="仿宋" w:hAnsi="仿宋" w:cs="仿宋" w:hint="eastAsia"/>
            <w:lang w:eastAsia="zh-CN"/>
          </w:rPr>
          <w:t>(一)、可持续战略与实践</w:t>
        </w:r>
        <w:r>
          <w:tab/>
        </w:r>
        <w:r>
          <w:fldChar w:fldCharType="begin"/>
        </w:r>
        <w:r>
          <w:instrText xml:space="preserve"> PAGEREF _Toc31923 \h </w:instrText>
        </w:r>
        <w:r>
          <w:fldChar w:fldCharType="separate"/>
        </w:r>
        <w:r>
          <w:t>19</w:t>
        </w:r>
        <w:r>
          <w:fldChar w:fldCharType="end"/>
        </w:r>
      </w:hyperlink>
    </w:p>
    <w:p>
      <w:pPr>
        <w:pStyle w:val="TOC2"/>
        <w:tabs>
          <w:tab w:val="right" w:leader="dot" w:pos="8306"/>
        </w:tabs>
      </w:pPr>
      <w:hyperlink w:anchor="_Toc29083" w:history="1">
        <w:r>
          <w:rPr>
            <w:rFonts w:ascii="仿宋" w:eastAsia="仿宋" w:hAnsi="仿宋" w:cs="仿宋" w:hint="eastAsia"/>
            <w:lang w:eastAsia="zh-CN"/>
          </w:rPr>
          <w:t>(二)、环保与社会责任</w:t>
        </w:r>
        <w:r>
          <w:tab/>
        </w:r>
        <w:r>
          <w:fldChar w:fldCharType="begin"/>
        </w:r>
        <w:r>
          <w:instrText xml:space="preserve"> PAGEREF _Toc29083 \h </w:instrText>
        </w:r>
        <w:r>
          <w:fldChar w:fldCharType="separate"/>
        </w:r>
        <w:r>
          <w:t>20</w:t>
        </w:r>
        <w:r>
          <w:fldChar w:fldCharType="end"/>
        </w:r>
      </w:hyperlink>
    </w:p>
    <w:p>
      <w:pPr>
        <w:pStyle w:val="TOC1"/>
        <w:tabs>
          <w:tab w:val="right" w:leader="dot" w:pos="8306"/>
        </w:tabs>
      </w:pPr>
      <w:hyperlink w:anchor="_Toc25960" w:history="1">
        <w:r>
          <w:rPr>
            <w:rFonts w:ascii="仿宋" w:eastAsia="仿宋" w:hAnsi="仿宋" w:cs="仿宋" w:hint="eastAsia"/>
            <w:lang w:eastAsia="zh-CN"/>
          </w:rPr>
          <w:t>七、护目镜项目人力资源管理</w:t>
        </w:r>
        <w:r>
          <w:tab/>
        </w:r>
        <w:r>
          <w:fldChar w:fldCharType="begin"/>
        </w:r>
        <w:r>
          <w:instrText xml:space="preserve"> PAGEREF _Toc25960 \h </w:instrText>
        </w:r>
        <w:r>
          <w:fldChar w:fldCharType="separate"/>
        </w:r>
        <w:r>
          <w:t>21</w:t>
        </w:r>
        <w:r>
          <w:fldChar w:fldCharType="end"/>
        </w:r>
      </w:hyperlink>
    </w:p>
    <w:p>
      <w:pPr>
        <w:pStyle w:val="TOC2"/>
        <w:tabs>
          <w:tab w:val="right" w:leader="dot" w:pos="8306"/>
        </w:tabs>
      </w:pPr>
      <w:hyperlink w:anchor="_Toc29542" w:history="1">
        <w:r>
          <w:rPr>
            <w:rFonts w:ascii="仿宋" w:eastAsia="仿宋" w:hAnsi="仿宋" w:cs="仿宋" w:hint="eastAsia"/>
            <w:lang w:eastAsia="zh-CN"/>
          </w:rPr>
          <w:t>(一)、建立健全的预算管理制度</w:t>
        </w:r>
        <w:r>
          <w:tab/>
        </w:r>
        <w:r>
          <w:fldChar w:fldCharType="begin"/>
        </w:r>
        <w:r>
          <w:instrText xml:space="preserve"> PAGEREF _Toc29542 \h </w:instrText>
        </w:r>
        <w:r>
          <w:fldChar w:fldCharType="separate"/>
        </w:r>
        <w:r>
          <w:t>21</w:t>
        </w:r>
        <w:r>
          <w:fldChar w:fldCharType="end"/>
        </w:r>
      </w:hyperlink>
    </w:p>
    <w:p>
      <w:pPr>
        <w:pStyle w:val="TOC2"/>
        <w:tabs>
          <w:tab w:val="right" w:leader="dot" w:pos="8306"/>
        </w:tabs>
      </w:pPr>
      <w:hyperlink w:anchor="_Toc10859" w:history="1">
        <w:r>
          <w:rPr>
            <w:rFonts w:ascii="仿宋" w:eastAsia="仿宋" w:hAnsi="仿宋" w:cs="仿宋" w:hint="eastAsia"/>
            <w:lang w:eastAsia="zh-CN"/>
          </w:rPr>
          <w:t>(二)、加强资金流动监控</w:t>
        </w:r>
        <w:r>
          <w:tab/>
        </w:r>
        <w:r>
          <w:fldChar w:fldCharType="begin"/>
        </w:r>
        <w:r>
          <w:instrText xml:space="preserve"> PAGEREF _Toc10859 \h </w:instrText>
        </w:r>
        <w:r>
          <w:fldChar w:fldCharType="separate"/>
        </w:r>
        <w:r>
          <w:t>22</w:t>
        </w:r>
        <w:r>
          <w:fldChar w:fldCharType="end"/>
        </w:r>
      </w:hyperlink>
    </w:p>
    <w:p>
      <w:pPr>
        <w:pStyle w:val="TOC2"/>
        <w:tabs>
          <w:tab w:val="right" w:leader="dot" w:pos="8306"/>
        </w:tabs>
      </w:pPr>
      <w:hyperlink w:anchor="_Toc19150" w:history="1">
        <w:r>
          <w:rPr>
            <w:rFonts w:ascii="仿宋" w:eastAsia="仿宋" w:hAnsi="仿宋" w:cs="仿宋" w:hint="eastAsia"/>
            <w:lang w:eastAsia="zh-CN"/>
          </w:rPr>
          <w:t>(三)、制定完善的风险控制机制</w:t>
        </w:r>
        <w:r>
          <w:tab/>
        </w:r>
        <w:r>
          <w:fldChar w:fldCharType="begin"/>
        </w:r>
        <w:r>
          <w:instrText xml:space="preserve"> PAGEREF _Toc19150 \h </w:instrText>
        </w:r>
        <w:r>
          <w:fldChar w:fldCharType="separate"/>
        </w:r>
        <w:r>
          <w:t>23</w:t>
        </w:r>
        <w:r>
          <w:fldChar w:fldCharType="end"/>
        </w:r>
      </w:hyperlink>
    </w:p>
    <w:p>
      <w:pPr>
        <w:pStyle w:val="TOC2"/>
        <w:tabs>
          <w:tab w:val="right" w:leader="dot" w:pos="8306"/>
        </w:tabs>
      </w:pPr>
      <w:hyperlink w:anchor="_Toc8191" w:history="1">
        <w:r>
          <w:rPr>
            <w:rFonts w:ascii="仿宋" w:eastAsia="仿宋" w:hAnsi="仿宋" w:cs="仿宋" w:hint="eastAsia"/>
            <w:lang w:eastAsia="zh-CN"/>
          </w:rPr>
          <w:t>(四)、优化成本管理</w:t>
        </w:r>
        <w:r>
          <w:tab/>
        </w:r>
        <w:r>
          <w:fldChar w:fldCharType="begin"/>
        </w:r>
        <w:r>
          <w:instrText xml:space="preserve"> PAGEREF _Toc8191 \h </w:instrText>
        </w:r>
        <w:r>
          <w:fldChar w:fldCharType="separate"/>
        </w:r>
        <w:r>
          <w:t>25</w:t>
        </w:r>
        <w:r>
          <w:fldChar w:fldCharType="end"/>
        </w:r>
      </w:hyperlink>
    </w:p>
    <w:p>
      <w:pPr>
        <w:pStyle w:val="TOC1"/>
        <w:tabs>
          <w:tab w:val="right" w:leader="dot" w:pos="8306"/>
        </w:tabs>
      </w:pPr>
      <w:hyperlink w:anchor="_Toc10573" w:history="1">
        <w:r>
          <w:rPr>
            <w:rFonts w:ascii="仿宋" w:eastAsia="仿宋" w:hAnsi="仿宋" w:cs="仿宋" w:hint="eastAsia"/>
            <w:lang w:eastAsia="zh-CN"/>
          </w:rPr>
          <w:t>八、护目镜项目财务管理</w:t>
        </w:r>
        <w:r>
          <w:tab/>
        </w:r>
        <w:r>
          <w:fldChar w:fldCharType="begin"/>
        </w:r>
        <w:r>
          <w:instrText xml:space="preserve"> PAGEREF _Toc10573 \h </w:instrText>
        </w:r>
        <w:r>
          <w:fldChar w:fldCharType="separate"/>
        </w:r>
        <w:r>
          <w:t>26</w:t>
        </w:r>
        <w:r>
          <w:fldChar w:fldCharType="end"/>
        </w:r>
      </w:hyperlink>
    </w:p>
    <w:p>
      <w:pPr>
        <w:pStyle w:val="TOC2"/>
        <w:tabs>
          <w:tab w:val="right" w:leader="dot" w:pos="8306"/>
        </w:tabs>
      </w:pPr>
      <w:hyperlink w:anchor="_Toc12017" w:history="1">
        <w:r>
          <w:rPr>
            <w:rFonts w:ascii="仿宋" w:eastAsia="仿宋" w:hAnsi="仿宋" w:cs="仿宋" w:hint="eastAsia"/>
            <w:lang w:eastAsia="zh-CN"/>
          </w:rPr>
          <w:t>(一)、资金需求大</w:t>
        </w:r>
        <w:r>
          <w:tab/>
        </w:r>
        <w:r>
          <w:fldChar w:fldCharType="begin"/>
        </w:r>
        <w:r>
          <w:instrText xml:space="preserve"> PAGEREF _Toc12017 \h </w:instrText>
        </w:r>
        <w:r>
          <w:fldChar w:fldCharType="separate"/>
        </w:r>
        <w:r>
          <w:t>26</w:t>
        </w:r>
        <w:r>
          <w:fldChar w:fldCharType="end"/>
        </w:r>
      </w:hyperlink>
    </w:p>
    <w:p>
      <w:pPr>
        <w:pStyle w:val="TOC2"/>
        <w:tabs>
          <w:tab w:val="right" w:leader="dot" w:pos="8306"/>
        </w:tabs>
      </w:pPr>
      <w:hyperlink w:anchor="_Toc17616" w:history="1">
        <w:r>
          <w:rPr>
            <w:rFonts w:ascii="仿宋" w:eastAsia="仿宋" w:hAnsi="仿宋" w:cs="仿宋" w:hint="eastAsia"/>
            <w:lang w:eastAsia="zh-CN"/>
          </w:rPr>
          <w:t>(二)、研发周期长</w:t>
        </w:r>
        <w:r>
          <w:tab/>
        </w:r>
        <w:r>
          <w:fldChar w:fldCharType="begin"/>
        </w:r>
        <w:r>
          <w:instrText xml:space="preserve"> PAGEREF _Toc17616 \h </w:instrText>
        </w:r>
        <w:r>
          <w:fldChar w:fldCharType="separate"/>
        </w:r>
        <w:r>
          <w:t>27</w:t>
        </w:r>
        <w:r>
          <w:fldChar w:fldCharType="end"/>
        </w:r>
      </w:hyperlink>
    </w:p>
    <w:p>
      <w:pPr>
        <w:pStyle w:val="TOC2"/>
        <w:tabs>
          <w:tab w:val="right" w:leader="dot" w:pos="8306"/>
        </w:tabs>
      </w:pPr>
      <w:hyperlink w:anchor="_Toc11391" w:history="1">
        <w:r>
          <w:rPr>
            <w:rFonts w:ascii="仿宋" w:eastAsia="仿宋" w:hAnsi="仿宋" w:cs="仿宋" w:hint="eastAsia"/>
            <w:lang w:eastAsia="zh-CN"/>
          </w:rPr>
          <w:t>(三)、市场风险大</w:t>
        </w:r>
        <w:r>
          <w:tab/>
        </w:r>
        <w:r>
          <w:fldChar w:fldCharType="begin"/>
        </w:r>
        <w:r>
          <w:instrText xml:space="preserve"> PAGEREF _Toc11391 \h </w:instrText>
        </w:r>
        <w:r>
          <w:fldChar w:fldCharType="separate"/>
        </w:r>
        <w:r>
          <w:t>28</w:t>
        </w:r>
        <w:r>
          <w:fldChar w:fldCharType="end"/>
        </w:r>
      </w:hyperlink>
    </w:p>
    <w:p>
      <w:pPr>
        <w:pStyle w:val="TOC2"/>
        <w:tabs>
          <w:tab w:val="right" w:leader="dot" w:pos="8306"/>
        </w:tabs>
      </w:pPr>
      <w:hyperlink w:anchor="_Toc24701" w:history="1">
        <w:r>
          <w:rPr>
            <w:rFonts w:ascii="仿宋" w:eastAsia="仿宋" w:hAnsi="仿宋" w:cs="仿宋" w:hint="eastAsia"/>
            <w:lang w:eastAsia="zh-CN"/>
          </w:rPr>
          <w:t>(四)、利润率高</w:t>
        </w:r>
        <w:r>
          <w:tab/>
        </w:r>
        <w:r>
          <w:fldChar w:fldCharType="begin"/>
        </w:r>
        <w:r>
          <w:instrText xml:space="preserve"> PAGEREF _Toc24701 \h </w:instrText>
        </w:r>
        <w:r>
          <w:fldChar w:fldCharType="separate"/>
        </w:r>
        <w:r>
          <w:t>31</w:t>
        </w:r>
        <w:r>
          <w:fldChar w:fldCharType="end"/>
        </w:r>
      </w:hyperlink>
    </w:p>
    <w:p>
      <w:pPr>
        <w:pStyle w:val="TOC1"/>
        <w:tabs>
          <w:tab w:val="right" w:leader="dot" w:pos="8306"/>
        </w:tabs>
      </w:pPr>
      <w:hyperlink w:anchor="_Toc3735" w:history="1">
        <w:r>
          <w:rPr>
            <w:rFonts w:ascii="仿宋" w:eastAsia="仿宋" w:hAnsi="仿宋" w:cs="仿宋" w:hint="eastAsia"/>
            <w:lang w:eastAsia="zh-CN"/>
          </w:rPr>
          <w:t>九、护目镜项目社会影响</w:t>
        </w:r>
        <w:r>
          <w:tab/>
        </w:r>
        <w:r>
          <w:fldChar w:fldCharType="begin"/>
        </w:r>
        <w:r>
          <w:instrText xml:space="preserve"> PAGEREF _Toc3735 \h </w:instrText>
        </w:r>
        <w:r>
          <w:fldChar w:fldCharType="separate"/>
        </w:r>
        <w:r>
          <w:t>33</w:t>
        </w:r>
        <w:r>
          <w:fldChar w:fldCharType="end"/>
        </w:r>
      </w:hyperlink>
    </w:p>
    <w:p>
      <w:pPr>
        <w:pStyle w:val="TOC2"/>
        <w:tabs>
          <w:tab w:val="right" w:leader="dot" w:pos="8306"/>
        </w:tabs>
      </w:pPr>
      <w:hyperlink w:anchor="_Toc17531" w:history="1">
        <w:r>
          <w:rPr>
            <w:rFonts w:ascii="仿宋" w:eastAsia="仿宋" w:hAnsi="仿宋" w:cs="仿宋" w:hint="eastAsia"/>
            <w:lang w:eastAsia="zh-CN"/>
          </w:rPr>
          <w:t>(一)、社会责任与义务</w:t>
        </w:r>
        <w:r>
          <w:tab/>
        </w:r>
        <w:r>
          <w:fldChar w:fldCharType="begin"/>
        </w:r>
        <w:r>
          <w:instrText xml:space="preserve"> PAGEREF _Toc17531 \h </w:instrText>
        </w:r>
        <w:r>
          <w:fldChar w:fldCharType="separate"/>
        </w:r>
        <w:r>
          <w:t>33</w:t>
        </w:r>
        <w:r>
          <w:fldChar w:fldCharType="end"/>
        </w:r>
      </w:hyperlink>
    </w:p>
    <w:p>
      <w:pPr>
        <w:pStyle w:val="TOC2"/>
        <w:tabs>
          <w:tab w:val="right" w:leader="dot" w:pos="8306"/>
        </w:tabs>
      </w:pPr>
      <w:hyperlink w:anchor="_Toc18153" w:history="1">
        <w:r>
          <w:rPr>
            <w:rFonts w:ascii="仿宋" w:eastAsia="仿宋" w:hAnsi="仿宋" w:cs="仿宋" w:hint="eastAsia"/>
            <w:lang w:eastAsia="zh-CN"/>
          </w:rPr>
          <w:t>(二)、社会参与与沟通</w:t>
        </w:r>
        <w:r>
          <w:tab/>
        </w:r>
        <w:r>
          <w:fldChar w:fldCharType="begin"/>
        </w:r>
        <w:r>
          <w:instrText xml:space="preserve"> PAGEREF _Toc18153 \h </w:instrText>
        </w:r>
        <w:r>
          <w:fldChar w:fldCharType="separate"/>
        </w:r>
        <w:r>
          <w:t>34</w:t>
        </w:r>
        <w:r>
          <w:fldChar w:fldCharType="end"/>
        </w:r>
      </w:hyperlink>
    </w:p>
    <w:p>
      <w:pPr>
        <w:pStyle w:val="TOC1"/>
        <w:tabs>
          <w:tab w:val="right" w:leader="dot" w:pos="8306"/>
        </w:tabs>
      </w:pPr>
      <w:hyperlink w:anchor="_Toc25915" w:history="1">
        <w:r>
          <w:rPr>
            <w:rFonts w:ascii="仿宋" w:eastAsia="仿宋" w:hAnsi="仿宋" w:cs="仿宋" w:hint="eastAsia"/>
            <w:lang w:eastAsia="zh-CN"/>
          </w:rPr>
          <w:t>十、护目镜项目技术管理</w:t>
        </w:r>
        <w:r>
          <w:tab/>
        </w:r>
        <w:r>
          <w:fldChar w:fldCharType="begin"/>
        </w:r>
        <w:r>
          <w:instrText xml:space="preserve"> PAGEREF _Toc25915 \h </w:instrText>
        </w:r>
        <w:r>
          <w:fldChar w:fldCharType="separate"/>
        </w:r>
        <w:r>
          <w:t>35</w:t>
        </w:r>
        <w:r>
          <w:fldChar w:fldCharType="end"/>
        </w:r>
      </w:hyperlink>
    </w:p>
    <w:p>
      <w:pPr>
        <w:pStyle w:val="TOC2"/>
        <w:tabs>
          <w:tab w:val="right" w:leader="dot" w:pos="8306"/>
        </w:tabs>
      </w:pPr>
      <w:hyperlink w:anchor="_Toc9119" w:history="1">
        <w:r>
          <w:rPr>
            <w:rFonts w:ascii="仿宋" w:eastAsia="仿宋" w:hAnsi="仿宋" w:cs="仿宋" w:hint="eastAsia"/>
            <w:lang w:eastAsia="zh-CN"/>
          </w:rPr>
          <w:t>(一)、技术方案选用方向</w:t>
        </w:r>
        <w:r>
          <w:tab/>
        </w:r>
        <w:r>
          <w:fldChar w:fldCharType="begin"/>
        </w:r>
        <w:r>
          <w:instrText xml:space="preserve"> PAGEREF _Toc9119 \h </w:instrText>
        </w:r>
        <w:r>
          <w:fldChar w:fldCharType="separate"/>
        </w:r>
        <w:r>
          <w:t>35</w:t>
        </w:r>
        <w:r>
          <w:fldChar w:fldCharType="end"/>
        </w:r>
      </w:hyperlink>
    </w:p>
    <w:p>
      <w:pPr>
        <w:pStyle w:val="TOC2"/>
        <w:tabs>
          <w:tab w:val="right" w:leader="dot" w:pos="8306"/>
        </w:tabs>
      </w:pPr>
      <w:hyperlink w:anchor="_Toc15831" w:history="1">
        <w:r>
          <w:rPr>
            <w:rFonts w:ascii="仿宋" w:eastAsia="仿宋" w:hAnsi="仿宋" w:cs="仿宋" w:hint="eastAsia"/>
            <w:lang w:eastAsia="zh-CN"/>
          </w:rPr>
          <w:t>(二)、工艺技术方案选用原则</w:t>
        </w:r>
        <w:r>
          <w:tab/>
        </w:r>
        <w:r>
          <w:fldChar w:fldCharType="begin"/>
        </w:r>
        <w:r>
          <w:instrText xml:space="preserve"> PAGEREF _Toc15831 \h </w:instrText>
        </w:r>
        <w:r>
          <w:fldChar w:fldCharType="separate"/>
        </w:r>
        <w:r>
          <w:t>36</w:t>
        </w:r>
        <w:r>
          <w:fldChar w:fldCharType="end"/>
        </w:r>
      </w:hyperlink>
    </w:p>
    <w:p>
      <w:pPr>
        <w:pStyle w:val="TOC2"/>
        <w:tabs>
          <w:tab w:val="right" w:leader="dot" w:pos="8306"/>
        </w:tabs>
      </w:pPr>
      <w:hyperlink w:anchor="_Toc19126" w:history="1">
        <w:r>
          <w:rPr>
            <w:rFonts w:ascii="仿宋" w:eastAsia="仿宋" w:hAnsi="仿宋" w:cs="仿宋" w:hint="eastAsia"/>
            <w:lang w:eastAsia="zh-CN"/>
          </w:rPr>
          <w:t>(三)、工艺技术方案要求</w:t>
        </w:r>
        <w:r>
          <w:tab/>
        </w:r>
        <w:r>
          <w:fldChar w:fldCharType="begin"/>
        </w:r>
        <w:r>
          <w:instrText xml:space="preserve"> PAGEREF _Toc19126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990" w:history="1">
        <w:r>
          <w:rPr>
            <w:rFonts w:ascii="仿宋" w:eastAsia="仿宋" w:hAnsi="仿宋" w:cs="仿宋" w:hint="eastAsia"/>
            <w:lang w:eastAsia="zh-CN"/>
          </w:rPr>
          <w:t>十一、护目镜项目计划安排</w:t>
        </w:r>
        <w:r>
          <w:tab/>
        </w:r>
        <w:r>
          <w:fldChar w:fldCharType="begin"/>
        </w:r>
        <w:r>
          <w:instrText xml:space="preserve"> PAGEREF _Toc15990 \h </w:instrText>
        </w:r>
        <w:r>
          <w:fldChar w:fldCharType="separate"/>
        </w:r>
        <w:r>
          <w:t>41</w:t>
        </w:r>
        <w:r>
          <w:fldChar w:fldCharType="end"/>
        </w:r>
      </w:hyperlink>
    </w:p>
    <w:p>
      <w:pPr>
        <w:pStyle w:val="TOC2"/>
        <w:tabs>
          <w:tab w:val="right" w:leader="dot" w:pos="8306"/>
        </w:tabs>
      </w:pPr>
      <w:hyperlink w:anchor="_Toc19793" w:history="1">
        <w:r>
          <w:rPr>
            <w:rFonts w:ascii="仿宋" w:eastAsia="仿宋" w:hAnsi="仿宋" w:cs="仿宋" w:hint="eastAsia"/>
            <w:lang w:eastAsia="zh-CN"/>
          </w:rPr>
          <w:t>(一)、建设周期</w:t>
        </w:r>
        <w:r>
          <w:tab/>
        </w:r>
        <w:r>
          <w:fldChar w:fldCharType="begin"/>
        </w:r>
        <w:r>
          <w:instrText xml:space="preserve"> PAGEREF _Toc19793 \h </w:instrText>
        </w:r>
        <w:r>
          <w:fldChar w:fldCharType="separate"/>
        </w:r>
        <w:r>
          <w:t>41</w:t>
        </w:r>
        <w:r>
          <w:fldChar w:fldCharType="end"/>
        </w:r>
      </w:hyperlink>
    </w:p>
    <w:p>
      <w:pPr>
        <w:pStyle w:val="TOC2"/>
        <w:tabs>
          <w:tab w:val="right" w:leader="dot" w:pos="8306"/>
        </w:tabs>
      </w:pPr>
      <w:hyperlink w:anchor="_Toc30432" w:history="1">
        <w:r>
          <w:rPr>
            <w:rFonts w:ascii="仿宋" w:eastAsia="仿宋" w:hAnsi="仿宋" w:cs="仿宋" w:hint="eastAsia"/>
            <w:lang w:eastAsia="zh-CN"/>
          </w:rPr>
          <w:t>(二)、建设进度</w:t>
        </w:r>
        <w:r>
          <w:tab/>
        </w:r>
        <w:r>
          <w:fldChar w:fldCharType="begin"/>
        </w:r>
        <w:r>
          <w:instrText xml:space="preserve"> PAGEREF _Toc30432 \h </w:instrText>
        </w:r>
        <w:r>
          <w:fldChar w:fldCharType="separate"/>
        </w:r>
        <w:r>
          <w:t>42</w:t>
        </w:r>
        <w:r>
          <w:fldChar w:fldCharType="end"/>
        </w:r>
      </w:hyperlink>
    </w:p>
    <w:p>
      <w:pPr>
        <w:pStyle w:val="TOC2"/>
        <w:tabs>
          <w:tab w:val="right" w:leader="dot" w:pos="8306"/>
        </w:tabs>
      </w:pPr>
      <w:hyperlink w:anchor="_Toc31360" w:history="1">
        <w:r>
          <w:rPr>
            <w:rFonts w:ascii="仿宋" w:eastAsia="仿宋" w:hAnsi="仿宋" w:cs="仿宋" w:hint="eastAsia"/>
            <w:lang w:eastAsia="zh-CN"/>
          </w:rPr>
          <w:t>(三)、进度安排注意事项</w:t>
        </w:r>
        <w:r>
          <w:tab/>
        </w:r>
        <w:r>
          <w:fldChar w:fldCharType="begin"/>
        </w:r>
        <w:r>
          <w:instrText xml:space="preserve"> PAGEREF _Toc31360 \h </w:instrText>
        </w:r>
        <w:r>
          <w:fldChar w:fldCharType="separate"/>
        </w:r>
        <w:r>
          <w:t>42</w:t>
        </w:r>
        <w:r>
          <w:fldChar w:fldCharType="end"/>
        </w:r>
      </w:hyperlink>
    </w:p>
    <w:p>
      <w:pPr>
        <w:pStyle w:val="TOC2"/>
        <w:tabs>
          <w:tab w:val="right" w:leader="dot" w:pos="8306"/>
        </w:tabs>
      </w:pPr>
      <w:hyperlink w:anchor="_Toc9895" w:history="1">
        <w:r>
          <w:rPr>
            <w:rFonts w:ascii="仿宋" w:eastAsia="仿宋" w:hAnsi="仿宋" w:cs="仿宋" w:hint="eastAsia"/>
            <w:lang w:eastAsia="zh-CN"/>
          </w:rPr>
          <w:t>(四)、人力资源配置</w:t>
        </w:r>
        <w:r>
          <w:tab/>
        </w:r>
        <w:r>
          <w:fldChar w:fldCharType="begin"/>
        </w:r>
        <w:r>
          <w:instrText xml:space="preserve"> PAGEREF _Toc9895 \h </w:instrText>
        </w:r>
        <w:r>
          <w:fldChar w:fldCharType="separate"/>
        </w:r>
        <w:r>
          <w:t>44</w:t>
        </w:r>
        <w:r>
          <w:fldChar w:fldCharType="end"/>
        </w:r>
      </w:hyperlink>
    </w:p>
    <w:p>
      <w:pPr>
        <w:pStyle w:val="TOC1"/>
        <w:tabs>
          <w:tab w:val="right" w:leader="dot" w:pos="8306"/>
        </w:tabs>
      </w:pPr>
      <w:hyperlink w:anchor="_Toc5451" w:history="1">
        <w:r>
          <w:rPr>
            <w:rFonts w:ascii="仿宋" w:eastAsia="仿宋" w:hAnsi="仿宋" w:cs="仿宋" w:hint="eastAsia"/>
            <w:lang w:eastAsia="zh-CN"/>
          </w:rPr>
          <w:t>十二、护目镜项目创新与研发</w:t>
        </w:r>
        <w:r>
          <w:tab/>
        </w:r>
        <w:r>
          <w:fldChar w:fldCharType="begin"/>
        </w:r>
        <w:r>
          <w:instrText xml:space="preserve"> PAGEREF _Toc5451 \h </w:instrText>
        </w:r>
        <w:r>
          <w:fldChar w:fldCharType="separate"/>
        </w:r>
        <w:r>
          <w:t>45</w:t>
        </w:r>
        <w:r>
          <w:fldChar w:fldCharType="end"/>
        </w:r>
      </w:hyperlink>
    </w:p>
    <w:p>
      <w:pPr>
        <w:pStyle w:val="TOC2"/>
        <w:tabs>
          <w:tab w:val="right" w:leader="dot" w:pos="8306"/>
        </w:tabs>
      </w:pPr>
      <w:hyperlink w:anchor="_Toc26505" w:history="1">
        <w:r>
          <w:rPr>
            <w:rFonts w:ascii="仿宋" w:eastAsia="仿宋" w:hAnsi="仿宋" w:cs="仿宋" w:hint="eastAsia"/>
            <w:lang w:eastAsia="zh-CN"/>
          </w:rPr>
          <w:t>(一)、创新策略与方向</w:t>
        </w:r>
        <w:r>
          <w:tab/>
        </w:r>
        <w:r>
          <w:fldChar w:fldCharType="begin"/>
        </w:r>
        <w:r>
          <w:instrText xml:space="preserve"> PAGEREF _Toc26505 \h </w:instrText>
        </w:r>
        <w:r>
          <w:fldChar w:fldCharType="separate"/>
        </w:r>
        <w:r>
          <w:t>45</w:t>
        </w:r>
        <w:r>
          <w:fldChar w:fldCharType="end"/>
        </w:r>
      </w:hyperlink>
    </w:p>
    <w:p>
      <w:pPr>
        <w:pStyle w:val="TOC2"/>
        <w:tabs>
          <w:tab w:val="right" w:leader="dot" w:pos="8306"/>
        </w:tabs>
      </w:pPr>
      <w:hyperlink w:anchor="_Toc28672" w:history="1">
        <w:r>
          <w:rPr>
            <w:rFonts w:ascii="仿宋" w:eastAsia="仿宋" w:hAnsi="仿宋" w:cs="仿宋" w:hint="eastAsia"/>
            <w:lang w:eastAsia="zh-CN"/>
          </w:rPr>
          <w:t>(二)、研发规划与投入</w:t>
        </w:r>
        <w:r>
          <w:tab/>
        </w:r>
        <w:r>
          <w:fldChar w:fldCharType="begin"/>
        </w:r>
        <w:r>
          <w:instrText xml:space="preserve"> PAGEREF _Toc28672 \h </w:instrText>
        </w:r>
        <w:r>
          <w:fldChar w:fldCharType="separate"/>
        </w:r>
        <w:r>
          <w:t>46</w:t>
        </w:r>
        <w:r>
          <w:fldChar w:fldCharType="end"/>
        </w:r>
      </w:hyperlink>
    </w:p>
    <w:p>
      <w:pPr>
        <w:pStyle w:val="TOC1"/>
        <w:tabs>
          <w:tab w:val="right" w:leader="dot" w:pos="8306"/>
        </w:tabs>
      </w:pPr>
      <w:hyperlink w:anchor="_Toc3067" w:history="1">
        <w:r>
          <w:rPr>
            <w:rFonts w:ascii="仿宋" w:eastAsia="仿宋" w:hAnsi="仿宋" w:cs="仿宋" w:hint="eastAsia"/>
            <w:lang w:eastAsia="zh-CN"/>
          </w:rPr>
          <w:t>十三、护目镜项目治理与监督</w:t>
        </w:r>
        <w:r>
          <w:tab/>
        </w:r>
        <w:r>
          <w:fldChar w:fldCharType="begin"/>
        </w:r>
        <w:r>
          <w:instrText xml:space="preserve"> PAGEREF _Toc3067 \h </w:instrText>
        </w:r>
        <w:r>
          <w:fldChar w:fldCharType="separate"/>
        </w:r>
        <w:r>
          <w:t>48</w:t>
        </w:r>
        <w:r>
          <w:fldChar w:fldCharType="end"/>
        </w:r>
      </w:hyperlink>
    </w:p>
    <w:p>
      <w:pPr>
        <w:pStyle w:val="TOC2"/>
        <w:tabs>
          <w:tab w:val="right" w:leader="dot" w:pos="8306"/>
        </w:tabs>
      </w:pPr>
      <w:hyperlink w:anchor="_Toc16153" w:history="1">
        <w:r>
          <w:rPr>
            <w:rFonts w:ascii="仿宋" w:eastAsia="仿宋" w:hAnsi="仿宋" w:cs="仿宋" w:hint="eastAsia"/>
            <w:lang w:eastAsia="zh-CN"/>
          </w:rPr>
          <w:t>(一)、护目镜项目治理结构</w:t>
        </w:r>
        <w:r>
          <w:tab/>
        </w:r>
        <w:r>
          <w:fldChar w:fldCharType="begin"/>
        </w:r>
        <w:r>
          <w:instrText xml:space="preserve"> PAGEREF _Toc16153 \h </w:instrText>
        </w:r>
        <w:r>
          <w:fldChar w:fldCharType="separate"/>
        </w:r>
        <w:r>
          <w:t>48</w:t>
        </w:r>
        <w:r>
          <w:fldChar w:fldCharType="end"/>
        </w:r>
      </w:hyperlink>
    </w:p>
    <w:p>
      <w:pPr>
        <w:pStyle w:val="TOC2"/>
        <w:tabs>
          <w:tab w:val="right" w:leader="dot" w:pos="8306"/>
        </w:tabs>
      </w:pPr>
      <w:hyperlink w:anchor="_Toc23296" w:history="1">
        <w:r>
          <w:rPr>
            <w:rFonts w:ascii="仿宋" w:eastAsia="仿宋" w:hAnsi="仿宋" w:cs="仿宋" w:hint="eastAsia"/>
            <w:lang w:eastAsia="zh-CN"/>
          </w:rPr>
          <w:t>(二)、监督与审计</w:t>
        </w:r>
        <w:r>
          <w:tab/>
        </w:r>
        <w:r>
          <w:fldChar w:fldCharType="begin"/>
        </w:r>
        <w:r>
          <w:instrText xml:space="preserve"> PAGEREF _Toc23296 \h </w:instrText>
        </w:r>
        <w:r>
          <w:fldChar w:fldCharType="separate"/>
        </w:r>
        <w:r>
          <w:t>49</w:t>
        </w:r>
        <w:r>
          <w:fldChar w:fldCharType="end"/>
        </w:r>
      </w:hyperlink>
    </w:p>
    <w:p>
      <w:pPr>
        <w:pStyle w:val="TOC1"/>
        <w:tabs>
          <w:tab w:val="right" w:leader="dot" w:pos="8306"/>
        </w:tabs>
      </w:pPr>
      <w:hyperlink w:anchor="_Toc18488" w:history="1">
        <w:r>
          <w:rPr>
            <w:rFonts w:ascii="仿宋" w:eastAsia="仿宋" w:hAnsi="仿宋" w:cs="仿宋" w:hint="eastAsia"/>
            <w:lang w:eastAsia="zh-CN"/>
          </w:rPr>
          <w:t>十四、质量管理体系</w:t>
        </w:r>
        <w:r>
          <w:tab/>
        </w:r>
        <w:r>
          <w:fldChar w:fldCharType="begin"/>
        </w:r>
        <w:r>
          <w:instrText xml:space="preserve"> PAGEREF _Toc18488 \h </w:instrText>
        </w:r>
        <w:r>
          <w:fldChar w:fldCharType="separate"/>
        </w:r>
        <w:r>
          <w:t>51</w:t>
        </w:r>
        <w:r>
          <w:fldChar w:fldCharType="end"/>
        </w:r>
      </w:hyperlink>
    </w:p>
    <w:p>
      <w:pPr>
        <w:pStyle w:val="TOC2"/>
        <w:tabs>
          <w:tab w:val="right" w:leader="dot" w:pos="8306"/>
        </w:tabs>
      </w:pPr>
      <w:hyperlink w:anchor="_Toc23476" w:history="1">
        <w:r>
          <w:rPr>
            <w:rFonts w:ascii="仿宋" w:eastAsia="仿宋" w:hAnsi="仿宋" w:cs="仿宋" w:hint="eastAsia"/>
            <w:lang w:eastAsia="zh-CN"/>
          </w:rPr>
          <w:t>(一)、质量目标与方针</w:t>
        </w:r>
        <w:r>
          <w:tab/>
        </w:r>
        <w:r>
          <w:fldChar w:fldCharType="begin"/>
        </w:r>
        <w:r>
          <w:instrText xml:space="preserve"> PAGEREF _Toc23476 \h </w:instrText>
        </w:r>
        <w:r>
          <w:fldChar w:fldCharType="separate"/>
        </w:r>
        <w:r>
          <w:t>51</w:t>
        </w:r>
        <w:r>
          <w:fldChar w:fldCharType="end"/>
        </w:r>
      </w:hyperlink>
    </w:p>
    <w:p>
      <w:pPr>
        <w:pStyle w:val="TOC2"/>
        <w:tabs>
          <w:tab w:val="right" w:leader="dot" w:pos="8306"/>
        </w:tabs>
      </w:pPr>
      <w:hyperlink w:anchor="_Toc30213" w:history="1">
        <w:r>
          <w:rPr>
            <w:rFonts w:ascii="仿宋" w:eastAsia="仿宋" w:hAnsi="仿宋" w:cs="仿宋" w:hint="eastAsia"/>
            <w:lang w:eastAsia="zh-CN"/>
          </w:rPr>
          <w:t>(二)、质量管理责任</w:t>
        </w:r>
        <w:r>
          <w:tab/>
        </w:r>
        <w:r>
          <w:fldChar w:fldCharType="begin"/>
        </w:r>
        <w:r>
          <w:instrText xml:space="preserve"> PAGEREF _Toc30213 \h </w:instrText>
        </w:r>
        <w:r>
          <w:fldChar w:fldCharType="separate"/>
        </w:r>
        <w:r>
          <w:t>52</w:t>
        </w:r>
        <w:r>
          <w:fldChar w:fldCharType="end"/>
        </w:r>
      </w:hyperlink>
    </w:p>
    <w:p>
      <w:pPr>
        <w:pStyle w:val="TOC2"/>
        <w:tabs>
          <w:tab w:val="right" w:leader="dot" w:pos="8306"/>
        </w:tabs>
      </w:pPr>
      <w:hyperlink w:anchor="_Toc13876" w:history="1">
        <w:r>
          <w:rPr>
            <w:rFonts w:ascii="仿宋" w:eastAsia="仿宋" w:hAnsi="仿宋" w:cs="仿宋" w:hint="eastAsia"/>
            <w:lang w:eastAsia="zh-CN"/>
          </w:rPr>
          <w:t>(三)、质量管理体系文件</w:t>
        </w:r>
        <w:r>
          <w:tab/>
        </w:r>
        <w:r>
          <w:fldChar w:fldCharType="begin"/>
        </w:r>
        <w:r>
          <w:instrText xml:space="preserve"> PAGEREF _Toc13876 \h </w:instrText>
        </w:r>
        <w:r>
          <w:fldChar w:fldCharType="separate"/>
        </w:r>
        <w:r>
          <w:t>53</w:t>
        </w:r>
        <w:r>
          <w:fldChar w:fldCharType="end"/>
        </w:r>
      </w:hyperlink>
    </w:p>
    <w:p>
      <w:pPr>
        <w:pStyle w:val="TOC2"/>
        <w:tabs>
          <w:tab w:val="right" w:leader="dot" w:pos="8306"/>
        </w:tabs>
      </w:pPr>
      <w:hyperlink w:anchor="_Toc24561" w:history="1">
        <w:r>
          <w:rPr>
            <w:rFonts w:ascii="仿宋" w:eastAsia="仿宋" w:hAnsi="仿宋" w:cs="仿宋" w:hint="eastAsia"/>
            <w:lang w:eastAsia="zh-CN"/>
          </w:rPr>
          <w:t>(四)、质量培训与教育</w:t>
        </w:r>
        <w:r>
          <w:tab/>
        </w:r>
        <w:r>
          <w:fldChar w:fldCharType="begin"/>
        </w:r>
        <w:r>
          <w:instrText xml:space="preserve"> PAGEREF _Toc24561 \h </w:instrText>
        </w:r>
        <w:r>
          <w:fldChar w:fldCharType="separate"/>
        </w:r>
        <w:r>
          <w:t>55</w:t>
        </w:r>
        <w:r>
          <w:fldChar w:fldCharType="end"/>
        </w:r>
      </w:hyperlink>
    </w:p>
    <w:p>
      <w:pPr>
        <w:pStyle w:val="TOC2"/>
        <w:tabs>
          <w:tab w:val="right" w:leader="dot" w:pos="8306"/>
        </w:tabs>
      </w:pPr>
      <w:hyperlink w:anchor="_Toc7372" w:history="1">
        <w:r>
          <w:rPr>
            <w:rFonts w:ascii="仿宋" w:eastAsia="仿宋" w:hAnsi="仿宋" w:cs="仿宋" w:hint="eastAsia"/>
            <w:lang w:eastAsia="zh-CN"/>
          </w:rPr>
          <w:t>(五)、质量审核与评价</w:t>
        </w:r>
        <w:r>
          <w:tab/>
        </w:r>
        <w:r>
          <w:fldChar w:fldCharType="begin"/>
        </w:r>
        <w:r>
          <w:instrText xml:space="preserve"> PAGEREF _Toc7372 \h </w:instrText>
        </w:r>
        <w:r>
          <w:fldChar w:fldCharType="separate"/>
        </w:r>
        <w:r>
          <w:t>56</w:t>
        </w:r>
        <w:r>
          <w:fldChar w:fldCharType="end"/>
        </w:r>
      </w:hyperlink>
    </w:p>
    <w:p>
      <w:pPr>
        <w:pStyle w:val="TOC2"/>
        <w:tabs>
          <w:tab w:val="right" w:leader="dot" w:pos="8306"/>
        </w:tabs>
      </w:pPr>
      <w:hyperlink w:anchor="_Toc3376" w:history="1">
        <w:r>
          <w:rPr>
            <w:rFonts w:ascii="仿宋" w:eastAsia="仿宋" w:hAnsi="仿宋" w:cs="仿宋" w:hint="eastAsia"/>
            <w:lang w:eastAsia="zh-CN"/>
          </w:rPr>
          <w:t>(六)、不符合与纠正措施</w:t>
        </w:r>
        <w:r>
          <w:tab/>
        </w:r>
        <w:r>
          <w:fldChar w:fldCharType="begin"/>
        </w:r>
        <w:r>
          <w:instrText xml:space="preserve"> PAGEREF _Toc3376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2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777"/>
      <w:r>
        <w:rPr>
          <w:rFonts w:ascii="仿宋" w:eastAsia="仿宋" w:hAnsi="仿宋" w:cs="仿宋" w:hint="eastAsia"/>
          <w:sz w:val="28"/>
          <w:lang w:eastAsia="zh-CN"/>
        </w:rPr>
        <w:t>一、护目镜项目概论</w:t>
      </w:r>
      <w:bookmarkEnd w:id="2"/>
    </w:p>
    <w:p>
      <w:pPr>
        <w:pStyle w:val="Heading2"/>
        <w:rPr>
          <w:rFonts w:ascii="仿宋" w:eastAsia="仿宋" w:hAnsi="仿宋" w:cs="仿宋" w:hint="eastAsia"/>
          <w:lang w:eastAsia="zh-CN"/>
        </w:rPr>
      </w:pPr>
      <w:bookmarkStart w:id="3" w:name="_Toc9035"/>
      <w:r>
        <w:rPr>
          <w:rFonts w:ascii="仿宋" w:eastAsia="仿宋" w:hAnsi="仿宋" w:cs="仿宋" w:hint="eastAsia"/>
          <w:lang w:eastAsia="zh-CN"/>
        </w:rPr>
        <w:t>(一)、护目镜项目概况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护目镜项目的起源追溯至对市场的深入洞察。市场的不断演变与变革为护目镜项目提供了难得的机遇。当前市场存在的需求缺口和变革的大环境共同构成了护目镜项目的背景。这个护目镜项目旨在充分利用市场机遇，填补行业中尚未满足的需求，为客户提供全新的解决方案。市场的变革和需求的增长使得这个护目镜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护目镜项目名称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护目镜项目正式命名为护目镜。这个名称不仅仅是一个标识，更代表了护目镜项目的核心理念和愿景。它蕴含着护目镜项目所要解决问题的关键字，具有强烈的表达和辨识度，为护目镜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护目镜项目目标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护目镜项目的核心目标是提供一种全新、高效的解决方案，满足客户日益增长的需求。护目镜项目追求的不仅仅是满足市场需求，更是在市场中获得卓越的竞争优势。通过不断提升产品或服务的质量和创新水平，护目镜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护目镜项目范围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护目镜项目全面涵盖了产品研发、制造、市场推广和售后服务，确保从产品设计到最终用户体验的全方位关注。这一全面的护目镜项目范围是为了确保护目镜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护目镜项目时间表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护目镜项目计划在未来18个月内完成，包括研发、测试、市场试点和正式推出等不同阶段。这个时间表的合理设计是为了确保护目镜项目各个阶段的顺利推进，以便按时交付高质量的成果。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护目镜项目预算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护目镜项目总预算估算为XX百万美元，主要分配在研发、市场推广、人员培训和运营等方面。这一充足的预算为护目镜项目提供了充足的资源，确保护目镜项目在各个方面都能取得优异的表现。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护目镜项目风险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护目镜项目可能面临的风险包括市场接受度低、技术难题、竞争激烈等。护目镜项目团队已经制定了相应的风险应对计划，通过前瞻性的风险管理，确保护目镜项目在面对不确定性时能够迅速做出应对。</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1.8 护目镜项目团队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护目镜项目汇聚了一支经验丰富、多领域专业素养的核心团队，确保护目镜项目在各个方面都能拥有高水平的执行力。团队的协同作战是护目镜项目成功的关键因素之一。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护目镜项目背景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护目镜项目的背景根植于市场对更高效、创新产品的渴望，同时也受到科技发展对行业格局的深刻改变的影响。这为护目镜项目提供了广阔的发展空间和市场需求。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护目镜项目现状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截至目前，护目镜项目已完成市场调研和技术验证，取得了初步的成功。这为护目镜项目在未来的发展奠定了坚实的基础，为更远大的目标打下了坚实的基石。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30456"/>
      <w:r>
        <w:rPr>
          <w:rFonts w:ascii="仿宋" w:eastAsia="仿宋" w:hAnsi="仿宋" w:cs="仿宋" w:hint="eastAsia"/>
          <w:sz w:val="28"/>
          <w:lang w:eastAsia="zh-CN"/>
        </w:rPr>
        <w:t>(二)、护目镜项目目标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keyword》护目镜项目首要业务目标是在市场中占据有利地位，实现产品/服务的成功推广和销售。通过不断提升产品质量、创新性，护目镜项目追求成为行业中的领导者，赢得更多客户的青睐。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在科技迅速发展的时代，护目镜项目着眼于技术创新。通过持续的研发和技术升级，护目镜项目旨在推出更具创新性的产品或服务，以满足市场对新鲜、先进解决方案的需求。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为了建立可持续的客户关系，护目镜项目设定了客户满意度目标。通过提供卓越的产品质量和优质的客户服务，护目镜项目追求赢得客户的信任和忠诚度，确保他们的满意度达到行业领先水平。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护目镜项目注重社会责任和可持续发展。通过实施环保、社会责任护目镜项目，护目镜项目致力于在经济发展的同时保护环境，促进社会公平，实现可持续经营。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护目镜项目的团队是实现目标的核心驱动力。因此，护目镜项目设定了团队发展目标，包括提升团队成员的专业技能、培养领导力，以及搭建协同高效的团队工作氛围。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9127"/>
      <w:r>
        <w:rPr>
          <w:rFonts w:ascii="仿宋" w:eastAsia="仿宋" w:hAnsi="仿宋" w:cs="仿宋" w:hint="eastAsia"/>
          <w:sz w:val="28"/>
          <w:lang w:eastAsia="zh-CN"/>
        </w:rPr>
        <w:t>(三)、护目镜项目提出的理由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护目镜项目提出的理由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护目镜项目的提出源于对市场机遇的深刻洞察。当前市场中存在的需求缺口和行业发展趋势表明，有巨大的商业机会等待被开发。通过准确捕捉市场机遇，护目镜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护目镜项目的理念基于对技术创新的信仰。通过持续的研发和技术投入，护目镜项目有望推出更具创新性的产品或服务。在科技飞速发展的当下，护目镜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护目镜项目的提出是为了增强企业的行业竞争力。通过提升产品或服务的质量和独特性，护目镜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护目镜项目响应了消费者需求的变化。随着社会和科技的不断发展，消费者对产品和服务的需求也在发生变化。通过深入了解并及时回应消费者的新需求，护目镜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护目镜项目的提出是企业战略发展规划的一部分。在面对日益激烈的市场竞争和不断变化的商业环境中，护目镜项目作为企业战略的一环，旨在为企业开辟新的增长领域，巩固企业在行业中的地位。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护目镜项目的提出不仅仅是基于商业考量，还注重社会责任。通过推出环保、社会责任等方面的护目镜项目，护目镜企业可以在社会中树立积极形象，为社会做出积极贡献，实现经济效益和社会效益的双赢。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护目镜项目的提出反映了对利益相关者期望的关注。包括客户、员工、投资者等利益相关者在企业发展中都有着各自的期望，护目镜项目力求在满足这些期望的同时，取得更大的共赢。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8294"/>
      <w:r>
        <w:rPr>
          <w:rFonts w:ascii="仿宋" w:eastAsia="仿宋" w:hAnsi="仿宋" w:cs="仿宋" w:hint="eastAsia"/>
          <w:sz w:val="28"/>
          <w:lang w:eastAsia="zh-CN"/>
        </w:rPr>
        <w:t>(四)、护目镜项目意义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在实施护目镜项目的过程中，我们不仅仅是在追逐商业成功，更是为企业和社会的多个层面创造了深远的意义。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护目镜项目的首要意义在于提升企业的市场竞争力。通过持续的创新和对产品质量的高标准要求，护目镜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护目镜项目的推进将促使行业技术水平的提升。通过引入先进技术和创新性解决方案，护目镜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在社会层面，护目镜项目不仅创造了大量就业机会，提高了就业水平，还注重社会责任和环保。通过参与社会公益事业和推动环保护目镜项目，护目镜项目为社会贡献了一份力量，体现了企业对社会的积极回馈。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综合而言，护目镜项目意义重大，不仅推动了企业的发展，也为行业和社会的进步贡献了积极力量。这是一个全面而深刻的影响，将在未来产生可持续的正面效应。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9677"/>
      <w:r>
        <w:rPr>
          <w:rFonts w:ascii="仿宋" w:eastAsia="仿宋" w:hAnsi="仿宋" w:cs="仿宋" w:hint="eastAsia"/>
          <w:sz w:val="28"/>
          <w:lang w:eastAsia="zh-CN"/>
        </w:rPr>
        <w:t>(五)、护目镜项目背景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在当今迅猛发展的商业环境中，护目镜项目的动因根植于对多方面因素的审慎考量。这个护目镜项目的提出并非孤立的决策，而是对企业所处背景深入思考的产物。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市场的不断演变是护目镜项目背后的首要原因。科技的迅速发展和全球市场的快速变化使得企业必须灵活应对。护目镜项目应运而生，旨在通过创新性的解决方案迎合市场的多变需求，赢得竞争中的先机。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竞争的激烈程度也是护目镜项目背景中不可忽视的一环。企业需要在激烈竞争中脱颖而出，为此，护目镜项目致力于打破常规，提供独特的价值主张，以吸引客户并确保市场份额的增长。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技术的迅速发展为企业带来了机遇与挑战。作为护目镜项目启动的背景之一，对新兴技术的应用将有助于提升企业的技术水平，使其在不断演进的商业环境中保持竞争优势。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此外，社会对企业责任的期望也在逐渐升高。护目镜项目充分融入了社会责任的理念，通过可持续经营和社会公益护目镜项目，企图为社会贡献一份力量，在商业成功的同时关注社会价值。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5983"/>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12299"/>
      <w:r>
        <w:rPr>
          <w:rFonts w:ascii="仿宋" w:eastAsia="仿宋" w:hAnsi="仿宋" w:cs="仿宋" w:hint="eastAsia"/>
          <w:lang w:eastAsia="zh-CN"/>
        </w:rPr>
        <w:t>(一)、护目镜行业分析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护目镜行业一直以来都是市场的关注焦点。行业内的发展趋势、竞争态势以及潜在机会都对护目镜项目的推进产生深远的影响。通过深入研究行业的整体概貌，我们将更好地理解行业的核心特征，为护目镜项目的定位提供有力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护目镜行业，技术一直是推动创新和发展的关键因素。我们将对当前技术趋势进行详尽分析，包括但不限于人工智能、大数据应用、先进制造技术等。这有助于护目镜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护目镜项目成功的基础。我们将对主要竞争对手进行深入研究，包括其市场份额、产品特点、市场定位等。通过全面了解竞争对手的优势和劣势，护目镜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1941"/>
      <w:r>
        <w:rPr>
          <w:rFonts w:ascii="仿宋" w:eastAsia="仿宋" w:hAnsi="仿宋" w:cs="仿宋" w:hint="eastAsia"/>
          <w:sz w:val="28"/>
          <w:lang w:eastAsia="zh-CN"/>
        </w:rPr>
        <w:t>(二)、护目镜市场分析预测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通过对市场规模的深入调研，我们将预测护目镜市场未来的增长趋势。这包括市场的整体规模、各细分领域的发展趋势等。护目镜项目可以根据市场的扩张速度和潜在机会，制定更符合市场需求的发展策略。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了解消费者的需求是市场分析的核心。我们将通过调查研究，深入挖掘目标消费者的需求特点、购买习惯以及对产品和服务的期望。这有助于护目镜项目更好地定位目标市场，提供更符合消费者期待的解决方案。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护目镜项目实施过程中需要充分考虑的因素。我们将对市场风险进行全面评估，包括但不限于政策法规风险、市场竞争风险、技术变革风险等。通过对潜在风险的深入分析，护目镜项目可以制定相应的风险缓解策略，降低不确定性对护目镜项目的影响。</w:t>
      </w:r>
    </w:p>
    <w:p>
      <w:pPr>
        <w:pStyle w:val="Heading1"/>
        <w:ind w:firstLine="560" w:firstLineChars="200"/>
        <w:rPr>
          <w:rFonts w:ascii="仿宋" w:eastAsia="仿宋" w:hAnsi="仿宋" w:cs="仿宋" w:hint="eastAsia"/>
          <w:sz w:val="28"/>
          <w:lang w:eastAsia="zh-CN"/>
        </w:rPr>
      </w:pPr>
      <w:bookmarkStart w:id="11" w:name="_Toc23706"/>
      <w:r>
        <w:rPr>
          <w:rFonts w:ascii="仿宋" w:eastAsia="仿宋" w:hAnsi="仿宋" w:cs="仿宋" w:hint="eastAsia"/>
          <w:sz w:val="28"/>
          <w:lang w:eastAsia="zh-CN"/>
        </w:rPr>
        <w:t>三、护目镜项目文档管理</w:t>
      </w:r>
      <w:bookmarkEnd w:id="11"/>
    </w:p>
    <w:p>
      <w:pPr>
        <w:pStyle w:val="Heading2"/>
        <w:rPr>
          <w:rFonts w:ascii="仿宋" w:eastAsia="仿宋" w:hAnsi="仿宋" w:cs="仿宋" w:hint="eastAsia"/>
          <w:lang w:eastAsia="zh-CN"/>
        </w:rPr>
      </w:pPr>
      <w:bookmarkStart w:id="12" w:name="_Toc1806"/>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护目镜项目高度重视文档的质量和准确性，以支持护目镜项目的各项活动和决策。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护目镜项目文档的编制始于护目镜项目计划的初期，我们制定了详细的文档编制计划，明确了每个文档的内容、格式和编写责任人。在护目镜项目启动阶段，我们首先编制了护目镜项目章程，明确定义了护目镜项目的目标、范围、风险等关键要素。随后，护目镜项目团队根据计划陆续编制了需求文档、设计文档、测试文档等各类文档，确保护目镜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护目镜项目管理中的重要环节，旨在确保护目镜项目文档符合质量标准和护目镜项目需求。在护目镜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除了内部审查，我们还进行了外部审查，邀请护目镜项目相关利益方和专业领域的专家对文档进行独立审查。这有助于获取更全面、客观的反馈，确保护目镜项目文档不仅符合内部标准，也满足外部需求。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护目镜项目在文档编制与审查方面建立了严格的管理机制，通过规范的流程和多维度的审查，确保护目镜项目文档的质量、准确性和可靠性，为护目镜项目的顺利推进提供了有力支持。</w:t>
      </w:r>
    </w:p>
    <w:p>
      <w:pPr>
        <w:pStyle w:val="Heading2"/>
        <w:ind w:firstLine="560" w:firstLineChars="200"/>
        <w:rPr>
          <w:rFonts w:ascii="仿宋" w:eastAsia="仿宋" w:hAnsi="仿宋" w:cs="仿宋" w:hint="eastAsia"/>
          <w:sz w:val="28"/>
          <w:lang w:eastAsia="zh-CN"/>
        </w:rPr>
      </w:pPr>
      <w:bookmarkStart w:id="13" w:name="_Toc5592"/>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在护目镜项目中，我们致力于优化文档发布与分发过程，以确保信息的高效传递和团队间协作的顺畅进行。以下是我们采取的关键优化策略：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我们通过多渠道发布文档，包括电子邮件、护目镜项目管理平台、内部网站等，以满足不同团队成员的偏好和需求。多渠道发布确保了信息的全面覆盖。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我们采用了精细的权限控制，确保只有授权人员可以访问敏感信息。这种安全措施保护了护目镜项目文档的机密性，防止了未经授权的信息泄露。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24309"/>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文档存档与归档是护目镜项目生命周期中一个至关重要的环节，直接关系到护目镜项目信息的长期保存和历史记录的完整性。在护目镜项目中，我们实施了一系列有效的文档存档与归档管理策略：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862"/>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13904"/>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护目镜项目的主要产品是XXXX，预计年产值为XXX万元。这一产品在市场中占据着重要的地位，其广泛的应用范围使得该护目镜项目的市场前景非常广阔。</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护目镜项目的xxx产品作为重要的原材料之一，将在多个领域发挥关键作用。其在建筑、交通、能源等方面的广泛应用将为整个产业链提供强大的支持，形成产业协同效应。护目镜项目的年产值XXX万XXX万XXX万万元不仅反映了其在市场上的巨大潜力，更预示着它对国民经济的积极贡献。这种关联度高、涉及面广的产业关系，使得该护目镜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7845"/>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护目镜项目总征地面积为XXXX平方米，相当于约XX.XX亩，其中净用地面积为XXXX平方米，红线范围内相当于约XX.XX亩。这一用地规模充分考虑了护目镜项目的建设需求，保障了护目镜项目在合适的空间内得以充分发展。护目镜项目规划的总建筑面积为XXXX平方米，其中主体工程建设占XXXX平方米，计容建筑面积达XXXX平方米。预计建筑工程的投资将达到XXXX万元，为护目镜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护目镜项目计划购置的设备共计XXXX台（套），设备购置费用为XXXX万元。这一设备购置计划充分考虑到护目镜项目的生产需求和技术要求，确保了护目镜项目在生产运营中具备先进的技术装备和高效的生产能力。设备的合理配置将为护目镜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护目镜项目计划总投资为XXXX万元，预计年实现营业收入为XXXX万元。这一产能规模的设定旨在确保护目镜项目能够在投资与回报之间取得平衡，实现长期可持续的发展。护目镜项目的总投资充分考虑到各个方面的需求，包括用地建设、设备购置等多个环节，以确保护目镜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32026"/>
      <w:r>
        <w:rPr>
          <w:rFonts w:ascii="仿宋" w:eastAsia="仿宋" w:hAnsi="仿宋" w:cs="仿宋" w:hint="eastAsia"/>
          <w:sz w:val="28"/>
          <w:lang w:eastAsia="zh-CN"/>
        </w:rPr>
        <w:t>五、护目镜项目绩效评估</w:t>
      </w:r>
      <w:bookmarkEnd w:id="18"/>
    </w:p>
    <w:p>
      <w:pPr>
        <w:pStyle w:val="Heading2"/>
        <w:rPr>
          <w:rFonts w:ascii="仿宋" w:eastAsia="仿宋" w:hAnsi="仿宋" w:cs="仿宋" w:hint="eastAsia"/>
          <w:lang w:eastAsia="zh-CN"/>
        </w:rPr>
      </w:pPr>
      <w:bookmarkStart w:id="19" w:name="_Toc2708"/>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在护目镜项目中，我们设计了一套全面的绩效评估指标，以确保护目镜项目的可控和成功交付。这些指标跨足护目镜项目目标、成本、进度和质量等多个维度，为我们提供了全面洞察护目镜项目的健康状况。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护目镜项目目标达成率是我们关注的首要指标。我们设定了明确的目标，并通过定期监测和评估，迅速发现并应对潜在的目标偏差。这为护目镜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https://d.book118.com/005110231331011043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护目镜项目规划设计方案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护目镜项目规划设计方案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护目镜项目规划设计方案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护目镜项目规划设计方案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护目镜项目规划设计方案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护目镜项目规划设计方案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护目镜项目规划设计方案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护目镜项目规划设计方案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护目镜项目规划设计方案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护目镜项目规划设计方案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护目镜项目规划设计方案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护目镜项目规划设计方案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护目镜项目规划设计方案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护目镜项目规划设计方案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护目镜项目规划设计方案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护目镜项目规划设计方案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护目镜项目规划设计方案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1F330B"/>
    <w:rsid w:val="7E1F330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05110231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2024-01-17T16:57:00Z</dcterms:created>
  <dcterms:modified xsi:type="dcterms:W3CDTF">2024-01-17T16:57:12Z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7C415D15C27A4AB0870CF522F40ADCD8_11</vt:lpwstr>
  </property>
  <property fmtid="{D5CDD505-2E9C-101B-9397-08002B2CF9AE}" pid="3" name="KSOProductBuildVer">
    <vt:lpwstr>2052-12.1.0.16120</vt:lpwstr>
  </property>
</Properties>
</file>