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大气污染治理项目规划设计蓝图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64" w:history="1">
        <w:r>
          <w:rPr>
            <w:rFonts w:ascii="仿宋" w:eastAsia="仿宋" w:hAnsi="仿宋" w:cs="仿宋" w:hint="eastAsia"/>
            <w:lang w:eastAsia="zh-CN"/>
          </w:rPr>
          <w:t>概论</w:t>
        </w:r>
        <w:r>
          <w:tab/>
        </w:r>
        <w:r>
          <w:fldChar w:fldCharType="begin"/>
        </w:r>
        <w:r>
          <w:instrText xml:space="preserve"> PAGEREF _Toc7364 \h </w:instrText>
        </w:r>
        <w:r>
          <w:fldChar w:fldCharType="separate"/>
        </w:r>
        <w:r>
          <w:t>3</w:t>
        </w:r>
        <w:r>
          <w:fldChar w:fldCharType="end"/>
        </w:r>
      </w:hyperlink>
    </w:p>
    <w:p>
      <w:pPr>
        <w:pStyle w:val="TOC1"/>
        <w:tabs>
          <w:tab w:val="right" w:leader="dot" w:pos="8306"/>
        </w:tabs>
      </w:pPr>
      <w:hyperlink w:anchor="_Toc32639" w:history="1">
        <w:r>
          <w:rPr>
            <w:rFonts w:ascii="仿宋" w:eastAsia="仿宋" w:hAnsi="仿宋" w:cs="仿宋" w:hint="eastAsia"/>
            <w:lang w:eastAsia="zh-CN"/>
          </w:rPr>
          <w:t>一、市场分析、调研</w:t>
        </w:r>
        <w:r>
          <w:tab/>
        </w:r>
        <w:r>
          <w:fldChar w:fldCharType="begin"/>
        </w:r>
        <w:r>
          <w:instrText xml:space="preserve"> PAGEREF _Toc32639 \h </w:instrText>
        </w:r>
        <w:r>
          <w:fldChar w:fldCharType="separate"/>
        </w:r>
        <w:r>
          <w:t>3</w:t>
        </w:r>
        <w:r>
          <w:fldChar w:fldCharType="end"/>
        </w:r>
      </w:hyperlink>
    </w:p>
    <w:p>
      <w:pPr>
        <w:pStyle w:val="TOC2"/>
        <w:tabs>
          <w:tab w:val="right" w:leader="dot" w:pos="8306"/>
        </w:tabs>
      </w:pPr>
      <w:hyperlink w:anchor="_Toc25484" w:history="1">
        <w:r>
          <w:rPr>
            <w:rFonts w:ascii="仿宋" w:eastAsia="仿宋" w:hAnsi="仿宋" w:cs="仿宋" w:hint="eastAsia"/>
            <w:lang w:eastAsia="zh-CN"/>
          </w:rPr>
          <w:t>(一)、大气污染治理行业分析</w:t>
        </w:r>
        <w:r>
          <w:tab/>
        </w:r>
        <w:r>
          <w:fldChar w:fldCharType="begin"/>
        </w:r>
        <w:r>
          <w:instrText xml:space="preserve"> PAGEREF _Toc25484 \h </w:instrText>
        </w:r>
        <w:r>
          <w:fldChar w:fldCharType="separate"/>
        </w:r>
        <w:r>
          <w:t>3</w:t>
        </w:r>
        <w:r>
          <w:fldChar w:fldCharType="end"/>
        </w:r>
      </w:hyperlink>
    </w:p>
    <w:p>
      <w:pPr>
        <w:pStyle w:val="TOC2"/>
        <w:tabs>
          <w:tab w:val="right" w:leader="dot" w:pos="8306"/>
        </w:tabs>
      </w:pPr>
      <w:hyperlink w:anchor="_Toc27483" w:history="1">
        <w:r>
          <w:rPr>
            <w:rFonts w:ascii="仿宋" w:eastAsia="仿宋" w:hAnsi="仿宋" w:cs="仿宋" w:hint="eastAsia"/>
            <w:lang w:eastAsia="zh-CN"/>
          </w:rPr>
          <w:t>(二)、大气污染治理市场分析预测</w:t>
        </w:r>
        <w:r>
          <w:tab/>
        </w:r>
        <w:r>
          <w:fldChar w:fldCharType="begin"/>
        </w:r>
        <w:r>
          <w:instrText xml:space="preserve"> PAGEREF _Toc27483 \h </w:instrText>
        </w:r>
        <w:r>
          <w:fldChar w:fldCharType="separate"/>
        </w:r>
        <w:r>
          <w:t>4</w:t>
        </w:r>
        <w:r>
          <w:fldChar w:fldCharType="end"/>
        </w:r>
      </w:hyperlink>
    </w:p>
    <w:p>
      <w:pPr>
        <w:pStyle w:val="TOC1"/>
        <w:tabs>
          <w:tab w:val="right" w:leader="dot" w:pos="8306"/>
        </w:tabs>
      </w:pPr>
      <w:hyperlink w:anchor="_Toc28160" w:history="1">
        <w:r>
          <w:rPr>
            <w:rFonts w:ascii="仿宋" w:eastAsia="仿宋" w:hAnsi="仿宋" w:cs="仿宋" w:hint="eastAsia"/>
            <w:lang w:eastAsia="zh-CN"/>
          </w:rPr>
          <w:t>二、大气污染治理项目绩效评估</w:t>
        </w:r>
        <w:r>
          <w:tab/>
        </w:r>
        <w:r>
          <w:fldChar w:fldCharType="begin"/>
        </w:r>
        <w:r>
          <w:instrText xml:space="preserve"> PAGEREF _Toc28160 \h </w:instrText>
        </w:r>
        <w:r>
          <w:fldChar w:fldCharType="separate"/>
        </w:r>
        <w:r>
          <w:t>5</w:t>
        </w:r>
        <w:r>
          <w:fldChar w:fldCharType="end"/>
        </w:r>
      </w:hyperlink>
    </w:p>
    <w:p>
      <w:pPr>
        <w:pStyle w:val="TOC2"/>
        <w:tabs>
          <w:tab w:val="right" w:leader="dot" w:pos="8306"/>
        </w:tabs>
      </w:pPr>
      <w:hyperlink w:anchor="_Toc13835" w:history="1">
        <w:r>
          <w:rPr>
            <w:rFonts w:ascii="仿宋" w:eastAsia="仿宋" w:hAnsi="仿宋" w:cs="仿宋" w:hint="eastAsia"/>
            <w:lang w:eastAsia="zh-CN"/>
          </w:rPr>
          <w:t>(一)、绩效评估指标</w:t>
        </w:r>
        <w:r>
          <w:tab/>
        </w:r>
        <w:r>
          <w:fldChar w:fldCharType="begin"/>
        </w:r>
        <w:r>
          <w:instrText xml:space="preserve"> PAGEREF _Toc13835 \h </w:instrText>
        </w:r>
        <w:r>
          <w:fldChar w:fldCharType="separate"/>
        </w:r>
        <w:r>
          <w:t>5</w:t>
        </w:r>
        <w:r>
          <w:fldChar w:fldCharType="end"/>
        </w:r>
      </w:hyperlink>
    </w:p>
    <w:p>
      <w:pPr>
        <w:pStyle w:val="TOC2"/>
        <w:tabs>
          <w:tab w:val="right" w:leader="dot" w:pos="8306"/>
        </w:tabs>
      </w:pPr>
      <w:hyperlink w:anchor="_Toc21353" w:history="1">
        <w:r>
          <w:rPr>
            <w:rFonts w:ascii="仿宋" w:eastAsia="仿宋" w:hAnsi="仿宋" w:cs="仿宋" w:hint="eastAsia"/>
            <w:lang w:eastAsia="zh-CN"/>
          </w:rPr>
          <w:t>(二)、绩效评估方法</w:t>
        </w:r>
        <w:r>
          <w:tab/>
        </w:r>
        <w:r>
          <w:fldChar w:fldCharType="begin"/>
        </w:r>
        <w:r>
          <w:instrText xml:space="preserve"> PAGEREF _Toc21353 \h </w:instrText>
        </w:r>
        <w:r>
          <w:fldChar w:fldCharType="separate"/>
        </w:r>
        <w:r>
          <w:t>6</w:t>
        </w:r>
        <w:r>
          <w:fldChar w:fldCharType="end"/>
        </w:r>
      </w:hyperlink>
    </w:p>
    <w:p>
      <w:pPr>
        <w:pStyle w:val="TOC2"/>
        <w:tabs>
          <w:tab w:val="right" w:leader="dot" w:pos="8306"/>
        </w:tabs>
      </w:pPr>
      <w:hyperlink w:anchor="_Toc10877" w:history="1">
        <w:r>
          <w:rPr>
            <w:rFonts w:ascii="仿宋" w:eastAsia="仿宋" w:hAnsi="仿宋" w:cs="仿宋" w:hint="eastAsia"/>
            <w:lang w:eastAsia="zh-CN"/>
          </w:rPr>
          <w:t>(三)、绩效评估周期</w:t>
        </w:r>
        <w:r>
          <w:tab/>
        </w:r>
        <w:r>
          <w:fldChar w:fldCharType="begin"/>
        </w:r>
        <w:r>
          <w:instrText xml:space="preserve"> PAGEREF _Toc10877 \h </w:instrText>
        </w:r>
        <w:r>
          <w:fldChar w:fldCharType="separate"/>
        </w:r>
        <w:r>
          <w:t>7</w:t>
        </w:r>
        <w:r>
          <w:fldChar w:fldCharType="end"/>
        </w:r>
      </w:hyperlink>
    </w:p>
    <w:p>
      <w:pPr>
        <w:pStyle w:val="TOC1"/>
        <w:tabs>
          <w:tab w:val="right" w:leader="dot" w:pos="8306"/>
        </w:tabs>
      </w:pPr>
      <w:hyperlink w:anchor="_Toc10404" w:history="1">
        <w:r>
          <w:rPr>
            <w:rFonts w:ascii="仿宋" w:eastAsia="仿宋" w:hAnsi="仿宋" w:cs="仿宋" w:hint="eastAsia"/>
            <w:lang w:eastAsia="zh-CN"/>
          </w:rPr>
          <w:t>三、产品规划分析</w:t>
        </w:r>
        <w:r>
          <w:tab/>
        </w:r>
        <w:r>
          <w:fldChar w:fldCharType="begin"/>
        </w:r>
        <w:r>
          <w:instrText xml:space="preserve"> PAGEREF _Toc10404 \h </w:instrText>
        </w:r>
        <w:r>
          <w:fldChar w:fldCharType="separate"/>
        </w:r>
        <w:r>
          <w:t>8</w:t>
        </w:r>
        <w:r>
          <w:fldChar w:fldCharType="end"/>
        </w:r>
      </w:hyperlink>
    </w:p>
    <w:p>
      <w:pPr>
        <w:pStyle w:val="TOC2"/>
        <w:tabs>
          <w:tab w:val="right" w:leader="dot" w:pos="8306"/>
        </w:tabs>
      </w:pPr>
      <w:hyperlink w:anchor="_Toc12602" w:history="1">
        <w:r>
          <w:rPr>
            <w:rFonts w:ascii="仿宋" w:eastAsia="仿宋" w:hAnsi="仿宋" w:cs="仿宋" w:hint="eastAsia"/>
            <w:lang w:eastAsia="zh-CN"/>
          </w:rPr>
          <w:t>(一)、产品规划</w:t>
        </w:r>
        <w:r>
          <w:tab/>
        </w:r>
        <w:r>
          <w:fldChar w:fldCharType="begin"/>
        </w:r>
        <w:r>
          <w:instrText xml:space="preserve"> PAGEREF _Toc12602 \h </w:instrText>
        </w:r>
        <w:r>
          <w:fldChar w:fldCharType="separate"/>
        </w:r>
        <w:r>
          <w:t>8</w:t>
        </w:r>
        <w:r>
          <w:fldChar w:fldCharType="end"/>
        </w:r>
      </w:hyperlink>
    </w:p>
    <w:p>
      <w:pPr>
        <w:pStyle w:val="TOC2"/>
        <w:tabs>
          <w:tab w:val="right" w:leader="dot" w:pos="8306"/>
        </w:tabs>
      </w:pPr>
      <w:hyperlink w:anchor="_Toc9927" w:history="1">
        <w:r>
          <w:rPr>
            <w:rFonts w:ascii="仿宋" w:eastAsia="仿宋" w:hAnsi="仿宋" w:cs="仿宋" w:hint="eastAsia"/>
            <w:lang w:eastAsia="zh-CN"/>
          </w:rPr>
          <w:t>(二)、建设规模</w:t>
        </w:r>
        <w:r>
          <w:tab/>
        </w:r>
        <w:r>
          <w:fldChar w:fldCharType="begin"/>
        </w:r>
        <w:r>
          <w:instrText xml:space="preserve"> PAGEREF _Toc9927 \h </w:instrText>
        </w:r>
        <w:r>
          <w:fldChar w:fldCharType="separate"/>
        </w:r>
        <w:r>
          <w:t>9</w:t>
        </w:r>
        <w:r>
          <w:fldChar w:fldCharType="end"/>
        </w:r>
      </w:hyperlink>
    </w:p>
    <w:p>
      <w:pPr>
        <w:pStyle w:val="TOC1"/>
        <w:tabs>
          <w:tab w:val="right" w:leader="dot" w:pos="8306"/>
        </w:tabs>
      </w:pPr>
      <w:hyperlink w:anchor="_Toc3815" w:history="1">
        <w:r>
          <w:rPr>
            <w:rFonts w:ascii="仿宋" w:eastAsia="仿宋" w:hAnsi="仿宋" w:cs="仿宋" w:hint="eastAsia"/>
            <w:lang w:eastAsia="zh-CN"/>
          </w:rPr>
          <w:t>四、工艺说明</w:t>
        </w:r>
        <w:r>
          <w:tab/>
        </w:r>
        <w:r>
          <w:fldChar w:fldCharType="begin"/>
        </w:r>
        <w:r>
          <w:instrText xml:space="preserve"> PAGEREF _Toc3815 \h </w:instrText>
        </w:r>
        <w:r>
          <w:fldChar w:fldCharType="separate"/>
        </w:r>
        <w:r>
          <w:t>10</w:t>
        </w:r>
        <w:r>
          <w:fldChar w:fldCharType="end"/>
        </w:r>
      </w:hyperlink>
    </w:p>
    <w:p>
      <w:pPr>
        <w:pStyle w:val="TOC2"/>
        <w:tabs>
          <w:tab w:val="right" w:leader="dot" w:pos="8306"/>
        </w:tabs>
      </w:pPr>
      <w:hyperlink w:anchor="_Toc22563" w:history="1">
        <w:r>
          <w:rPr>
            <w:rFonts w:ascii="仿宋" w:eastAsia="仿宋" w:hAnsi="仿宋" w:cs="仿宋" w:hint="eastAsia"/>
            <w:lang w:eastAsia="zh-CN"/>
          </w:rPr>
          <w:t>(一)、技术管理特点</w:t>
        </w:r>
        <w:r>
          <w:tab/>
        </w:r>
        <w:r>
          <w:fldChar w:fldCharType="begin"/>
        </w:r>
        <w:r>
          <w:instrText xml:space="preserve"> PAGEREF _Toc22563 \h </w:instrText>
        </w:r>
        <w:r>
          <w:fldChar w:fldCharType="separate"/>
        </w:r>
        <w:r>
          <w:t>10</w:t>
        </w:r>
        <w:r>
          <w:fldChar w:fldCharType="end"/>
        </w:r>
      </w:hyperlink>
    </w:p>
    <w:p>
      <w:pPr>
        <w:pStyle w:val="TOC2"/>
        <w:tabs>
          <w:tab w:val="right" w:leader="dot" w:pos="8306"/>
        </w:tabs>
      </w:pPr>
      <w:hyperlink w:anchor="_Toc9158" w:history="1">
        <w:r>
          <w:rPr>
            <w:rFonts w:ascii="仿宋" w:eastAsia="仿宋" w:hAnsi="仿宋" w:cs="仿宋" w:hint="eastAsia"/>
            <w:lang w:eastAsia="zh-CN"/>
          </w:rPr>
          <w:t>(二)、大气污染治理项目工艺技术设计方案</w:t>
        </w:r>
        <w:r>
          <w:tab/>
        </w:r>
        <w:r>
          <w:fldChar w:fldCharType="begin"/>
        </w:r>
        <w:r>
          <w:instrText xml:space="preserve"> PAGEREF _Toc9158 \h </w:instrText>
        </w:r>
        <w:r>
          <w:fldChar w:fldCharType="separate"/>
        </w:r>
        <w:r>
          <w:t>11</w:t>
        </w:r>
        <w:r>
          <w:fldChar w:fldCharType="end"/>
        </w:r>
      </w:hyperlink>
    </w:p>
    <w:p>
      <w:pPr>
        <w:pStyle w:val="TOC2"/>
        <w:tabs>
          <w:tab w:val="right" w:leader="dot" w:pos="8306"/>
        </w:tabs>
      </w:pPr>
      <w:hyperlink w:anchor="_Toc1605" w:history="1">
        <w:r>
          <w:rPr>
            <w:rFonts w:ascii="仿宋" w:eastAsia="仿宋" w:hAnsi="仿宋" w:cs="仿宋" w:hint="eastAsia"/>
            <w:lang w:eastAsia="zh-CN"/>
          </w:rPr>
          <w:t>(三)、设备选型方案</w:t>
        </w:r>
        <w:r>
          <w:tab/>
        </w:r>
        <w:r>
          <w:fldChar w:fldCharType="begin"/>
        </w:r>
        <w:r>
          <w:instrText xml:space="preserve"> PAGEREF _Toc1605 \h </w:instrText>
        </w:r>
        <w:r>
          <w:fldChar w:fldCharType="separate"/>
        </w:r>
        <w:r>
          <w:t>12</w:t>
        </w:r>
        <w:r>
          <w:fldChar w:fldCharType="end"/>
        </w:r>
      </w:hyperlink>
    </w:p>
    <w:p>
      <w:pPr>
        <w:pStyle w:val="TOC1"/>
        <w:tabs>
          <w:tab w:val="right" w:leader="dot" w:pos="8306"/>
        </w:tabs>
      </w:pPr>
      <w:hyperlink w:anchor="_Toc7234" w:history="1">
        <w:r>
          <w:rPr>
            <w:rFonts w:ascii="仿宋" w:eastAsia="仿宋" w:hAnsi="仿宋" w:cs="仿宋" w:hint="eastAsia"/>
            <w:lang w:eastAsia="zh-CN"/>
          </w:rPr>
          <w:t>五、大气污染治理项目危机管理</w:t>
        </w:r>
        <w:r>
          <w:tab/>
        </w:r>
        <w:r>
          <w:fldChar w:fldCharType="begin"/>
        </w:r>
        <w:r>
          <w:instrText xml:space="preserve"> PAGEREF _Toc7234 \h </w:instrText>
        </w:r>
        <w:r>
          <w:fldChar w:fldCharType="separate"/>
        </w:r>
        <w:r>
          <w:t>13</w:t>
        </w:r>
        <w:r>
          <w:fldChar w:fldCharType="end"/>
        </w:r>
      </w:hyperlink>
    </w:p>
    <w:p>
      <w:pPr>
        <w:pStyle w:val="TOC2"/>
        <w:tabs>
          <w:tab w:val="right" w:leader="dot" w:pos="8306"/>
        </w:tabs>
      </w:pPr>
      <w:hyperlink w:anchor="_Toc14544" w:history="1">
        <w:r>
          <w:rPr>
            <w:rFonts w:ascii="仿宋" w:eastAsia="仿宋" w:hAnsi="仿宋" w:cs="仿宋" w:hint="eastAsia"/>
            <w:lang w:eastAsia="zh-CN"/>
          </w:rPr>
          <w:t>(一)、危机预警与识别</w:t>
        </w:r>
        <w:r>
          <w:tab/>
        </w:r>
        <w:r>
          <w:fldChar w:fldCharType="begin"/>
        </w:r>
        <w:r>
          <w:instrText xml:space="preserve"> PAGEREF _Toc14544 \h </w:instrText>
        </w:r>
        <w:r>
          <w:fldChar w:fldCharType="separate"/>
        </w:r>
        <w:r>
          <w:t>13</w:t>
        </w:r>
        <w:r>
          <w:fldChar w:fldCharType="end"/>
        </w:r>
      </w:hyperlink>
    </w:p>
    <w:p>
      <w:pPr>
        <w:pStyle w:val="TOC2"/>
        <w:tabs>
          <w:tab w:val="right" w:leader="dot" w:pos="8306"/>
        </w:tabs>
      </w:pPr>
      <w:hyperlink w:anchor="_Toc17094" w:history="1">
        <w:r>
          <w:rPr>
            <w:rFonts w:ascii="仿宋" w:eastAsia="仿宋" w:hAnsi="仿宋" w:cs="仿宋" w:hint="eastAsia"/>
            <w:lang w:eastAsia="zh-CN"/>
          </w:rPr>
          <w:t>(二)、危机应对与恢复</w:t>
        </w:r>
        <w:r>
          <w:tab/>
        </w:r>
        <w:r>
          <w:fldChar w:fldCharType="begin"/>
        </w:r>
        <w:r>
          <w:instrText xml:space="preserve"> PAGEREF _Toc17094 \h </w:instrText>
        </w:r>
        <w:r>
          <w:fldChar w:fldCharType="separate"/>
        </w:r>
        <w:r>
          <w:t>14</w:t>
        </w:r>
        <w:r>
          <w:fldChar w:fldCharType="end"/>
        </w:r>
      </w:hyperlink>
    </w:p>
    <w:p>
      <w:pPr>
        <w:pStyle w:val="TOC1"/>
        <w:tabs>
          <w:tab w:val="right" w:leader="dot" w:pos="8306"/>
        </w:tabs>
      </w:pPr>
      <w:hyperlink w:anchor="_Toc21618" w:history="1">
        <w:r>
          <w:rPr>
            <w:rFonts w:ascii="仿宋" w:eastAsia="仿宋" w:hAnsi="仿宋" w:cs="仿宋" w:hint="eastAsia"/>
            <w:lang w:eastAsia="zh-CN"/>
          </w:rPr>
          <w:t>六、大气污染治理项目建设单位说明</w:t>
        </w:r>
        <w:r>
          <w:tab/>
        </w:r>
        <w:r>
          <w:fldChar w:fldCharType="begin"/>
        </w:r>
        <w:r>
          <w:instrText xml:space="preserve"> PAGEREF _Toc21618 \h </w:instrText>
        </w:r>
        <w:r>
          <w:fldChar w:fldCharType="separate"/>
        </w:r>
        <w:r>
          <w:t>16</w:t>
        </w:r>
        <w:r>
          <w:fldChar w:fldCharType="end"/>
        </w:r>
      </w:hyperlink>
    </w:p>
    <w:p>
      <w:pPr>
        <w:pStyle w:val="TOC2"/>
        <w:tabs>
          <w:tab w:val="right" w:leader="dot" w:pos="8306"/>
        </w:tabs>
      </w:pPr>
      <w:hyperlink w:anchor="_Toc25974" w:history="1">
        <w:r>
          <w:rPr>
            <w:rFonts w:ascii="仿宋" w:eastAsia="仿宋" w:hAnsi="仿宋" w:cs="仿宋" w:hint="eastAsia"/>
            <w:lang w:eastAsia="zh-CN"/>
          </w:rPr>
          <w:t>(一)、大气污染治理项目承办单位基本情况</w:t>
        </w:r>
        <w:r>
          <w:tab/>
        </w:r>
        <w:r>
          <w:fldChar w:fldCharType="begin"/>
        </w:r>
        <w:r>
          <w:instrText xml:space="preserve"> PAGEREF _Toc25974 \h </w:instrText>
        </w:r>
        <w:r>
          <w:fldChar w:fldCharType="separate"/>
        </w:r>
        <w:r>
          <w:t>16</w:t>
        </w:r>
        <w:r>
          <w:fldChar w:fldCharType="end"/>
        </w:r>
      </w:hyperlink>
    </w:p>
    <w:p>
      <w:pPr>
        <w:pStyle w:val="TOC2"/>
        <w:tabs>
          <w:tab w:val="right" w:leader="dot" w:pos="8306"/>
        </w:tabs>
      </w:pPr>
      <w:hyperlink w:anchor="_Toc8771" w:history="1">
        <w:r>
          <w:rPr>
            <w:rFonts w:ascii="仿宋" w:eastAsia="仿宋" w:hAnsi="仿宋" w:cs="仿宋" w:hint="eastAsia"/>
            <w:lang w:eastAsia="zh-CN"/>
          </w:rPr>
          <w:t>(二)、公司经济效益分析</w:t>
        </w:r>
        <w:r>
          <w:tab/>
        </w:r>
        <w:r>
          <w:fldChar w:fldCharType="begin"/>
        </w:r>
        <w:r>
          <w:instrText xml:space="preserve"> PAGEREF _Toc8771 \h </w:instrText>
        </w:r>
        <w:r>
          <w:fldChar w:fldCharType="separate"/>
        </w:r>
        <w:r>
          <w:t>16</w:t>
        </w:r>
        <w:r>
          <w:fldChar w:fldCharType="end"/>
        </w:r>
      </w:hyperlink>
    </w:p>
    <w:p>
      <w:pPr>
        <w:pStyle w:val="TOC1"/>
        <w:tabs>
          <w:tab w:val="right" w:leader="dot" w:pos="8306"/>
        </w:tabs>
      </w:pPr>
      <w:hyperlink w:anchor="_Toc5760" w:history="1">
        <w:r>
          <w:rPr>
            <w:rFonts w:ascii="仿宋" w:eastAsia="仿宋" w:hAnsi="仿宋" w:cs="仿宋" w:hint="eastAsia"/>
            <w:lang w:eastAsia="zh-CN"/>
          </w:rPr>
          <w:t>七、大气污染治理项目环境影响分析</w:t>
        </w:r>
        <w:r>
          <w:tab/>
        </w:r>
        <w:r>
          <w:fldChar w:fldCharType="begin"/>
        </w:r>
        <w:r>
          <w:instrText xml:space="preserve"> PAGEREF _Toc5760 \h </w:instrText>
        </w:r>
        <w:r>
          <w:fldChar w:fldCharType="separate"/>
        </w:r>
        <w:r>
          <w:t>17</w:t>
        </w:r>
        <w:r>
          <w:fldChar w:fldCharType="end"/>
        </w:r>
      </w:hyperlink>
    </w:p>
    <w:p>
      <w:pPr>
        <w:pStyle w:val="TOC2"/>
        <w:tabs>
          <w:tab w:val="right" w:leader="dot" w:pos="8306"/>
        </w:tabs>
      </w:pPr>
      <w:hyperlink w:anchor="_Toc2890" w:history="1">
        <w:r>
          <w:rPr>
            <w:rFonts w:ascii="仿宋" w:eastAsia="仿宋" w:hAnsi="仿宋" w:cs="仿宋" w:hint="eastAsia"/>
            <w:lang w:eastAsia="zh-CN"/>
          </w:rPr>
          <w:t>(一)、建设区域环境质量现状</w:t>
        </w:r>
        <w:r>
          <w:tab/>
        </w:r>
        <w:r>
          <w:fldChar w:fldCharType="begin"/>
        </w:r>
        <w:r>
          <w:instrText xml:space="preserve"> PAGEREF _Toc2890 \h </w:instrText>
        </w:r>
        <w:r>
          <w:fldChar w:fldCharType="separate"/>
        </w:r>
        <w:r>
          <w:t>17</w:t>
        </w:r>
        <w:r>
          <w:fldChar w:fldCharType="end"/>
        </w:r>
      </w:hyperlink>
    </w:p>
    <w:p>
      <w:pPr>
        <w:pStyle w:val="TOC2"/>
        <w:tabs>
          <w:tab w:val="right" w:leader="dot" w:pos="8306"/>
        </w:tabs>
      </w:pPr>
      <w:hyperlink w:anchor="_Toc1052" w:history="1">
        <w:r>
          <w:rPr>
            <w:rFonts w:ascii="仿宋" w:eastAsia="仿宋" w:hAnsi="仿宋" w:cs="仿宋" w:hint="eastAsia"/>
            <w:lang w:eastAsia="zh-CN"/>
          </w:rPr>
          <w:t>(二)、建设期环境保护</w:t>
        </w:r>
        <w:r>
          <w:tab/>
        </w:r>
        <w:r>
          <w:fldChar w:fldCharType="begin"/>
        </w:r>
        <w:r>
          <w:instrText xml:space="preserve"> PAGEREF _Toc1052 \h </w:instrText>
        </w:r>
        <w:r>
          <w:fldChar w:fldCharType="separate"/>
        </w:r>
        <w:r>
          <w:t>19</w:t>
        </w:r>
        <w:r>
          <w:fldChar w:fldCharType="end"/>
        </w:r>
      </w:hyperlink>
    </w:p>
    <w:p>
      <w:pPr>
        <w:pStyle w:val="TOC2"/>
        <w:tabs>
          <w:tab w:val="right" w:leader="dot" w:pos="8306"/>
        </w:tabs>
      </w:pPr>
      <w:hyperlink w:anchor="_Toc28927" w:history="1">
        <w:r>
          <w:rPr>
            <w:rFonts w:ascii="仿宋" w:eastAsia="仿宋" w:hAnsi="仿宋" w:cs="仿宋" w:hint="eastAsia"/>
            <w:lang w:eastAsia="zh-CN"/>
          </w:rPr>
          <w:t>(三)、运营期环境保护</w:t>
        </w:r>
        <w:r>
          <w:tab/>
        </w:r>
        <w:r>
          <w:fldChar w:fldCharType="begin"/>
        </w:r>
        <w:r>
          <w:instrText xml:space="preserve"> PAGEREF _Toc28927 \h </w:instrText>
        </w:r>
        <w:r>
          <w:fldChar w:fldCharType="separate"/>
        </w:r>
        <w:r>
          <w:t>20</w:t>
        </w:r>
        <w:r>
          <w:fldChar w:fldCharType="end"/>
        </w:r>
      </w:hyperlink>
    </w:p>
    <w:p>
      <w:pPr>
        <w:pStyle w:val="TOC2"/>
        <w:tabs>
          <w:tab w:val="right" w:leader="dot" w:pos="8306"/>
        </w:tabs>
      </w:pPr>
      <w:hyperlink w:anchor="_Toc19838" w:history="1">
        <w:r>
          <w:rPr>
            <w:rFonts w:ascii="仿宋" w:eastAsia="仿宋" w:hAnsi="仿宋" w:cs="仿宋" w:hint="eastAsia"/>
            <w:lang w:eastAsia="zh-CN"/>
          </w:rPr>
          <w:t>(四)、大气污染治理项目建设对区域经济的影响</w:t>
        </w:r>
        <w:r>
          <w:tab/>
        </w:r>
        <w:r>
          <w:fldChar w:fldCharType="begin"/>
        </w:r>
        <w:r>
          <w:instrText xml:space="preserve"> PAGEREF _Toc19838 \h </w:instrText>
        </w:r>
        <w:r>
          <w:fldChar w:fldCharType="separate"/>
        </w:r>
        <w:r>
          <w:t>22</w:t>
        </w:r>
        <w:r>
          <w:fldChar w:fldCharType="end"/>
        </w:r>
      </w:hyperlink>
    </w:p>
    <w:p>
      <w:pPr>
        <w:pStyle w:val="TOC2"/>
        <w:tabs>
          <w:tab w:val="right" w:leader="dot" w:pos="8306"/>
        </w:tabs>
      </w:pPr>
      <w:hyperlink w:anchor="_Toc4862" w:history="1">
        <w:r>
          <w:rPr>
            <w:rFonts w:ascii="仿宋" w:eastAsia="仿宋" w:hAnsi="仿宋" w:cs="仿宋" w:hint="eastAsia"/>
            <w:lang w:eastAsia="zh-CN"/>
          </w:rPr>
          <w:t>(五)、废弃物处理</w:t>
        </w:r>
        <w:r>
          <w:tab/>
        </w:r>
        <w:r>
          <w:fldChar w:fldCharType="begin"/>
        </w:r>
        <w:r>
          <w:instrText xml:space="preserve"> PAGEREF _Toc4862 \h </w:instrText>
        </w:r>
        <w:r>
          <w:fldChar w:fldCharType="separate"/>
        </w:r>
        <w:r>
          <w:t>23</w:t>
        </w:r>
        <w:r>
          <w:fldChar w:fldCharType="end"/>
        </w:r>
      </w:hyperlink>
    </w:p>
    <w:p>
      <w:pPr>
        <w:pStyle w:val="TOC2"/>
        <w:tabs>
          <w:tab w:val="right" w:leader="dot" w:pos="8306"/>
        </w:tabs>
      </w:pPr>
      <w:hyperlink w:anchor="_Toc9271" w:history="1">
        <w:r>
          <w:rPr>
            <w:rFonts w:ascii="仿宋" w:eastAsia="仿宋" w:hAnsi="仿宋" w:cs="仿宋" w:hint="eastAsia"/>
            <w:lang w:eastAsia="zh-CN"/>
          </w:rPr>
          <w:t>(六)、特殊环境影响分析</w:t>
        </w:r>
        <w:r>
          <w:tab/>
        </w:r>
        <w:r>
          <w:fldChar w:fldCharType="begin"/>
        </w:r>
        <w:r>
          <w:instrText xml:space="preserve"> PAGEREF _Toc9271 \h </w:instrText>
        </w:r>
        <w:r>
          <w:fldChar w:fldCharType="separate"/>
        </w:r>
        <w:r>
          <w:t>25</w:t>
        </w:r>
        <w:r>
          <w:fldChar w:fldCharType="end"/>
        </w:r>
      </w:hyperlink>
    </w:p>
    <w:p>
      <w:pPr>
        <w:pStyle w:val="TOC2"/>
        <w:tabs>
          <w:tab w:val="right" w:leader="dot" w:pos="8306"/>
        </w:tabs>
      </w:pPr>
      <w:hyperlink w:anchor="_Toc13138" w:history="1">
        <w:r>
          <w:rPr>
            <w:rFonts w:ascii="仿宋" w:eastAsia="仿宋" w:hAnsi="仿宋" w:cs="仿宋" w:hint="eastAsia"/>
            <w:lang w:eastAsia="zh-CN"/>
          </w:rPr>
          <w:t>(七)、清洁生产</w:t>
        </w:r>
        <w:r>
          <w:tab/>
        </w:r>
        <w:r>
          <w:fldChar w:fldCharType="begin"/>
        </w:r>
        <w:r>
          <w:instrText xml:space="preserve"> PAGEREF _Toc13138 \h </w:instrText>
        </w:r>
        <w:r>
          <w:fldChar w:fldCharType="separate"/>
        </w:r>
        <w:r>
          <w:t>26</w:t>
        </w:r>
        <w:r>
          <w:fldChar w:fldCharType="end"/>
        </w:r>
      </w:hyperlink>
    </w:p>
    <w:p>
      <w:pPr>
        <w:pStyle w:val="TOC2"/>
        <w:tabs>
          <w:tab w:val="right" w:leader="dot" w:pos="8306"/>
        </w:tabs>
      </w:pPr>
      <w:hyperlink w:anchor="_Toc17892" w:history="1">
        <w:r>
          <w:rPr>
            <w:rFonts w:ascii="仿宋" w:eastAsia="仿宋" w:hAnsi="仿宋" w:cs="仿宋" w:hint="eastAsia"/>
            <w:lang w:eastAsia="zh-CN"/>
          </w:rPr>
          <w:t>(八)、环境保护综合评价</w:t>
        </w:r>
        <w:r>
          <w:tab/>
        </w:r>
        <w:r>
          <w:fldChar w:fldCharType="begin"/>
        </w:r>
        <w:r>
          <w:instrText xml:space="preserve"> PAGEREF _Toc17892 \h </w:instrText>
        </w:r>
        <w:r>
          <w:fldChar w:fldCharType="separate"/>
        </w:r>
        <w:r>
          <w:t>27</w:t>
        </w:r>
        <w:r>
          <w:fldChar w:fldCharType="end"/>
        </w:r>
      </w:hyperlink>
    </w:p>
    <w:p>
      <w:pPr>
        <w:pStyle w:val="TOC1"/>
        <w:tabs>
          <w:tab w:val="right" w:leader="dot" w:pos="8306"/>
        </w:tabs>
      </w:pPr>
      <w:hyperlink w:anchor="_Toc30196" w:history="1">
        <w:r>
          <w:rPr>
            <w:rFonts w:ascii="仿宋" w:eastAsia="仿宋" w:hAnsi="仿宋" w:cs="仿宋" w:hint="eastAsia"/>
            <w:lang w:eastAsia="zh-CN"/>
          </w:rPr>
          <w:t>八、大气污染治理项目人力资源培养与发展</w:t>
        </w:r>
        <w:r>
          <w:tab/>
        </w:r>
        <w:r>
          <w:fldChar w:fldCharType="begin"/>
        </w:r>
        <w:r>
          <w:instrText xml:space="preserve"> PAGEREF _Toc30196 \h </w:instrText>
        </w:r>
        <w:r>
          <w:fldChar w:fldCharType="separate"/>
        </w:r>
        <w:r>
          <w:t>28</w:t>
        </w:r>
        <w:r>
          <w:fldChar w:fldCharType="end"/>
        </w:r>
      </w:hyperlink>
    </w:p>
    <w:p>
      <w:pPr>
        <w:pStyle w:val="TOC2"/>
        <w:tabs>
          <w:tab w:val="right" w:leader="dot" w:pos="8306"/>
        </w:tabs>
      </w:pPr>
      <w:hyperlink w:anchor="_Toc30750" w:history="1">
        <w:r>
          <w:rPr>
            <w:rFonts w:ascii="仿宋" w:eastAsia="仿宋" w:hAnsi="仿宋" w:cs="仿宋" w:hint="eastAsia"/>
            <w:lang w:eastAsia="zh-CN"/>
          </w:rPr>
          <w:t>(一)、人才需求与规划</w:t>
        </w:r>
        <w:r>
          <w:tab/>
        </w:r>
        <w:r>
          <w:fldChar w:fldCharType="begin"/>
        </w:r>
        <w:r>
          <w:instrText xml:space="preserve"> PAGEREF _Toc30750 \h </w:instrText>
        </w:r>
        <w:r>
          <w:fldChar w:fldCharType="separate"/>
        </w:r>
        <w:r>
          <w:t>28</w:t>
        </w:r>
        <w:r>
          <w:fldChar w:fldCharType="end"/>
        </w:r>
      </w:hyperlink>
    </w:p>
    <w:p>
      <w:pPr>
        <w:pStyle w:val="TOC2"/>
        <w:tabs>
          <w:tab w:val="right" w:leader="dot" w:pos="8306"/>
        </w:tabs>
      </w:pPr>
      <w:hyperlink w:anchor="_Toc7548" w:history="1">
        <w:r>
          <w:rPr>
            <w:rFonts w:ascii="仿宋" w:eastAsia="仿宋" w:hAnsi="仿宋" w:cs="仿宋" w:hint="eastAsia"/>
            <w:lang w:eastAsia="zh-CN"/>
          </w:rPr>
          <w:t>(二)、培训与发展计划</w:t>
        </w:r>
        <w:r>
          <w:tab/>
        </w:r>
        <w:r>
          <w:fldChar w:fldCharType="begin"/>
        </w:r>
        <w:r>
          <w:instrText xml:space="preserve"> PAGEREF _Toc7548 \h </w:instrText>
        </w:r>
        <w:r>
          <w:fldChar w:fldCharType="separate"/>
        </w:r>
        <w:r>
          <w:t>29</w:t>
        </w:r>
        <w:r>
          <w:fldChar w:fldCharType="end"/>
        </w:r>
      </w:hyperlink>
    </w:p>
    <w:p>
      <w:pPr>
        <w:pStyle w:val="TOC1"/>
        <w:tabs>
          <w:tab w:val="right" w:leader="dot" w:pos="8306"/>
        </w:tabs>
      </w:pPr>
      <w:hyperlink w:anchor="_Toc16640" w:history="1">
        <w:r>
          <w:rPr>
            <w:rFonts w:ascii="仿宋" w:eastAsia="仿宋" w:hAnsi="仿宋" w:cs="仿宋" w:hint="eastAsia"/>
            <w:lang w:eastAsia="zh-CN"/>
          </w:rPr>
          <w:t>九、大气污染治理项目社会影响</w:t>
        </w:r>
        <w:r>
          <w:tab/>
        </w:r>
        <w:r>
          <w:fldChar w:fldCharType="begin"/>
        </w:r>
        <w:r>
          <w:instrText xml:space="preserve"> PAGEREF _Toc16640 \h </w:instrText>
        </w:r>
        <w:r>
          <w:fldChar w:fldCharType="separate"/>
        </w:r>
        <w:r>
          <w:t>29</w:t>
        </w:r>
        <w:r>
          <w:fldChar w:fldCharType="end"/>
        </w:r>
      </w:hyperlink>
    </w:p>
    <w:p>
      <w:pPr>
        <w:pStyle w:val="TOC2"/>
        <w:tabs>
          <w:tab w:val="right" w:leader="dot" w:pos="8306"/>
        </w:tabs>
      </w:pPr>
      <w:hyperlink w:anchor="_Toc5647" w:history="1">
        <w:r>
          <w:rPr>
            <w:rFonts w:ascii="仿宋" w:eastAsia="仿宋" w:hAnsi="仿宋" w:cs="仿宋" w:hint="eastAsia"/>
            <w:lang w:eastAsia="zh-CN"/>
          </w:rPr>
          <w:t>(一)、社会责任与义务</w:t>
        </w:r>
        <w:r>
          <w:tab/>
        </w:r>
        <w:r>
          <w:fldChar w:fldCharType="begin"/>
        </w:r>
        <w:r>
          <w:instrText xml:space="preserve"> PAGEREF _Toc5647 \h </w:instrText>
        </w:r>
        <w:r>
          <w:fldChar w:fldCharType="separate"/>
        </w:r>
        <w:r>
          <w:t>29</w:t>
        </w:r>
        <w:r>
          <w:fldChar w:fldCharType="end"/>
        </w:r>
      </w:hyperlink>
    </w:p>
    <w:p>
      <w:pPr>
        <w:pStyle w:val="TOC2"/>
        <w:tabs>
          <w:tab w:val="right" w:leader="dot" w:pos="8306"/>
        </w:tabs>
      </w:pPr>
      <w:hyperlink w:anchor="_Toc10429" w:history="1">
        <w:r>
          <w:rPr>
            <w:rFonts w:ascii="仿宋" w:eastAsia="仿宋" w:hAnsi="仿宋" w:cs="仿宋" w:hint="eastAsia"/>
            <w:lang w:eastAsia="zh-CN"/>
          </w:rPr>
          <w:t>(二)、社会参与与沟通</w:t>
        </w:r>
        <w:r>
          <w:tab/>
        </w:r>
        <w:r>
          <w:fldChar w:fldCharType="begin"/>
        </w:r>
        <w:r>
          <w:instrText xml:space="preserve"> PAGEREF _Toc10429 \h </w:instrText>
        </w:r>
        <w:r>
          <w:fldChar w:fldCharType="separate"/>
        </w:r>
        <w:r>
          <w:t>30</w:t>
        </w:r>
        <w:r>
          <w:fldChar w:fldCharType="end"/>
        </w:r>
      </w:hyperlink>
    </w:p>
    <w:p>
      <w:pPr>
        <w:pStyle w:val="TOC1"/>
        <w:tabs>
          <w:tab w:val="right" w:leader="dot" w:pos="8306"/>
        </w:tabs>
      </w:pPr>
      <w:hyperlink w:anchor="_Toc2323" w:history="1">
        <w:r>
          <w:rPr>
            <w:rFonts w:ascii="仿宋" w:eastAsia="仿宋" w:hAnsi="仿宋" w:cs="仿宋" w:hint="eastAsia"/>
            <w:lang w:eastAsia="zh-CN"/>
          </w:rPr>
          <w:t>十、大气污染治理项目创新与研发</w:t>
        </w:r>
        <w:r>
          <w:tab/>
        </w:r>
        <w:r>
          <w:fldChar w:fldCharType="begin"/>
        </w:r>
        <w:r>
          <w:instrText xml:space="preserve"> PAGEREF _Toc2323 \h </w:instrText>
        </w:r>
        <w:r>
          <w:fldChar w:fldCharType="separate"/>
        </w:r>
        <w:r>
          <w:t>31</w:t>
        </w:r>
        <w:r>
          <w:fldChar w:fldCharType="end"/>
        </w:r>
      </w:hyperlink>
    </w:p>
    <w:p>
      <w:pPr>
        <w:pStyle w:val="TOC2"/>
        <w:tabs>
          <w:tab w:val="right" w:leader="dot" w:pos="8306"/>
        </w:tabs>
      </w:pPr>
      <w:hyperlink w:anchor="_Toc29987" w:history="1">
        <w:r>
          <w:rPr>
            <w:rFonts w:ascii="仿宋" w:eastAsia="仿宋" w:hAnsi="仿宋" w:cs="仿宋" w:hint="eastAsia"/>
            <w:lang w:eastAsia="zh-CN"/>
          </w:rPr>
          <w:t>(一)、创新策略与方向</w:t>
        </w:r>
        <w:r>
          <w:tab/>
        </w:r>
        <w:r>
          <w:fldChar w:fldCharType="begin"/>
        </w:r>
        <w:r>
          <w:instrText xml:space="preserve"> PAGEREF _Toc29987 \h </w:instrText>
        </w:r>
        <w:r>
          <w:fldChar w:fldCharType="separate"/>
        </w:r>
        <w:r>
          <w:t>31</w:t>
        </w:r>
        <w:r>
          <w:fldChar w:fldCharType="end"/>
        </w:r>
      </w:hyperlink>
    </w:p>
    <w:p>
      <w:pPr>
        <w:pStyle w:val="TOC2"/>
        <w:tabs>
          <w:tab w:val="right" w:leader="dot" w:pos="8306"/>
        </w:tabs>
      </w:pPr>
      <w:hyperlink w:anchor="_Toc18224" w:history="1">
        <w:r>
          <w:rPr>
            <w:rFonts w:ascii="仿宋" w:eastAsia="仿宋" w:hAnsi="仿宋" w:cs="仿宋" w:hint="eastAsia"/>
            <w:lang w:eastAsia="zh-CN"/>
          </w:rPr>
          <w:t>(二)、研发规划与投入</w:t>
        </w:r>
        <w:r>
          <w:tab/>
        </w:r>
        <w:r>
          <w:fldChar w:fldCharType="begin"/>
        </w:r>
        <w:r>
          <w:instrText xml:space="preserve"> PAGEREF _Toc18224 \h </w:instrText>
        </w:r>
        <w:r>
          <w:fldChar w:fldCharType="separate"/>
        </w:r>
        <w:r>
          <w:t>32</w:t>
        </w:r>
        <w:r>
          <w:fldChar w:fldCharType="end"/>
        </w:r>
      </w:hyperlink>
    </w:p>
    <w:p>
      <w:pPr>
        <w:pStyle w:val="TOC1"/>
        <w:tabs>
          <w:tab w:val="right" w:leader="dot" w:pos="8306"/>
        </w:tabs>
      </w:pPr>
      <w:hyperlink w:anchor="_Toc5629" w:history="1">
        <w:r>
          <w:rPr>
            <w:rFonts w:ascii="仿宋" w:eastAsia="仿宋" w:hAnsi="仿宋" w:cs="仿宋" w:hint="eastAsia"/>
            <w:lang w:eastAsia="zh-CN"/>
          </w:rPr>
          <w:t>十一、大气污染治理项目人力资源管理</w:t>
        </w:r>
        <w:r>
          <w:tab/>
        </w:r>
        <w:r>
          <w:fldChar w:fldCharType="begin"/>
        </w:r>
        <w:r>
          <w:instrText xml:space="preserve"> PAGEREF _Toc5629 \h </w:instrText>
        </w:r>
        <w:r>
          <w:fldChar w:fldCharType="separate"/>
        </w:r>
        <w:r>
          <w:t>34</w:t>
        </w:r>
        <w:r>
          <w:fldChar w:fldCharType="end"/>
        </w:r>
      </w:hyperlink>
    </w:p>
    <w:p>
      <w:pPr>
        <w:pStyle w:val="TOC2"/>
        <w:tabs>
          <w:tab w:val="right" w:leader="dot" w:pos="8306"/>
        </w:tabs>
      </w:pPr>
      <w:hyperlink w:anchor="_Toc933" w:history="1">
        <w:r>
          <w:rPr>
            <w:rFonts w:ascii="仿宋" w:eastAsia="仿宋" w:hAnsi="仿宋" w:cs="仿宋" w:hint="eastAsia"/>
            <w:lang w:eastAsia="zh-CN"/>
          </w:rPr>
          <w:t>(一)、建立健全的预算管理制度</w:t>
        </w:r>
        <w:r>
          <w:tab/>
        </w:r>
        <w:r>
          <w:fldChar w:fldCharType="begin"/>
        </w:r>
        <w:r>
          <w:instrText xml:space="preserve"> PAGEREF _Toc933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03" w:history="1">
        <w:r>
          <w:rPr>
            <w:rFonts w:ascii="仿宋" w:eastAsia="仿宋" w:hAnsi="仿宋" w:cs="仿宋" w:hint="eastAsia"/>
            <w:lang w:eastAsia="zh-CN"/>
          </w:rPr>
          <w:t>(二)、加强资金流动监控</w:t>
        </w:r>
        <w:r>
          <w:tab/>
        </w:r>
        <w:r>
          <w:fldChar w:fldCharType="begin"/>
        </w:r>
        <w:r>
          <w:instrText xml:space="preserve"> PAGEREF _Toc29103 \h </w:instrText>
        </w:r>
        <w:r>
          <w:fldChar w:fldCharType="separate"/>
        </w:r>
        <w:r>
          <w:t>36</w:t>
        </w:r>
        <w:r>
          <w:fldChar w:fldCharType="end"/>
        </w:r>
      </w:hyperlink>
    </w:p>
    <w:p>
      <w:pPr>
        <w:pStyle w:val="TOC2"/>
        <w:tabs>
          <w:tab w:val="right" w:leader="dot" w:pos="8306"/>
        </w:tabs>
      </w:pPr>
      <w:hyperlink w:anchor="_Toc29437" w:history="1">
        <w:r>
          <w:rPr>
            <w:rFonts w:ascii="仿宋" w:eastAsia="仿宋" w:hAnsi="仿宋" w:cs="仿宋" w:hint="eastAsia"/>
            <w:lang w:eastAsia="zh-CN"/>
          </w:rPr>
          <w:t>(三)、制定完善的风险控制机制</w:t>
        </w:r>
        <w:r>
          <w:tab/>
        </w:r>
        <w:r>
          <w:fldChar w:fldCharType="begin"/>
        </w:r>
        <w:r>
          <w:instrText xml:space="preserve"> PAGEREF _Toc29437 \h </w:instrText>
        </w:r>
        <w:r>
          <w:fldChar w:fldCharType="separate"/>
        </w:r>
        <w:r>
          <w:t>37</w:t>
        </w:r>
        <w:r>
          <w:fldChar w:fldCharType="end"/>
        </w:r>
      </w:hyperlink>
    </w:p>
    <w:p>
      <w:pPr>
        <w:pStyle w:val="TOC2"/>
        <w:tabs>
          <w:tab w:val="right" w:leader="dot" w:pos="8306"/>
        </w:tabs>
      </w:pPr>
      <w:hyperlink w:anchor="_Toc31617" w:history="1">
        <w:r>
          <w:rPr>
            <w:rFonts w:ascii="仿宋" w:eastAsia="仿宋" w:hAnsi="仿宋" w:cs="仿宋" w:hint="eastAsia"/>
            <w:lang w:eastAsia="zh-CN"/>
          </w:rPr>
          <w:t>(四)、优化成本管理</w:t>
        </w:r>
        <w:r>
          <w:tab/>
        </w:r>
        <w:r>
          <w:fldChar w:fldCharType="begin"/>
        </w:r>
        <w:r>
          <w:instrText xml:space="preserve"> PAGEREF _Toc31617 \h </w:instrText>
        </w:r>
        <w:r>
          <w:fldChar w:fldCharType="separate"/>
        </w:r>
        <w:r>
          <w:t>38</w:t>
        </w:r>
        <w:r>
          <w:fldChar w:fldCharType="end"/>
        </w:r>
      </w:hyperlink>
    </w:p>
    <w:p>
      <w:pPr>
        <w:pStyle w:val="TOC1"/>
        <w:tabs>
          <w:tab w:val="right" w:leader="dot" w:pos="8306"/>
        </w:tabs>
      </w:pPr>
      <w:hyperlink w:anchor="_Toc12448" w:history="1">
        <w:r>
          <w:rPr>
            <w:rFonts w:ascii="仿宋" w:eastAsia="仿宋" w:hAnsi="仿宋" w:cs="仿宋" w:hint="eastAsia"/>
            <w:lang w:eastAsia="zh-CN"/>
          </w:rPr>
          <w:t>十二、大气污染治理项目经营效益</w:t>
        </w:r>
        <w:r>
          <w:tab/>
        </w:r>
        <w:r>
          <w:fldChar w:fldCharType="begin"/>
        </w:r>
        <w:r>
          <w:instrText xml:space="preserve"> PAGEREF _Toc12448 \h </w:instrText>
        </w:r>
        <w:r>
          <w:fldChar w:fldCharType="separate"/>
        </w:r>
        <w:r>
          <w:t>40</w:t>
        </w:r>
        <w:r>
          <w:fldChar w:fldCharType="end"/>
        </w:r>
      </w:hyperlink>
    </w:p>
    <w:p>
      <w:pPr>
        <w:pStyle w:val="TOC2"/>
        <w:tabs>
          <w:tab w:val="right" w:leader="dot" w:pos="8306"/>
        </w:tabs>
      </w:pPr>
      <w:hyperlink w:anchor="_Toc2418" w:history="1">
        <w:r>
          <w:rPr>
            <w:rFonts w:ascii="仿宋" w:eastAsia="仿宋" w:hAnsi="仿宋" w:cs="仿宋" w:hint="eastAsia"/>
            <w:lang w:eastAsia="zh-CN"/>
          </w:rPr>
          <w:t>(一)、经济评价财务测算</w:t>
        </w:r>
        <w:r>
          <w:tab/>
        </w:r>
        <w:r>
          <w:fldChar w:fldCharType="begin"/>
        </w:r>
        <w:r>
          <w:instrText xml:space="preserve"> PAGEREF _Toc2418 \h </w:instrText>
        </w:r>
        <w:r>
          <w:fldChar w:fldCharType="separate"/>
        </w:r>
        <w:r>
          <w:t>40</w:t>
        </w:r>
        <w:r>
          <w:fldChar w:fldCharType="end"/>
        </w:r>
      </w:hyperlink>
    </w:p>
    <w:p>
      <w:pPr>
        <w:pStyle w:val="TOC2"/>
        <w:tabs>
          <w:tab w:val="right" w:leader="dot" w:pos="8306"/>
        </w:tabs>
      </w:pPr>
      <w:hyperlink w:anchor="_Toc10721" w:history="1">
        <w:r>
          <w:rPr>
            <w:rFonts w:ascii="仿宋" w:eastAsia="仿宋" w:hAnsi="仿宋" w:cs="仿宋" w:hint="eastAsia"/>
            <w:lang w:eastAsia="zh-CN"/>
          </w:rPr>
          <w:t>(二)、大气污染治理项目盈利能力分析</w:t>
        </w:r>
        <w:r>
          <w:tab/>
        </w:r>
        <w:r>
          <w:fldChar w:fldCharType="begin"/>
        </w:r>
        <w:r>
          <w:instrText xml:space="preserve"> PAGEREF _Toc10721 \h </w:instrText>
        </w:r>
        <w:r>
          <w:fldChar w:fldCharType="separate"/>
        </w:r>
        <w:r>
          <w:t>41</w:t>
        </w:r>
        <w:r>
          <w:fldChar w:fldCharType="end"/>
        </w:r>
      </w:hyperlink>
    </w:p>
    <w:p>
      <w:pPr>
        <w:pStyle w:val="TOC1"/>
        <w:tabs>
          <w:tab w:val="right" w:leader="dot" w:pos="8306"/>
        </w:tabs>
      </w:pPr>
      <w:hyperlink w:anchor="_Toc19859" w:history="1">
        <w:r>
          <w:rPr>
            <w:rFonts w:ascii="仿宋" w:eastAsia="仿宋" w:hAnsi="仿宋" w:cs="仿宋" w:hint="eastAsia"/>
            <w:lang w:eastAsia="zh-CN"/>
          </w:rPr>
          <w:t>十三、营销与推广策略</w:t>
        </w:r>
        <w:r>
          <w:tab/>
        </w:r>
        <w:r>
          <w:fldChar w:fldCharType="begin"/>
        </w:r>
        <w:r>
          <w:instrText xml:space="preserve"> PAGEREF _Toc19859 \h </w:instrText>
        </w:r>
        <w:r>
          <w:fldChar w:fldCharType="separate"/>
        </w:r>
        <w:r>
          <w:t>42</w:t>
        </w:r>
        <w:r>
          <w:fldChar w:fldCharType="end"/>
        </w:r>
      </w:hyperlink>
    </w:p>
    <w:p>
      <w:pPr>
        <w:pStyle w:val="TOC2"/>
        <w:tabs>
          <w:tab w:val="right" w:leader="dot" w:pos="8306"/>
        </w:tabs>
      </w:pPr>
      <w:hyperlink w:anchor="_Toc623" w:history="1">
        <w:r>
          <w:rPr>
            <w:rFonts w:ascii="仿宋" w:eastAsia="仿宋" w:hAnsi="仿宋" w:cs="仿宋" w:hint="eastAsia"/>
            <w:lang w:eastAsia="zh-CN"/>
          </w:rPr>
          <w:t>(一)、产品/服务定位与特点</w:t>
        </w:r>
        <w:r>
          <w:tab/>
        </w:r>
        <w:r>
          <w:fldChar w:fldCharType="begin"/>
        </w:r>
        <w:r>
          <w:instrText xml:space="preserve"> PAGEREF _Toc623 \h </w:instrText>
        </w:r>
        <w:r>
          <w:fldChar w:fldCharType="separate"/>
        </w:r>
        <w:r>
          <w:t>42</w:t>
        </w:r>
        <w:r>
          <w:fldChar w:fldCharType="end"/>
        </w:r>
      </w:hyperlink>
    </w:p>
    <w:p>
      <w:pPr>
        <w:pStyle w:val="TOC2"/>
        <w:tabs>
          <w:tab w:val="right" w:leader="dot" w:pos="8306"/>
        </w:tabs>
      </w:pPr>
      <w:hyperlink w:anchor="_Toc14130" w:history="1">
        <w:r>
          <w:rPr>
            <w:rFonts w:ascii="仿宋" w:eastAsia="仿宋" w:hAnsi="仿宋" w:cs="仿宋" w:hint="eastAsia"/>
            <w:lang w:eastAsia="zh-CN"/>
          </w:rPr>
          <w:t>(二)、市场定位与竞争分析</w:t>
        </w:r>
        <w:r>
          <w:tab/>
        </w:r>
        <w:r>
          <w:fldChar w:fldCharType="begin"/>
        </w:r>
        <w:r>
          <w:instrText xml:space="preserve"> PAGEREF _Toc14130 \h </w:instrText>
        </w:r>
        <w:r>
          <w:fldChar w:fldCharType="separate"/>
        </w:r>
        <w:r>
          <w:t>43</w:t>
        </w:r>
        <w:r>
          <w:fldChar w:fldCharType="end"/>
        </w:r>
      </w:hyperlink>
    </w:p>
    <w:p>
      <w:pPr>
        <w:pStyle w:val="TOC2"/>
        <w:tabs>
          <w:tab w:val="right" w:leader="dot" w:pos="8306"/>
        </w:tabs>
      </w:pPr>
      <w:hyperlink w:anchor="_Toc17747" w:history="1">
        <w:r>
          <w:rPr>
            <w:rFonts w:ascii="仿宋" w:eastAsia="仿宋" w:hAnsi="仿宋" w:cs="仿宋" w:hint="eastAsia"/>
            <w:lang w:eastAsia="zh-CN"/>
          </w:rPr>
          <w:t>(三)、营销渠道与策略</w:t>
        </w:r>
        <w:r>
          <w:tab/>
        </w:r>
        <w:r>
          <w:fldChar w:fldCharType="begin"/>
        </w:r>
        <w:r>
          <w:instrText xml:space="preserve"> PAGEREF _Toc17747 \h </w:instrText>
        </w:r>
        <w:r>
          <w:fldChar w:fldCharType="separate"/>
        </w:r>
        <w:r>
          <w:t>44</w:t>
        </w:r>
        <w:r>
          <w:fldChar w:fldCharType="end"/>
        </w:r>
      </w:hyperlink>
    </w:p>
    <w:p>
      <w:pPr>
        <w:pStyle w:val="TOC2"/>
        <w:tabs>
          <w:tab w:val="right" w:leader="dot" w:pos="8306"/>
        </w:tabs>
      </w:pPr>
      <w:hyperlink w:anchor="_Toc25182" w:history="1">
        <w:r>
          <w:rPr>
            <w:rFonts w:ascii="仿宋" w:eastAsia="仿宋" w:hAnsi="仿宋" w:cs="仿宋" w:hint="eastAsia"/>
            <w:lang w:eastAsia="zh-CN"/>
          </w:rPr>
          <w:t>(四)、推广与宣传活动</w:t>
        </w:r>
        <w:r>
          <w:tab/>
        </w:r>
        <w:r>
          <w:fldChar w:fldCharType="begin"/>
        </w:r>
        <w:r>
          <w:instrText xml:space="preserve"> PAGEREF _Toc25182 \h </w:instrText>
        </w:r>
        <w:r>
          <w:fldChar w:fldCharType="separate"/>
        </w:r>
        <w:r>
          <w:t>45</w:t>
        </w:r>
        <w:r>
          <w:fldChar w:fldCharType="end"/>
        </w:r>
      </w:hyperlink>
    </w:p>
    <w:p>
      <w:pPr>
        <w:pStyle w:val="TOC1"/>
        <w:tabs>
          <w:tab w:val="right" w:leader="dot" w:pos="8306"/>
        </w:tabs>
      </w:pPr>
      <w:hyperlink w:anchor="_Toc3814" w:history="1">
        <w:r>
          <w:rPr>
            <w:rFonts w:ascii="仿宋" w:eastAsia="仿宋" w:hAnsi="仿宋" w:cs="仿宋" w:hint="eastAsia"/>
            <w:lang w:eastAsia="zh-CN"/>
          </w:rPr>
          <w:t>十四、质量管理体系</w:t>
        </w:r>
        <w:r>
          <w:tab/>
        </w:r>
        <w:r>
          <w:fldChar w:fldCharType="begin"/>
        </w:r>
        <w:r>
          <w:instrText xml:space="preserve"> PAGEREF _Toc3814 \h </w:instrText>
        </w:r>
        <w:r>
          <w:fldChar w:fldCharType="separate"/>
        </w:r>
        <w:r>
          <w:t>51</w:t>
        </w:r>
        <w:r>
          <w:fldChar w:fldCharType="end"/>
        </w:r>
      </w:hyperlink>
    </w:p>
    <w:p>
      <w:pPr>
        <w:pStyle w:val="TOC2"/>
        <w:tabs>
          <w:tab w:val="right" w:leader="dot" w:pos="8306"/>
        </w:tabs>
      </w:pPr>
      <w:hyperlink w:anchor="_Toc12425" w:history="1">
        <w:r>
          <w:rPr>
            <w:rFonts w:ascii="仿宋" w:eastAsia="仿宋" w:hAnsi="仿宋" w:cs="仿宋" w:hint="eastAsia"/>
            <w:lang w:eastAsia="zh-CN"/>
          </w:rPr>
          <w:t>(一)、质量目标与方针</w:t>
        </w:r>
        <w:r>
          <w:tab/>
        </w:r>
        <w:r>
          <w:fldChar w:fldCharType="begin"/>
        </w:r>
        <w:r>
          <w:instrText xml:space="preserve"> PAGEREF _Toc12425 \h </w:instrText>
        </w:r>
        <w:r>
          <w:fldChar w:fldCharType="separate"/>
        </w:r>
        <w:r>
          <w:t>51</w:t>
        </w:r>
        <w:r>
          <w:fldChar w:fldCharType="end"/>
        </w:r>
      </w:hyperlink>
    </w:p>
    <w:p>
      <w:pPr>
        <w:pStyle w:val="TOC2"/>
        <w:tabs>
          <w:tab w:val="right" w:leader="dot" w:pos="8306"/>
        </w:tabs>
      </w:pPr>
      <w:hyperlink w:anchor="_Toc32604" w:history="1">
        <w:r>
          <w:rPr>
            <w:rFonts w:ascii="仿宋" w:eastAsia="仿宋" w:hAnsi="仿宋" w:cs="仿宋" w:hint="eastAsia"/>
            <w:lang w:eastAsia="zh-CN"/>
          </w:rPr>
          <w:t>(二)、质量管理责任</w:t>
        </w:r>
        <w:r>
          <w:tab/>
        </w:r>
        <w:r>
          <w:fldChar w:fldCharType="begin"/>
        </w:r>
        <w:r>
          <w:instrText xml:space="preserve"> PAGEREF _Toc32604 \h </w:instrText>
        </w:r>
        <w:r>
          <w:fldChar w:fldCharType="separate"/>
        </w:r>
        <w:r>
          <w:t>52</w:t>
        </w:r>
        <w:r>
          <w:fldChar w:fldCharType="end"/>
        </w:r>
      </w:hyperlink>
    </w:p>
    <w:p>
      <w:pPr>
        <w:pStyle w:val="TOC2"/>
        <w:tabs>
          <w:tab w:val="right" w:leader="dot" w:pos="8306"/>
        </w:tabs>
      </w:pPr>
      <w:hyperlink w:anchor="_Toc15197" w:history="1">
        <w:r>
          <w:rPr>
            <w:rFonts w:ascii="仿宋" w:eastAsia="仿宋" w:hAnsi="仿宋" w:cs="仿宋" w:hint="eastAsia"/>
            <w:lang w:eastAsia="zh-CN"/>
          </w:rPr>
          <w:t>(三)、质量管理体系文件</w:t>
        </w:r>
        <w:r>
          <w:tab/>
        </w:r>
        <w:r>
          <w:fldChar w:fldCharType="begin"/>
        </w:r>
        <w:r>
          <w:instrText xml:space="preserve"> PAGEREF _Toc15197 \h </w:instrText>
        </w:r>
        <w:r>
          <w:fldChar w:fldCharType="separate"/>
        </w:r>
        <w:r>
          <w:t>53</w:t>
        </w:r>
        <w:r>
          <w:fldChar w:fldCharType="end"/>
        </w:r>
      </w:hyperlink>
    </w:p>
    <w:p>
      <w:pPr>
        <w:pStyle w:val="TOC2"/>
        <w:tabs>
          <w:tab w:val="right" w:leader="dot" w:pos="8306"/>
        </w:tabs>
      </w:pPr>
      <w:hyperlink w:anchor="_Toc736" w:history="1">
        <w:r>
          <w:rPr>
            <w:rFonts w:ascii="仿宋" w:eastAsia="仿宋" w:hAnsi="仿宋" w:cs="仿宋" w:hint="eastAsia"/>
            <w:lang w:eastAsia="zh-CN"/>
          </w:rPr>
          <w:t>(四)、质量培训与教育</w:t>
        </w:r>
        <w:r>
          <w:tab/>
        </w:r>
        <w:r>
          <w:fldChar w:fldCharType="begin"/>
        </w:r>
        <w:r>
          <w:instrText xml:space="preserve"> PAGEREF _Toc736 \h </w:instrText>
        </w:r>
        <w:r>
          <w:fldChar w:fldCharType="separate"/>
        </w:r>
        <w:r>
          <w:t>55</w:t>
        </w:r>
        <w:r>
          <w:fldChar w:fldCharType="end"/>
        </w:r>
      </w:hyperlink>
    </w:p>
    <w:p>
      <w:pPr>
        <w:pStyle w:val="TOC2"/>
        <w:tabs>
          <w:tab w:val="right" w:leader="dot" w:pos="8306"/>
        </w:tabs>
      </w:pPr>
      <w:hyperlink w:anchor="_Toc6900" w:history="1">
        <w:r>
          <w:rPr>
            <w:rFonts w:ascii="仿宋" w:eastAsia="仿宋" w:hAnsi="仿宋" w:cs="仿宋" w:hint="eastAsia"/>
            <w:lang w:eastAsia="zh-CN"/>
          </w:rPr>
          <w:t>(五)、质量审核与评价</w:t>
        </w:r>
        <w:r>
          <w:tab/>
        </w:r>
        <w:r>
          <w:fldChar w:fldCharType="begin"/>
        </w:r>
        <w:r>
          <w:instrText xml:space="preserve"> PAGEREF _Toc6900 \h </w:instrText>
        </w:r>
        <w:r>
          <w:fldChar w:fldCharType="separate"/>
        </w:r>
        <w:r>
          <w:t>56</w:t>
        </w:r>
        <w:r>
          <w:fldChar w:fldCharType="end"/>
        </w:r>
      </w:hyperlink>
    </w:p>
    <w:p>
      <w:pPr>
        <w:pStyle w:val="TOC2"/>
        <w:tabs>
          <w:tab w:val="right" w:leader="dot" w:pos="8306"/>
        </w:tabs>
      </w:pPr>
      <w:hyperlink w:anchor="_Toc9043" w:history="1">
        <w:r>
          <w:rPr>
            <w:rFonts w:ascii="仿宋" w:eastAsia="仿宋" w:hAnsi="仿宋" w:cs="仿宋" w:hint="eastAsia"/>
            <w:lang w:eastAsia="zh-CN"/>
          </w:rPr>
          <w:t>(六)、不符合与纠正措施</w:t>
        </w:r>
        <w:r>
          <w:tab/>
        </w:r>
        <w:r>
          <w:fldChar w:fldCharType="begin"/>
        </w:r>
        <w:r>
          <w:instrText xml:space="preserve"> PAGEREF _Toc9043 \h </w:instrText>
        </w:r>
        <w:r>
          <w:fldChar w:fldCharType="separate"/>
        </w:r>
        <w:r>
          <w:t>57</w:t>
        </w:r>
        <w:r>
          <w:fldChar w:fldCharType="end"/>
        </w:r>
      </w:hyperlink>
    </w:p>
    <w:p>
      <w:pPr>
        <w:pStyle w:val="TOC1"/>
        <w:tabs>
          <w:tab w:val="right" w:leader="dot" w:pos="8306"/>
        </w:tabs>
      </w:pPr>
      <w:hyperlink w:anchor="_Toc787" w:history="1">
        <w:r>
          <w:rPr>
            <w:rFonts w:ascii="仿宋" w:eastAsia="仿宋" w:hAnsi="仿宋" w:cs="仿宋" w:hint="eastAsia"/>
            <w:lang w:eastAsia="zh-CN"/>
          </w:rPr>
          <w:t>十五、供应链管理</w:t>
        </w:r>
        <w:r>
          <w:tab/>
        </w:r>
        <w:r>
          <w:fldChar w:fldCharType="begin"/>
        </w:r>
        <w:r>
          <w:instrText xml:space="preserve"> PAGEREF _Toc787 \h </w:instrText>
        </w:r>
        <w:r>
          <w:fldChar w:fldCharType="separate"/>
        </w:r>
        <w:r>
          <w:t>59</w:t>
        </w:r>
        <w:r>
          <w:fldChar w:fldCharType="end"/>
        </w:r>
      </w:hyperlink>
    </w:p>
    <w:p>
      <w:pPr>
        <w:pStyle w:val="TOC2"/>
        <w:tabs>
          <w:tab w:val="right" w:leader="dot" w:pos="8306"/>
        </w:tabs>
      </w:pPr>
      <w:hyperlink w:anchor="_Toc31014" w:history="1">
        <w:r>
          <w:rPr>
            <w:rFonts w:ascii="仿宋" w:eastAsia="仿宋" w:hAnsi="仿宋" w:cs="仿宋" w:hint="eastAsia"/>
            <w:lang w:eastAsia="zh-CN"/>
          </w:rPr>
          <w:t>(一)、供应链战略规划</w:t>
        </w:r>
        <w:r>
          <w:tab/>
        </w:r>
        <w:r>
          <w:fldChar w:fldCharType="begin"/>
        </w:r>
        <w:r>
          <w:instrText xml:space="preserve"> PAGEREF _Toc31014 \h </w:instrText>
        </w:r>
        <w:r>
          <w:fldChar w:fldCharType="separate"/>
        </w:r>
        <w:r>
          <w:t>59</w:t>
        </w:r>
        <w:r>
          <w:fldChar w:fldCharType="end"/>
        </w:r>
      </w:hyperlink>
    </w:p>
    <w:p>
      <w:pPr>
        <w:pStyle w:val="TOC2"/>
        <w:tabs>
          <w:tab w:val="right" w:leader="dot" w:pos="8306"/>
        </w:tabs>
      </w:pPr>
      <w:hyperlink w:anchor="_Toc5926" w:history="1">
        <w:r>
          <w:rPr>
            <w:rFonts w:ascii="仿宋" w:eastAsia="仿宋" w:hAnsi="仿宋" w:cs="仿宋" w:hint="eastAsia"/>
            <w:lang w:eastAsia="zh-CN"/>
          </w:rPr>
          <w:t>(二)、供应商选择与合作</w:t>
        </w:r>
        <w:r>
          <w:tab/>
        </w:r>
        <w:r>
          <w:fldChar w:fldCharType="begin"/>
        </w:r>
        <w:r>
          <w:instrText xml:space="preserve"> PAGEREF _Toc5926 \h </w:instrText>
        </w:r>
        <w:r>
          <w:fldChar w:fldCharType="separate"/>
        </w:r>
        <w:r>
          <w:t>60</w:t>
        </w:r>
        <w:r>
          <w:fldChar w:fldCharType="end"/>
        </w:r>
      </w:hyperlink>
    </w:p>
    <w:p>
      <w:pPr>
        <w:pStyle w:val="TOC2"/>
        <w:tabs>
          <w:tab w:val="right" w:leader="dot" w:pos="8306"/>
        </w:tabs>
      </w:pPr>
      <w:hyperlink w:anchor="_Toc15340" w:history="1">
        <w:r>
          <w:rPr>
            <w:rFonts w:ascii="仿宋" w:eastAsia="仿宋" w:hAnsi="仿宋" w:cs="仿宋" w:hint="eastAsia"/>
            <w:lang w:eastAsia="zh-CN"/>
          </w:rPr>
          <w:t>(三)、物流与库存管理</w:t>
        </w:r>
        <w:r>
          <w:tab/>
        </w:r>
        <w:r>
          <w:fldChar w:fldCharType="begin"/>
        </w:r>
        <w:r>
          <w:instrText xml:space="preserve"> PAGEREF _Toc15340 \h </w:instrText>
        </w:r>
        <w:r>
          <w:fldChar w:fldCharType="separate"/>
        </w:r>
        <w:r>
          <w:t>61</w:t>
        </w:r>
        <w:r>
          <w:fldChar w:fldCharType="end"/>
        </w:r>
      </w:hyperlink>
    </w:p>
    <w:p>
      <w:pPr>
        <w:pStyle w:val="TOC1"/>
        <w:tabs>
          <w:tab w:val="right" w:leader="dot" w:pos="8306"/>
        </w:tabs>
      </w:pPr>
      <w:hyperlink w:anchor="_Toc4861" w:history="1">
        <w:r>
          <w:rPr>
            <w:rFonts w:ascii="仿宋" w:eastAsia="仿宋" w:hAnsi="仿宋" w:cs="仿宋" w:hint="eastAsia"/>
            <w:lang w:eastAsia="zh-CN"/>
          </w:rPr>
          <w:t>十六、大气污染治理项目治理与监督</w:t>
        </w:r>
        <w:r>
          <w:tab/>
        </w:r>
        <w:r>
          <w:fldChar w:fldCharType="begin"/>
        </w:r>
        <w:r>
          <w:instrText xml:space="preserve"> PAGEREF _Toc4861 \h </w:instrText>
        </w:r>
        <w:r>
          <w:fldChar w:fldCharType="separate"/>
        </w:r>
        <w:r>
          <w:t>63</w:t>
        </w:r>
        <w:r>
          <w:fldChar w:fldCharType="end"/>
        </w:r>
      </w:hyperlink>
    </w:p>
    <w:p>
      <w:pPr>
        <w:pStyle w:val="TOC2"/>
        <w:tabs>
          <w:tab w:val="right" w:leader="dot" w:pos="8306"/>
        </w:tabs>
      </w:pPr>
      <w:hyperlink w:anchor="_Toc14483" w:history="1">
        <w:r>
          <w:rPr>
            <w:rFonts w:ascii="仿宋" w:eastAsia="仿宋" w:hAnsi="仿宋" w:cs="仿宋" w:hint="eastAsia"/>
            <w:lang w:eastAsia="zh-CN"/>
          </w:rPr>
          <w:t>(一)、大气污染治理项目治理结构</w:t>
        </w:r>
        <w:r>
          <w:tab/>
        </w:r>
        <w:r>
          <w:fldChar w:fldCharType="begin"/>
        </w:r>
        <w:r>
          <w:instrText xml:space="preserve"> PAGEREF _Toc14483 \h </w:instrText>
        </w:r>
        <w:r>
          <w:fldChar w:fldCharType="separate"/>
        </w:r>
        <w:r>
          <w:t>63</w:t>
        </w:r>
        <w:r>
          <w:fldChar w:fldCharType="end"/>
        </w:r>
      </w:hyperlink>
    </w:p>
    <w:p>
      <w:pPr>
        <w:pStyle w:val="TOC2"/>
        <w:tabs>
          <w:tab w:val="right" w:leader="dot" w:pos="8306"/>
        </w:tabs>
      </w:pPr>
      <w:hyperlink w:anchor="_Toc5794" w:history="1">
        <w:r>
          <w:rPr>
            <w:rFonts w:ascii="仿宋" w:eastAsia="仿宋" w:hAnsi="仿宋" w:cs="仿宋" w:hint="eastAsia"/>
            <w:lang w:eastAsia="zh-CN"/>
          </w:rPr>
          <w:t>(二)、监督与审计</w:t>
        </w:r>
        <w:r>
          <w:tab/>
        </w:r>
        <w:r>
          <w:fldChar w:fldCharType="begin"/>
        </w:r>
        <w:r>
          <w:instrText xml:space="preserve"> PAGEREF _Toc5794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63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484"/>
      <w:r>
        <w:rPr>
          <w:rFonts w:ascii="仿宋" w:eastAsia="仿宋" w:hAnsi="仿宋" w:cs="仿宋" w:hint="eastAsia"/>
          <w:lang w:eastAsia="zh-CN"/>
        </w:rPr>
        <w:t>(一)、大气污染治理行业分析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行业一直以来都是市场的关注焦点。行业内的发展趋势、竞争态势以及潜在机会都对大气污染治理项目的推进产生深远的影响。通过深入研究行业的整体概貌，我们将更好地理解行业的核心特征，为大气污染治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气污染治理行业，技术一直是推动创新和发展的关键因素。我们将对当前技术趋势进行详尽分析，包括但不限于人工智能、大数据应用、先进制造技术等。这有助于大气污染治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大气污染治理项目成功的基础。我们将对主要竞争对手进行深入研究，包括其市场份额、产品特点、市场定位等。通过全面了解竞争对手的优势和劣势，大气污染治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483"/>
      <w:r>
        <w:rPr>
          <w:rFonts w:ascii="仿宋" w:eastAsia="仿宋" w:hAnsi="仿宋" w:cs="仿宋" w:hint="eastAsia"/>
          <w:sz w:val="28"/>
          <w:lang w:eastAsia="zh-CN"/>
        </w:rPr>
        <w:t>(二)、大气污染治理市场分析预测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大气污染治理市场未来的增长趋势。这包括市场的整体规模、各细分领域的发展趋势等。大气污染治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大气污染治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大气污染治理项目实施过程中需要充分考虑的因素。我们将对市场风险进行全面评估，包括但不限于政策法规风险、市场竞争风险、技术变革风险等。通过对潜在风险的深入分析，大气污染治理项目可以制定相应的风险缓解策略，降低不确定性对大气污染治理项目的影响。</w:t>
      </w:r>
    </w:p>
    <w:p>
      <w:pPr>
        <w:pStyle w:val="Heading1"/>
        <w:ind w:firstLine="560" w:firstLineChars="200"/>
        <w:rPr>
          <w:rFonts w:ascii="仿宋" w:eastAsia="仿宋" w:hAnsi="仿宋" w:cs="仿宋" w:hint="eastAsia"/>
          <w:sz w:val="28"/>
          <w:lang w:eastAsia="zh-CN"/>
        </w:rPr>
      </w:pPr>
      <w:bookmarkStart w:id="5" w:name="_Toc28160"/>
      <w:r>
        <w:rPr>
          <w:rFonts w:ascii="仿宋" w:eastAsia="仿宋" w:hAnsi="仿宋" w:cs="仿宋" w:hint="eastAsia"/>
          <w:sz w:val="28"/>
          <w:lang w:eastAsia="zh-CN"/>
        </w:rPr>
        <w:t>二、大气污染治理项目绩效评估</w:t>
      </w:r>
      <w:bookmarkEnd w:id="5"/>
    </w:p>
    <w:p>
      <w:pPr>
        <w:pStyle w:val="Heading2"/>
        <w:rPr>
          <w:rFonts w:ascii="仿宋" w:eastAsia="仿宋" w:hAnsi="仿宋" w:cs="仿宋" w:hint="eastAsia"/>
          <w:lang w:eastAsia="zh-CN"/>
        </w:rPr>
      </w:pPr>
      <w:bookmarkStart w:id="6" w:name="_Toc1383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大气污染治理项目中，我们设计了一套全面的绩效评估指标，以确保大气污染治理项目的可控和成功交付。这些指标跨足大气污染治理项目目标、成本、进度和质量等多个维度，为我们提供了全面洞察大气污染治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目标达成率是我们关注的首要指标。我们设定了明确的目标，并通过定期监测和评估，迅速发现并应对潜在的目标偏差。这为大气污染治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成本绩效是另一个核心关注点。通过实际成本与预算成本的对比分析，我们深入了解成本差异的原因，及时调整资源分配，保持大气污染治理项目在经济效益方面的合理水平。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进度作为关键的绩效指标之一，得到了精心的关注。我们制定了详细的大气污染治理项目进度计划，并设立了进度符合度指标，确保实际进度与计划进度保持一致。这使我们能够快速发现和解决潜在的进度问题，保持大气污染治理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气污染治理项目绩效的不可或缺的一环。我们引入了一系列的质量标准和客户满意度指标，以确保大气污染治理项目交付的成果在质量上达到或超越预期水平。通过持续监测这些指标，我们努力提升大气污染治理项目整体质量水平，为大气污染治理项目的成功交付提供有力保障。通过这些科学且全面的绩效评估，我们能够更好地引导大气污染治理项目的持续改进，确保大气污染治理项目目标的顺利达成。</w:t>
      </w:r>
    </w:p>
    <w:p>
      <w:pPr>
        <w:pStyle w:val="Heading2"/>
        <w:ind w:firstLine="560" w:firstLineChars="200"/>
        <w:rPr>
          <w:rFonts w:ascii="仿宋" w:eastAsia="仿宋" w:hAnsi="仿宋" w:cs="仿宋" w:hint="eastAsia"/>
          <w:sz w:val="28"/>
          <w:lang w:eastAsia="zh-CN"/>
        </w:rPr>
      </w:pPr>
      <w:bookmarkStart w:id="7" w:name="_Toc2135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绩效评估是大气污染治理项目中的关键环节，为确保大气污染治理项目达到预期目标，我们采用了多层次、多维度的绩效评估方法。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气污染治理项目的战略目标对齐，确保每个决策和行动都与大气污染治理项目整体目标保持一致。团队会定期召开战略对齐会议，审视当前工作与大气污染治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气污染治理项目进度、质量、成本和风险等方面。这些指标通过数据收集和分析，为大气污染治理项目管理团队提供了客观的评估依据。例如，我们通过大气污染治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绩效评估不仅仅停留在大气污染治理项目内部，还考虑了大气污染治理项目对外部环境的影响。我们定期进行干系人满意度调查，以了解各利益相关方对大气污染治理项目的期望和满意度，并及时做出调整。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这种多层次、多角度的绩效评估方法，使得我们能够全面了解大气污染治理项目的运行状态，及时做出调整，确保大气污染治理项目在不断变化的环境中保持稳健前行。</w:t>
      </w:r>
    </w:p>
    <w:p>
      <w:pPr>
        <w:pStyle w:val="Heading2"/>
        <w:ind w:firstLine="560" w:firstLineChars="200"/>
        <w:rPr>
          <w:rFonts w:ascii="仿宋" w:eastAsia="仿宋" w:hAnsi="仿宋" w:cs="仿宋" w:hint="eastAsia"/>
          <w:sz w:val="28"/>
          <w:lang w:eastAsia="zh-CN"/>
        </w:rPr>
      </w:pPr>
      <w:bookmarkStart w:id="8" w:name="_Toc1087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为了确保大气污染治理项目的有效管理和不断优化，我们采用了精心设计的绩效评估周期。这个周期旨在实现灵活、实时和全面的评估，以适应大气污染治理项目执行中的各种挑战。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气污染治理项目的不同需求，分为短期、中期和长期。短期评估关注每个迭代或工作周期，以及时发现和解决当前任务中的问题。中期评估涵盖几个迭代，深入了解整体大气污染治理项目的趋势和性能。长期评估则着眼于整个大气污染治理项目阶段，确保大气污染治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气污染治理项目管理工具和协作平台，团队成员能够随时更新和分享大气污染治理项目数据。这种实时性的反馈机制使我们能够及时察觉潜在问题，快速调整，保持大气污染治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大气污染治理项目的决策制定密不可分。每个周期的大气污染治理项目回顾会议成为集体总结经验、识别问题深层次原因并找到创新解决方案的平台。这种定期的反思与调整机制使大气污染治理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40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2602"/>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大气污染治理项目的主要产品是XXXX，预计年产值为XXX万元。这一产品在市场中占据着重要的地位，其广泛的应用范围使得该大气污染治理项目的市场前景非常广阔。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大气污染治理项目的xxx产品作为重要的原材料之一，将在多个领域发挥关键作用。其在建筑、交通、能源等方面的广泛应用将为整个产业链提供强大的支持，形成产业协同效应。大气污染治理项目的年产值XXX万XXX万XXX万万元不仅反映了其在市场上的巨大潜力，更预示着它对国民经济的积极贡献。这种关联度高、涉及面广的产业关系，使得该大气污染治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9927"/>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总征地面积为XXXX平方米，相当于约XX.XX亩，其中净用地面积为XXXX平方米，红线范围内相当于约XX.XX亩。这一用地规模充分考虑了大气污染治理项目的建设需求，保障了大气污染治理项目在合适的空间内得以充分发展。大气污染治理项目规划的总建筑面积为XXXX平方米，其中主体工程建设占XXXX平方米，计容建筑面积达XXXX平方米。预计建筑工程的投资将达到XXXX万元，为大气污染治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计划购置的设备共计XXXX台（套），设备购置费用为XXXX万元。这一设备购置计划充分考虑到大气污染治理项目的生产需求和技术要求，确保了大气污染治理项目在生产运营中具备先进的技术装备和高效的生产能力。设备的合理配置将为大气污染治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大气污染治理项目计划总投资为XXXX万元，预计年实现营业收入为XXXX万元。这一产能规模的设定旨在确保大气污染治理项目能够在投资与回报之间取得平衡，实现长期可持续的发展。大气污染治理项目的总投资充分考虑到各个方面的需求，包括用地建设、设备购置等多个环节，以确保大气污染治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81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256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治理项目的技术管理特点体现在其创新导向。通过引入最先进的技术趋势和解决方案，大气污染治理项目致力于提升科技含量、提高质量和效率水平。这意味着我们将采用最新的工具和方法，确保大气污染治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气污染治理项目技术管理的显著特征。通过整合不同领域的技术资源，我们实现了跨学科的协同工作。这有助于优化技术架构，提高整体效能。此外，整合性策略还促进了不同技术团队之间的紧密沟通和高效合作，确保大气污染治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大气污染治理项目所采用的技术。通过不断优化技术方案，大气污染治理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大气污染治理项目团队将在大气污染治理项目初期识别可能的技术风险，并采取相应的预防和应对措施。通过建立健全的风险评估机制，大气污染治理项目能够在实施过程中及时发现并解决潜在的技术问题，保障大气污染治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大气污染治理项目中，技术将成为大气污染治理项目成功的有力支持。这一深度剖析揭示了技术管理在大气污染治理项目实施中的关键作用，为大气污染治理项目的技术基础奠定了坚实的基础。</w:t>
      </w:r>
    </w:p>
    <w:p>
      <w:pPr>
        <w:pStyle w:val="Heading2"/>
        <w:ind w:firstLine="560" w:firstLineChars="200"/>
        <w:rPr>
          <w:rFonts w:ascii="仿宋" w:eastAsia="仿宋" w:hAnsi="仿宋" w:cs="仿宋" w:hint="eastAsia"/>
          <w:sz w:val="28"/>
          <w:lang w:eastAsia="zh-CN"/>
        </w:rPr>
      </w:pPr>
      <w:bookmarkStart w:id="14" w:name="_Toc9158"/>
      <w:r>
        <w:rPr>
          <w:rFonts w:ascii="仿宋" w:eastAsia="仿宋" w:hAnsi="仿宋" w:cs="仿宋" w:hint="eastAsia"/>
          <w:sz w:val="28"/>
          <w:lang w:eastAsia="zh-CN"/>
        </w:rPr>
        <w:t>(二)、大气污染治理项目工艺技术设计方案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大气污染治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大气污染治理项目将严格按照相关行业规范要求进行组织。通过有效控制产品质量，大气污染治理项目将致力于为顾客提供优质的大气污染治理项目产品和良好的服务。这体现了大气污染治理项目对于生产活动合规性和质量标准的高度重视，为大气污染治理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大气污染治理项目注重生态效益和清洁生产原则。大气污染治理项目建设将紧密结合地方特色经济发展，与社会经济发展规划和区域环境保护规划方案相协调一致。通过与当地区域自然生态系统的结合，大气污染治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大气污染治理项目产品具有多样化的客户需求和个性化的特点。因此，大气污染治理项目产品规格品种多样，且单批生产数量较小。为满足这一特点，大气污染治理项目承办单位将建设先进的柔性制造生产线。通过广泛应用柔性制造技术，大气污染治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大气污染治理项目采用的技术具有较高的技术含量和自动化水平，处于国内先进水平。这一技术选用不仅体现了对生产效率、质量和环境友好性的高标准要求，同时为大气污染治理项目的可持续发展奠定了坚实的基础。</w:t>
      </w:r>
    </w:p>
    <w:p>
      <w:pPr>
        <w:pStyle w:val="Heading2"/>
        <w:ind w:firstLine="560" w:firstLineChars="200"/>
        <w:rPr>
          <w:rFonts w:ascii="仿宋" w:eastAsia="仿宋" w:hAnsi="仿宋" w:cs="仿宋" w:hint="eastAsia"/>
          <w:sz w:val="28"/>
          <w:lang w:eastAsia="zh-CN"/>
        </w:rPr>
      </w:pPr>
      <w:bookmarkStart w:id="15" w:name="_Toc1605"/>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为确保大气污染治理项目的高效生产和技术实施，我们制定了一套精心设计的设备选型方案，以满足大气污染治理项目生产、质量和环保的要求。该方案的主要特点如下：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大气污染治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针对大气污染治理项目产品的多样性和小批量生产的特点，我们将建设柔性制造生产线。通过在设备选型中考虑柔性制造技术，可以灵活应对不同产品规格和生产需求，实现生产线的高度灵活性和适应性。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7234"/>
      <w:r>
        <w:rPr>
          <w:rFonts w:ascii="仿宋" w:eastAsia="仿宋" w:hAnsi="仿宋" w:cs="仿宋" w:hint="eastAsia"/>
          <w:sz w:val="28"/>
          <w:lang w:eastAsia="zh-CN"/>
        </w:rPr>
        <w:t>五、大气污染治理项目危机管理</w:t>
      </w:r>
      <w:bookmarkEnd w:id="16"/>
    </w:p>
    <w:p>
      <w:pPr>
        <w:pStyle w:val="Heading2"/>
        <w:rPr>
          <w:rFonts w:ascii="仿宋" w:eastAsia="仿宋" w:hAnsi="仿宋" w:cs="仿宋" w:hint="eastAsia"/>
          <w:lang w:eastAsia="zh-CN"/>
        </w:rPr>
      </w:pPr>
      <w:bookmarkStart w:id="17" w:name="_Toc14544"/>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气污染治理项目危机管理中，危机预警与识别是确保大气污染治理项目稳健运行的核心步骤。通过建立全面的监测机制，大气污染治理项目团队旨在及时发现和理解潜在的风险和危机因素，以便采取及时的预防和应对措施，确保大气污染治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首先，通过深入的风险评估，大气污染治理项目团队全面分析了整个大气污染治理项目和各个阶段可能存在的威胁。这包括准确评估每个潜在风险的发生概率和可能影响的程度，为后续危机预警提供了有力支持。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气污染治理项目团队着重于明确定义大气污染治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气污染治理项目进展的持续监控，团队能够及时发现潜在问题并作出迅速反应。大气污染治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在这一阶段，团队的专业素养和反应速度将发挥至关重要的作用，以确保潜在危机能够在初期得到有效的处理，最大程度地减轻负面影响。通过危机预警与识别，大气污染治理项目得以更有序、可控地推进。</w:t>
      </w:r>
    </w:p>
    <w:p>
      <w:pPr>
        <w:pStyle w:val="Heading2"/>
        <w:ind w:firstLine="560" w:firstLineChars="200"/>
        <w:rPr>
          <w:rFonts w:ascii="仿宋" w:eastAsia="仿宋" w:hAnsi="仿宋" w:cs="仿宋" w:hint="eastAsia"/>
          <w:sz w:val="28"/>
          <w:lang w:eastAsia="zh-CN"/>
        </w:rPr>
      </w:pPr>
      <w:bookmarkStart w:id="18" w:name="_Toc17094"/>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在危机发生时，大气污染治理项目团队立即行动，成立了应急小组。该小组的任务是迅速制定并实施紧急应对措施，以最小化潜在损失。以下是采取的主要措施：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暂停大气污染治理项目进度：为遏制危机蔓延，大气污染治理项目暂时停止进行，以便全面评估当前状况。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资源重新分配：重新评估大气污染治理项目资源的分配，确保最大限度地减小损失。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实时沟通：与关键利益相关者建立实时沟通机制，向他们传递大气污染治理项目危机的实际状况，保障大气污染治理项目核心利益。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在紧急应对的同时，大气污染治理项目团队强调了团队协作和有效沟通的重要性。以下是团队协作的关键举措：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信息共享机制：建立了信息共享平台，确保团队成员能够及时获取大气污染治理项目危机的实时信息。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领导者沟通：大气污染治理项目领导者通过定期会议和即时沟通工具，指导团队应对危机，保持团队稳定运行。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随着危机得到初步控制，大气污染治理项目团队转向制定恢复计划，以确保大气污染治理项目能够从中迅速恢复。主要恢复计划包括：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修复受损的进度计划：重新评估大气污染治理项目进度，制定修复计划，确保大气污染治理项目尽快回归正常进程。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重新调整资源分配：优化资源分配，确保大气污染治理项目在有限资源下高效运转。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风险管理机制加强：对大气污染治理项目风险进行全面评估，制定更强化的风险管理策略，以预防未来可能的危机。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1618"/>
      <w:r>
        <w:rPr>
          <w:rFonts w:ascii="仿宋" w:eastAsia="仿宋" w:hAnsi="仿宋" w:cs="仿宋" w:hint="eastAsia"/>
          <w:sz w:val="28"/>
          <w:lang w:eastAsia="zh-CN"/>
        </w:rPr>
        <w:t>六、大气污染治理项目建设单位说明</w:t>
      </w:r>
      <w:bookmarkEnd w:id="19"/>
    </w:p>
    <w:p>
      <w:pPr>
        <w:pStyle w:val="Heading2"/>
        <w:rPr>
          <w:rFonts w:ascii="仿宋" w:eastAsia="仿宋" w:hAnsi="仿宋" w:cs="仿宋" w:hint="eastAsia"/>
          <w:lang w:eastAsia="zh-CN"/>
        </w:rPr>
      </w:pPr>
      <w:bookmarkStart w:id="20" w:name="_Toc25974"/>
      <w:r>
        <w:rPr>
          <w:rFonts w:ascii="仿宋" w:eastAsia="仿宋" w:hAnsi="仿宋" w:cs="仿宋" w:hint="eastAsia"/>
          <w:lang w:eastAsia="zh-CN"/>
        </w:rPr>
        <w:t>(一)、大气污染治理项目承办单位基本情况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8771"/>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https://d.book118.com/005110242242011121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大气污染治理项目规划设计蓝图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B91681"/>
    <w:rsid w:val="31B916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11024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2024-02-29T16:45:00Z</dcterms:created>
  <dcterms:modified xsi:type="dcterms:W3CDTF">2024-02-29T16:46:06Z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09A95E91347F4A5288EE5F9B78DD576D_11</vt:lpwstr>
  </property>
  <property fmtid="{D5CDD505-2E9C-101B-9397-08002B2CF9AE}" pid="3" name="KSOProductBuildVer">
    <vt:lpwstr>2052-12.1.0.16388</vt:lpwstr>
  </property>
</Properties>
</file>