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基建金融行业相关项目实施计划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570" w:history="1">
        <w:r>
          <w:rPr>
            <w:rFonts w:ascii="仿宋" w:eastAsia="仿宋" w:hAnsi="仿宋" w:cs="仿宋" w:hint="eastAsia"/>
            <w:lang w:eastAsia="zh-CN"/>
          </w:rPr>
          <w:t>序言</w:t>
        </w:r>
        <w:r>
          <w:tab/>
        </w:r>
        <w:r>
          <w:fldChar w:fldCharType="begin"/>
        </w:r>
        <w:r>
          <w:instrText xml:space="preserve"> PAGEREF _Toc15570 \h </w:instrText>
        </w:r>
        <w:r>
          <w:fldChar w:fldCharType="separate"/>
        </w:r>
        <w:r>
          <w:t>3</w:t>
        </w:r>
        <w:r>
          <w:fldChar w:fldCharType="end"/>
        </w:r>
      </w:hyperlink>
    </w:p>
    <w:p>
      <w:pPr>
        <w:pStyle w:val="TOC1"/>
        <w:tabs>
          <w:tab w:val="right" w:leader="dot" w:pos="8306"/>
        </w:tabs>
      </w:pPr>
      <w:hyperlink w:anchor="_Toc1466" w:history="1">
        <w:r>
          <w:rPr>
            <w:rFonts w:ascii="仿宋" w:eastAsia="仿宋" w:hAnsi="仿宋" w:cs="仿宋" w:hint="eastAsia"/>
            <w:lang w:eastAsia="zh-CN"/>
          </w:rPr>
          <w:t>一、背景和必要性研究</w:t>
        </w:r>
        <w:r>
          <w:tab/>
        </w:r>
        <w:r>
          <w:fldChar w:fldCharType="begin"/>
        </w:r>
        <w:r>
          <w:instrText xml:space="preserve"> PAGEREF _Toc1466 \h </w:instrText>
        </w:r>
        <w:r>
          <w:fldChar w:fldCharType="separate"/>
        </w:r>
        <w:r>
          <w:t>3</w:t>
        </w:r>
        <w:r>
          <w:fldChar w:fldCharType="end"/>
        </w:r>
      </w:hyperlink>
    </w:p>
    <w:p>
      <w:pPr>
        <w:pStyle w:val="TOC2"/>
        <w:tabs>
          <w:tab w:val="right" w:leader="dot" w:pos="8306"/>
        </w:tabs>
      </w:pPr>
      <w:hyperlink w:anchor="_Toc21097" w:history="1">
        <w:r>
          <w:rPr>
            <w:rFonts w:ascii="仿宋" w:eastAsia="仿宋" w:hAnsi="仿宋" w:cs="仿宋" w:hint="eastAsia"/>
            <w:lang w:eastAsia="zh-CN"/>
          </w:rPr>
          <w:t>(一)、基建金融项目承办单位背景分析</w:t>
        </w:r>
        <w:r>
          <w:tab/>
        </w:r>
        <w:r>
          <w:fldChar w:fldCharType="begin"/>
        </w:r>
        <w:r>
          <w:instrText xml:space="preserve"> PAGEREF _Toc21097 \h </w:instrText>
        </w:r>
        <w:r>
          <w:fldChar w:fldCharType="separate"/>
        </w:r>
        <w:r>
          <w:t>3</w:t>
        </w:r>
        <w:r>
          <w:fldChar w:fldCharType="end"/>
        </w:r>
      </w:hyperlink>
    </w:p>
    <w:p>
      <w:pPr>
        <w:pStyle w:val="TOC2"/>
        <w:tabs>
          <w:tab w:val="right" w:leader="dot" w:pos="8306"/>
        </w:tabs>
      </w:pPr>
      <w:hyperlink w:anchor="_Toc31706" w:history="1">
        <w:r>
          <w:rPr>
            <w:rFonts w:ascii="仿宋" w:eastAsia="仿宋" w:hAnsi="仿宋" w:cs="仿宋" w:hint="eastAsia"/>
            <w:lang w:eastAsia="zh-CN"/>
          </w:rPr>
          <w:t>(二)、产业政策及发展规划</w:t>
        </w:r>
        <w:r>
          <w:tab/>
        </w:r>
        <w:r>
          <w:fldChar w:fldCharType="begin"/>
        </w:r>
        <w:r>
          <w:instrText xml:space="preserve"> PAGEREF _Toc31706 \h </w:instrText>
        </w:r>
        <w:r>
          <w:fldChar w:fldCharType="separate"/>
        </w:r>
        <w:r>
          <w:t>5</w:t>
        </w:r>
        <w:r>
          <w:fldChar w:fldCharType="end"/>
        </w:r>
      </w:hyperlink>
    </w:p>
    <w:p>
      <w:pPr>
        <w:pStyle w:val="TOC2"/>
        <w:tabs>
          <w:tab w:val="right" w:leader="dot" w:pos="8306"/>
        </w:tabs>
      </w:pPr>
      <w:hyperlink w:anchor="_Toc32763" w:history="1">
        <w:r>
          <w:rPr>
            <w:rFonts w:ascii="仿宋" w:eastAsia="仿宋" w:hAnsi="仿宋" w:cs="仿宋" w:hint="eastAsia"/>
            <w:lang w:eastAsia="zh-CN"/>
          </w:rPr>
          <w:t>(三)、鼓励中小企业发展</w:t>
        </w:r>
        <w:r>
          <w:tab/>
        </w:r>
        <w:r>
          <w:fldChar w:fldCharType="begin"/>
        </w:r>
        <w:r>
          <w:instrText xml:space="preserve"> PAGEREF _Toc32763 \h </w:instrText>
        </w:r>
        <w:r>
          <w:fldChar w:fldCharType="separate"/>
        </w:r>
        <w:r>
          <w:t>6</w:t>
        </w:r>
        <w:r>
          <w:fldChar w:fldCharType="end"/>
        </w:r>
      </w:hyperlink>
    </w:p>
    <w:p>
      <w:pPr>
        <w:pStyle w:val="TOC2"/>
        <w:tabs>
          <w:tab w:val="right" w:leader="dot" w:pos="8306"/>
        </w:tabs>
      </w:pPr>
      <w:hyperlink w:anchor="_Toc9582" w:history="1">
        <w:r>
          <w:rPr>
            <w:rFonts w:ascii="仿宋" w:eastAsia="仿宋" w:hAnsi="仿宋" w:cs="仿宋" w:hint="eastAsia"/>
            <w:lang w:eastAsia="zh-CN"/>
          </w:rPr>
          <w:t>(四)、宏观经济形势分析</w:t>
        </w:r>
        <w:r>
          <w:tab/>
        </w:r>
        <w:r>
          <w:fldChar w:fldCharType="begin"/>
        </w:r>
        <w:r>
          <w:instrText xml:space="preserve"> PAGEREF _Toc9582 \h </w:instrText>
        </w:r>
        <w:r>
          <w:fldChar w:fldCharType="separate"/>
        </w:r>
        <w:r>
          <w:t>7</w:t>
        </w:r>
        <w:r>
          <w:fldChar w:fldCharType="end"/>
        </w:r>
      </w:hyperlink>
    </w:p>
    <w:p>
      <w:pPr>
        <w:pStyle w:val="TOC2"/>
        <w:tabs>
          <w:tab w:val="right" w:leader="dot" w:pos="8306"/>
        </w:tabs>
      </w:pPr>
      <w:hyperlink w:anchor="_Toc17921" w:history="1">
        <w:r>
          <w:rPr>
            <w:rFonts w:ascii="仿宋" w:eastAsia="仿宋" w:hAnsi="仿宋" w:cs="仿宋" w:hint="eastAsia"/>
            <w:lang w:eastAsia="zh-CN"/>
          </w:rPr>
          <w:t>(五)、区域经济发展概况</w:t>
        </w:r>
        <w:r>
          <w:tab/>
        </w:r>
        <w:r>
          <w:fldChar w:fldCharType="begin"/>
        </w:r>
        <w:r>
          <w:instrText xml:space="preserve"> PAGEREF _Toc17921 \h </w:instrText>
        </w:r>
        <w:r>
          <w:fldChar w:fldCharType="separate"/>
        </w:r>
        <w:r>
          <w:t>7</w:t>
        </w:r>
        <w:r>
          <w:fldChar w:fldCharType="end"/>
        </w:r>
      </w:hyperlink>
    </w:p>
    <w:p>
      <w:pPr>
        <w:pStyle w:val="TOC2"/>
        <w:tabs>
          <w:tab w:val="right" w:leader="dot" w:pos="8306"/>
        </w:tabs>
      </w:pPr>
      <w:hyperlink w:anchor="_Toc32308" w:history="1">
        <w:r>
          <w:rPr>
            <w:rFonts w:ascii="仿宋" w:eastAsia="仿宋" w:hAnsi="仿宋" w:cs="仿宋" w:hint="eastAsia"/>
            <w:lang w:eastAsia="zh-CN"/>
          </w:rPr>
          <w:t>(六)、基建金融项目必要性分析</w:t>
        </w:r>
        <w:r>
          <w:tab/>
        </w:r>
        <w:r>
          <w:fldChar w:fldCharType="begin"/>
        </w:r>
        <w:r>
          <w:instrText xml:space="preserve"> PAGEREF _Toc32308 \h </w:instrText>
        </w:r>
        <w:r>
          <w:fldChar w:fldCharType="separate"/>
        </w:r>
        <w:r>
          <w:t>8</w:t>
        </w:r>
        <w:r>
          <w:fldChar w:fldCharType="end"/>
        </w:r>
      </w:hyperlink>
    </w:p>
    <w:p>
      <w:pPr>
        <w:pStyle w:val="TOC1"/>
        <w:tabs>
          <w:tab w:val="right" w:leader="dot" w:pos="8306"/>
        </w:tabs>
      </w:pPr>
      <w:hyperlink w:anchor="_Toc25027" w:history="1">
        <w:r>
          <w:rPr>
            <w:rFonts w:ascii="仿宋" w:eastAsia="仿宋" w:hAnsi="仿宋" w:cs="仿宋" w:hint="eastAsia"/>
            <w:lang w:eastAsia="zh-CN"/>
          </w:rPr>
          <w:t>二、土建工程说明</w:t>
        </w:r>
        <w:r>
          <w:tab/>
        </w:r>
        <w:r>
          <w:fldChar w:fldCharType="begin"/>
        </w:r>
        <w:r>
          <w:instrText xml:space="preserve"> PAGEREF _Toc25027 \h </w:instrText>
        </w:r>
        <w:r>
          <w:fldChar w:fldCharType="separate"/>
        </w:r>
        <w:r>
          <w:t>9</w:t>
        </w:r>
        <w:r>
          <w:fldChar w:fldCharType="end"/>
        </w:r>
      </w:hyperlink>
    </w:p>
    <w:p>
      <w:pPr>
        <w:pStyle w:val="TOC2"/>
        <w:tabs>
          <w:tab w:val="right" w:leader="dot" w:pos="8306"/>
        </w:tabs>
      </w:pPr>
      <w:hyperlink w:anchor="_Toc17616" w:history="1">
        <w:r>
          <w:rPr>
            <w:rFonts w:ascii="仿宋" w:eastAsia="仿宋" w:hAnsi="仿宋" w:cs="仿宋" w:hint="eastAsia"/>
            <w:lang w:eastAsia="zh-CN"/>
          </w:rPr>
          <w:t>(一)、建筑工程设计原则</w:t>
        </w:r>
        <w:r>
          <w:tab/>
        </w:r>
        <w:r>
          <w:fldChar w:fldCharType="begin"/>
        </w:r>
        <w:r>
          <w:instrText xml:space="preserve"> PAGEREF _Toc17616 \h </w:instrText>
        </w:r>
        <w:r>
          <w:fldChar w:fldCharType="separate"/>
        </w:r>
        <w:r>
          <w:t>9</w:t>
        </w:r>
        <w:r>
          <w:fldChar w:fldCharType="end"/>
        </w:r>
      </w:hyperlink>
    </w:p>
    <w:p>
      <w:pPr>
        <w:pStyle w:val="TOC2"/>
        <w:tabs>
          <w:tab w:val="right" w:leader="dot" w:pos="8306"/>
        </w:tabs>
      </w:pPr>
      <w:hyperlink w:anchor="_Toc7143" w:history="1">
        <w:r>
          <w:rPr>
            <w:rFonts w:ascii="仿宋" w:eastAsia="仿宋" w:hAnsi="仿宋" w:cs="仿宋" w:hint="eastAsia"/>
            <w:lang w:eastAsia="zh-CN"/>
          </w:rPr>
          <w:t>(二)、基建金融项目工程建设标准规范</w:t>
        </w:r>
        <w:r>
          <w:tab/>
        </w:r>
        <w:r>
          <w:fldChar w:fldCharType="begin"/>
        </w:r>
        <w:r>
          <w:instrText xml:space="preserve"> PAGEREF _Toc7143 \h </w:instrText>
        </w:r>
        <w:r>
          <w:fldChar w:fldCharType="separate"/>
        </w:r>
        <w:r>
          <w:t>10</w:t>
        </w:r>
        <w:r>
          <w:fldChar w:fldCharType="end"/>
        </w:r>
      </w:hyperlink>
    </w:p>
    <w:p>
      <w:pPr>
        <w:pStyle w:val="TOC2"/>
        <w:tabs>
          <w:tab w:val="right" w:leader="dot" w:pos="8306"/>
        </w:tabs>
      </w:pPr>
      <w:hyperlink w:anchor="_Toc22939" w:history="1">
        <w:r>
          <w:rPr>
            <w:rFonts w:ascii="仿宋" w:eastAsia="仿宋" w:hAnsi="仿宋" w:cs="仿宋" w:hint="eastAsia"/>
            <w:lang w:eastAsia="zh-CN"/>
          </w:rPr>
          <w:t>(三)、基建金融项目总平面设计要求</w:t>
        </w:r>
        <w:r>
          <w:tab/>
        </w:r>
        <w:r>
          <w:fldChar w:fldCharType="begin"/>
        </w:r>
        <w:r>
          <w:instrText xml:space="preserve"> PAGEREF _Toc22939 \h </w:instrText>
        </w:r>
        <w:r>
          <w:fldChar w:fldCharType="separate"/>
        </w:r>
        <w:r>
          <w:t>12</w:t>
        </w:r>
        <w:r>
          <w:fldChar w:fldCharType="end"/>
        </w:r>
      </w:hyperlink>
    </w:p>
    <w:p>
      <w:pPr>
        <w:pStyle w:val="TOC2"/>
        <w:tabs>
          <w:tab w:val="right" w:leader="dot" w:pos="8306"/>
        </w:tabs>
      </w:pPr>
      <w:hyperlink w:anchor="_Toc19591" w:history="1">
        <w:r>
          <w:rPr>
            <w:rFonts w:ascii="仿宋" w:eastAsia="仿宋" w:hAnsi="仿宋" w:cs="仿宋" w:hint="eastAsia"/>
            <w:lang w:eastAsia="zh-CN"/>
          </w:rPr>
          <w:t>(四)、建筑设计规范和标准</w:t>
        </w:r>
        <w:r>
          <w:tab/>
        </w:r>
        <w:r>
          <w:fldChar w:fldCharType="begin"/>
        </w:r>
        <w:r>
          <w:instrText xml:space="preserve"> PAGEREF _Toc19591 \h </w:instrText>
        </w:r>
        <w:r>
          <w:fldChar w:fldCharType="separate"/>
        </w:r>
        <w:r>
          <w:t>12</w:t>
        </w:r>
        <w:r>
          <w:fldChar w:fldCharType="end"/>
        </w:r>
      </w:hyperlink>
    </w:p>
    <w:p>
      <w:pPr>
        <w:pStyle w:val="TOC2"/>
        <w:tabs>
          <w:tab w:val="right" w:leader="dot" w:pos="8306"/>
        </w:tabs>
      </w:pPr>
      <w:hyperlink w:anchor="_Toc20702" w:history="1">
        <w:r>
          <w:rPr>
            <w:rFonts w:ascii="仿宋" w:eastAsia="仿宋" w:hAnsi="仿宋" w:cs="仿宋" w:hint="eastAsia"/>
            <w:lang w:eastAsia="zh-CN"/>
          </w:rPr>
          <w:t>(五)、土建工程设计年限及安全等级</w:t>
        </w:r>
        <w:r>
          <w:tab/>
        </w:r>
        <w:r>
          <w:fldChar w:fldCharType="begin"/>
        </w:r>
        <w:r>
          <w:instrText xml:space="preserve"> PAGEREF _Toc20702 \h </w:instrText>
        </w:r>
        <w:r>
          <w:fldChar w:fldCharType="separate"/>
        </w:r>
        <w:r>
          <w:t>13</w:t>
        </w:r>
        <w:r>
          <w:fldChar w:fldCharType="end"/>
        </w:r>
      </w:hyperlink>
    </w:p>
    <w:p>
      <w:pPr>
        <w:pStyle w:val="TOC2"/>
        <w:tabs>
          <w:tab w:val="right" w:leader="dot" w:pos="8306"/>
        </w:tabs>
      </w:pPr>
      <w:hyperlink w:anchor="_Toc18676" w:history="1">
        <w:r>
          <w:rPr>
            <w:rFonts w:ascii="仿宋" w:eastAsia="仿宋" w:hAnsi="仿宋" w:cs="仿宋" w:hint="eastAsia"/>
            <w:lang w:eastAsia="zh-CN"/>
          </w:rPr>
          <w:t>(六)、建筑工程设计总体要求</w:t>
        </w:r>
        <w:r>
          <w:tab/>
        </w:r>
        <w:r>
          <w:fldChar w:fldCharType="begin"/>
        </w:r>
        <w:r>
          <w:instrText xml:space="preserve"> PAGEREF _Toc18676 \h </w:instrText>
        </w:r>
        <w:r>
          <w:fldChar w:fldCharType="separate"/>
        </w:r>
        <w:r>
          <w:t>14</w:t>
        </w:r>
        <w:r>
          <w:fldChar w:fldCharType="end"/>
        </w:r>
      </w:hyperlink>
    </w:p>
    <w:p>
      <w:pPr>
        <w:pStyle w:val="TOC2"/>
        <w:tabs>
          <w:tab w:val="right" w:leader="dot" w:pos="8306"/>
        </w:tabs>
      </w:pPr>
      <w:hyperlink w:anchor="_Toc15376" w:history="1">
        <w:r>
          <w:rPr>
            <w:rFonts w:ascii="仿宋" w:eastAsia="仿宋" w:hAnsi="仿宋" w:cs="仿宋" w:hint="eastAsia"/>
            <w:lang w:eastAsia="zh-CN"/>
          </w:rPr>
          <w:t>(七)、土建工程建设指标</w:t>
        </w:r>
        <w:r>
          <w:tab/>
        </w:r>
        <w:r>
          <w:fldChar w:fldCharType="begin"/>
        </w:r>
        <w:r>
          <w:instrText xml:space="preserve"> PAGEREF _Toc15376 \h </w:instrText>
        </w:r>
        <w:r>
          <w:fldChar w:fldCharType="separate"/>
        </w:r>
        <w:r>
          <w:t>15</w:t>
        </w:r>
        <w:r>
          <w:fldChar w:fldCharType="end"/>
        </w:r>
      </w:hyperlink>
    </w:p>
    <w:p>
      <w:pPr>
        <w:pStyle w:val="TOC1"/>
        <w:tabs>
          <w:tab w:val="right" w:leader="dot" w:pos="8306"/>
        </w:tabs>
      </w:pPr>
      <w:hyperlink w:anchor="_Toc20623" w:history="1">
        <w:r>
          <w:rPr>
            <w:rFonts w:ascii="仿宋" w:eastAsia="仿宋" w:hAnsi="仿宋" w:cs="仿宋" w:hint="eastAsia"/>
            <w:lang w:eastAsia="zh-CN"/>
          </w:rPr>
          <w:t>三、基建金融项目招投标方案</w:t>
        </w:r>
        <w:r>
          <w:tab/>
        </w:r>
        <w:r>
          <w:fldChar w:fldCharType="begin"/>
        </w:r>
        <w:r>
          <w:instrText xml:space="preserve"> PAGEREF _Toc20623 \h </w:instrText>
        </w:r>
        <w:r>
          <w:fldChar w:fldCharType="separate"/>
        </w:r>
        <w:r>
          <w:t>16</w:t>
        </w:r>
        <w:r>
          <w:fldChar w:fldCharType="end"/>
        </w:r>
      </w:hyperlink>
    </w:p>
    <w:p>
      <w:pPr>
        <w:pStyle w:val="TOC2"/>
        <w:tabs>
          <w:tab w:val="right" w:leader="dot" w:pos="8306"/>
        </w:tabs>
      </w:pPr>
      <w:hyperlink w:anchor="_Toc2508" w:history="1">
        <w:r>
          <w:rPr>
            <w:rFonts w:ascii="仿宋" w:eastAsia="仿宋" w:hAnsi="仿宋" w:cs="仿宋" w:hint="eastAsia"/>
            <w:lang w:eastAsia="zh-CN"/>
          </w:rPr>
          <w:t>(一)、招标组织方式</w:t>
        </w:r>
        <w:r>
          <w:tab/>
        </w:r>
        <w:r>
          <w:fldChar w:fldCharType="begin"/>
        </w:r>
        <w:r>
          <w:instrText xml:space="preserve"> PAGEREF _Toc2508 \h </w:instrText>
        </w:r>
        <w:r>
          <w:fldChar w:fldCharType="separate"/>
        </w:r>
        <w:r>
          <w:t>16</w:t>
        </w:r>
        <w:r>
          <w:fldChar w:fldCharType="end"/>
        </w:r>
      </w:hyperlink>
    </w:p>
    <w:p>
      <w:pPr>
        <w:pStyle w:val="TOC2"/>
        <w:tabs>
          <w:tab w:val="right" w:leader="dot" w:pos="8306"/>
        </w:tabs>
      </w:pPr>
      <w:hyperlink w:anchor="_Toc31066" w:history="1">
        <w:r>
          <w:rPr>
            <w:rFonts w:ascii="仿宋" w:eastAsia="仿宋" w:hAnsi="仿宋" w:cs="仿宋" w:hint="eastAsia"/>
            <w:lang w:eastAsia="zh-CN"/>
          </w:rPr>
          <w:t>(二)、招标委员会的组织设立</w:t>
        </w:r>
        <w:r>
          <w:tab/>
        </w:r>
        <w:r>
          <w:fldChar w:fldCharType="begin"/>
        </w:r>
        <w:r>
          <w:instrText xml:space="preserve"> PAGEREF _Toc31066 \h </w:instrText>
        </w:r>
        <w:r>
          <w:fldChar w:fldCharType="separate"/>
        </w:r>
        <w:r>
          <w:t>16</w:t>
        </w:r>
        <w:r>
          <w:fldChar w:fldCharType="end"/>
        </w:r>
      </w:hyperlink>
    </w:p>
    <w:p>
      <w:pPr>
        <w:pStyle w:val="TOC2"/>
        <w:tabs>
          <w:tab w:val="right" w:leader="dot" w:pos="8306"/>
        </w:tabs>
      </w:pPr>
      <w:hyperlink w:anchor="_Toc6801" w:history="1">
        <w:r>
          <w:rPr>
            <w:rFonts w:ascii="仿宋" w:eastAsia="仿宋" w:hAnsi="仿宋" w:cs="仿宋" w:hint="eastAsia"/>
            <w:lang w:eastAsia="zh-CN"/>
          </w:rPr>
          <w:t>(三)、基建金融项目招投标要求</w:t>
        </w:r>
        <w:r>
          <w:tab/>
        </w:r>
        <w:r>
          <w:fldChar w:fldCharType="begin"/>
        </w:r>
        <w:r>
          <w:instrText xml:space="preserve"> PAGEREF _Toc6801 \h </w:instrText>
        </w:r>
        <w:r>
          <w:fldChar w:fldCharType="separate"/>
        </w:r>
        <w:r>
          <w:t>17</w:t>
        </w:r>
        <w:r>
          <w:fldChar w:fldCharType="end"/>
        </w:r>
      </w:hyperlink>
    </w:p>
    <w:p>
      <w:pPr>
        <w:pStyle w:val="TOC2"/>
        <w:tabs>
          <w:tab w:val="right" w:leader="dot" w:pos="8306"/>
        </w:tabs>
      </w:pPr>
      <w:hyperlink w:anchor="_Toc25141" w:history="1">
        <w:r>
          <w:rPr>
            <w:rFonts w:ascii="仿宋" w:eastAsia="仿宋" w:hAnsi="仿宋" w:cs="仿宋" w:hint="eastAsia"/>
            <w:lang w:eastAsia="zh-CN"/>
          </w:rPr>
          <w:t>(四)、基建金融项目招标方式和招标程序</w:t>
        </w:r>
        <w:r>
          <w:tab/>
        </w:r>
        <w:r>
          <w:fldChar w:fldCharType="begin"/>
        </w:r>
        <w:r>
          <w:instrText xml:space="preserve"> PAGEREF _Toc25141 \h </w:instrText>
        </w:r>
        <w:r>
          <w:fldChar w:fldCharType="separate"/>
        </w:r>
        <w:r>
          <w:t>18</w:t>
        </w:r>
        <w:r>
          <w:fldChar w:fldCharType="end"/>
        </w:r>
      </w:hyperlink>
    </w:p>
    <w:p>
      <w:pPr>
        <w:pStyle w:val="TOC2"/>
        <w:tabs>
          <w:tab w:val="right" w:leader="dot" w:pos="8306"/>
        </w:tabs>
      </w:pPr>
      <w:hyperlink w:anchor="_Toc22683" w:history="1">
        <w:r>
          <w:rPr>
            <w:rFonts w:ascii="仿宋" w:eastAsia="仿宋" w:hAnsi="仿宋" w:cs="仿宋" w:hint="eastAsia"/>
            <w:lang w:eastAsia="zh-CN"/>
          </w:rPr>
          <w:t>(五)、招标费用及信息发布</w:t>
        </w:r>
        <w:r>
          <w:tab/>
        </w:r>
        <w:r>
          <w:fldChar w:fldCharType="begin"/>
        </w:r>
        <w:r>
          <w:instrText xml:space="preserve"> PAGEREF _Toc22683 \h </w:instrText>
        </w:r>
        <w:r>
          <w:fldChar w:fldCharType="separate"/>
        </w:r>
        <w:r>
          <w:t>21</w:t>
        </w:r>
        <w:r>
          <w:fldChar w:fldCharType="end"/>
        </w:r>
      </w:hyperlink>
    </w:p>
    <w:p>
      <w:pPr>
        <w:pStyle w:val="TOC1"/>
        <w:tabs>
          <w:tab w:val="right" w:leader="dot" w:pos="8306"/>
        </w:tabs>
      </w:pPr>
      <w:hyperlink w:anchor="_Toc24549" w:history="1">
        <w:r>
          <w:rPr>
            <w:rFonts w:ascii="仿宋" w:eastAsia="仿宋" w:hAnsi="仿宋" w:cs="仿宋" w:hint="eastAsia"/>
            <w:lang w:eastAsia="zh-CN"/>
          </w:rPr>
          <w:t>四、安全经营规范</w:t>
        </w:r>
        <w:r>
          <w:tab/>
        </w:r>
        <w:r>
          <w:fldChar w:fldCharType="begin"/>
        </w:r>
        <w:r>
          <w:instrText xml:space="preserve"> PAGEREF _Toc24549 \h </w:instrText>
        </w:r>
        <w:r>
          <w:fldChar w:fldCharType="separate"/>
        </w:r>
        <w:r>
          <w:t>22</w:t>
        </w:r>
        <w:r>
          <w:fldChar w:fldCharType="end"/>
        </w:r>
      </w:hyperlink>
    </w:p>
    <w:p>
      <w:pPr>
        <w:pStyle w:val="TOC2"/>
        <w:tabs>
          <w:tab w:val="right" w:leader="dot" w:pos="8306"/>
        </w:tabs>
      </w:pPr>
      <w:hyperlink w:anchor="_Toc21321" w:history="1">
        <w:r>
          <w:rPr>
            <w:rFonts w:ascii="仿宋" w:eastAsia="仿宋" w:hAnsi="仿宋" w:cs="仿宋" w:hint="eastAsia"/>
            <w:lang w:eastAsia="zh-CN"/>
          </w:rPr>
          <w:t>(一)、消防安全</w:t>
        </w:r>
        <w:r>
          <w:tab/>
        </w:r>
        <w:r>
          <w:fldChar w:fldCharType="begin"/>
        </w:r>
        <w:r>
          <w:instrText xml:space="preserve"> PAGEREF _Toc21321 \h </w:instrText>
        </w:r>
        <w:r>
          <w:fldChar w:fldCharType="separate"/>
        </w:r>
        <w:r>
          <w:t>22</w:t>
        </w:r>
        <w:r>
          <w:fldChar w:fldCharType="end"/>
        </w:r>
      </w:hyperlink>
    </w:p>
    <w:p>
      <w:pPr>
        <w:pStyle w:val="TOC2"/>
        <w:tabs>
          <w:tab w:val="right" w:leader="dot" w:pos="8306"/>
        </w:tabs>
      </w:pPr>
      <w:hyperlink w:anchor="_Toc17226" w:history="1">
        <w:r>
          <w:rPr>
            <w:rFonts w:ascii="仿宋" w:eastAsia="仿宋" w:hAnsi="仿宋" w:cs="仿宋" w:hint="eastAsia"/>
            <w:lang w:eastAsia="zh-CN"/>
          </w:rPr>
          <w:t>(二)、防火防爆总图布置措施</w:t>
        </w:r>
        <w:r>
          <w:tab/>
        </w:r>
        <w:r>
          <w:fldChar w:fldCharType="begin"/>
        </w:r>
        <w:r>
          <w:instrText xml:space="preserve"> PAGEREF _Toc17226 \h </w:instrText>
        </w:r>
        <w:r>
          <w:fldChar w:fldCharType="separate"/>
        </w:r>
        <w:r>
          <w:t>24</w:t>
        </w:r>
        <w:r>
          <w:fldChar w:fldCharType="end"/>
        </w:r>
      </w:hyperlink>
    </w:p>
    <w:p>
      <w:pPr>
        <w:pStyle w:val="TOC2"/>
        <w:tabs>
          <w:tab w:val="right" w:leader="dot" w:pos="8306"/>
        </w:tabs>
      </w:pPr>
      <w:hyperlink w:anchor="_Toc8941" w:history="1">
        <w:r>
          <w:rPr>
            <w:rFonts w:ascii="仿宋" w:eastAsia="仿宋" w:hAnsi="仿宋" w:cs="仿宋" w:hint="eastAsia"/>
            <w:lang w:eastAsia="zh-CN"/>
          </w:rPr>
          <w:t>(三)、自然灾害防范措施</w:t>
        </w:r>
        <w:r>
          <w:tab/>
        </w:r>
        <w:r>
          <w:fldChar w:fldCharType="begin"/>
        </w:r>
        <w:r>
          <w:instrText xml:space="preserve"> PAGEREF _Toc8941 \h </w:instrText>
        </w:r>
        <w:r>
          <w:fldChar w:fldCharType="separate"/>
        </w:r>
        <w:r>
          <w:t>24</w:t>
        </w:r>
        <w:r>
          <w:fldChar w:fldCharType="end"/>
        </w:r>
      </w:hyperlink>
    </w:p>
    <w:p>
      <w:pPr>
        <w:pStyle w:val="TOC2"/>
        <w:tabs>
          <w:tab w:val="right" w:leader="dot" w:pos="8306"/>
        </w:tabs>
      </w:pPr>
      <w:hyperlink w:anchor="_Toc2688" w:history="1">
        <w:r>
          <w:rPr>
            <w:rFonts w:ascii="仿宋" w:eastAsia="仿宋" w:hAnsi="仿宋" w:cs="仿宋" w:hint="eastAsia"/>
            <w:lang w:eastAsia="zh-CN"/>
          </w:rPr>
          <w:t>(四)、安全色及安全标志使用要求</w:t>
        </w:r>
        <w:r>
          <w:tab/>
        </w:r>
        <w:r>
          <w:fldChar w:fldCharType="begin"/>
        </w:r>
        <w:r>
          <w:instrText xml:space="preserve"> PAGEREF _Toc2688 \h </w:instrText>
        </w:r>
        <w:r>
          <w:fldChar w:fldCharType="separate"/>
        </w:r>
        <w:r>
          <w:t>25</w:t>
        </w:r>
        <w:r>
          <w:fldChar w:fldCharType="end"/>
        </w:r>
      </w:hyperlink>
    </w:p>
    <w:p>
      <w:pPr>
        <w:pStyle w:val="TOC2"/>
        <w:tabs>
          <w:tab w:val="right" w:leader="dot" w:pos="8306"/>
        </w:tabs>
      </w:pPr>
      <w:hyperlink w:anchor="_Toc16388" w:history="1">
        <w:r>
          <w:rPr>
            <w:rFonts w:ascii="仿宋" w:eastAsia="仿宋" w:hAnsi="仿宋" w:cs="仿宋" w:hint="eastAsia"/>
            <w:lang w:eastAsia="zh-CN"/>
          </w:rPr>
          <w:t>(五)、电气安全保障措施</w:t>
        </w:r>
        <w:r>
          <w:tab/>
        </w:r>
        <w:r>
          <w:fldChar w:fldCharType="begin"/>
        </w:r>
        <w:r>
          <w:instrText xml:space="preserve"> PAGEREF _Toc16388 \h </w:instrText>
        </w:r>
        <w:r>
          <w:fldChar w:fldCharType="separate"/>
        </w:r>
        <w:r>
          <w:t>26</w:t>
        </w:r>
        <w:r>
          <w:fldChar w:fldCharType="end"/>
        </w:r>
      </w:hyperlink>
    </w:p>
    <w:p>
      <w:pPr>
        <w:pStyle w:val="TOC2"/>
        <w:tabs>
          <w:tab w:val="right" w:leader="dot" w:pos="8306"/>
        </w:tabs>
      </w:pPr>
      <w:hyperlink w:anchor="_Toc7093" w:history="1">
        <w:r>
          <w:rPr>
            <w:rFonts w:ascii="仿宋" w:eastAsia="仿宋" w:hAnsi="仿宋" w:cs="仿宋" w:hint="eastAsia"/>
            <w:lang w:eastAsia="zh-CN"/>
          </w:rPr>
          <w:t>(六)、防尘防毒措施</w:t>
        </w:r>
        <w:r>
          <w:tab/>
        </w:r>
        <w:r>
          <w:fldChar w:fldCharType="begin"/>
        </w:r>
        <w:r>
          <w:instrText xml:space="preserve"> PAGEREF _Toc7093 \h </w:instrText>
        </w:r>
        <w:r>
          <w:fldChar w:fldCharType="separate"/>
        </w:r>
        <w:r>
          <w:t>26</w:t>
        </w:r>
        <w:r>
          <w:fldChar w:fldCharType="end"/>
        </w:r>
      </w:hyperlink>
    </w:p>
    <w:p>
      <w:pPr>
        <w:pStyle w:val="TOC2"/>
        <w:tabs>
          <w:tab w:val="right" w:leader="dot" w:pos="8306"/>
        </w:tabs>
      </w:pPr>
      <w:hyperlink w:anchor="_Toc4376" w:history="1">
        <w:r>
          <w:rPr>
            <w:rFonts w:ascii="仿宋" w:eastAsia="仿宋" w:hAnsi="仿宋" w:cs="仿宋" w:hint="eastAsia"/>
            <w:lang w:eastAsia="zh-CN"/>
          </w:rPr>
          <w:t>(七)、防静电、触电防护及防雷措施</w:t>
        </w:r>
        <w:r>
          <w:tab/>
        </w:r>
        <w:r>
          <w:fldChar w:fldCharType="begin"/>
        </w:r>
        <w:r>
          <w:instrText xml:space="preserve"> PAGEREF _Toc4376 \h </w:instrText>
        </w:r>
        <w:r>
          <w:fldChar w:fldCharType="separate"/>
        </w:r>
        <w:r>
          <w:t>27</w:t>
        </w:r>
        <w:r>
          <w:fldChar w:fldCharType="end"/>
        </w:r>
      </w:hyperlink>
    </w:p>
    <w:p>
      <w:pPr>
        <w:pStyle w:val="TOC2"/>
        <w:tabs>
          <w:tab w:val="right" w:leader="dot" w:pos="8306"/>
        </w:tabs>
      </w:pPr>
      <w:hyperlink w:anchor="_Toc24570" w:history="1">
        <w:r>
          <w:rPr>
            <w:rFonts w:ascii="仿宋" w:eastAsia="仿宋" w:hAnsi="仿宋" w:cs="仿宋" w:hint="eastAsia"/>
            <w:lang w:eastAsia="zh-CN"/>
          </w:rPr>
          <w:t>(八)、机械设备安全保障措施</w:t>
        </w:r>
        <w:r>
          <w:tab/>
        </w:r>
        <w:r>
          <w:fldChar w:fldCharType="begin"/>
        </w:r>
        <w:r>
          <w:instrText xml:space="preserve"> PAGEREF _Toc24570 \h </w:instrText>
        </w:r>
        <w:r>
          <w:fldChar w:fldCharType="separate"/>
        </w:r>
        <w:r>
          <w:t>28</w:t>
        </w:r>
        <w:r>
          <w:fldChar w:fldCharType="end"/>
        </w:r>
      </w:hyperlink>
    </w:p>
    <w:p>
      <w:pPr>
        <w:pStyle w:val="TOC2"/>
        <w:tabs>
          <w:tab w:val="right" w:leader="dot" w:pos="8306"/>
        </w:tabs>
      </w:pPr>
      <w:hyperlink w:anchor="_Toc19685" w:history="1">
        <w:r>
          <w:rPr>
            <w:rFonts w:ascii="仿宋" w:eastAsia="仿宋" w:hAnsi="仿宋" w:cs="仿宋" w:hint="eastAsia"/>
            <w:lang w:eastAsia="zh-CN"/>
          </w:rPr>
          <w:t>(九)、劳动安全保障措施</w:t>
        </w:r>
        <w:r>
          <w:tab/>
        </w:r>
        <w:r>
          <w:fldChar w:fldCharType="begin"/>
        </w:r>
        <w:r>
          <w:instrText xml:space="preserve"> PAGEREF _Toc19685 \h </w:instrText>
        </w:r>
        <w:r>
          <w:fldChar w:fldCharType="separate"/>
        </w:r>
        <w:r>
          <w:t>29</w:t>
        </w:r>
        <w:r>
          <w:fldChar w:fldCharType="end"/>
        </w:r>
      </w:hyperlink>
    </w:p>
    <w:p>
      <w:pPr>
        <w:pStyle w:val="TOC2"/>
        <w:tabs>
          <w:tab w:val="right" w:leader="dot" w:pos="8306"/>
        </w:tabs>
      </w:pPr>
      <w:hyperlink w:anchor="_Toc1373" w:history="1">
        <w:r>
          <w:rPr>
            <w:rFonts w:ascii="仿宋" w:eastAsia="仿宋" w:hAnsi="仿宋" w:cs="仿宋" w:hint="eastAsia"/>
            <w:lang w:eastAsia="zh-CN"/>
          </w:rPr>
          <w:t>(十)、劳动安全卫生机构设置及教育制度</w:t>
        </w:r>
        <w:r>
          <w:tab/>
        </w:r>
        <w:r>
          <w:fldChar w:fldCharType="begin"/>
        </w:r>
        <w:r>
          <w:instrText xml:space="preserve"> PAGEREF _Toc1373 \h </w:instrText>
        </w:r>
        <w:r>
          <w:fldChar w:fldCharType="separate"/>
        </w:r>
        <w:r>
          <w:t>30</w:t>
        </w:r>
        <w:r>
          <w:fldChar w:fldCharType="end"/>
        </w:r>
      </w:hyperlink>
    </w:p>
    <w:p>
      <w:pPr>
        <w:pStyle w:val="TOC2"/>
        <w:tabs>
          <w:tab w:val="right" w:leader="dot" w:pos="8306"/>
        </w:tabs>
      </w:pPr>
      <w:hyperlink w:anchor="_Toc31353" w:history="1">
        <w:r>
          <w:rPr>
            <w:rFonts w:ascii="仿宋" w:eastAsia="仿宋" w:hAnsi="仿宋" w:cs="仿宋" w:hint="eastAsia"/>
            <w:lang w:eastAsia="zh-CN"/>
          </w:rPr>
          <w:t>(十一)、劳动安全预期效果评价</w:t>
        </w:r>
        <w:r>
          <w:tab/>
        </w:r>
        <w:r>
          <w:fldChar w:fldCharType="begin"/>
        </w:r>
        <w:r>
          <w:instrText xml:space="preserve"> PAGEREF _Toc31353 \h </w:instrText>
        </w:r>
        <w:r>
          <w:fldChar w:fldCharType="separate"/>
        </w:r>
        <w:r>
          <w:t>30</w:t>
        </w:r>
        <w:r>
          <w:fldChar w:fldCharType="end"/>
        </w:r>
      </w:hyperlink>
    </w:p>
    <w:p>
      <w:pPr>
        <w:pStyle w:val="TOC1"/>
        <w:tabs>
          <w:tab w:val="right" w:leader="dot" w:pos="8306"/>
        </w:tabs>
      </w:pPr>
      <w:hyperlink w:anchor="_Toc11018" w:history="1">
        <w:r>
          <w:rPr>
            <w:rFonts w:ascii="仿宋" w:eastAsia="仿宋" w:hAnsi="仿宋" w:cs="仿宋" w:hint="eastAsia"/>
            <w:lang w:eastAsia="zh-CN"/>
          </w:rPr>
          <w:t>五、基建金融项目节能概况</w:t>
        </w:r>
        <w:r>
          <w:tab/>
        </w:r>
        <w:r>
          <w:fldChar w:fldCharType="begin"/>
        </w:r>
        <w:r>
          <w:instrText xml:space="preserve"> PAGEREF _Toc11018 \h </w:instrText>
        </w:r>
        <w:r>
          <w:fldChar w:fldCharType="separate"/>
        </w:r>
        <w:r>
          <w:t>31</w:t>
        </w:r>
        <w:r>
          <w:fldChar w:fldCharType="end"/>
        </w:r>
      </w:hyperlink>
    </w:p>
    <w:p>
      <w:pPr>
        <w:pStyle w:val="TOC2"/>
        <w:tabs>
          <w:tab w:val="right" w:leader="dot" w:pos="8306"/>
        </w:tabs>
      </w:pPr>
      <w:hyperlink w:anchor="_Toc26459" w:history="1">
        <w:r>
          <w:rPr>
            <w:rFonts w:ascii="仿宋" w:eastAsia="仿宋" w:hAnsi="仿宋" w:cs="仿宋" w:hint="eastAsia"/>
            <w:lang w:eastAsia="zh-CN"/>
          </w:rPr>
          <w:t>(一)、节能概述</w:t>
        </w:r>
        <w:r>
          <w:tab/>
        </w:r>
        <w:r>
          <w:fldChar w:fldCharType="begin"/>
        </w:r>
        <w:r>
          <w:instrText xml:space="preserve"> PAGEREF _Toc26459 \h </w:instrText>
        </w:r>
        <w:r>
          <w:fldChar w:fldCharType="separate"/>
        </w:r>
        <w:r>
          <w:t>31</w:t>
        </w:r>
        <w:r>
          <w:fldChar w:fldCharType="end"/>
        </w:r>
      </w:hyperlink>
    </w:p>
    <w:p>
      <w:pPr>
        <w:pStyle w:val="TOC2"/>
        <w:tabs>
          <w:tab w:val="right" w:leader="dot" w:pos="8306"/>
        </w:tabs>
      </w:pPr>
      <w:hyperlink w:anchor="_Toc3914" w:history="1">
        <w:r>
          <w:rPr>
            <w:rFonts w:ascii="仿宋" w:eastAsia="仿宋" w:hAnsi="仿宋" w:cs="仿宋" w:hint="eastAsia"/>
            <w:lang w:eastAsia="zh-CN"/>
          </w:rPr>
          <w:t>(二)、基建金融项目所在地能源消费及能源供应条件</w:t>
        </w:r>
        <w:r>
          <w:tab/>
        </w:r>
        <w:r>
          <w:fldChar w:fldCharType="begin"/>
        </w:r>
        <w:r>
          <w:instrText xml:space="preserve"> PAGEREF _Toc3914 \h </w:instrText>
        </w:r>
        <w:r>
          <w:fldChar w:fldCharType="separate"/>
        </w:r>
        <w:r>
          <w:t>32</w:t>
        </w:r>
        <w:r>
          <w:fldChar w:fldCharType="end"/>
        </w:r>
      </w:hyperlink>
    </w:p>
    <w:p>
      <w:pPr>
        <w:pStyle w:val="TOC2"/>
        <w:tabs>
          <w:tab w:val="right" w:leader="dot" w:pos="8306"/>
        </w:tabs>
      </w:pPr>
      <w:hyperlink w:anchor="_Toc27659" w:history="1">
        <w:r>
          <w:rPr>
            <w:rFonts w:ascii="仿宋" w:eastAsia="仿宋" w:hAnsi="仿宋" w:cs="仿宋" w:hint="eastAsia"/>
            <w:lang w:eastAsia="zh-CN"/>
          </w:rPr>
          <w:t>(三)、能源消费种类和数量分析</w:t>
        </w:r>
        <w:r>
          <w:tab/>
        </w:r>
        <w:r>
          <w:fldChar w:fldCharType="begin"/>
        </w:r>
        <w:r>
          <w:instrText xml:space="preserve"> PAGEREF _Toc27659 \h </w:instrText>
        </w:r>
        <w:r>
          <w:fldChar w:fldCharType="separate"/>
        </w:r>
        <w:r>
          <w:t>32</w:t>
        </w:r>
        <w:r>
          <w:fldChar w:fldCharType="end"/>
        </w:r>
      </w:hyperlink>
    </w:p>
    <w:p>
      <w:pPr>
        <w:pStyle w:val="TOC2"/>
        <w:tabs>
          <w:tab w:val="right" w:leader="dot" w:pos="8306"/>
        </w:tabs>
      </w:pPr>
      <w:hyperlink w:anchor="_Toc22161" w:history="1">
        <w:r>
          <w:rPr>
            <w:rFonts w:ascii="仿宋" w:eastAsia="仿宋" w:hAnsi="仿宋" w:cs="仿宋" w:hint="eastAsia"/>
            <w:lang w:eastAsia="zh-CN"/>
          </w:rPr>
          <w:t>(四)、基建金融项目预期节能综合评价</w:t>
        </w:r>
        <w:r>
          <w:tab/>
        </w:r>
        <w:r>
          <w:fldChar w:fldCharType="begin"/>
        </w:r>
        <w:r>
          <w:instrText xml:space="preserve"> PAGEREF _Toc22161 \h </w:instrText>
        </w:r>
        <w:r>
          <w:fldChar w:fldCharType="separate"/>
        </w:r>
        <w:r>
          <w:t>33</w:t>
        </w:r>
        <w:r>
          <w:fldChar w:fldCharType="end"/>
        </w:r>
      </w:hyperlink>
    </w:p>
    <w:p>
      <w:pPr>
        <w:pStyle w:val="TOC2"/>
        <w:tabs>
          <w:tab w:val="right" w:leader="dot" w:pos="8306"/>
        </w:tabs>
      </w:pPr>
      <w:hyperlink w:anchor="_Toc22865" w:history="1">
        <w:r>
          <w:rPr>
            <w:rFonts w:ascii="仿宋" w:eastAsia="仿宋" w:hAnsi="仿宋" w:cs="仿宋" w:hint="eastAsia"/>
            <w:lang w:eastAsia="zh-CN"/>
          </w:rPr>
          <w:t>(五)、基建金融项目节能设计</w:t>
        </w:r>
        <w:r>
          <w:tab/>
        </w:r>
        <w:r>
          <w:fldChar w:fldCharType="begin"/>
        </w:r>
        <w:r>
          <w:instrText xml:space="preserve"> PAGEREF _Toc22865 \h </w:instrText>
        </w:r>
        <w:r>
          <w:fldChar w:fldCharType="separate"/>
        </w:r>
        <w:r>
          <w:t>34</w:t>
        </w:r>
        <w:r>
          <w:fldChar w:fldCharType="end"/>
        </w:r>
      </w:hyperlink>
    </w:p>
    <w:p>
      <w:pPr>
        <w:pStyle w:val="TOC2"/>
        <w:tabs>
          <w:tab w:val="right" w:leader="dot" w:pos="8306"/>
        </w:tabs>
      </w:pPr>
      <w:hyperlink w:anchor="_Toc31751" w:history="1">
        <w:r>
          <w:rPr>
            <w:rFonts w:ascii="仿宋" w:eastAsia="仿宋" w:hAnsi="仿宋" w:cs="仿宋" w:hint="eastAsia"/>
            <w:lang w:eastAsia="zh-CN"/>
          </w:rPr>
          <w:t>(六)、节能措施</w:t>
        </w:r>
        <w:r>
          <w:tab/>
        </w:r>
        <w:r>
          <w:fldChar w:fldCharType="begin"/>
        </w:r>
        <w:r>
          <w:instrText xml:space="preserve"> PAGEREF _Toc31751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055" w:history="1">
        <w:r>
          <w:rPr>
            <w:rFonts w:ascii="仿宋" w:eastAsia="仿宋" w:hAnsi="仿宋" w:cs="仿宋" w:hint="eastAsia"/>
            <w:lang w:eastAsia="zh-CN"/>
          </w:rPr>
          <w:t>六、环境保护概况</w:t>
        </w:r>
        <w:r>
          <w:tab/>
        </w:r>
        <w:r>
          <w:fldChar w:fldCharType="begin"/>
        </w:r>
        <w:r>
          <w:instrText xml:space="preserve"> PAGEREF _Toc32055 \h </w:instrText>
        </w:r>
        <w:r>
          <w:fldChar w:fldCharType="separate"/>
        </w:r>
        <w:r>
          <w:t>36</w:t>
        </w:r>
        <w:r>
          <w:fldChar w:fldCharType="end"/>
        </w:r>
      </w:hyperlink>
    </w:p>
    <w:p>
      <w:pPr>
        <w:pStyle w:val="TOC2"/>
        <w:tabs>
          <w:tab w:val="right" w:leader="dot" w:pos="8306"/>
        </w:tabs>
      </w:pPr>
      <w:hyperlink w:anchor="_Toc16160" w:history="1">
        <w:r>
          <w:rPr>
            <w:rFonts w:ascii="仿宋" w:eastAsia="仿宋" w:hAnsi="仿宋" w:cs="仿宋" w:hint="eastAsia"/>
            <w:lang w:eastAsia="zh-CN"/>
          </w:rPr>
          <w:t>(一)、建设区域环境质量现状</w:t>
        </w:r>
        <w:r>
          <w:tab/>
        </w:r>
        <w:r>
          <w:fldChar w:fldCharType="begin"/>
        </w:r>
        <w:r>
          <w:instrText xml:space="preserve"> PAGEREF _Toc16160 \h </w:instrText>
        </w:r>
        <w:r>
          <w:fldChar w:fldCharType="separate"/>
        </w:r>
        <w:r>
          <w:t>36</w:t>
        </w:r>
        <w:r>
          <w:fldChar w:fldCharType="end"/>
        </w:r>
      </w:hyperlink>
    </w:p>
    <w:p>
      <w:pPr>
        <w:pStyle w:val="TOC2"/>
        <w:tabs>
          <w:tab w:val="right" w:leader="dot" w:pos="8306"/>
        </w:tabs>
      </w:pPr>
      <w:hyperlink w:anchor="_Toc25765" w:history="1">
        <w:r>
          <w:rPr>
            <w:rFonts w:ascii="仿宋" w:eastAsia="仿宋" w:hAnsi="仿宋" w:cs="仿宋" w:hint="eastAsia"/>
            <w:lang w:eastAsia="zh-CN"/>
          </w:rPr>
          <w:t>(二)、建设期环境保护</w:t>
        </w:r>
        <w:r>
          <w:tab/>
        </w:r>
        <w:r>
          <w:fldChar w:fldCharType="begin"/>
        </w:r>
        <w:r>
          <w:instrText xml:space="preserve"> PAGEREF _Toc25765 \h </w:instrText>
        </w:r>
        <w:r>
          <w:fldChar w:fldCharType="separate"/>
        </w:r>
        <w:r>
          <w:t>37</w:t>
        </w:r>
        <w:r>
          <w:fldChar w:fldCharType="end"/>
        </w:r>
      </w:hyperlink>
    </w:p>
    <w:p>
      <w:pPr>
        <w:pStyle w:val="TOC2"/>
        <w:tabs>
          <w:tab w:val="right" w:leader="dot" w:pos="8306"/>
        </w:tabs>
      </w:pPr>
      <w:hyperlink w:anchor="_Toc16202" w:history="1">
        <w:r>
          <w:rPr>
            <w:rFonts w:ascii="仿宋" w:eastAsia="仿宋" w:hAnsi="仿宋" w:cs="仿宋" w:hint="eastAsia"/>
            <w:lang w:eastAsia="zh-CN"/>
          </w:rPr>
          <w:t>(三)、运营期环境保护</w:t>
        </w:r>
        <w:r>
          <w:tab/>
        </w:r>
        <w:r>
          <w:fldChar w:fldCharType="begin"/>
        </w:r>
        <w:r>
          <w:instrText xml:space="preserve"> PAGEREF _Toc16202 \h </w:instrText>
        </w:r>
        <w:r>
          <w:fldChar w:fldCharType="separate"/>
        </w:r>
        <w:r>
          <w:t>39</w:t>
        </w:r>
        <w:r>
          <w:fldChar w:fldCharType="end"/>
        </w:r>
      </w:hyperlink>
    </w:p>
    <w:p>
      <w:pPr>
        <w:pStyle w:val="TOC2"/>
        <w:tabs>
          <w:tab w:val="right" w:leader="dot" w:pos="8306"/>
        </w:tabs>
      </w:pPr>
      <w:hyperlink w:anchor="_Toc26350" w:history="1">
        <w:r>
          <w:rPr>
            <w:rFonts w:ascii="仿宋" w:eastAsia="仿宋" w:hAnsi="仿宋" w:cs="仿宋" w:hint="eastAsia"/>
            <w:lang w:eastAsia="zh-CN"/>
          </w:rPr>
          <w:t>(四)、基建金融项目建设对区域经济的影响</w:t>
        </w:r>
        <w:r>
          <w:tab/>
        </w:r>
        <w:r>
          <w:fldChar w:fldCharType="begin"/>
        </w:r>
        <w:r>
          <w:instrText xml:space="preserve"> PAGEREF _Toc26350 \h </w:instrText>
        </w:r>
        <w:r>
          <w:fldChar w:fldCharType="separate"/>
        </w:r>
        <w:r>
          <w:t>41</w:t>
        </w:r>
        <w:r>
          <w:fldChar w:fldCharType="end"/>
        </w:r>
      </w:hyperlink>
    </w:p>
    <w:p>
      <w:pPr>
        <w:pStyle w:val="TOC2"/>
        <w:tabs>
          <w:tab w:val="right" w:leader="dot" w:pos="8306"/>
        </w:tabs>
      </w:pPr>
      <w:hyperlink w:anchor="_Toc15802" w:history="1">
        <w:r>
          <w:rPr>
            <w:rFonts w:ascii="仿宋" w:eastAsia="仿宋" w:hAnsi="仿宋" w:cs="仿宋" w:hint="eastAsia"/>
            <w:lang w:eastAsia="zh-CN"/>
          </w:rPr>
          <w:t>(五)、废弃物处理</w:t>
        </w:r>
        <w:r>
          <w:tab/>
        </w:r>
        <w:r>
          <w:fldChar w:fldCharType="begin"/>
        </w:r>
        <w:r>
          <w:instrText xml:space="preserve"> PAGEREF _Toc15802 \h </w:instrText>
        </w:r>
        <w:r>
          <w:fldChar w:fldCharType="separate"/>
        </w:r>
        <w:r>
          <w:t>42</w:t>
        </w:r>
        <w:r>
          <w:fldChar w:fldCharType="end"/>
        </w:r>
      </w:hyperlink>
    </w:p>
    <w:p>
      <w:pPr>
        <w:pStyle w:val="TOC2"/>
        <w:tabs>
          <w:tab w:val="right" w:leader="dot" w:pos="8306"/>
        </w:tabs>
      </w:pPr>
      <w:hyperlink w:anchor="_Toc13020" w:history="1">
        <w:r>
          <w:rPr>
            <w:rFonts w:ascii="仿宋" w:eastAsia="仿宋" w:hAnsi="仿宋" w:cs="仿宋" w:hint="eastAsia"/>
            <w:lang w:eastAsia="zh-CN"/>
          </w:rPr>
          <w:t>(六)、特殊环境影响分析</w:t>
        </w:r>
        <w:r>
          <w:tab/>
        </w:r>
        <w:r>
          <w:fldChar w:fldCharType="begin"/>
        </w:r>
        <w:r>
          <w:instrText xml:space="preserve"> PAGEREF _Toc13020 \h </w:instrText>
        </w:r>
        <w:r>
          <w:fldChar w:fldCharType="separate"/>
        </w:r>
        <w:r>
          <w:t>42</w:t>
        </w:r>
        <w:r>
          <w:fldChar w:fldCharType="end"/>
        </w:r>
      </w:hyperlink>
    </w:p>
    <w:p>
      <w:pPr>
        <w:pStyle w:val="TOC2"/>
        <w:tabs>
          <w:tab w:val="right" w:leader="dot" w:pos="8306"/>
        </w:tabs>
      </w:pPr>
      <w:hyperlink w:anchor="_Toc32470" w:history="1">
        <w:r>
          <w:rPr>
            <w:rFonts w:ascii="仿宋" w:eastAsia="仿宋" w:hAnsi="仿宋" w:cs="仿宋" w:hint="eastAsia"/>
            <w:lang w:eastAsia="zh-CN"/>
          </w:rPr>
          <w:t>(七)、清洁生产</w:t>
        </w:r>
        <w:r>
          <w:tab/>
        </w:r>
        <w:r>
          <w:fldChar w:fldCharType="begin"/>
        </w:r>
        <w:r>
          <w:instrText xml:space="preserve"> PAGEREF _Toc32470 \h </w:instrText>
        </w:r>
        <w:r>
          <w:fldChar w:fldCharType="separate"/>
        </w:r>
        <w:r>
          <w:t>43</w:t>
        </w:r>
        <w:r>
          <w:fldChar w:fldCharType="end"/>
        </w:r>
      </w:hyperlink>
    </w:p>
    <w:p>
      <w:pPr>
        <w:pStyle w:val="TOC2"/>
        <w:tabs>
          <w:tab w:val="right" w:leader="dot" w:pos="8306"/>
        </w:tabs>
      </w:pPr>
      <w:hyperlink w:anchor="_Toc4342" w:history="1">
        <w:r>
          <w:rPr>
            <w:rFonts w:ascii="仿宋" w:eastAsia="仿宋" w:hAnsi="仿宋" w:cs="仿宋" w:hint="eastAsia"/>
            <w:lang w:eastAsia="zh-CN"/>
          </w:rPr>
          <w:t>(八)、基建金融项目建设对区域经济的影响</w:t>
        </w:r>
        <w:r>
          <w:tab/>
        </w:r>
        <w:r>
          <w:fldChar w:fldCharType="begin"/>
        </w:r>
        <w:r>
          <w:instrText xml:space="preserve"> PAGEREF _Toc4342 \h </w:instrText>
        </w:r>
        <w:r>
          <w:fldChar w:fldCharType="separate"/>
        </w:r>
        <w:r>
          <w:t>44</w:t>
        </w:r>
        <w:r>
          <w:fldChar w:fldCharType="end"/>
        </w:r>
      </w:hyperlink>
    </w:p>
    <w:p>
      <w:pPr>
        <w:pStyle w:val="TOC2"/>
        <w:tabs>
          <w:tab w:val="right" w:leader="dot" w:pos="8306"/>
        </w:tabs>
      </w:pPr>
      <w:hyperlink w:anchor="_Toc20443" w:history="1">
        <w:r>
          <w:rPr>
            <w:rFonts w:ascii="仿宋" w:eastAsia="仿宋" w:hAnsi="仿宋" w:cs="仿宋" w:hint="eastAsia"/>
            <w:lang w:eastAsia="zh-CN"/>
          </w:rPr>
          <w:t>(九)、环境保护综合评价</w:t>
        </w:r>
        <w:r>
          <w:tab/>
        </w:r>
        <w:r>
          <w:fldChar w:fldCharType="begin"/>
        </w:r>
        <w:r>
          <w:instrText xml:space="preserve"> PAGEREF _Toc20443 \h </w:instrText>
        </w:r>
        <w:r>
          <w:fldChar w:fldCharType="separate"/>
        </w:r>
        <w:r>
          <w:t>45</w:t>
        </w:r>
        <w:r>
          <w:fldChar w:fldCharType="end"/>
        </w:r>
      </w:hyperlink>
    </w:p>
    <w:p>
      <w:pPr>
        <w:pStyle w:val="TOC1"/>
        <w:tabs>
          <w:tab w:val="right" w:leader="dot" w:pos="8306"/>
        </w:tabs>
      </w:pPr>
      <w:hyperlink w:anchor="_Toc27924" w:history="1">
        <w:r>
          <w:rPr>
            <w:rFonts w:ascii="仿宋" w:eastAsia="仿宋" w:hAnsi="仿宋" w:cs="仿宋" w:hint="eastAsia"/>
            <w:lang w:eastAsia="zh-CN"/>
          </w:rPr>
          <w:t>七、投资方案计划</w:t>
        </w:r>
        <w:r>
          <w:tab/>
        </w:r>
        <w:r>
          <w:fldChar w:fldCharType="begin"/>
        </w:r>
        <w:r>
          <w:instrText xml:space="preserve"> PAGEREF _Toc27924 \h </w:instrText>
        </w:r>
        <w:r>
          <w:fldChar w:fldCharType="separate"/>
        </w:r>
        <w:r>
          <w:t>47</w:t>
        </w:r>
        <w:r>
          <w:fldChar w:fldCharType="end"/>
        </w:r>
      </w:hyperlink>
    </w:p>
    <w:p>
      <w:pPr>
        <w:pStyle w:val="TOC2"/>
        <w:tabs>
          <w:tab w:val="right" w:leader="dot" w:pos="8306"/>
        </w:tabs>
      </w:pPr>
      <w:hyperlink w:anchor="_Toc6817" w:history="1">
        <w:r>
          <w:rPr>
            <w:rFonts w:ascii="仿宋" w:eastAsia="仿宋" w:hAnsi="仿宋" w:cs="仿宋" w:hint="eastAsia"/>
            <w:lang w:eastAsia="zh-CN"/>
          </w:rPr>
          <w:t>(一)、基建金融项目估算说明</w:t>
        </w:r>
        <w:r>
          <w:tab/>
        </w:r>
        <w:r>
          <w:fldChar w:fldCharType="begin"/>
        </w:r>
        <w:r>
          <w:instrText xml:space="preserve"> PAGEREF _Toc6817 \h </w:instrText>
        </w:r>
        <w:r>
          <w:fldChar w:fldCharType="separate"/>
        </w:r>
        <w:r>
          <w:t>47</w:t>
        </w:r>
        <w:r>
          <w:fldChar w:fldCharType="end"/>
        </w:r>
      </w:hyperlink>
    </w:p>
    <w:p>
      <w:pPr>
        <w:pStyle w:val="TOC2"/>
        <w:tabs>
          <w:tab w:val="right" w:leader="dot" w:pos="8306"/>
        </w:tabs>
      </w:pPr>
      <w:hyperlink w:anchor="_Toc2433" w:history="1">
        <w:r>
          <w:rPr>
            <w:rFonts w:ascii="仿宋" w:eastAsia="仿宋" w:hAnsi="仿宋" w:cs="仿宋" w:hint="eastAsia"/>
            <w:lang w:eastAsia="zh-CN"/>
          </w:rPr>
          <w:t>(二)、基建金融项目总投资估算</w:t>
        </w:r>
        <w:r>
          <w:tab/>
        </w:r>
        <w:r>
          <w:fldChar w:fldCharType="begin"/>
        </w:r>
        <w:r>
          <w:instrText xml:space="preserve"> PAGEREF _Toc2433 \h </w:instrText>
        </w:r>
        <w:r>
          <w:fldChar w:fldCharType="separate"/>
        </w:r>
        <w:r>
          <w:t>48</w:t>
        </w:r>
        <w:r>
          <w:fldChar w:fldCharType="end"/>
        </w:r>
      </w:hyperlink>
    </w:p>
    <w:p>
      <w:pPr>
        <w:pStyle w:val="TOC2"/>
        <w:tabs>
          <w:tab w:val="right" w:leader="dot" w:pos="8306"/>
        </w:tabs>
      </w:pPr>
      <w:hyperlink w:anchor="_Toc184" w:history="1">
        <w:r>
          <w:rPr>
            <w:rFonts w:ascii="仿宋" w:eastAsia="仿宋" w:hAnsi="仿宋" w:cs="仿宋" w:hint="eastAsia"/>
            <w:lang w:eastAsia="zh-CN"/>
          </w:rPr>
          <w:t>(三)、资金筹措</w:t>
        </w:r>
        <w:r>
          <w:tab/>
        </w:r>
        <w:r>
          <w:fldChar w:fldCharType="begin"/>
        </w:r>
        <w:r>
          <w:instrText xml:space="preserve"> PAGEREF _Toc184 \h </w:instrText>
        </w:r>
        <w:r>
          <w:fldChar w:fldCharType="separate"/>
        </w:r>
        <w:r>
          <w:t>49</w:t>
        </w:r>
        <w:r>
          <w:fldChar w:fldCharType="end"/>
        </w:r>
      </w:hyperlink>
    </w:p>
    <w:p>
      <w:pPr>
        <w:pStyle w:val="TOC1"/>
        <w:tabs>
          <w:tab w:val="right" w:leader="dot" w:pos="8306"/>
        </w:tabs>
      </w:pPr>
      <w:hyperlink w:anchor="_Toc4153" w:history="1">
        <w:r>
          <w:rPr>
            <w:rFonts w:ascii="仿宋" w:eastAsia="仿宋" w:hAnsi="仿宋" w:cs="仿宋" w:hint="eastAsia"/>
            <w:lang w:eastAsia="zh-CN"/>
          </w:rPr>
          <w:t>八、节能方案分析</w:t>
        </w:r>
        <w:r>
          <w:tab/>
        </w:r>
        <w:r>
          <w:fldChar w:fldCharType="begin"/>
        </w:r>
        <w:r>
          <w:instrText xml:space="preserve"> PAGEREF _Toc4153 \h </w:instrText>
        </w:r>
        <w:r>
          <w:fldChar w:fldCharType="separate"/>
        </w:r>
        <w:r>
          <w:t>50</w:t>
        </w:r>
        <w:r>
          <w:fldChar w:fldCharType="end"/>
        </w:r>
      </w:hyperlink>
    </w:p>
    <w:p>
      <w:pPr>
        <w:pStyle w:val="TOC2"/>
        <w:tabs>
          <w:tab w:val="right" w:leader="dot" w:pos="8306"/>
        </w:tabs>
      </w:pPr>
      <w:hyperlink w:anchor="_Toc50" w:history="1">
        <w:r>
          <w:rPr>
            <w:rFonts w:ascii="仿宋" w:eastAsia="仿宋" w:hAnsi="仿宋" w:cs="仿宋" w:hint="eastAsia"/>
            <w:lang w:eastAsia="zh-CN"/>
          </w:rPr>
          <w:t>(一)、用能标准和节能规范</w:t>
        </w:r>
        <w:r>
          <w:tab/>
        </w:r>
        <w:r>
          <w:fldChar w:fldCharType="begin"/>
        </w:r>
        <w:r>
          <w:instrText xml:space="preserve"> PAGEREF _Toc50 \h </w:instrText>
        </w:r>
        <w:r>
          <w:fldChar w:fldCharType="separate"/>
        </w:r>
        <w:r>
          <w:t>50</w:t>
        </w:r>
        <w:r>
          <w:fldChar w:fldCharType="end"/>
        </w:r>
      </w:hyperlink>
    </w:p>
    <w:p>
      <w:pPr>
        <w:pStyle w:val="TOC2"/>
        <w:tabs>
          <w:tab w:val="right" w:leader="dot" w:pos="8306"/>
        </w:tabs>
      </w:pPr>
      <w:hyperlink w:anchor="_Toc6916" w:history="1">
        <w:r>
          <w:rPr>
            <w:rFonts w:ascii="仿宋" w:eastAsia="仿宋" w:hAnsi="仿宋" w:cs="仿宋" w:hint="eastAsia"/>
            <w:lang w:eastAsia="zh-CN"/>
          </w:rPr>
          <w:t>(二)、能耗状况和能耗指标分析</w:t>
        </w:r>
        <w:r>
          <w:tab/>
        </w:r>
        <w:r>
          <w:fldChar w:fldCharType="begin"/>
        </w:r>
        <w:r>
          <w:instrText xml:space="preserve"> PAGEREF _Toc6916 \h </w:instrText>
        </w:r>
        <w:r>
          <w:fldChar w:fldCharType="separate"/>
        </w:r>
        <w:r>
          <w:t>51</w:t>
        </w:r>
        <w:r>
          <w:fldChar w:fldCharType="end"/>
        </w:r>
      </w:hyperlink>
    </w:p>
    <w:p>
      <w:pPr>
        <w:pStyle w:val="TOC2"/>
        <w:tabs>
          <w:tab w:val="right" w:leader="dot" w:pos="8306"/>
        </w:tabs>
      </w:pPr>
      <w:hyperlink w:anchor="_Toc30665" w:history="1">
        <w:r>
          <w:rPr>
            <w:rFonts w:ascii="仿宋" w:eastAsia="仿宋" w:hAnsi="仿宋" w:cs="仿宋" w:hint="eastAsia"/>
            <w:lang w:eastAsia="zh-CN"/>
          </w:rPr>
          <w:t>(三)、节能措施和节能效果分析</w:t>
        </w:r>
        <w:r>
          <w:tab/>
        </w:r>
        <w:r>
          <w:fldChar w:fldCharType="begin"/>
        </w:r>
        <w:r>
          <w:instrText xml:space="preserve"> PAGEREF _Toc30665 \h </w:instrText>
        </w:r>
        <w:r>
          <w:fldChar w:fldCharType="separate"/>
        </w:r>
        <w:r>
          <w:t>51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5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466"/>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1097"/>
      <w:r>
        <w:rPr>
          <w:rFonts w:ascii="仿宋" w:eastAsia="仿宋" w:hAnsi="仿宋" w:cs="仿宋" w:hint="eastAsia"/>
          <w:lang w:eastAsia="zh-CN"/>
        </w:rPr>
        <w:t>(一)、基建金融项目承办单位背景分析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(集团)有限公司实现营业收入XX万元，同比增长XX%。其中，主营业业务基建金融生产及销售收入为XX万元，占营业总收入的XX%。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https://d.book118.com/005122102113011043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基建金融行业相关项目实施计划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基建金融行业相关项目实施计划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基建金融行业相关项目实施计划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基建金融行业相关项目实施计划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基建金融行业相关项目实施计划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06BEF"/>
    <w:rsid w:val="77806BE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05122102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2023-12-30T20:54:00Z</dcterms:created>
  <dcterms:modified xsi:type="dcterms:W3CDTF">2023-12-30T20:54:25Z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9CD573378B33482388D008E5EC3C9B09_11</vt:lpwstr>
  </property>
  <property fmtid="{D5CDD505-2E9C-101B-9397-08002B2CF9AE}" pid="3" name="KSOProductBuildVer">
    <vt:lpwstr>2052-12.1.0.16120</vt:lpwstr>
  </property>
</Properties>
</file>