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湿式氧化装置项目构思建设方案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1" w:history="1">
        <w:r>
          <w:rPr>
            <w:rFonts w:ascii="仿宋" w:eastAsia="仿宋" w:hAnsi="仿宋" w:cs="仿宋" w:hint="eastAsia"/>
            <w:lang w:eastAsia="zh-CN"/>
          </w:rPr>
          <w:t>前言</w:t>
        </w:r>
        <w:r>
          <w:tab/>
        </w:r>
        <w:r>
          <w:fldChar w:fldCharType="begin"/>
        </w:r>
        <w:r>
          <w:instrText xml:space="preserve"> PAGEREF _Toc871 \h </w:instrText>
        </w:r>
        <w:r>
          <w:fldChar w:fldCharType="separate"/>
        </w:r>
        <w:r>
          <w:t>3</w:t>
        </w:r>
        <w:r>
          <w:fldChar w:fldCharType="end"/>
        </w:r>
      </w:hyperlink>
    </w:p>
    <w:p>
      <w:pPr>
        <w:pStyle w:val="TOC1"/>
        <w:tabs>
          <w:tab w:val="right" w:leader="dot" w:pos="8306"/>
        </w:tabs>
      </w:pPr>
      <w:hyperlink w:anchor="_Toc3560" w:history="1">
        <w:r>
          <w:rPr>
            <w:rFonts w:ascii="仿宋" w:eastAsia="仿宋" w:hAnsi="仿宋" w:cs="仿宋" w:hint="eastAsia"/>
            <w:lang w:eastAsia="zh-CN"/>
          </w:rPr>
          <w:t>一、环境和生态影响分析</w:t>
        </w:r>
        <w:r>
          <w:tab/>
        </w:r>
        <w:r>
          <w:fldChar w:fldCharType="begin"/>
        </w:r>
        <w:r>
          <w:instrText xml:space="preserve"> PAGEREF _Toc3560 \h </w:instrText>
        </w:r>
        <w:r>
          <w:fldChar w:fldCharType="separate"/>
        </w:r>
        <w:r>
          <w:t>3</w:t>
        </w:r>
        <w:r>
          <w:fldChar w:fldCharType="end"/>
        </w:r>
      </w:hyperlink>
    </w:p>
    <w:p>
      <w:pPr>
        <w:pStyle w:val="TOC2"/>
        <w:tabs>
          <w:tab w:val="right" w:leader="dot" w:pos="8306"/>
        </w:tabs>
      </w:pPr>
      <w:hyperlink w:anchor="_Toc21411" w:history="1">
        <w:r>
          <w:rPr>
            <w:rFonts w:ascii="仿宋" w:eastAsia="仿宋" w:hAnsi="仿宋" w:cs="仿宋" w:hint="eastAsia"/>
            <w:lang w:eastAsia="zh-CN"/>
          </w:rPr>
          <w:t>(一)、环境和生态现状</w:t>
        </w:r>
        <w:r>
          <w:tab/>
        </w:r>
        <w:r>
          <w:fldChar w:fldCharType="begin"/>
        </w:r>
        <w:r>
          <w:instrText xml:space="preserve"> PAGEREF _Toc21411 \h </w:instrText>
        </w:r>
        <w:r>
          <w:fldChar w:fldCharType="separate"/>
        </w:r>
        <w:r>
          <w:t>3</w:t>
        </w:r>
        <w:r>
          <w:fldChar w:fldCharType="end"/>
        </w:r>
      </w:hyperlink>
    </w:p>
    <w:p>
      <w:pPr>
        <w:pStyle w:val="TOC2"/>
        <w:tabs>
          <w:tab w:val="right" w:leader="dot" w:pos="8306"/>
        </w:tabs>
      </w:pPr>
      <w:hyperlink w:anchor="_Toc25130" w:history="1">
        <w:r>
          <w:rPr>
            <w:rFonts w:ascii="仿宋" w:eastAsia="仿宋" w:hAnsi="仿宋" w:cs="仿宋" w:hint="eastAsia"/>
            <w:lang w:eastAsia="zh-CN"/>
          </w:rPr>
          <w:t>(二)、生态环境影响分析</w:t>
        </w:r>
        <w:r>
          <w:tab/>
        </w:r>
        <w:r>
          <w:fldChar w:fldCharType="begin"/>
        </w:r>
        <w:r>
          <w:instrText xml:space="preserve"> PAGEREF _Toc25130 \h </w:instrText>
        </w:r>
        <w:r>
          <w:fldChar w:fldCharType="separate"/>
        </w:r>
        <w:r>
          <w:t>5</w:t>
        </w:r>
        <w:r>
          <w:fldChar w:fldCharType="end"/>
        </w:r>
      </w:hyperlink>
    </w:p>
    <w:p>
      <w:pPr>
        <w:pStyle w:val="TOC2"/>
        <w:tabs>
          <w:tab w:val="right" w:leader="dot" w:pos="8306"/>
        </w:tabs>
      </w:pPr>
      <w:hyperlink w:anchor="_Toc10524" w:history="1">
        <w:r>
          <w:rPr>
            <w:rFonts w:ascii="仿宋" w:eastAsia="仿宋" w:hAnsi="仿宋" w:cs="仿宋" w:hint="eastAsia"/>
            <w:lang w:eastAsia="zh-CN"/>
          </w:rPr>
          <w:t>(三)、生态环境保护措施</w:t>
        </w:r>
        <w:r>
          <w:tab/>
        </w:r>
        <w:r>
          <w:fldChar w:fldCharType="begin"/>
        </w:r>
        <w:r>
          <w:instrText xml:space="preserve"> PAGEREF _Toc10524 \h </w:instrText>
        </w:r>
        <w:r>
          <w:fldChar w:fldCharType="separate"/>
        </w:r>
        <w:r>
          <w:t>6</w:t>
        </w:r>
        <w:r>
          <w:fldChar w:fldCharType="end"/>
        </w:r>
      </w:hyperlink>
    </w:p>
    <w:p>
      <w:pPr>
        <w:pStyle w:val="TOC2"/>
        <w:tabs>
          <w:tab w:val="right" w:leader="dot" w:pos="8306"/>
        </w:tabs>
      </w:pPr>
      <w:hyperlink w:anchor="_Toc1955" w:history="1">
        <w:r>
          <w:rPr>
            <w:rFonts w:ascii="仿宋" w:eastAsia="仿宋" w:hAnsi="仿宋" w:cs="仿宋" w:hint="eastAsia"/>
            <w:lang w:eastAsia="zh-CN"/>
          </w:rPr>
          <w:t>(四)、地质灾害影响分析</w:t>
        </w:r>
        <w:r>
          <w:tab/>
        </w:r>
        <w:r>
          <w:fldChar w:fldCharType="begin"/>
        </w:r>
        <w:r>
          <w:instrText xml:space="preserve"> PAGEREF _Toc1955 \h </w:instrText>
        </w:r>
        <w:r>
          <w:fldChar w:fldCharType="separate"/>
        </w:r>
        <w:r>
          <w:t>8</w:t>
        </w:r>
        <w:r>
          <w:fldChar w:fldCharType="end"/>
        </w:r>
      </w:hyperlink>
    </w:p>
    <w:p>
      <w:pPr>
        <w:pStyle w:val="TOC2"/>
        <w:tabs>
          <w:tab w:val="right" w:leader="dot" w:pos="8306"/>
        </w:tabs>
      </w:pPr>
      <w:hyperlink w:anchor="_Toc28964" w:history="1">
        <w:r>
          <w:rPr>
            <w:rFonts w:ascii="仿宋" w:eastAsia="仿宋" w:hAnsi="仿宋" w:cs="仿宋" w:hint="eastAsia"/>
            <w:lang w:eastAsia="zh-CN"/>
          </w:rPr>
          <w:t>(五)、特殊环境影响</w:t>
        </w:r>
        <w:r>
          <w:tab/>
        </w:r>
        <w:r>
          <w:fldChar w:fldCharType="begin"/>
        </w:r>
        <w:r>
          <w:instrText xml:space="preserve"> PAGEREF _Toc28964 \h </w:instrText>
        </w:r>
        <w:r>
          <w:fldChar w:fldCharType="separate"/>
        </w:r>
        <w:r>
          <w:t>9</w:t>
        </w:r>
        <w:r>
          <w:fldChar w:fldCharType="end"/>
        </w:r>
      </w:hyperlink>
    </w:p>
    <w:p>
      <w:pPr>
        <w:pStyle w:val="TOC1"/>
        <w:tabs>
          <w:tab w:val="right" w:leader="dot" w:pos="8306"/>
        </w:tabs>
      </w:pPr>
      <w:hyperlink w:anchor="_Toc2001" w:history="1">
        <w:r>
          <w:rPr>
            <w:rFonts w:ascii="仿宋" w:eastAsia="仿宋" w:hAnsi="仿宋" w:cs="仿宋" w:hint="eastAsia"/>
            <w:lang w:eastAsia="zh-CN"/>
          </w:rPr>
          <w:t>二、社会影响分析</w:t>
        </w:r>
        <w:r>
          <w:tab/>
        </w:r>
        <w:r>
          <w:fldChar w:fldCharType="begin"/>
        </w:r>
        <w:r>
          <w:instrText xml:space="preserve"> PAGEREF _Toc2001 \h </w:instrText>
        </w:r>
        <w:r>
          <w:fldChar w:fldCharType="separate"/>
        </w:r>
        <w:r>
          <w:t>10</w:t>
        </w:r>
        <w:r>
          <w:fldChar w:fldCharType="end"/>
        </w:r>
      </w:hyperlink>
    </w:p>
    <w:p>
      <w:pPr>
        <w:pStyle w:val="TOC2"/>
        <w:tabs>
          <w:tab w:val="right" w:leader="dot" w:pos="8306"/>
        </w:tabs>
      </w:pPr>
      <w:hyperlink w:anchor="_Toc25325" w:history="1">
        <w:r>
          <w:rPr>
            <w:rFonts w:ascii="仿宋" w:eastAsia="仿宋" w:hAnsi="仿宋" w:cs="仿宋" w:hint="eastAsia"/>
            <w:lang w:eastAsia="zh-CN"/>
          </w:rPr>
          <w:t>(一)、社会影响效果分析</w:t>
        </w:r>
        <w:r>
          <w:tab/>
        </w:r>
        <w:r>
          <w:fldChar w:fldCharType="begin"/>
        </w:r>
        <w:r>
          <w:instrText xml:space="preserve"> PAGEREF _Toc25325 \h </w:instrText>
        </w:r>
        <w:r>
          <w:fldChar w:fldCharType="separate"/>
        </w:r>
        <w:r>
          <w:t>10</w:t>
        </w:r>
        <w:r>
          <w:fldChar w:fldCharType="end"/>
        </w:r>
      </w:hyperlink>
    </w:p>
    <w:p>
      <w:pPr>
        <w:pStyle w:val="TOC2"/>
        <w:tabs>
          <w:tab w:val="right" w:leader="dot" w:pos="8306"/>
        </w:tabs>
      </w:pPr>
      <w:hyperlink w:anchor="_Toc27164" w:history="1">
        <w:r>
          <w:rPr>
            <w:rFonts w:ascii="仿宋" w:eastAsia="仿宋" w:hAnsi="仿宋" w:cs="仿宋" w:hint="eastAsia"/>
            <w:lang w:eastAsia="zh-CN"/>
          </w:rPr>
          <w:t>(二)、社会适应性分析</w:t>
        </w:r>
        <w:r>
          <w:tab/>
        </w:r>
        <w:r>
          <w:fldChar w:fldCharType="begin"/>
        </w:r>
        <w:r>
          <w:instrText xml:space="preserve"> PAGEREF _Toc27164 \h </w:instrText>
        </w:r>
        <w:r>
          <w:fldChar w:fldCharType="separate"/>
        </w:r>
        <w:r>
          <w:t>13</w:t>
        </w:r>
        <w:r>
          <w:fldChar w:fldCharType="end"/>
        </w:r>
      </w:hyperlink>
    </w:p>
    <w:p>
      <w:pPr>
        <w:pStyle w:val="TOC2"/>
        <w:tabs>
          <w:tab w:val="right" w:leader="dot" w:pos="8306"/>
        </w:tabs>
      </w:pPr>
      <w:hyperlink w:anchor="_Toc26939" w:history="1">
        <w:r>
          <w:rPr>
            <w:rFonts w:ascii="仿宋" w:eastAsia="仿宋" w:hAnsi="仿宋" w:cs="仿宋" w:hint="eastAsia"/>
            <w:lang w:eastAsia="zh-CN"/>
          </w:rPr>
          <w:t>(三)、社会风险及对策分析</w:t>
        </w:r>
        <w:r>
          <w:tab/>
        </w:r>
        <w:r>
          <w:fldChar w:fldCharType="begin"/>
        </w:r>
        <w:r>
          <w:instrText xml:space="preserve"> PAGEREF _Toc26939 \h </w:instrText>
        </w:r>
        <w:r>
          <w:fldChar w:fldCharType="separate"/>
        </w:r>
        <w:r>
          <w:t>14</w:t>
        </w:r>
        <w:r>
          <w:fldChar w:fldCharType="end"/>
        </w:r>
      </w:hyperlink>
    </w:p>
    <w:p>
      <w:pPr>
        <w:pStyle w:val="TOC1"/>
        <w:tabs>
          <w:tab w:val="right" w:leader="dot" w:pos="8306"/>
        </w:tabs>
      </w:pPr>
      <w:hyperlink w:anchor="_Toc21326" w:history="1">
        <w:r>
          <w:rPr>
            <w:rFonts w:ascii="仿宋" w:eastAsia="仿宋" w:hAnsi="仿宋" w:cs="仿宋" w:hint="eastAsia"/>
            <w:lang w:eastAsia="zh-CN"/>
          </w:rPr>
          <w:t>三、项目监理与质量保证</w:t>
        </w:r>
        <w:r>
          <w:tab/>
        </w:r>
        <w:r>
          <w:fldChar w:fldCharType="begin"/>
        </w:r>
        <w:r>
          <w:instrText xml:space="preserve"> PAGEREF _Toc21326 \h </w:instrText>
        </w:r>
        <w:r>
          <w:fldChar w:fldCharType="separate"/>
        </w:r>
        <w:r>
          <w:t>18</w:t>
        </w:r>
        <w:r>
          <w:fldChar w:fldCharType="end"/>
        </w:r>
      </w:hyperlink>
    </w:p>
    <w:p>
      <w:pPr>
        <w:pStyle w:val="TOC2"/>
        <w:tabs>
          <w:tab w:val="right" w:leader="dot" w:pos="8306"/>
        </w:tabs>
      </w:pPr>
      <w:hyperlink w:anchor="_Toc11891" w:history="1">
        <w:r>
          <w:rPr>
            <w:rFonts w:ascii="仿宋" w:eastAsia="仿宋" w:hAnsi="仿宋" w:cs="仿宋" w:hint="eastAsia"/>
            <w:lang w:eastAsia="zh-CN"/>
          </w:rPr>
          <w:t>(一)、监理体系构建</w:t>
        </w:r>
        <w:r>
          <w:tab/>
        </w:r>
        <w:r>
          <w:fldChar w:fldCharType="begin"/>
        </w:r>
        <w:r>
          <w:instrText xml:space="preserve"> PAGEREF _Toc11891 \h </w:instrText>
        </w:r>
        <w:r>
          <w:fldChar w:fldCharType="separate"/>
        </w:r>
        <w:r>
          <w:t>18</w:t>
        </w:r>
        <w:r>
          <w:fldChar w:fldCharType="end"/>
        </w:r>
      </w:hyperlink>
    </w:p>
    <w:p>
      <w:pPr>
        <w:pStyle w:val="TOC2"/>
        <w:tabs>
          <w:tab w:val="right" w:leader="dot" w:pos="8306"/>
        </w:tabs>
      </w:pPr>
      <w:hyperlink w:anchor="_Toc8662" w:history="1">
        <w:r>
          <w:rPr>
            <w:rFonts w:ascii="仿宋" w:eastAsia="仿宋" w:hAnsi="仿宋" w:cs="仿宋" w:hint="eastAsia"/>
            <w:lang w:eastAsia="zh-CN"/>
          </w:rPr>
          <w:t>(二)、质量保证体系实施</w:t>
        </w:r>
        <w:r>
          <w:tab/>
        </w:r>
        <w:r>
          <w:fldChar w:fldCharType="begin"/>
        </w:r>
        <w:r>
          <w:instrText xml:space="preserve"> PAGEREF _Toc8662 \h </w:instrText>
        </w:r>
        <w:r>
          <w:fldChar w:fldCharType="separate"/>
        </w:r>
        <w:r>
          <w:t>18</w:t>
        </w:r>
        <w:r>
          <w:fldChar w:fldCharType="end"/>
        </w:r>
      </w:hyperlink>
    </w:p>
    <w:p>
      <w:pPr>
        <w:pStyle w:val="TOC2"/>
        <w:tabs>
          <w:tab w:val="right" w:leader="dot" w:pos="8306"/>
        </w:tabs>
      </w:pPr>
      <w:hyperlink w:anchor="_Toc1642" w:history="1">
        <w:r>
          <w:rPr>
            <w:rFonts w:ascii="仿宋" w:eastAsia="仿宋" w:hAnsi="仿宋" w:cs="仿宋" w:hint="eastAsia"/>
            <w:lang w:eastAsia="zh-CN"/>
          </w:rPr>
          <w:t>(三)、监理与质量控制流程</w:t>
        </w:r>
        <w:r>
          <w:tab/>
        </w:r>
        <w:r>
          <w:fldChar w:fldCharType="begin"/>
        </w:r>
        <w:r>
          <w:instrText xml:space="preserve"> PAGEREF _Toc1642 \h </w:instrText>
        </w:r>
        <w:r>
          <w:fldChar w:fldCharType="separate"/>
        </w:r>
        <w:r>
          <w:t>19</w:t>
        </w:r>
        <w:r>
          <w:fldChar w:fldCharType="end"/>
        </w:r>
      </w:hyperlink>
    </w:p>
    <w:p>
      <w:pPr>
        <w:pStyle w:val="TOC1"/>
        <w:tabs>
          <w:tab w:val="right" w:leader="dot" w:pos="8306"/>
        </w:tabs>
      </w:pPr>
      <w:hyperlink w:anchor="_Toc29931" w:history="1">
        <w:r>
          <w:rPr>
            <w:rFonts w:ascii="仿宋" w:eastAsia="仿宋" w:hAnsi="仿宋" w:cs="仿宋" w:hint="eastAsia"/>
            <w:lang w:eastAsia="zh-CN"/>
          </w:rPr>
          <w:t>四、湿式氧化装置项目概论</w:t>
        </w:r>
        <w:r>
          <w:tab/>
        </w:r>
        <w:r>
          <w:fldChar w:fldCharType="begin"/>
        </w:r>
        <w:r>
          <w:instrText xml:space="preserve"> PAGEREF _Toc29931 \h </w:instrText>
        </w:r>
        <w:r>
          <w:fldChar w:fldCharType="separate"/>
        </w:r>
        <w:r>
          <w:t>20</w:t>
        </w:r>
        <w:r>
          <w:fldChar w:fldCharType="end"/>
        </w:r>
      </w:hyperlink>
    </w:p>
    <w:p>
      <w:pPr>
        <w:pStyle w:val="TOC2"/>
        <w:tabs>
          <w:tab w:val="right" w:leader="dot" w:pos="8306"/>
        </w:tabs>
      </w:pPr>
      <w:hyperlink w:anchor="_Toc2910" w:history="1">
        <w:r>
          <w:rPr>
            <w:rFonts w:ascii="仿宋" w:eastAsia="仿宋" w:hAnsi="仿宋" w:cs="仿宋" w:hint="eastAsia"/>
            <w:lang w:eastAsia="zh-CN"/>
          </w:rPr>
          <w:t>(一)、项目申报单位概况</w:t>
        </w:r>
        <w:r>
          <w:tab/>
        </w:r>
        <w:r>
          <w:fldChar w:fldCharType="begin"/>
        </w:r>
        <w:r>
          <w:instrText xml:space="preserve"> PAGEREF _Toc2910 \h </w:instrText>
        </w:r>
        <w:r>
          <w:fldChar w:fldCharType="separate"/>
        </w:r>
        <w:r>
          <w:t>20</w:t>
        </w:r>
        <w:r>
          <w:fldChar w:fldCharType="end"/>
        </w:r>
      </w:hyperlink>
    </w:p>
    <w:p>
      <w:pPr>
        <w:pStyle w:val="TOC2"/>
        <w:tabs>
          <w:tab w:val="right" w:leader="dot" w:pos="8306"/>
        </w:tabs>
      </w:pPr>
      <w:hyperlink w:anchor="_Toc15891" w:history="1">
        <w:r>
          <w:rPr>
            <w:rFonts w:ascii="仿宋" w:eastAsia="仿宋" w:hAnsi="仿宋" w:cs="仿宋" w:hint="eastAsia"/>
            <w:lang w:eastAsia="zh-CN"/>
          </w:rPr>
          <w:t>(二)、项目概况</w:t>
        </w:r>
        <w:r>
          <w:tab/>
        </w:r>
        <w:r>
          <w:fldChar w:fldCharType="begin"/>
        </w:r>
        <w:r>
          <w:instrText xml:space="preserve"> PAGEREF _Toc15891 \h </w:instrText>
        </w:r>
        <w:r>
          <w:fldChar w:fldCharType="separate"/>
        </w:r>
        <w:r>
          <w:t>21</w:t>
        </w:r>
        <w:r>
          <w:fldChar w:fldCharType="end"/>
        </w:r>
      </w:hyperlink>
    </w:p>
    <w:p>
      <w:pPr>
        <w:pStyle w:val="TOC1"/>
        <w:tabs>
          <w:tab w:val="right" w:leader="dot" w:pos="8306"/>
        </w:tabs>
      </w:pPr>
      <w:hyperlink w:anchor="_Toc12283" w:history="1">
        <w:r>
          <w:rPr>
            <w:rFonts w:ascii="仿宋" w:eastAsia="仿宋" w:hAnsi="仿宋" w:cs="仿宋" w:hint="eastAsia"/>
            <w:lang w:eastAsia="zh-CN"/>
          </w:rPr>
          <w:t>五、财务管理与成本控制</w:t>
        </w:r>
        <w:r>
          <w:tab/>
        </w:r>
        <w:r>
          <w:fldChar w:fldCharType="begin"/>
        </w:r>
        <w:r>
          <w:instrText xml:space="preserve"> PAGEREF _Toc12283 \h </w:instrText>
        </w:r>
        <w:r>
          <w:fldChar w:fldCharType="separate"/>
        </w:r>
        <w:r>
          <w:t>24</w:t>
        </w:r>
        <w:r>
          <w:fldChar w:fldCharType="end"/>
        </w:r>
      </w:hyperlink>
    </w:p>
    <w:p>
      <w:pPr>
        <w:pStyle w:val="TOC2"/>
        <w:tabs>
          <w:tab w:val="right" w:leader="dot" w:pos="8306"/>
        </w:tabs>
      </w:pPr>
      <w:hyperlink w:anchor="_Toc14234" w:history="1">
        <w:r>
          <w:rPr>
            <w:rFonts w:ascii="仿宋" w:eastAsia="仿宋" w:hAnsi="仿宋" w:cs="仿宋" w:hint="eastAsia"/>
            <w:lang w:eastAsia="zh-CN"/>
          </w:rPr>
          <w:t>(一)、财务管理体系建设</w:t>
        </w:r>
        <w:r>
          <w:tab/>
        </w:r>
        <w:r>
          <w:fldChar w:fldCharType="begin"/>
        </w:r>
        <w:r>
          <w:instrText xml:space="preserve"> PAGEREF _Toc14234 \h </w:instrText>
        </w:r>
        <w:r>
          <w:fldChar w:fldCharType="separate"/>
        </w:r>
        <w:r>
          <w:t>24</w:t>
        </w:r>
        <w:r>
          <w:fldChar w:fldCharType="end"/>
        </w:r>
      </w:hyperlink>
    </w:p>
    <w:p>
      <w:pPr>
        <w:pStyle w:val="TOC2"/>
        <w:tabs>
          <w:tab w:val="right" w:leader="dot" w:pos="8306"/>
        </w:tabs>
      </w:pPr>
      <w:hyperlink w:anchor="_Toc22118" w:history="1">
        <w:r>
          <w:rPr>
            <w:rFonts w:ascii="仿宋" w:eastAsia="仿宋" w:hAnsi="仿宋" w:cs="仿宋" w:hint="eastAsia"/>
            <w:lang w:eastAsia="zh-CN"/>
          </w:rPr>
          <w:t>(二)、成本控制措施</w:t>
        </w:r>
        <w:r>
          <w:tab/>
        </w:r>
        <w:r>
          <w:fldChar w:fldCharType="begin"/>
        </w:r>
        <w:r>
          <w:instrText xml:space="preserve"> PAGEREF _Toc22118 \h </w:instrText>
        </w:r>
        <w:r>
          <w:fldChar w:fldCharType="separate"/>
        </w:r>
        <w:r>
          <w:t>25</w:t>
        </w:r>
        <w:r>
          <w:fldChar w:fldCharType="end"/>
        </w:r>
      </w:hyperlink>
    </w:p>
    <w:p>
      <w:pPr>
        <w:pStyle w:val="TOC1"/>
        <w:tabs>
          <w:tab w:val="right" w:leader="dot" w:pos="8306"/>
        </w:tabs>
      </w:pPr>
      <w:hyperlink w:anchor="_Toc12279" w:history="1">
        <w:r>
          <w:rPr>
            <w:rFonts w:ascii="仿宋" w:eastAsia="仿宋" w:hAnsi="仿宋" w:cs="仿宋" w:hint="eastAsia"/>
            <w:lang w:eastAsia="zh-CN"/>
          </w:rPr>
          <w:t>六、资源开发及综合利用分析</w:t>
        </w:r>
        <w:r>
          <w:tab/>
        </w:r>
        <w:r>
          <w:fldChar w:fldCharType="begin"/>
        </w:r>
        <w:r>
          <w:instrText xml:space="preserve"> PAGEREF _Toc12279 \h </w:instrText>
        </w:r>
        <w:r>
          <w:fldChar w:fldCharType="separate"/>
        </w:r>
        <w:r>
          <w:t>26</w:t>
        </w:r>
        <w:r>
          <w:fldChar w:fldCharType="end"/>
        </w:r>
      </w:hyperlink>
    </w:p>
    <w:p>
      <w:pPr>
        <w:pStyle w:val="TOC2"/>
        <w:tabs>
          <w:tab w:val="right" w:leader="dot" w:pos="8306"/>
        </w:tabs>
      </w:pPr>
      <w:hyperlink w:anchor="_Toc15509" w:history="1">
        <w:r>
          <w:rPr>
            <w:rFonts w:ascii="仿宋" w:eastAsia="仿宋" w:hAnsi="仿宋" w:cs="仿宋" w:hint="eastAsia"/>
            <w:lang w:eastAsia="zh-CN"/>
          </w:rPr>
          <w:t>(一)、资源开发方案</w:t>
        </w:r>
        <w:r>
          <w:tab/>
        </w:r>
        <w:r>
          <w:fldChar w:fldCharType="begin"/>
        </w:r>
        <w:r>
          <w:instrText xml:space="preserve"> PAGEREF _Toc15509 \h </w:instrText>
        </w:r>
        <w:r>
          <w:fldChar w:fldCharType="separate"/>
        </w:r>
        <w:r>
          <w:t>26</w:t>
        </w:r>
        <w:r>
          <w:fldChar w:fldCharType="end"/>
        </w:r>
      </w:hyperlink>
    </w:p>
    <w:p>
      <w:pPr>
        <w:pStyle w:val="TOC2"/>
        <w:tabs>
          <w:tab w:val="right" w:leader="dot" w:pos="8306"/>
        </w:tabs>
      </w:pPr>
      <w:hyperlink w:anchor="_Toc22841" w:history="1">
        <w:r>
          <w:rPr>
            <w:rFonts w:ascii="仿宋" w:eastAsia="仿宋" w:hAnsi="仿宋" w:cs="仿宋" w:hint="eastAsia"/>
            <w:lang w:eastAsia="zh-CN"/>
          </w:rPr>
          <w:t>(二)、资源利用方案</w:t>
        </w:r>
        <w:r>
          <w:tab/>
        </w:r>
        <w:r>
          <w:fldChar w:fldCharType="begin"/>
        </w:r>
        <w:r>
          <w:instrText xml:space="preserve"> PAGEREF _Toc22841 \h </w:instrText>
        </w:r>
        <w:r>
          <w:fldChar w:fldCharType="separate"/>
        </w:r>
        <w:r>
          <w:t>27</w:t>
        </w:r>
        <w:r>
          <w:fldChar w:fldCharType="end"/>
        </w:r>
      </w:hyperlink>
    </w:p>
    <w:p>
      <w:pPr>
        <w:pStyle w:val="TOC2"/>
        <w:tabs>
          <w:tab w:val="right" w:leader="dot" w:pos="8306"/>
        </w:tabs>
      </w:pPr>
      <w:hyperlink w:anchor="_Toc20613" w:history="1">
        <w:r>
          <w:rPr>
            <w:rFonts w:ascii="仿宋" w:eastAsia="仿宋" w:hAnsi="仿宋" w:cs="仿宋" w:hint="eastAsia"/>
            <w:lang w:eastAsia="zh-CN"/>
          </w:rPr>
          <w:t>(三)、资源节约措施</w:t>
        </w:r>
        <w:r>
          <w:tab/>
        </w:r>
        <w:r>
          <w:fldChar w:fldCharType="begin"/>
        </w:r>
        <w:r>
          <w:instrText xml:space="preserve"> PAGEREF _Toc20613 \h </w:instrText>
        </w:r>
        <w:r>
          <w:fldChar w:fldCharType="separate"/>
        </w:r>
        <w:r>
          <w:t>28</w:t>
        </w:r>
        <w:r>
          <w:fldChar w:fldCharType="end"/>
        </w:r>
      </w:hyperlink>
    </w:p>
    <w:p>
      <w:pPr>
        <w:pStyle w:val="TOC1"/>
        <w:tabs>
          <w:tab w:val="right" w:leader="dot" w:pos="8306"/>
        </w:tabs>
      </w:pPr>
      <w:hyperlink w:anchor="_Toc1259" w:history="1">
        <w:r>
          <w:rPr>
            <w:rFonts w:ascii="仿宋" w:eastAsia="仿宋" w:hAnsi="仿宋" w:cs="仿宋" w:hint="eastAsia"/>
            <w:lang w:eastAsia="zh-CN"/>
          </w:rPr>
          <w:t>七、经济效益与社会效益优化</w:t>
        </w:r>
        <w:r>
          <w:tab/>
        </w:r>
        <w:r>
          <w:fldChar w:fldCharType="begin"/>
        </w:r>
        <w:r>
          <w:instrText xml:space="preserve"> PAGEREF _Toc1259 \h </w:instrText>
        </w:r>
        <w:r>
          <w:fldChar w:fldCharType="separate"/>
        </w:r>
        <w:r>
          <w:t>30</w:t>
        </w:r>
        <w:r>
          <w:fldChar w:fldCharType="end"/>
        </w:r>
      </w:hyperlink>
    </w:p>
    <w:p>
      <w:pPr>
        <w:pStyle w:val="TOC2"/>
        <w:tabs>
          <w:tab w:val="right" w:leader="dot" w:pos="8306"/>
        </w:tabs>
      </w:pPr>
      <w:hyperlink w:anchor="_Toc21262" w:history="1">
        <w:r>
          <w:rPr>
            <w:rFonts w:ascii="仿宋" w:eastAsia="仿宋" w:hAnsi="仿宋" w:cs="仿宋" w:hint="eastAsia"/>
            <w:lang w:eastAsia="zh-CN"/>
          </w:rPr>
          <w:t>(一)、经济效益提升策略</w:t>
        </w:r>
        <w:r>
          <w:tab/>
        </w:r>
        <w:r>
          <w:fldChar w:fldCharType="begin"/>
        </w:r>
        <w:r>
          <w:instrText xml:space="preserve"> PAGEREF _Toc21262 \h </w:instrText>
        </w:r>
        <w:r>
          <w:fldChar w:fldCharType="separate"/>
        </w:r>
        <w:r>
          <w:t>30</w:t>
        </w:r>
        <w:r>
          <w:fldChar w:fldCharType="end"/>
        </w:r>
      </w:hyperlink>
    </w:p>
    <w:p>
      <w:pPr>
        <w:pStyle w:val="TOC2"/>
        <w:tabs>
          <w:tab w:val="right" w:leader="dot" w:pos="8306"/>
        </w:tabs>
      </w:pPr>
      <w:hyperlink w:anchor="_Toc14356" w:history="1">
        <w:r>
          <w:rPr>
            <w:rFonts w:ascii="仿宋" w:eastAsia="仿宋" w:hAnsi="仿宋" w:cs="仿宋" w:hint="eastAsia"/>
            <w:lang w:eastAsia="zh-CN"/>
          </w:rPr>
          <w:t>(二)、社会效益增强方案</w:t>
        </w:r>
        <w:r>
          <w:tab/>
        </w:r>
        <w:r>
          <w:fldChar w:fldCharType="begin"/>
        </w:r>
        <w:r>
          <w:instrText xml:space="preserve"> PAGEREF _Toc14356 \h </w:instrText>
        </w:r>
        <w:r>
          <w:fldChar w:fldCharType="separate"/>
        </w:r>
        <w:r>
          <w:t>31</w:t>
        </w:r>
        <w:r>
          <w:fldChar w:fldCharType="end"/>
        </w:r>
      </w:hyperlink>
    </w:p>
    <w:p>
      <w:pPr>
        <w:pStyle w:val="TOC1"/>
        <w:tabs>
          <w:tab w:val="right" w:leader="dot" w:pos="8306"/>
        </w:tabs>
      </w:pPr>
      <w:hyperlink w:anchor="_Toc9827" w:history="1">
        <w:r>
          <w:rPr>
            <w:rFonts w:ascii="仿宋" w:eastAsia="仿宋" w:hAnsi="仿宋" w:cs="仿宋" w:hint="eastAsia"/>
            <w:lang w:eastAsia="zh-CN"/>
          </w:rPr>
          <w:t>八、客户关系管理与市场拓展</w:t>
        </w:r>
        <w:r>
          <w:tab/>
        </w:r>
        <w:r>
          <w:fldChar w:fldCharType="begin"/>
        </w:r>
        <w:r>
          <w:instrText xml:space="preserve"> PAGEREF _Toc9827 \h </w:instrText>
        </w:r>
        <w:r>
          <w:fldChar w:fldCharType="separate"/>
        </w:r>
        <w:r>
          <w:t>32</w:t>
        </w:r>
        <w:r>
          <w:fldChar w:fldCharType="end"/>
        </w:r>
      </w:hyperlink>
    </w:p>
    <w:p>
      <w:pPr>
        <w:pStyle w:val="TOC2"/>
        <w:tabs>
          <w:tab w:val="right" w:leader="dot" w:pos="8306"/>
        </w:tabs>
      </w:pPr>
      <w:hyperlink w:anchor="_Toc8256" w:history="1">
        <w:r>
          <w:rPr>
            <w:rFonts w:ascii="仿宋" w:eastAsia="仿宋" w:hAnsi="仿宋" w:cs="仿宋" w:hint="eastAsia"/>
            <w:lang w:eastAsia="zh-CN"/>
          </w:rPr>
          <w:t>(一)、客户关系管理策略</w:t>
        </w:r>
        <w:r>
          <w:tab/>
        </w:r>
        <w:r>
          <w:fldChar w:fldCharType="begin"/>
        </w:r>
        <w:r>
          <w:instrText xml:space="preserve"> PAGEREF _Toc8256 \h </w:instrText>
        </w:r>
        <w:r>
          <w:fldChar w:fldCharType="separate"/>
        </w:r>
        <w:r>
          <w:t>32</w:t>
        </w:r>
        <w:r>
          <w:fldChar w:fldCharType="end"/>
        </w:r>
      </w:hyperlink>
    </w:p>
    <w:p>
      <w:pPr>
        <w:pStyle w:val="TOC2"/>
        <w:tabs>
          <w:tab w:val="right" w:leader="dot" w:pos="8306"/>
        </w:tabs>
      </w:pPr>
      <w:hyperlink w:anchor="_Toc19840" w:history="1">
        <w:r>
          <w:rPr>
            <w:rFonts w:ascii="仿宋" w:eastAsia="仿宋" w:hAnsi="仿宋" w:cs="仿宋" w:hint="eastAsia"/>
            <w:lang w:eastAsia="zh-CN"/>
          </w:rPr>
          <w:t>(二)、市场拓展方案</w:t>
        </w:r>
        <w:r>
          <w:tab/>
        </w:r>
        <w:r>
          <w:fldChar w:fldCharType="begin"/>
        </w:r>
        <w:r>
          <w:instrText xml:space="preserve"> PAGEREF _Toc19840 \h </w:instrText>
        </w:r>
        <w:r>
          <w:fldChar w:fldCharType="separate"/>
        </w:r>
        <w:r>
          <w:t>33</w:t>
        </w:r>
        <w:r>
          <w:fldChar w:fldCharType="end"/>
        </w:r>
      </w:hyperlink>
    </w:p>
    <w:p>
      <w:pPr>
        <w:pStyle w:val="TOC1"/>
        <w:tabs>
          <w:tab w:val="right" w:leader="dot" w:pos="8306"/>
        </w:tabs>
      </w:pPr>
      <w:hyperlink w:anchor="_Toc31148" w:history="1">
        <w:r>
          <w:rPr>
            <w:rFonts w:ascii="仿宋" w:eastAsia="仿宋" w:hAnsi="仿宋" w:cs="仿宋" w:hint="eastAsia"/>
            <w:lang w:eastAsia="zh-CN"/>
          </w:rPr>
          <w:t>九、项目实施与管理方案</w:t>
        </w:r>
        <w:r>
          <w:tab/>
        </w:r>
        <w:r>
          <w:fldChar w:fldCharType="begin"/>
        </w:r>
        <w:r>
          <w:instrText xml:space="preserve"> PAGEREF _Toc31148 \h </w:instrText>
        </w:r>
        <w:r>
          <w:fldChar w:fldCharType="separate"/>
        </w:r>
        <w:r>
          <w:t>34</w:t>
        </w:r>
        <w:r>
          <w:fldChar w:fldCharType="end"/>
        </w:r>
      </w:hyperlink>
    </w:p>
    <w:p>
      <w:pPr>
        <w:pStyle w:val="TOC2"/>
        <w:tabs>
          <w:tab w:val="right" w:leader="dot" w:pos="8306"/>
        </w:tabs>
      </w:pPr>
      <w:hyperlink w:anchor="_Toc3090" w:history="1">
        <w:r>
          <w:rPr>
            <w:rFonts w:ascii="仿宋" w:eastAsia="仿宋" w:hAnsi="仿宋" w:cs="仿宋" w:hint="eastAsia"/>
            <w:lang w:eastAsia="zh-CN"/>
          </w:rPr>
          <w:t>(一)、项目实施计划</w:t>
        </w:r>
        <w:r>
          <w:tab/>
        </w:r>
        <w:r>
          <w:fldChar w:fldCharType="begin"/>
        </w:r>
        <w:r>
          <w:instrText xml:space="preserve"> PAGEREF _Toc3090 \h </w:instrText>
        </w:r>
        <w:r>
          <w:fldChar w:fldCharType="separate"/>
        </w:r>
        <w:r>
          <w:t>34</w:t>
        </w:r>
        <w:r>
          <w:fldChar w:fldCharType="end"/>
        </w:r>
      </w:hyperlink>
    </w:p>
    <w:p>
      <w:pPr>
        <w:pStyle w:val="TOC2"/>
        <w:tabs>
          <w:tab w:val="right" w:leader="dot" w:pos="8306"/>
        </w:tabs>
      </w:pPr>
      <w:hyperlink w:anchor="_Toc21151" w:history="1">
        <w:r>
          <w:rPr>
            <w:rFonts w:ascii="仿宋" w:eastAsia="仿宋" w:hAnsi="仿宋" w:cs="仿宋" w:hint="eastAsia"/>
            <w:lang w:eastAsia="zh-CN"/>
          </w:rPr>
          <w:t>(二)、项目组织机构与职责</w:t>
        </w:r>
        <w:r>
          <w:tab/>
        </w:r>
        <w:r>
          <w:fldChar w:fldCharType="begin"/>
        </w:r>
        <w:r>
          <w:instrText xml:space="preserve"> PAGEREF _Toc21151 \h </w:instrText>
        </w:r>
        <w:r>
          <w:fldChar w:fldCharType="separate"/>
        </w:r>
        <w:r>
          <w:t>35</w:t>
        </w:r>
        <w:r>
          <w:fldChar w:fldCharType="end"/>
        </w:r>
      </w:hyperlink>
    </w:p>
    <w:p>
      <w:pPr>
        <w:pStyle w:val="TOC2"/>
        <w:tabs>
          <w:tab w:val="right" w:leader="dot" w:pos="8306"/>
        </w:tabs>
      </w:pPr>
      <w:hyperlink w:anchor="_Toc3767" w:history="1">
        <w:r>
          <w:rPr>
            <w:rFonts w:ascii="仿宋" w:eastAsia="仿宋" w:hAnsi="仿宋" w:cs="仿宋" w:hint="eastAsia"/>
            <w:lang w:eastAsia="zh-CN"/>
          </w:rPr>
          <w:t>(三)、项目管理与监控体系</w:t>
        </w:r>
        <w:r>
          <w:tab/>
        </w:r>
        <w:r>
          <w:fldChar w:fldCharType="begin"/>
        </w:r>
        <w:r>
          <w:instrText xml:space="preserve"> PAGEREF _Toc3767 \h </w:instrText>
        </w:r>
        <w:r>
          <w:fldChar w:fldCharType="separate"/>
        </w:r>
        <w:r>
          <w:t>38</w:t>
        </w:r>
        <w:r>
          <w:fldChar w:fldCharType="end"/>
        </w:r>
      </w:hyperlink>
    </w:p>
    <w:p>
      <w:pPr>
        <w:pStyle w:val="TOC1"/>
        <w:tabs>
          <w:tab w:val="right" w:leader="dot" w:pos="8306"/>
        </w:tabs>
      </w:pPr>
      <w:hyperlink w:anchor="_Toc16635" w:history="1">
        <w:r>
          <w:rPr>
            <w:rFonts w:ascii="仿宋" w:eastAsia="仿宋" w:hAnsi="仿宋" w:cs="仿宋" w:hint="eastAsia"/>
            <w:lang w:eastAsia="zh-CN"/>
          </w:rPr>
          <w:t>十、技术创新与产业升级</w:t>
        </w:r>
        <w:r>
          <w:tab/>
        </w:r>
        <w:r>
          <w:fldChar w:fldCharType="begin"/>
        </w:r>
        <w:r>
          <w:instrText xml:space="preserve"> PAGEREF _Toc16635 \h </w:instrText>
        </w:r>
        <w:r>
          <w:fldChar w:fldCharType="separate"/>
        </w:r>
        <w:r>
          <w:t>40</w:t>
        </w:r>
        <w:r>
          <w:fldChar w:fldCharType="end"/>
        </w:r>
      </w:hyperlink>
    </w:p>
    <w:p>
      <w:pPr>
        <w:pStyle w:val="TOC2"/>
        <w:tabs>
          <w:tab w:val="right" w:leader="dot" w:pos="8306"/>
        </w:tabs>
      </w:pPr>
      <w:hyperlink w:anchor="_Toc6522" w:history="1">
        <w:r>
          <w:rPr>
            <w:rFonts w:ascii="仿宋" w:eastAsia="仿宋" w:hAnsi="仿宋" w:cs="仿宋" w:hint="eastAsia"/>
            <w:lang w:eastAsia="zh-CN"/>
          </w:rPr>
          <w:t>(一)、技术创新方向与目标</w:t>
        </w:r>
        <w:r>
          <w:tab/>
        </w:r>
        <w:r>
          <w:fldChar w:fldCharType="begin"/>
        </w:r>
        <w:r>
          <w:instrText xml:space="preserve"> PAGEREF _Toc6522 \h </w:instrText>
        </w:r>
        <w:r>
          <w:fldChar w:fldCharType="separate"/>
        </w:r>
        <w:r>
          <w:t>40</w:t>
        </w:r>
        <w:r>
          <w:fldChar w:fldCharType="end"/>
        </w:r>
      </w:hyperlink>
    </w:p>
    <w:p>
      <w:pPr>
        <w:pStyle w:val="TOC2"/>
        <w:tabs>
          <w:tab w:val="right" w:leader="dot" w:pos="8306"/>
        </w:tabs>
      </w:pPr>
      <w:hyperlink w:anchor="_Toc6473" w:history="1">
        <w:r>
          <w:rPr>
            <w:rFonts w:ascii="仿宋" w:eastAsia="仿宋" w:hAnsi="仿宋" w:cs="仿宋" w:hint="eastAsia"/>
            <w:lang w:eastAsia="zh-CN"/>
          </w:rPr>
          <w:t>(二)、产业升级路径与措施</w:t>
        </w:r>
        <w:r>
          <w:tab/>
        </w:r>
        <w:r>
          <w:fldChar w:fldCharType="begin"/>
        </w:r>
        <w:r>
          <w:instrText xml:space="preserve"> PAGEREF _Toc6473 \h </w:instrText>
        </w:r>
        <w:r>
          <w:fldChar w:fldCharType="separate"/>
        </w:r>
        <w:r>
          <w:t>41</w:t>
        </w:r>
        <w:r>
          <w:fldChar w:fldCharType="end"/>
        </w:r>
      </w:hyperlink>
    </w:p>
    <w:p>
      <w:pPr>
        <w:pStyle w:val="TOC1"/>
        <w:tabs>
          <w:tab w:val="right" w:leader="dot" w:pos="8306"/>
        </w:tabs>
      </w:pPr>
      <w:hyperlink w:anchor="_Toc14439" w:history="1">
        <w:r>
          <w:rPr>
            <w:rFonts w:ascii="仿宋" w:eastAsia="仿宋" w:hAnsi="仿宋" w:cs="仿宋" w:hint="eastAsia"/>
            <w:lang w:eastAsia="zh-CN"/>
          </w:rPr>
          <w:t>十一、环境保护与绿色发展</w:t>
        </w:r>
        <w:r>
          <w:tab/>
        </w:r>
        <w:r>
          <w:fldChar w:fldCharType="begin"/>
        </w:r>
        <w:r>
          <w:instrText xml:space="preserve"> PAGEREF _Toc14439 \h </w:instrText>
        </w:r>
        <w:r>
          <w:fldChar w:fldCharType="separate"/>
        </w:r>
        <w:r>
          <w:t>42</w:t>
        </w:r>
        <w:r>
          <w:fldChar w:fldCharType="end"/>
        </w:r>
      </w:hyperlink>
    </w:p>
    <w:p>
      <w:pPr>
        <w:pStyle w:val="TOC2"/>
        <w:tabs>
          <w:tab w:val="right" w:leader="dot" w:pos="8306"/>
        </w:tabs>
      </w:pPr>
      <w:hyperlink w:anchor="_Toc4120" w:history="1">
        <w:r>
          <w:rPr>
            <w:rFonts w:ascii="仿宋" w:eastAsia="仿宋" w:hAnsi="仿宋" w:cs="仿宋" w:hint="eastAsia"/>
            <w:lang w:eastAsia="zh-CN"/>
          </w:rPr>
          <w:t>(一)、环境保护措施</w:t>
        </w:r>
        <w:r>
          <w:tab/>
        </w:r>
        <w:r>
          <w:fldChar w:fldCharType="begin"/>
        </w:r>
        <w:r>
          <w:instrText xml:space="preserve"> PAGEREF _Toc4120 \h </w:instrText>
        </w:r>
        <w:r>
          <w:fldChar w:fldCharType="separate"/>
        </w:r>
        <w:r>
          <w:t>42</w:t>
        </w:r>
        <w:r>
          <w:fldChar w:fldCharType="end"/>
        </w:r>
      </w:hyperlink>
    </w:p>
    <w:p>
      <w:pPr>
        <w:pStyle w:val="TOC2"/>
        <w:tabs>
          <w:tab w:val="right" w:leader="dot" w:pos="8306"/>
        </w:tabs>
      </w:pPr>
      <w:hyperlink w:anchor="_Toc30677" w:history="1">
        <w:r>
          <w:rPr>
            <w:rFonts w:ascii="仿宋" w:eastAsia="仿宋" w:hAnsi="仿宋" w:cs="仿宋" w:hint="eastAsia"/>
            <w:lang w:eastAsia="zh-CN"/>
          </w:rPr>
          <w:t>(二)、绿色发展与可持续发展策略</w:t>
        </w:r>
        <w:r>
          <w:tab/>
        </w:r>
        <w:r>
          <w:fldChar w:fldCharType="begin"/>
        </w:r>
        <w:r>
          <w:instrText xml:space="preserve"> PAGEREF _Toc30677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5" w:history="1">
        <w:r>
          <w:rPr>
            <w:rFonts w:ascii="仿宋" w:eastAsia="仿宋" w:hAnsi="仿宋" w:cs="仿宋" w:hint="eastAsia"/>
            <w:lang w:eastAsia="zh-CN"/>
          </w:rPr>
          <w:t>十二、项目进度计划</w:t>
        </w:r>
        <w:r>
          <w:tab/>
        </w:r>
        <w:r>
          <w:fldChar w:fldCharType="begin"/>
        </w:r>
        <w:r>
          <w:instrText xml:space="preserve"> PAGEREF _Toc2655 \h </w:instrText>
        </w:r>
        <w:r>
          <w:fldChar w:fldCharType="separate"/>
        </w:r>
        <w:r>
          <w:t>45</w:t>
        </w:r>
        <w:r>
          <w:fldChar w:fldCharType="end"/>
        </w:r>
      </w:hyperlink>
    </w:p>
    <w:p>
      <w:pPr>
        <w:pStyle w:val="TOC2"/>
        <w:tabs>
          <w:tab w:val="right" w:leader="dot" w:pos="8306"/>
        </w:tabs>
      </w:pPr>
      <w:hyperlink w:anchor="_Toc29423" w:history="1">
        <w:r>
          <w:rPr>
            <w:rFonts w:ascii="仿宋" w:eastAsia="仿宋" w:hAnsi="仿宋" w:cs="仿宋" w:hint="eastAsia"/>
            <w:lang w:eastAsia="zh-CN"/>
          </w:rPr>
          <w:t>(一)、建设周期</w:t>
        </w:r>
        <w:r>
          <w:tab/>
        </w:r>
        <w:r>
          <w:fldChar w:fldCharType="begin"/>
        </w:r>
        <w:r>
          <w:instrText xml:space="preserve"> PAGEREF _Toc29423 \h </w:instrText>
        </w:r>
        <w:r>
          <w:fldChar w:fldCharType="separate"/>
        </w:r>
        <w:r>
          <w:t>45</w:t>
        </w:r>
        <w:r>
          <w:fldChar w:fldCharType="end"/>
        </w:r>
      </w:hyperlink>
    </w:p>
    <w:p>
      <w:pPr>
        <w:pStyle w:val="TOC2"/>
        <w:tabs>
          <w:tab w:val="right" w:leader="dot" w:pos="8306"/>
        </w:tabs>
      </w:pPr>
      <w:hyperlink w:anchor="_Toc8292" w:history="1">
        <w:r>
          <w:rPr>
            <w:rFonts w:ascii="仿宋" w:eastAsia="仿宋" w:hAnsi="仿宋" w:cs="仿宋" w:hint="eastAsia"/>
            <w:lang w:eastAsia="zh-CN"/>
          </w:rPr>
          <w:t>(二)、建设进度</w:t>
        </w:r>
        <w:r>
          <w:tab/>
        </w:r>
        <w:r>
          <w:fldChar w:fldCharType="begin"/>
        </w:r>
        <w:r>
          <w:instrText xml:space="preserve"> PAGEREF _Toc8292 \h </w:instrText>
        </w:r>
        <w:r>
          <w:fldChar w:fldCharType="separate"/>
        </w:r>
        <w:r>
          <w:t>45</w:t>
        </w:r>
        <w:r>
          <w:fldChar w:fldCharType="end"/>
        </w:r>
      </w:hyperlink>
    </w:p>
    <w:p>
      <w:pPr>
        <w:pStyle w:val="TOC2"/>
        <w:tabs>
          <w:tab w:val="right" w:leader="dot" w:pos="8306"/>
        </w:tabs>
      </w:pPr>
      <w:hyperlink w:anchor="_Toc19333" w:history="1">
        <w:r>
          <w:rPr>
            <w:rFonts w:ascii="仿宋" w:eastAsia="仿宋" w:hAnsi="仿宋" w:cs="仿宋" w:hint="eastAsia"/>
            <w:lang w:eastAsia="zh-CN"/>
          </w:rPr>
          <w:t>(三)、进度安排注意事项</w:t>
        </w:r>
        <w:r>
          <w:tab/>
        </w:r>
        <w:r>
          <w:fldChar w:fldCharType="begin"/>
        </w:r>
        <w:r>
          <w:instrText xml:space="preserve"> PAGEREF _Toc19333 \h </w:instrText>
        </w:r>
        <w:r>
          <w:fldChar w:fldCharType="separate"/>
        </w:r>
        <w:r>
          <w:t>47</w:t>
        </w:r>
        <w:r>
          <w:fldChar w:fldCharType="end"/>
        </w:r>
      </w:hyperlink>
    </w:p>
    <w:p>
      <w:pPr>
        <w:pStyle w:val="TOC2"/>
        <w:tabs>
          <w:tab w:val="right" w:leader="dot" w:pos="8306"/>
        </w:tabs>
      </w:pPr>
      <w:hyperlink w:anchor="_Toc13524" w:history="1">
        <w:r>
          <w:rPr>
            <w:rFonts w:ascii="仿宋" w:eastAsia="仿宋" w:hAnsi="仿宋" w:cs="仿宋" w:hint="eastAsia"/>
            <w:lang w:eastAsia="zh-CN"/>
          </w:rPr>
          <w:t>(四)、人力资源配置</w:t>
        </w:r>
        <w:r>
          <w:tab/>
        </w:r>
        <w:r>
          <w:fldChar w:fldCharType="begin"/>
        </w:r>
        <w:r>
          <w:instrText xml:space="preserve"> PAGEREF _Toc13524 \h </w:instrText>
        </w:r>
        <w:r>
          <w:fldChar w:fldCharType="separate"/>
        </w:r>
        <w:r>
          <w:t>48</w:t>
        </w:r>
        <w:r>
          <w:fldChar w:fldCharType="end"/>
        </w:r>
      </w:hyperlink>
    </w:p>
    <w:p>
      <w:pPr>
        <w:pStyle w:val="TOC2"/>
        <w:tabs>
          <w:tab w:val="right" w:leader="dot" w:pos="8306"/>
        </w:tabs>
      </w:pPr>
      <w:hyperlink w:anchor="_Toc26948" w:history="1">
        <w:r>
          <w:rPr>
            <w:rFonts w:ascii="仿宋" w:eastAsia="仿宋" w:hAnsi="仿宋" w:cs="仿宋" w:hint="eastAsia"/>
            <w:lang w:eastAsia="zh-CN"/>
          </w:rPr>
          <w:t>(五)、员工培训</w:t>
        </w:r>
        <w:r>
          <w:tab/>
        </w:r>
        <w:r>
          <w:fldChar w:fldCharType="begin"/>
        </w:r>
        <w:r>
          <w:instrText xml:space="preserve"> PAGEREF _Toc26948 \h </w:instrText>
        </w:r>
        <w:r>
          <w:fldChar w:fldCharType="separate"/>
        </w:r>
        <w:r>
          <w:t>50</w:t>
        </w:r>
        <w:r>
          <w:fldChar w:fldCharType="end"/>
        </w:r>
      </w:hyperlink>
    </w:p>
    <w:p>
      <w:pPr>
        <w:pStyle w:val="TOC2"/>
        <w:tabs>
          <w:tab w:val="right" w:leader="dot" w:pos="8306"/>
        </w:tabs>
      </w:pPr>
      <w:hyperlink w:anchor="_Toc10640" w:history="1">
        <w:r>
          <w:rPr>
            <w:rFonts w:ascii="仿宋" w:eastAsia="仿宋" w:hAnsi="仿宋" w:cs="仿宋" w:hint="eastAsia"/>
            <w:lang w:eastAsia="zh-CN"/>
          </w:rPr>
          <w:t>(六)、项目实施保障</w:t>
        </w:r>
        <w:r>
          <w:tab/>
        </w:r>
        <w:r>
          <w:fldChar w:fldCharType="begin"/>
        </w:r>
        <w:r>
          <w:instrText xml:space="preserve"> PAGEREF _Toc10640 \h </w:instrText>
        </w:r>
        <w:r>
          <w:fldChar w:fldCharType="separate"/>
        </w:r>
        <w:r>
          <w:t>51</w:t>
        </w:r>
        <w:r>
          <w:fldChar w:fldCharType="end"/>
        </w:r>
      </w:hyperlink>
    </w:p>
    <w:p>
      <w:pPr>
        <w:pStyle w:val="TOC2"/>
        <w:tabs>
          <w:tab w:val="right" w:leader="dot" w:pos="8306"/>
        </w:tabs>
      </w:pPr>
      <w:hyperlink w:anchor="_Toc966" w:history="1">
        <w:r>
          <w:rPr>
            <w:rFonts w:ascii="仿宋" w:eastAsia="仿宋" w:hAnsi="仿宋" w:cs="仿宋" w:hint="eastAsia"/>
            <w:lang w:eastAsia="zh-CN"/>
          </w:rPr>
          <w:t>(七)、安全规范管理</w:t>
        </w:r>
        <w:r>
          <w:tab/>
        </w:r>
        <w:r>
          <w:fldChar w:fldCharType="begin"/>
        </w:r>
        <w:r>
          <w:instrText xml:space="preserve"> PAGEREF _Toc966 \h </w:instrText>
        </w:r>
        <w:r>
          <w:fldChar w:fldCharType="separate"/>
        </w:r>
        <w:r>
          <w:t>52</w:t>
        </w:r>
        <w:r>
          <w:fldChar w:fldCharType="end"/>
        </w:r>
      </w:hyperlink>
    </w:p>
    <w:p>
      <w:pPr>
        <w:pStyle w:val="TOC1"/>
        <w:tabs>
          <w:tab w:val="right" w:leader="dot" w:pos="8306"/>
        </w:tabs>
      </w:pPr>
      <w:hyperlink w:anchor="_Toc18435" w:history="1">
        <w:r>
          <w:rPr>
            <w:rFonts w:ascii="仿宋" w:eastAsia="仿宋" w:hAnsi="仿宋" w:cs="仿宋" w:hint="eastAsia"/>
            <w:lang w:eastAsia="zh-CN"/>
          </w:rPr>
          <w:t>十三、人力资源管理与开发</w:t>
        </w:r>
        <w:r>
          <w:tab/>
        </w:r>
        <w:r>
          <w:fldChar w:fldCharType="begin"/>
        </w:r>
        <w:r>
          <w:instrText xml:space="preserve"> PAGEREF _Toc18435 \h </w:instrText>
        </w:r>
        <w:r>
          <w:fldChar w:fldCharType="separate"/>
        </w:r>
        <w:r>
          <w:t>53</w:t>
        </w:r>
        <w:r>
          <w:fldChar w:fldCharType="end"/>
        </w:r>
      </w:hyperlink>
    </w:p>
    <w:p>
      <w:pPr>
        <w:pStyle w:val="TOC2"/>
        <w:tabs>
          <w:tab w:val="right" w:leader="dot" w:pos="8306"/>
        </w:tabs>
      </w:pPr>
      <w:hyperlink w:anchor="_Toc22048" w:history="1">
        <w:r>
          <w:rPr>
            <w:rFonts w:ascii="仿宋" w:eastAsia="仿宋" w:hAnsi="仿宋" w:cs="仿宋" w:hint="eastAsia"/>
            <w:lang w:eastAsia="zh-CN"/>
          </w:rPr>
          <w:t>(一)、人力资源规划</w:t>
        </w:r>
        <w:r>
          <w:tab/>
        </w:r>
        <w:r>
          <w:fldChar w:fldCharType="begin"/>
        </w:r>
        <w:r>
          <w:instrText xml:space="preserve"> PAGEREF _Toc22048 \h </w:instrText>
        </w:r>
        <w:r>
          <w:fldChar w:fldCharType="separate"/>
        </w:r>
        <w:r>
          <w:t>53</w:t>
        </w:r>
        <w:r>
          <w:fldChar w:fldCharType="end"/>
        </w:r>
      </w:hyperlink>
    </w:p>
    <w:p>
      <w:pPr>
        <w:pStyle w:val="TOC2"/>
        <w:tabs>
          <w:tab w:val="right" w:leader="dot" w:pos="8306"/>
        </w:tabs>
      </w:pPr>
      <w:hyperlink w:anchor="_Toc24824" w:history="1">
        <w:r>
          <w:rPr>
            <w:rFonts w:ascii="仿宋" w:eastAsia="仿宋" w:hAnsi="仿宋" w:cs="仿宋" w:hint="eastAsia"/>
            <w:lang w:eastAsia="zh-CN"/>
          </w:rPr>
          <w:t>(二)、人力资源开发与培训</w:t>
        </w:r>
        <w:r>
          <w:tab/>
        </w:r>
        <w:r>
          <w:fldChar w:fldCharType="begin"/>
        </w:r>
        <w:r>
          <w:instrText xml:space="preserve"> PAGEREF _Toc24824 \h </w:instrText>
        </w:r>
        <w:r>
          <w:fldChar w:fldCharType="separate"/>
        </w:r>
        <w:r>
          <w:t>55</w:t>
        </w:r>
        <w:r>
          <w:fldChar w:fldCharType="end"/>
        </w:r>
      </w:hyperlink>
    </w:p>
    <w:p>
      <w:pPr>
        <w:pStyle w:val="TOC1"/>
        <w:tabs>
          <w:tab w:val="right" w:leader="dot" w:pos="8306"/>
        </w:tabs>
      </w:pPr>
      <w:hyperlink w:anchor="_Toc4052" w:history="1">
        <w:r>
          <w:rPr>
            <w:rFonts w:ascii="仿宋" w:eastAsia="仿宋" w:hAnsi="仿宋" w:cs="仿宋" w:hint="eastAsia"/>
            <w:lang w:eastAsia="zh-CN"/>
          </w:rPr>
          <w:t>十四、创新驱动与持续发展</w:t>
        </w:r>
        <w:r>
          <w:tab/>
        </w:r>
        <w:r>
          <w:fldChar w:fldCharType="begin"/>
        </w:r>
        <w:r>
          <w:instrText xml:space="preserve"> PAGEREF _Toc4052 \h </w:instrText>
        </w:r>
        <w:r>
          <w:fldChar w:fldCharType="separate"/>
        </w:r>
        <w:r>
          <w:t>57</w:t>
        </w:r>
        <w:r>
          <w:fldChar w:fldCharType="end"/>
        </w:r>
      </w:hyperlink>
    </w:p>
    <w:p>
      <w:pPr>
        <w:pStyle w:val="TOC2"/>
        <w:tabs>
          <w:tab w:val="right" w:leader="dot" w:pos="8306"/>
        </w:tabs>
      </w:pPr>
      <w:hyperlink w:anchor="_Toc2118" w:history="1">
        <w:r>
          <w:rPr>
            <w:rFonts w:ascii="仿宋" w:eastAsia="仿宋" w:hAnsi="仿宋" w:cs="仿宋" w:hint="eastAsia"/>
            <w:lang w:eastAsia="zh-CN"/>
          </w:rPr>
          <w:t>(一)、创新驱动战略实施</w:t>
        </w:r>
        <w:r>
          <w:tab/>
        </w:r>
        <w:r>
          <w:fldChar w:fldCharType="begin"/>
        </w:r>
        <w:r>
          <w:instrText xml:space="preserve"> PAGEREF _Toc2118 \h </w:instrText>
        </w:r>
        <w:r>
          <w:fldChar w:fldCharType="separate"/>
        </w:r>
        <w:r>
          <w:t>57</w:t>
        </w:r>
        <w:r>
          <w:fldChar w:fldCharType="end"/>
        </w:r>
      </w:hyperlink>
    </w:p>
    <w:p>
      <w:pPr>
        <w:pStyle w:val="TOC2"/>
        <w:tabs>
          <w:tab w:val="right" w:leader="dot" w:pos="8306"/>
        </w:tabs>
      </w:pPr>
      <w:hyperlink w:anchor="_Toc30285" w:history="1">
        <w:r>
          <w:rPr>
            <w:rFonts w:ascii="仿宋" w:eastAsia="仿宋" w:hAnsi="仿宋" w:cs="仿宋" w:hint="eastAsia"/>
            <w:lang w:eastAsia="zh-CN"/>
          </w:rPr>
          <w:t>(二)、持续发展路径探索</w:t>
        </w:r>
        <w:r>
          <w:tab/>
        </w:r>
        <w:r>
          <w:fldChar w:fldCharType="begin"/>
        </w:r>
        <w:r>
          <w:instrText xml:space="preserve"> PAGEREF _Toc30285 \h </w:instrText>
        </w:r>
        <w:r>
          <w:fldChar w:fldCharType="separate"/>
        </w:r>
        <w:r>
          <w:t>59</w:t>
        </w:r>
        <w:r>
          <w:fldChar w:fldCharType="end"/>
        </w:r>
      </w:hyperlink>
    </w:p>
    <w:p>
      <w:pPr>
        <w:pStyle w:val="TOC1"/>
        <w:tabs>
          <w:tab w:val="right" w:leader="dot" w:pos="8306"/>
        </w:tabs>
      </w:pPr>
      <w:hyperlink w:anchor="_Toc13013" w:history="1">
        <w:r>
          <w:rPr>
            <w:rFonts w:ascii="仿宋" w:eastAsia="仿宋" w:hAnsi="仿宋" w:cs="仿宋" w:hint="eastAsia"/>
            <w:lang w:eastAsia="zh-CN"/>
          </w:rPr>
          <w:t>十五、知识产权管理与保护</w:t>
        </w:r>
        <w:r>
          <w:tab/>
        </w:r>
        <w:r>
          <w:fldChar w:fldCharType="begin"/>
        </w:r>
        <w:r>
          <w:instrText xml:space="preserve"> PAGEREF _Toc13013 \h </w:instrText>
        </w:r>
        <w:r>
          <w:fldChar w:fldCharType="separate"/>
        </w:r>
        <w:r>
          <w:t>63</w:t>
        </w:r>
        <w:r>
          <w:fldChar w:fldCharType="end"/>
        </w:r>
      </w:hyperlink>
    </w:p>
    <w:p>
      <w:pPr>
        <w:pStyle w:val="TOC2"/>
        <w:tabs>
          <w:tab w:val="right" w:leader="dot" w:pos="8306"/>
        </w:tabs>
      </w:pPr>
      <w:hyperlink w:anchor="_Toc852" w:history="1">
        <w:r>
          <w:rPr>
            <w:rFonts w:ascii="仿宋" w:eastAsia="仿宋" w:hAnsi="仿宋" w:cs="仿宋" w:hint="eastAsia"/>
            <w:lang w:eastAsia="zh-CN"/>
          </w:rPr>
          <w:t>(一)、知识产权管理体系建设</w:t>
        </w:r>
        <w:r>
          <w:tab/>
        </w:r>
        <w:r>
          <w:fldChar w:fldCharType="begin"/>
        </w:r>
        <w:r>
          <w:instrText xml:space="preserve"> PAGEREF _Toc852 \h </w:instrText>
        </w:r>
        <w:r>
          <w:fldChar w:fldCharType="separate"/>
        </w:r>
        <w:r>
          <w:t>63</w:t>
        </w:r>
        <w:r>
          <w:fldChar w:fldCharType="end"/>
        </w:r>
      </w:hyperlink>
    </w:p>
    <w:p>
      <w:pPr>
        <w:pStyle w:val="TOC2"/>
        <w:tabs>
          <w:tab w:val="right" w:leader="dot" w:pos="8306"/>
        </w:tabs>
      </w:pPr>
      <w:hyperlink w:anchor="_Toc29124" w:history="1">
        <w:r>
          <w:rPr>
            <w:rFonts w:ascii="仿宋" w:eastAsia="仿宋" w:hAnsi="仿宋" w:cs="仿宋" w:hint="eastAsia"/>
            <w:lang w:eastAsia="zh-CN"/>
          </w:rPr>
          <w:t>(二)、知识产权保护措施</w:t>
        </w:r>
        <w:r>
          <w:tab/>
        </w:r>
        <w:r>
          <w:fldChar w:fldCharType="begin"/>
        </w:r>
        <w:r>
          <w:instrText xml:space="preserve"> PAGEREF _Toc29124 \h </w:instrText>
        </w:r>
        <w:r>
          <w:fldChar w:fldCharType="separate"/>
        </w:r>
        <w:r>
          <w:t>64</w:t>
        </w:r>
        <w:r>
          <w:fldChar w:fldCharType="end"/>
        </w:r>
      </w:hyperlink>
    </w:p>
    <w:p>
      <w:pPr>
        <w:pStyle w:val="TOC1"/>
        <w:tabs>
          <w:tab w:val="right" w:leader="dot" w:pos="8306"/>
        </w:tabs>
      </w:pPr>
      <w:hyperlink w:anchor="_Toc28704" w:history="1">
        <w:r>
          <w:rPr>
            <w:rFonts w:ascii="仿宋" w:eastAsia="仿宋" w:hAnsi="仿宋" w:cs="仿宋" w:hint="eastAsia"/>
            <w:lang w:eastAsia="zh-CN"/>
          </w:rPr>
          <w:t>十六、合作与交流机制建立</w:t>
        </w:r>
        <w:r>
          <w:tab/>
        </w:r>
        <w:r>
          <w:fldChar w:fldCharType="begin"/>
        </w:r>
        <w:r>
          <w:instrText xml:space="preserve"> PAGEREF _Toc28704 \h </w:instrText>
        </w:r>
        <w:r>
          <w:fldChar w:fldCharType="separate"/>
        </w:r>
        <w:r>
          <w:t>65</w:t>
        </w:r>
        <w:r>
          <w:fldChar w:fldCharType="end"/>
        </w:r>
      </w:hyperlink>
    </w:p>
    <w:p>
      <w:pPr>
        <w:pStyle w:val="TOC2"/>
        <w:tabs>
          <w:tab w:val="right" w:leader="dot" w:pos="8306"/>
        </w:tabs>
      </w:pPr>
      <w:hyperlink w:anchor="_Toc7092" w:history="1">
        <w:r>
          <w:rPr>
            <w:rFonts w:ascii="仿宋" w:eastAsia="仿宋" w:hAnsi="仿宋" w:cs="仿宋" w:hint="eastAsia"/>
            <w:lang w:eastAsia="zh-CN"/>
          </w:rPr>
          <w:t>(一)、合作伙伴选择与合作方式</w:t>
        </w:r>
        <w:r>
          <w:tab/>
        </w:r>
        <w:r>
          <w:fldChar w:fldCharType="begin"/>
        </w:r>
        <w:r>
          <w:instrText xml:space="preserve"> PAGEREF _Toc7092 \h </w:instrText>
        </w:r>
        <w:r>
          <w:fldChar w:fldCharType="separate"/>
        </w:r>
        <w:r>
          <w:t>65</w:t>
        </w:r>
        <w:r>
          <w:fldChar w:fldCharType="end"/>
        </w:r>
      </w:hyperlink>
    </w:p>
    <w:p>
      <w:pPr>
        <w:pStyle w:val="TOC2"/>
        <w:tabs>
          <w:tab w:val="right" w:leader="dot" w:pos="8306"/>
        </w:tabs>
      </w:pPr>
      <w:hyperlink w:anchor="_Toc23023" w:history="1">
        <w:r>
          <w:rPr>
            <w:rFonts w:ascii="仿宋" w:eastAsia="仿宋" w:hAnsi="仿宋" w:cs="仿宋" w:hint="eastAsia"/>
            <w:lang w:eastAsia="zh-CN"/>
          </w:rPr>
          <w:t>(二)、交流与合作平台搭建</w:t>
        </w:r>
        <w:r>
          <w:tab/>
        </w:r>
        <w:r>
          <w:fldChar w:fldCharType="begin"/>
        </w:r>
        <w:r>
          <w:instrText xml:space="preserve"> PAGEREF _Toc23023 \h </w:instrText>
        </w:r>
        <w:r>
          <w:fldChar w:fldCharType="separate"/>
        </w:r>
        <w:r>
          <w:t>67</w:t>
        </w:r>
        <w:r>
          <w:fldChar w:fldCharType="end"/>
        </w:r>
      </w:hyperlink>
    </w:p>
    <w:p>
      <w:pPr>
        <w:pStyle w:val="TOC1"/>
        <w:tabs>
          <w:tab w:val="right" w:leader="dot" w:pos="8306"/>
        </w:tabs>
      </w:pPr>
      <w:hyperlink w:anchor="_Toc32138" w:history="1">
        <w:r>
          <w:rPr>
            <w:rFonts w:ascii="仿宋" w:eastAsia="仿宋" w:hAnsi="仿宋" w:cs="仿宋" w:hint="eastAsia"/>
            <w:lang w:eastAsia="zh-CN"/>
          </w:rPr>
          <w:t>十七、企业合规与伦理</w:t>
        </w:r>
        <w:r>
          <w:tab/>
        </w:r>
        <w:r>
          <w:fldChar w:fldCharType="begin"/>
        </w:r>
        <w:r>
          <w:instrText xml:space="preserve"> PAGEREF _Toc32138 \h </w:instrText>
        </w:r>
        <w:r>
          <w:fldChar w:fldCharType="separate"/>
        </w:r>
        <w:r>
          <w:t>68</w:t>
        </w:r>
        <w:r>
          <w:fldChar w:fldCharType="end"/>
        </w:r>
      </w:hyperlink>
    </w:p>
    <w:p>
      <w:pPr>
        <w:pStyle w:val="TOC2"/>
        <w:tabs>
          <w:tab w:val="right" w:leader="dot" w:pos="8306"/>
        </w:tabs>
      </w:pPr>
      <w:hyperlink w:anchor="_Toc21572" w:history="1">
        <w:r>
          <w:rPr>
            <w:rFonts w:ascii="仿宋" w:eastAsia="仿宋" w:hAnsi="仿宋" w:cs="仿宋" w:hint="eastAsia"/>
            <w:lang w:eastAsia="zh-CN"/>
          </w:rPr>
          <w:t>(一)、合规政策与程序</w:t>
        </w:r>
        <w:r>
          <w:tab/>
        </w:r>
        <w:r>
          <w:fldChar w:fldCharType="begin"/>
        </w:r>
        <w:r>
          <w:instrText xml:space="preserve"> PAGEREF _Toc21572 \h </w:instrText>
        </w:r>
        <w:r>
          <w:fldChar w:fldCharType="separate"/>
        </w:r>
        <w:r>
          <w:t>68</w:t>
        </w:r>
        <w:r>
          <w:fldChar w:fldCharType="end"/>
        </w:r>
      </w:hyperlink>
    </w:p>
    <w:p>
      <w:pPr>
        <w:pStyle w:val="TOC2"/>
        <w:tabs>
          <w:tab w:val="right" w:leader="dot" w:pos="8306"/>
        </w:tabs>
      </w:pPr>
      <w:hyperlink w:anchor="_Toc13863" w:history="1">
        <w:r>
          <w:rPr>
            <w:rFonts w:ascii="仿宋" w:eastAsia="仿宋" w:hAnsi="仿宋" w:cs="仿宋" w:hint="eastAsia"/>
            <w:lang w:eastAsia="zh-CN"/>
          </w:rPr>
          <w:t>(二)、伦理规范与培训</w:t>
        </w:r>
        <w:r>
          <w:tab/>
        </w:r>
        <w:r>
          <w:fldChar w:fldCharType="begin"/>
        </w:r>
        <w:r>
          <w:instrText xml:space="preserve"> PAGEREF _Toc13863 \h </w:instrText>
        </w:r>
        <w:r>
          <w:fldChar w:fldCharType="separate"/>
        </w:r>
        <w:r>
          <w:t>69</w:t>
        </w:r>
        <w:r>
          <w:fldChar w:fldCharType="end"/>
        </w:r>
      </w:hyperlink>
    </w:p>
    <w:p>
      <w:pPr>
        <w:pStyle w:val="TOC2"/>
        <w:tabs>
          <w:tab w:val="right" w:leader="dot" w:pos="8306"/>
        </w:tabs>
      </w:pPr>
      <w:hyperlink w:anchor="_Toc7744" w:history="1">
        <w:r>
          <w:rPr>
            <w:rFonts w:ascii="仿宋" w:eastAsia="仿宋" w:hAnsi="仿宋" w:cs="仿宋" w:hint="eastAsia"/>
            <w:lang w:eastAsia="zh-CN"/>
          </w:rPr>
          <w:t>(三)、合规风险评估</w:t>
        </w:r>
        <w:r>
          <w:tab/>
        </w:r>
        <w:r>
          <w:fldChar w:fldCharType="begin"/>
        </w:r>
        <w:r>
          <w:instrText xml:space="preserve"> PAGEREF _Toc7744 \h </w:instrText>
        </w:r>
        <w:r>
          <w:fldChar w:fldCharType="separate"/>
        </w:r>
        <w:r>
          <w:t>70</w:t>
        </w:r>
        <w:r>
          <w:fldChar w:fldCharType="end"/>
        </w:r>
      </w:hyperlink>
    </w:p>
    <w:p>
      <w:pPr>
        <w:pStyle w:val="TOC2"/>
        <w:tabs>
          <w:tab w:val="right" w:leader="dot" w:pos="8306"/>
        </w:tabs>
      </w:pPr>
      <w:hyperlink w:anchor="_Toc15582" w:history="1">
        <w:r>
          <w:rPr>
            <w:rFonts w:ascii="仿宋" w:eastAsia="仿宋" w:hAnsi="仿宋" w:cs="仿宋" w:hint="eastAsia"/>
            <w:lang w:eastAsia="zh-CN"/>
          </w:rPr>
          <w:t>(四)、合规监督与执行</w:t>
        </w:r>
        <w:r>
          <w:tab/>
        </w:r>
        <w:r>
          <w:fldChar w:fldCharType="begin"/>
        </w:r>
        <w:r>
          <w:instrText xml:space="preserve"> PAGEREF _Toc15582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6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41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式氧化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湿式氧化装置项目将进行详细的生态影响评估，确保不会对当地的动植物种群和自然栖息地造成负面影响。如果项目地点附近有重要的生物栖息地或生态敏感区，项目将重新考虑建设地点或采取相应的保护措施。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湿式氧化装置项目将积极采用可持续材料，如再生塑料和生物降解材料，以减少对环境的影响。项目还将推行废物减量和回收计划，例如通过再利用工业废料或建立回收系统。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湿式氧化装置项目还将参与当地的环保活动和计划，如资助当地的环境保护项目或与社区合作进行环保宣传活动。通过这些活动，项目不仅能够提高自身的环境表现，还能在当地社区中树立积极的环保形象。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513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湿式氧化装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湿式氧化装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湿式氧化装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052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湿式氧化装置项目将采用绿色屋顶和生态墙等环境友好型建筑设计，这些设计不仅有助于改善空气质量，还能为城市野生动植物提供栖息地。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湿式氧化装置项目将建立高效的废水处理系统，确保所有工业废水在排放前都经过适当处理，达到或超过环保标准。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湿式氧化装置项目将致力于使用清洁能源，如太阳能和风能，减少对化石燃料的依赖。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湿式氧化装置项目将举办环保教育研讨会，向员工和当地社区普及环保知识，提升对环境保护重要性的认识。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95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在湿式氧化装置项目启动前，将进行一系列深入的地质调查，包括钻探和土壤取样，以深入了解项目区域的地层结构和土壤组成。特别是对于土壤的承载能力和地下水位的深度进行详细评估。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湿式氧化装置项目将通过地下水位监测系统定期检测水位变化，以预测和预防由高地下水位可能引起的地基问题。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湿式氧化装置项目将进行详尽的水文和地形分析，以识别可能的洪水和泥石流风险区。基于这些分析，项目将设计防洪设施，如提高地基、构建防洪墙和排水沟。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湿式氧化装置项目还将考虑建设排水系统，以减少地表水对土壤稳定性的影响。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完成初始的地质风险评估后，湿式氧化装置项目将安装长期地质监测设备，如倾斜仪、裂缝计和地下水位计，以持续监测地质条件的变化。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896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湿式氧化装置项目将通过这些措施来适应和尊重特殊环境条件，确保项目的可持续发展，同时减少对环境的负面影响。这不仅有助于保护自然和文化遗产，还能提升项目在社会责任方面的表现和形象。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001"/>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5325"/>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湿式氧化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氧化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湿式氧化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氧化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https://d.book118.com/005140213241011102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212452"/>
    <w:rsid w:val="362124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5140213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2024-01-24T07:46:00Z</dcterms:created>
  <dcterms:modified xsi:type="dcterms:W3CDTF">2024-01-24T07:47:17Z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D1CD5A0AF625438E8067654E148C037E_11</vt:lpwstr>
  </property>
  <property fmtid="{D5CDD505-2E9C-101B-9397-08002B2CF9AE}" pid="3" name="KSOProductBuildVer">
    <vt:lpwstr>2052-12.1.0.16120</vt:lpwstr>
  </property>
</Properties>
</file>