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7" w:history="1">
        <w:r>
          <w:rPr>
            <w:rFonts w:ascii="仿宋" w:eastAsia="仿宋" w:hAnsi="仿宋" w:cs="仿宋" w:hint="eastAsia"/>
            <w:lang w:eastAsia="zh-CN"/>
          </w:rPr>
          <w:t>前言</w:t>
        </w:r>
        <w:r>
          <w:tab/>
        </w:r>
        <w:r>
          <w:fldChar w:fldCharType="begin"/>
        </w:r>
        <w:r>
          <w:instrText xml:space="preserve"> PAGEREF _Toc9687 \h </w:instrText>
        </w:r>
        <w:r>
          <w:fldChar w:fldCharType="separate"/>
        </w:r>
        <w:r>
          <w:t>3</w:t>
        </w:r>
        <w:r>
          <w:fldChar w:fldCharType="end"/>
        </w:r>
      </w:hyperlink>
    </w:p>
    <w:p>
      <w:pPr>
        <w:pStyle w:val="TOC1"/>
        <w:tabs>
          <w:tab w:val="right" w:leader="dot" w:pos="8306"/>
        </w:tabs>
      </w:pPr>
      <w:hyperlink w:anchor="_Toc15674" w:history="1">
        <w:r>
          <w:rPr>
            <w:rFonts w:ascii="仿宋" w:eastAsia="仿宋" w:hAnsi="仿宋" w:cs="仿宋" w:hint="eastAsia"/>
            <w:lang w:eastAsia="zh-CN"/>
          </w:rPr>
          <w:t>一、产品规划分析</w:t>
        </w:r>
        <w:r>
          <w:tab/>
        </w:r>
        <w:r>
          <w:fldChar w:fldCharType="begin"/>
        </w:r>
        <w:r>
          <w:instrText xml:space="preserve"> PAGEREF _Toc15674 \h </w:instrText>
        </w:r>
        <w:r>
          <w:fldChar w:fldCharType="separate"/>
        </w:r>
        <w:r>
          <w:t>3</w:t>
        </w:r>
        <w:r>
          <w:fldChar w:fldCharType="end"/>
        </w:r>
      </w:hyperlink>
    </w:p>
    <w:p>
      <w:pPr>
        <w:pStyle w:val="TOC2"/>
        <w:tabs>
          <w:tab w:val="right" w:leader="dot" w:pos="8306"/>
        </w:tabs>
      </w:pPr>
      <w:hyperlink w:anchor="_Toc2476" w:history="1">
        <w:r>
          <w:rPr>
            <w:rFonts w:ascii="仿宋" w:eastAsia="仿宋" w:hAnsi="仿宋" w:cs="仿宋" w:hint="eastAsia"/>
            <w:lang w:eastAsia="zh-CN"/>
          </w:rPr>
          <w:t>(一)、产品规划</w:t>
        </w:r>
        <w:r>
          <w:tab/>
        </w:r>
        <w:r>
          <w:fldChar w:fldCharType="begin"/>
        </w:r>
        <w:r>
          <w:instrText xml:space="preserve"> PAGEREF _Toc2476 \h </w:instrText>
        </w:r>
        <w:r>
          <w:fldChar w:fldCharType="separate"/>
        </w:r>
        <w:r>
          <w:t>3</w:t>
        </w:r>
        <w:r>
          <w:fldChar w:fldCharType="end"/>
        </w:r>
      </w:hyperlink>
    </w:p>
    <w:p>
      <w:pPr>
        <w:pStyle w:val="TOC2"/>
        <w:tabs>
          <w:tab w:val="right" w:leader="dot" w:pos="8306"/>
        </w:tabs>
      </w:pPr>
      <w:hyperlink w:anchor="_Toc23668" w:history="1">
        <w:r>
          <w:rPr>
            <w:rFonts w:ascii="仿宋" w:eastAsia="仿宋" w:hAnsi="仿宋" w:cs="仿宋" w:hint="eastAsia"/>
            <w:lang w:eastAsia="zh-CN"/>
          </w:rPr>
          <w:t>(二)、建设规模</w:t>
        </w:r>
        <w:r>
          <w:tab/>
        </w:r>
        <w:r>
          <w:fldChar w:fldCharType="begin"/>
        </w:r>
        <w:r>
          <w:instrText xml:space="preserve"> PAGEREF _Toc23668 \h </w:instrText>
        </w:r>
        <w:r>
          <w:fldChar w:fldCharType="separate"/>
        </w:r>
        <w:r>
          <w:t>4</w:t>
        </w:r>
        <w:r>
          <w:fldChar w:fldCharType="end"/>
        </w:r>
      </w:hyperlink>
    </w:p>
    <w:p>
      <w:pPr>
        <w:pStyle w:val="TOC1"/>
        <w:tabs>
          <w:tab w:val="right" w:leader="dot" w:pos="8306"/>
        </w:tabs>
      </w:pPr>
      <w:hyperlink w:anchor="_Toc11248" w:history="1">
        <w:r>
          <w:rPr>
            <w:rFonts w:ascii="仿宋" w:eastAsia="仿宋" w:hAnsi="仿宋" w:cs="仿宋" w:hint="eastAsia"/>
            <w:lang w:eastAsia="zh-CN"/>
          </w:rPr>
          <w:t>二、有机硅项目概论</w:t>
        </w:r>
        <w:r>
          <w:tab/>
        </w:r>
        <w:r>
          <w:fldChar w:fldCharType="begin"/>
        </w:r>
        <w:r>
          <w:instrText xml:space="preserve"> PAGEREF _Toc11248 \h </w:instrText>
        </w:r>
        <w:r>
          <w:fldChar w:fldCharType="separate"/>
        </w:r>
        <w:r>
          <w:t>5</w:t>
        </w:r>
        <w:r>
          <w:fldChar w:fldCharType="end"/>
        </w:r>
      </w:hyperlink>
    </w:p>
    <w:p>
      <w:pPr>
        <w:pStyle w:val="TOC2"/>
        <w:tabs>
          <w:tab w:val="right" w:leader="dot" w:pos="8306"/>
        </w:tabs>
      </w:pPr>
      <w:hyperlink w:anchor="_Toc21869" w:history="1">
        <w:r>
          <w:rPr>
            <w:rFonts w:ascii="仿宋" w:eastAsia="仿宋" w:hAnsi="仿宋" w:cs="仿宋" w:hint="eastAsia"/>
            <w:lang w:eastAsia="zh-CN"/>
          </w:rPr>
          <w:t>(一)、有机硅项目概况</w:t>
        </w:r>
        <w:r>
          <w:tab/>
        </w:r>
        <w:r>
          <w:fldChar w:fldCharType="begin"/>
        </w:r>
        <w:r>
          <w:instrText xml:space="preserve"> PAGEREF _Toc21869 \h </w:instrText>
        </w:r>
        <w:r>
          <w:fldChar w:fldCharType="separate"/>
        </w:r>
        <w:r>
          <w:t>5</w:t>
        </w:r>
        <w:r>
          <w:fldChar w:fldCharType="end"/>
        </w:r>
      </w:hyperlink>
    </w:p>
    <w:p>
      <w:pPr>
        <w:pStyle w:val="TOC2"/>
        <w:tabs>
          <w:tab w:val="right" w:leader="dot" w:pos="8306"/>
        </w:tabs>
      </w:pPr>
      <w:hyperlink w:anchor="_Toc725" w:history="1">
        <w:r>
          <w:rPr>
            <w:rFonts w:ascii="仿宋" w:eastAsia="仿宋" w:hAnsi="仿宋" w:cs="仿宋" w:hint="eastAsia"/>
            <w:lang w:eastAsia="zh-CN"/>
          </w:rPr>
          <w:t>(二)、有机硅项目目标</w:t>
        </w:r>
        <w:r>
          <w:tab/>
        </w:r>
        <w:r>
          <w:fldChar w:fldCharType="begin"/>
        </w:r>
        <w:r>
          <w:instrText xml:space="preserve"> PAGEREF _Toc725 \h </w:instrText>
        </w:r>
        <w:r>
          <w:fldChar w:fldCharType="separate"/>
        </w:r>
        <w:r>
          <w:t>7</w:t>
        </w:r>
        <w:r>
          <w:fldChar w:fldCharType="end"/>
        </w:r>
      </w:hyperlink>
    </w:p>
    <w:p>
      <w:pPr>
        <w:pStyle w:val="TOC2"/>
        <w:tabs>
          <w:tab w:val="right" w:leader="dot" w:pos="8306"/>
        </w:tabs>
      </w:pPr>
      <w:hyperlink w:anchor="_Toc26610" w:history="1">
        <w:r>
          <w:rPr>
            <w:rFonts w:ascii="仿宋" w:eastAsia="仿宋" w:hAnsi="仿宋" w:cs="仿宋" w:hint="eastAsia"/>
            <w:lang w:eastAsia="zh-CN"/>
          </w:rPr>
          <w:t>(三)、有机硅项目提出的理由</w:t>
        </w:r>
        <w:r>
          <w:tab/>
        </w:r>
        <w:r>
          <w:fldChar w:fldCharType="begin"/>
        </w:r>
        <w:r>
          <w:instrText xml:space="preserve"> PAGEREF _Toc26610 \h </w:instrText>
        </w:r>
        <w:r>
          <w:fldChar w:fldCharType="separate"/>
        </w:r>
        <w:r>
          <w:t>8</w:t>
        </w:r>
        <w:r>
          <w:fldChar w:fldCharType="end"/>
        </w:r>
      </w:hyperlink>
    </w:p>
    <w:p>
      <w:pPr>
        <w:pStyle w:val="TOC2"/>
        <w:tabs>
          <w:tab w:val="right" w:leader="dot" w:pos="8306"/>
        </w:tabs>
      </w:pPr>
      <w:hyperlink w:anchor="_Toc28618" w:history="1">
        <w:r>
          <w:rPr>
            <w:rFonts w:ascii="仿宋" w:eastAsia="仿宋" w:hAnsi="仿宋" w:cs="仿宋" w:hint="eastAsia"/>
            <w:lang w:eastAsia="zh-CN"/>
          </w:rPr>
          <w:t>(四)、有机硅项目意义</w:t>
        </w:r>
        <w:r>
          <w:tab/>
        </w:r>
        <w:r>
          <w:fldChar w:fldCharType="begin"/>
        </w:r>
        <w:r>
          <w:instrText xml:space="preserve"> PAGEREF _Toc28618 \h </w:instrText>
        </w:r>
        <w:r>
          <w:fldChar w:fldCharType="separate"/>
        </w:r>
        <w:r>
          <w:t>10</w:t>
        </w:r>
        <w:r>
          <w:fldChar w:fldCharType="end"/>
        </w:r>
      </w:hyperlink>
    </w:p>
    <w:p>
      <w:pPr>
        <w:pStyle w:val="TOC2"/>
        <w:tabs>
          <w:tab w:val="right" w:leader="dot" w:pos="8306"/>
        </w:tabs>
      </w:pPr>
      <w:hyperlink w:anchor="_Toc29994" w:history="1">
        <w:r>
          <w:rPr>
            <w:rFonts w:ascii="仿宋" w:eastAsia="仿宋" w:hAnsi="仿宋" w:cs="仿宋" w:hint="eastAsia"/>
            <w:lang w:eastAsia="zh-CN"/>
          </w:rPr>
          <w:t>(五)、有机硅项目背景</w:t>
        </w:r>
        <w:r>
          <w:tab/>
        </w:r>
        <w:r>
          <w:fldChar w:fldCharType="begin"/>
        </w:r>
        <w:r>
          <w:instrText xml:space="preserve"> PAGEREF _Toc29994 \h </w:instrText>
        </w:r>
        <w:r>
          <w:fldChar w:fldCharType="separate"/>
        </w:r>
        <w:r>
          <w:t>10</w:t>
        </w:r>
        <w:r>
          <w:fldChar w:fldCharType="end"/>
        </w:r>
      </w:hyperlink>
    </w:p>
    <w:p>
      <w:pPr>
        <w:pStyle w:val="TOC1"/>
        <w:tabs>
          <w:tab w:val="right" w:leader="dot" w:pos="8306"/>
        </w:tabs>
      </w:pPr>
      <w:hyperlink w:anchor="_Toc1797" w:history="1">
        <w:r>
          <w:rPr>
            <w:rFonts w:ascii="仿宋" w:eastAsia="仿宋" w:hAnsi="仿宋" w:cs="仿宋" w:hint="eastAsia"/>
            <w:lang w:eastAsia="zh-CN"/>
          </w:rPr>
          <w:t>三、有机硅项目选址可行性分析</w:t>
        </w:r>
        <w:r>
          <w:tab/>
        </w:r>
        <w:r>
          <w:fldChar w:fldCharType="begin"/>
        </w:r>
        <w:r>
          <w:instrText xml:space="preserve"> PAGEREF _Toc1797 \h </w:instrText>
        </w:r>
        <w:r>
          <w:fldChar w:fldCharType="separate"/>
        </w:r>
        <w:r>
          <w:t>11</w:t>
        </w:r>
        <w:r>
          <w:fldChar w:fldCharType="end"/>
        </w:r>
      </w:hyperlink>
    </w:p>
    <w:p>
      <w:pPr>
        <w:pStyle w:val="TOC2"/>
        <w:tabs>
          <w:tab w:val="right" w:leader="dot" w:pos="8306"/>
        </w:tabs>
      </w:pPr>
      <w:hyperlink w:anchor="_Toc16749" w:history="1">
        <w:r>
          <w:rPr>
            <w:rFonts w:ascii="仿宋" w:eastAsia="仿宋" w:hAnsi="仿宋" w:cs="仿宋" w:hint="eastAsia"/>
            <w:lang w:eastAsia="zh-CN"/>
          </w:rPr>
          <w:t>(一)、有机硅项目选址</w:t>
        </w:r>
        <w:r>
          <w:tab/>
        </w:r>
        <w:r>
          <w:fldChar w:fldCharType="begin"/>
        </w:r>
        <w:r>
          <w:instrText xml:space="preserve"> PAGEREF _Toc16749 \h </w:instrText>
        </w:r>
        <w:r>
          <w:fldChar w:fldCharType="separate"/>
        </w:r>
        <w:r>
          <w:t>11</w:t>
        </w:r>
        <w:r>
          <w:fldChar w:fldCharType="end"/>
        </w:r>
      </w:hyperlink>
    </w:p>
    <w:p>
      <w:pPr>
        <w:pStyle w:val="TOC2"/>
        <w:tabs>
          <w:tab w:val="right" w:leader="dot" w:pos="8306"/>
        </w:tabs>
      </w:pPr>
      <w:hyperlink w:anchor="_Toc120" w:history="1">
        <w:r>
          <w:rPr>
            <w:rFonts w:ascii="仿宋" w:eastAsia="仿宋" w:hAnsi="仿宋" w:cs="仿宋" w:hint="eastAsia"/>
            <w:lang w:eastAsia="zh-CN"/>
          </w:rPr>
          <w:t>(二)、用地控制指标</w:t>
        </w:r>
        <w:r>
          <w:tab/>
        </w:r>
        <w:r>
          <w:fldChar w:fldCharType="begin"/>
        </w:r>
        <w:r>
          <w:instrText xml:space="preserve"> PAGEREF _Toc120 \h </w:instrText>
        </w:r>
        <w:r>
          <w:fldChar w:fldCharType="separate"/>
        </w:r>
        <w:r>
          <w:t>11</w:t>
        </w:r>
        <w:r>
          <w:fldChar w:fldCharType="end"/>
        </w:r>
      </w:hyperlink>
    </w:p>
    <w:p>
      <w:pPr>
        <w:pStyle w:val="TOC2"/>
        <w:tabs>
          <w:tab w:val="right" w:leader="dot" w:pos="8306"/>
        </w:tabs>
      </w:pPr>
      <w:hyperlink w:anchor="_Toc32257" w:history="1">
        <w:r>
          <w:rPr>
            <w:rFonts w:ascii="仿宋" w:eastAsia="仿宋" w:hAnsi="仿宋" w:cs="仿宋" w:hint="eastAsia"/>
            <w:lang w:eastAsia="zh-CN"/>
          </w:rPr>
          <w:t>(三)、节约用地措施</w:t>
        </w:r>
        <w:r>
          <w:tab/>
        </w:r>
        <w:r>
          <w:fldChar w:fldCharType="begin"/>
        </w:r>
        <w:r>
          <w:instrText xml:space="preserve"> PAGEREF _Toc32257 \h </w:instrText>
        </w:r>
        <w:r>
          <w:fldChar w:fldCharType="separate"/>
        </w:r>
        <w:r>
          <w:t>13</w:t>
        </w:r>
        <w:r>
          <w:fldChar w:fldCharType="end"/>
        </w:r>
      </w:hyperlink>
    </w:p>
    <w:p>
      <w:pPr>
        <w:pStyle w:val="TOC2"/>
        <w:tabs>
          <w:tab w:val="right" w:leader="dot" w:pos="8306"/>
        </w:tabs>
      </w:pPr>
      <w:hyperlink w:anchor="_Toc1309" w:history="1">
        <w:r>
          <w:rPr>
            <w:rFonts w:ascii="仿宋" w:eastAsia="仿宋" w:hAnsi="仿宋" w:cs="仿宋" w:hint="eastAsia"/>
            <w:lang w:eastAsia="zh-CN"/>
          </w:rPr>
          <w:t>(四)、总图布置方案</w:t>
        </w:r>
        <w:r>
          <w:tab/>
        </w:r>
        <w:r>
          <w:fldChar w:fldCharType="begin"/>
        </w:r>
        <w:r>
          <w:instrText xml:space="preserve"> PAGEREF _Toc1309 \h </w:instrText>
        </w:r>
        <w:r>
          <w:fldChar w:fldCharType="separate"/>
        </w:r>
        <w:r>
          <w:t>14</w:t>
        </w:r>
        <w:r>
          <w:fldChar w:fldCharType="end"/>
        </w:r>
      </w:hyperlink>
    </w:p>
    <w:p>
      <w:pPr>
        <w:pStyle w:val="TOC2"/>
        <w:tabs>
          <w:tab w:val="right" w:leader="dot" w:pos="8306"/>
        </w:tabs>
      </w:pPr>
      <w:hyperlink w:anchor="_Toc8595" w:history="1">
        <w:r>
          <w:rPr>
            <w:rFonts w:ascii="仿宋" w:eastAsia="仿宋" w:hAnsi="仿宋" w:cs="仿宋" w:hint="eastAsia"/>
            <w:lang w:eastAsia="zh-CN"/>
          </w:rPr>
          <w:t>(五)、选址综合评价</w:t>
        </w:r>
        <w:r>
          <w:tab/>
        </w:r>
        <w:r>
          <w:fldChar w:fldCharType="begin"/>
        </w:r>
        <w:r>
          <w:instrText xml:space="preserve"> PAGEREF _Toc8595 \h </w:instrText>
        </w:r>
        <w:r>
          <w:fldChar w:fldCharType="separate"/>
        </w:r>
        <w:r>
          <w:t>15</w:t>
        </w:r>
        <w:r>
          <w:fldChar w:fldCharType="end"/>
        </w:r>
      </w:hyperlink>
    </w:p>
    <w:p>
      <w:pPr>
        <w:pStyle w:val="TOC1"/>
        <w:tabs>
          <w:tab w:val="right" w:leader="dot" w:pos="8306"/>
        </w:tabs>
      </w:pPr>
      <w:hyperlink w:anchor="_Toc25605" w:history="1">
        <w:r>
          <w:rPr>
            <w:rFonts w:ascii="仿宋" w:eastAsia="仿宋" w:hAnsi="仿宋" w:cs="仿宋" w:hint="eastAsia"/>
            <w:lang w:eastAsia="zh-CN"/>
          </w:rPr>
          <w:t>四、市场分析、调研</w:t>
        </w:r>
        <w:r>
          <w:tab/>
        </w:r>
        <w:r>
          <w:fldChar w:fldCharType="begin"/>
        </w:r>
        <w:r>
          <w:instrText xml:space="preserve"> PAGEREF _Toc25605 \h </w:instrText>
        </w:r>
        <w:r>
          <w:fldChar w:fldCharType="separate"/>
        </w:r>
        <w:r>
          <w:t>16</w:t>
        </w:r>
        <w:r>
          <w:fldChar w:fldCharType="end"/>
        </w:r>
      </w:hyperlink>
    </w:p>
    <w:p>
      <w:pPr>
        <w:pStyle w:val="TOC2"/>
        <w:tabs>
          <w:tab w:val="right" w:leader="dot" w:pos="8306"/>
        </w:tabs>
      </w:pPr>
      <w:hyperlink w:anchor="_Toc3492" w:history="1">
        <w:r>
          <w:rPr>
            <w:rFonts w:ascii="仿宋" w:eastAsia="仿宋" w:hAnsi="仿宋" w:cs="仿宋" w:hint="eastAsia"/>
            <w:lang w:eastAsia="zh-CN"/>
          </w:rPr>
          <w:t>(一)、有机硅行业分析</w:t>
        </w:r>
        <w:r>
          <w:tab/>
        </w:r>
        <w:r>
          <w:fldChar w:fldCharType="begin"/>
        </w:r>
        <w:r>
          <w:instrText xml:space="preserve"> PAGEREF _Toc3492 \h </w:instrText>
        </w:r>
        <w:r>
          <w:fldChar w:fldCharType="separate"/>
        </w:r>
        <w:r>
          <w:t>16</w:t>
        </w:r>
        <w:r>
          <w:fldChar w:fldCharType="end"/>
        </w:r>
      </w:hyperlink>
    </w:p>
    <w:p>
      <w:pPr>
        <w:pStyle w:val="TOC2"/>
        <w:tabs>
          <w:tab w:val="right" w:leader="dot" w:pos="8306"/>
        </w:tabs>
      </w:pPr>
      <w:hyperlink w:anchor="_Toc21651" w:history="1">
        <w:r>
          <w:rPr>
            <w:rFonts w:ascii="仿宋" w:eastAsia="仿宋" w:hAnsi="仿宋" w:cs="仿宋" w:hint="eastAsia"/>
            <w:lang w:eastAsia="zh-CN"/>
          </w:rPr>
          <w:t>(二)、有机硅市场分析预测</w:t>
        </w:r>
        <w:r>
          <w:tab/>
        </w:r>
        <w:r>
          <w:fldChar w:fldCharType="begin"/>
        </w:r>
        <w:r>
          <w:instrText xml:space="preserve"> PAGEREF _Toc21651 \h </w:instrText>
        </w:r>
        <w:r>
          <w:fldChar w:fldCharType="separate"/>
        </w:r>
        <w:r>
          <w:t>17</w:t>
        </w:r>
        <w:r>
          <w:fldChar w:fldCharType="end"/>
        </w:r>
      </w:hyperlink>
    </w:p>
    <w:p>
      <w:pPr>
        <w:pStyle w:val="TOC1"/>
        <w:tabs>
          <w:tab w:val="right" w:leader="dot" w:pos="8306"/>
        </w:tabs>
      </w:pPr>
      <w:hyperlink w:anchor="_Toc12364" w:history="1">
        <w:r>
          <w:rPr>
            <w:rFonts w:ascii="仿宋" w:eastAsia="仿宋" w:hAnsi="仿宋" w:cs="仿宋" w:hint="eastAsia"/>
            <w:lang w:eastAsia="zh-CN"/>
          </w:rPr>
          <w:t>五、有机硅项目危机管理</w:t>
        </w:r>
        <w:r>
          <w:tab/>
        </w:r>
        <w:r>
          <w:fldChar w:fldCharType="begin"/>
        </w:r>
        <w:r>
          <w:instrText xml:space="preserve"> PAGEREF _Toc12364 \h </w:instrText>
        </w:r>
        <w:r>
          <w:fldChar w:fldCharType="separate"/>
        </w:r>
        <w:r>
          <w:t>18</w:t>
        </w:r>
        <w:r>
          <w:fldChar w:fldCharType="end"/>
        </w:r>
      </w:hyperlink>
    </w:p>
    <w:p>
      <w:pPr>
        <w:pStyle w:val="TOC2"/>
        <w:tabs>
          <w:tab w:val="right" w:leader="dot" w:pos="8306"/>
        </w:tabs>
      </w:pPr>
      <w:hyperlink w:anchor="_Toc22466" w:history="1">
        <w:r>
          <w:rPr>
            <w:rFonts w:ascii="仿宋" w:eastAsia="仿宋" w:hAnsi="仿宋" w:cs="仿宋" w:hint="eastAsia"/>
            <w:lang w:eastAsia="zh-CN"/>
          </w:rPr>
          <w:t>(一)、危机预警与识别</w:t>
        </w:r>
        <w:r>
          <w:tab/>
        </w:r>
        <w:r>
          <w:fldChar w:fldCharType="begin"/>
        </w:r>
        <w:r>
          <w:instrText xml:space="preserve"> PAGEREF _Toc22466 \h </w:instrText>
        </w:r>
        <w:r>
          <w:fldChar w:fldCharType="separate"/>
        </w:r>
        <w:r>
          <w:t>18</w:t>
        </w:r>
        <w:r>
          <w:fldChar w:fldCharType="end"/>
        </w:r>
      </w:hyperlink>
    </w:p>
    <w:p>
      <w:pPr>
        <w:pStyle w:val="TOC2"/>
        <w:tabs>
          <w:tab w:val="right" w:leader="dot" w:pos="8306"/>
        </w:tabs>
      </w:pPr>
      <w:hyperlink w:anchor="_Toc3311" w:history="1">
        <w:r>
          <w:rPr>
            <w:rFonts w:ascii="仿宋" w:eastAsia="仿宋" w:hAnsi="仿宋" w:cs="仿宋" w:hint="eastAsia"/>
            <w:lang w:eastAsia="zh-CN"/>
          </w:rPr>
          <w:t>(二)、危机应对与恢复</w:t>
        </w:r>
        <w:r>
          <w:tab/>
        </w:r>
        <w:r>
          <w:fldChar w:fldCharType="begin"/>
        </w:r>
        <w:r>
          <w:instrText xml:space="preserve"> PAGEREF _Toc3311 \h </w:instrText>
        </w:r>
        <w:r>
          <w:fldChar w:fldCharType="separate"/>
        </w:r>
        <w:r>
          <w:t>19</w:t>
        </w:r>
        <w:r>
          <w:fldChar w:fldCharType="end"/>
        </w:r>
      </w:hyperlink>
    </w:p>
    <w:p>
      <w:pPr>
        <w:pStyle w:val="TOC1"/>
        <w:tabs>
          <w:tab w:val="right" w:leader="dot" w:pos="8306"/>
        </w:tabs>
      </w:pPr>
      <w:hyperlink w:anchor="_Toc6250" w:history="1">
        <w:r>
          <w:rPr>
            <w:rFonts w:ascii="仿宋" w:eastAsia="仿宋" w:hAnsi="仿宋" w:cs="仿宋" w:hint="eastAsia"/>
            <w:lang w:eastAsia="zh-CN"/>
          </w:rPr>
          <w:t>六、有机硅项目文档管理</w:t>
        </w:r>
        <w:r>
          <w:tab/>
        </w:r>
        <w:r>
          <w:fldChar w:fldCharType="begin"/>
        </w:r>
        <w:r>
          <w:instrText xml:space="preserve"> PAGEREF _Toc6250 \h </w:instrText>
        </w:r>
        <w:r>
          <w:fldChar w:fldCharType="separate"/>
        </w:r>
        <w:r>
          <w:t>20</w:t>
        </w:r>
        <w:r>
          <w:fldChar w:fldCharType="end"/>
        </w:r>
      </w:hyperlink>
    </w:p>
    <w:p>
      <w:pPr>
        <w:pStyle w:val="TOC2"/>
        <w:tabs>
          <w:tab w:val="right" w:leader="dot" w:pos="8306"/>
        </w:tabs>
      </w:pPr>
      <w:hyperlink w:anchor="_Toc11237" w:history="1">
        <w:r>
          <w:rPr>
            <w:rFonts w:ascii="仿宋" w:eastAsia="仿宋" w:hAnsi="仿宋" w:cs="仿宋" w:hint="eastAsia"/>
            <w:lang w:eastAsia="zh-CN"/>
          </w:rPr>
          <w:t>(一)、文档编制与审查</w:t>
        </w:r>
        <w:r>
          <w:tab/>
        </w:r>
        <w:r>
          <w:fldChar w:fldCharType="begin"/>
        </w:r>
        <w:r>
          <w:instrText xml:space="preserve"> PAGEREF _Toc11237 \h </w:instrText>
        </w:r>
        <w:r>
          <w:fldChar w:fldCharType="separate"/>
        </w:r>
        <w:r>
          <w:t>20</w:t>
        </w:r>
        <w:r>
          <w:fldChar w:fldCharType="end"/>
        </w:r>
      </w:hyperlink>
    </w:p>
    <w:p>
      <w:pPr>
        <w:pStyle w:val="TOC2"/>
        <w:tabs>
          <w:tab w:val="right" w:leader="dot" w:pos="8306"/>
        </w:tabs>
      </w:pPr>
      <w:hyperlink w:anchor="_Toc27359" w:history="1">
        <w:r>
          <w:rPr>
            <w:rFonts w:ascii="仿宋" w:eastAsia="仿宋" w:hAnsi="仿宋" w:cs="仿宋" w:hint="eastAsia"/>
            <w:lang w:eastAsia="zh-CN"/>
          </w:rPr>
          <w:t>(二)、文档发布与分发</w:t>
        </w:r>
        <w:r>
          <w:tab/>
        </w:r>
        <w:r>
          <w:fldChar w:fldCharType="begin"/>
        </w:r>
        <w:r>
          <w:instrText xml:space="preserve"> PAGEREF _Toc27359 \h </w:instrText>
        </w:r>
        <w:r>
          <w:fldChar w:fldCharType="separate"/>
        </w:r>
        <w:r>
          <w:t>22</w:t>
        </w:r>
        <w:r>
          <w:fldChar w:fldCharType="end"/>
        </w:r>
      </w:hyperlink>
    </w:p>
    <w:p>
      <w:pPr>
        <w:pStyle w:val="TOC2"/>
        <w:tabs>
          <w:tab w:val="right" w:leader="dot" w:pos="8306"/>
        </w:tabs>
      </w:pPr>
      <w:hyperlink w:anchor="_Toc12325" w:history="1">
        <w:r>
          <w:rPr>
            <w:rFonts w:ascii="仿宋" w:eastAsia="仿宋" w:hAnsi="仿宋" w:cs="仿宋" w:hint="eastAsia"/>
            <w:lang w:eastAsia="zh-CN"/>
          </w:rPr>
          <w:t>(三)、文档存档与归档</w:t>
        </w:r>
        <w:r>
          <w:tab/>
        </w:r>
        <w:r>
          <w:fldChar w:fldCharType="begin"/>
        </w:r>
        <w:r>
          <w:instrText xml:space="preserve"> PAGEREF _Toc12325 \h </w:instrText>
        </w:r>
        <w:r>
          <w:fldChar w:fldCharType="separate"/>
        </w:r>
        <w:r>
          <w:t>23</w:t>
        </w:r>
        <w:r>
          <w:fldChar w:fldCharType="end"/>
        </w:r>
      </w:hyperlink>
    </w:p>
    <w:p>
      <w:pPr>
        <w:pStyle w:val="TOC1"/>
        <w:tabs>
          <w:tab w:val="right" w:leader="dot" w:pos="8306"/>
        </w:tabs>
      </w:pPr>
      <w:hyperlink w:anchor="_Toc20066" w:history="1">
        <w:r>
          <w:rPr>
            <w:rFonts w:ascii="仿宋" w:eastAsia="仿宋" w:hAnsi="仿宋" w:cs="仿宋" w:hint="eastAsia"/>
            <w:lang w:eastAsia="zh-CN"/>
          </w:rPr>
          <w:t>七、有机硅项目创新与研发</w:t>
        </w:r>
        <w:r>
          <w:tab/>
        </w:r>
        <w:r>
          <w:fldChar w:fldCharType="begin"/>
        </w:r>
        <w:r>
          <w:instrText xml:space="preserve"> PAGEREF _Toc20066 \h </w:instrText>
        </w:r>
        <w:r>
          <w:fldChar w:fldCharType="separate"/>
        </w:r>
        <w:r>
          <w:t>24</w:t>
        </w:r>
        <w:r>
          <w:fldChar w:fldCharType="end"/>
        </w:r>
      </w:hyperlink>
    </w:p>
    <w:p>
      <w:pPr>
        <w:pStyle w:val="TOC2"/>
        <w:tabs>
          <w:tab w:val="right" w:leader="dot" w:pos="8306"/>
        </w:tabs>
      </w:pPr>
      <w:hyperlink w:anchor="_Toc2925" w:history="1">
        <w:r>
          <w:rPr>
            <w:rFonts w:ascii="仿宋" w:eastAsia="仿宋" w:hAnsi="仿宋" w:cs="仿宋" w:hint="eastAsia"/>
            <w:lang w:eastAsia="zh-CN"/>
          </w:rPr>
          <w:t>(一)、创新策略与方向</w:t>
        </w:r>
        <w:r>
          <w:tab/>
        </w:r>
        <w:r>
          <w:fldChar w:fldCharType="begin"/>
        </w:r>
        <w:r>
          <w:instrText xml:space="preserve"> PAGEREF _Toc2925 \h </w:instrText>
        </w:r>
        <w:r>
          <w:fldChar w:fldCharType="separate"/>
        </w:r>
        <w:r>
          <w:t>24</w:t>
        </w:r>
        <w:r>
          <w:fldChar w:fldCharType="end"/>
        </w:r>
      </w:hyperlink>
    </w:p>
    <w:p>
      <w:pPr>
        <w:pStyle w:val="TOC2"/>
        <w:tabs>
          <w:tab w:val="right" w:leader="dot" w:pos="8306"/>
        </w:tabs>
      </w:pPr>
      <w:hyperlink w:anchor="_Toc10041" w:history="1">
        <w:r>
          <w:rPr>
            <w:rFonts w:ascii="仿宋" w:eastAsia="仿宋" w:hAnsi="仿宋" w:cs="仿宋" w:hint="eastAsia"/>
            <w:lang w:eastAsia="zh-CN"/>
          </w:rPr>
          <w:t>(二)、研发规划与投入</w:t>
        </w:r>
        <w:r>
          <w:tab/>
        </w:r>
        <w:r>
          <w:fldChar w:fldCharType="begin"/>
        </w:r>
        <w:r>
          <w:instrText xml:space="preserve"> PAGEREF _Toc10041 \h </w:instrText>
        </w:r>
        <w:r>
          <w:fldChar w:fldCharType="separate"/>
        </w:r>
        <w:r>
          <w:t>25</w:t>
        </w:r>
        <w:r>
          <w:fldChar w:fldCharType="end"/>
        </w:r>
      </w:hyperlink>
    </w:p>
    <w:p>
      <w:pPr>
        <w:pStyle w:val="TOC1"/>
        <w:tabs>
          <w:tab w:val="right" w:leader="dot" w:pos="8306"/>
        </w:tabs>
      </w:pPr>
      <w:hyperlink w:anchor="_Toc19581" w:history="1">
        <w:r>
          <w:rPr>
            <w:rFonts w:ascii="仿宋" w:eastAsia="仿宋" w:hAnsi="仿宋" w:cs="仿宋" w:hint="eastAsia"/>
            <w:lang w:eastAsia="zh-CN"/>
          </w:rPr>
          <w:t>八、有机硅项目风险管理</w:t>
        </w:r>
        <w:r>
          <w:tab/>
        </w:r>
        <w:r>
          <w:fldChar w:fldCharType="begin"/>
        </w:r>
        <w:r>
          <w:instrText xml:space="preserve"> PAGEREF _Toc19581 \h </w:instrText>
        </w:r>
        <w:r>
          <w:fldChar w:fldCharType="separate"/>
        </w:r>
        <w:r>
          <w:t>27</w:t>
        </w:r>
        <w:r>
          <w:fldChar w:fldCharType="end"/>
        </w:r>
      </w:hyperlink>
    </w:p>
    <w:p>
      <w:pPr>
        <w:pStyle w:val="TOC2"/>
        <w:tabs>
          <w:tab w:val="right" w:leader="dot" w:pos="8306"/>
        </w:tabs>
      </w:pPr>
      <w:hyperlink w:anchor="_Toc24172" w:history="1">
        <w:r>
          <w:rPr>
            <w:rFonts w:ascii="仿宋" w:eastAsia="仿宋" w:hAnsi="仿宋" w:cs="仿宋" w:hint="eastAsia"/>
            <w:lang w:eastAsia="zh-CN"/>
          </w:rPr>
          <w:t>(一)、风险识别与评估</w:t>
        </w:r>
        <w:r>
          <w:tab/>
        </w:r>
        <w:r>
          <w:fldChar w:fldCharType="begin"/>
        </w:r>
        <w:r>
          <w:instrText xml:space="preserve"> PAGEREF _Toc24172 \h </w:instrText>
        </w:r>
        <w:r>
          <w:fldChar w:fldCharType="separate"/>
        </w:r>
        <w:r>
          <w:t>27</w:t>
        </w:r>
        <w:r>
          <w:fldChar w:fldCharType="end"/>
        </w:r>
      </w:hyperlink>
    </w:p>
    <w:p>
      <w:pPr>
        <w:pStyle w:val="TOC2"/>
        <w:tabs>
          <w:tab w:val="right" w:leader="dot" w:pos="8306"/>
        </w:tabs>
      </w:pPr>
      <w:hyperlink w:anchor="_Toc8287" w:history="1">
        <w:r>
          <w:rPr>
            <w:rFonts w:ascii="仿宋" w:eastAsia="仿宋" w:hAnsi="仿宋" w:cs="仿宋" w:hint="eastAsia"/>
            <w:lang w:eastAsia="zh-CN"/>
          </w:rPr>
          <w:t>(二)、风险应对策略</w:t>
        </w:r>
        <w:r>
          <w:tab/>
        </w:r>
        <w:r>
          <w:fldChar w:fldCharType="begin"/>
        </w:r>
        <w:r>
          <w:instrText xml:space="preserve"> PAGEREF _Toc8287 \h </w:instrText>
        </w:r>
        <w:r>
          <w:fldChar w:fldCharType="separate"/>
        </w:r>
        <w:r>
          <w:t>28</w:t>
        </w:r>
        <w:r>
          <w:fldChar w:fldCharType="end"/>
        </w:r>
      </w:hyperlink>
    </w:p>
    <w:p>
      <w:pPr>
        <w:pStyle w:val="TOC2"/>
        <w:tabs>
          <w:tab w:val="right" w:leader="dot" w:pos="8306"/>
        </w:tabs>
      </w:pPr>
      <w:hyperlink w:anchor="_Toc15475" w:history="1">
        <w:r>
          <w:rPr>
            <w:rFonts w:ascii="仿宋" w:eastAsia="仿宋" w:hAnsi="仿宋" w:cs="仿宋" w:hint="eastAsia"/>
            <w:lang w:eastAsia="zh-CN"/>
          </w:rPr>
          <w:t>(三)、风险监控与控制</w:t>
        </w:r>
        <w:r>
          <w:tab/>
        </w:r>
        <w:r>
          <w:fldChar w:fldCharType="begin"/>
        </w:r>
        <w:r>
          <w:instrText xml:space="preserve"> PAGEREF _Toc15475 \h </w:instrText>
        </w:r>
        <w:r>
          <w:fldChar w:fldCharType="separate"/>
        </w:r>
        <w:r>
          <w:t>30</w:t>
        </w:r>
        <w:r>
          <w:fldChar w:fldCharType="end"/>
        </w:r>
      </w:hyperlink>
    </w:p>
    <w:p>
      <w:pPr>
        <w:pStyle w:val="TOC1"/>
        <w:tabs>
          <w:tab w:val="right" w:leader="dot" w:pos="8306"/>
        </w:tabs>
      </w:pPr>
      <w:hyperlink w:anchor="_Toc9949" w:history="1">
        <w:r>
          <w:rPr>
            <w:rFonts w:ascii="仿宋" w:eastAsia="仿宋" w:hAnsi="仿宋" w:cs="仿宋" w:hint="eastAsia"/>
            <w:lang w:eastAsia="zh-CN"/>
          </w:rPr>
          <w:t>九、有机硅项目投资规划</w:t>
        </w:r>
        <w:r>
          <w:tab/>
        </w:r>
        <w:r>
          <w:fldChar w:fldCharType="begin"/>
        </w:r>
        <w:r>
          <w:instrText xml:space="preserve"> PAGEREF _Toc9949 \h </w:instrText>
        </w:r>
        <w:r>
          <w:fldChar w:fldCharType="separate"/>
        </w:r>
        <w:r>
          <w:t>31</w:t>
        </w:r>
        <w:r>
          <w:fldChar w:fldCharType="end"/>
        </w:r>
      </w:hyperlink>
    </w:p>
    <w:p>
      <w:pPr>
        <w:pStyle w:val="TOC2"/>
        <w:tabs>
          <w:tab w:val="right" w:leader="dot" w:pos="8306"/>
        </w:tabs>
      </w:pPr>
      <w:hyperlink w:anchor="_Toc15968" w:history="1">
        <w:r>
          <w:rPr>
            <w:rFonts w:ascii="仿宋" w:eastAsia="仿宋" w:hAnsi="仿宋" w:cs="仿宋" w:hint="eastAsia"/>
            <w:lang w:eastAsia="zh-CN"/>
          </w:rPr>
          <w:t>(一)、有机硅项目总投资估算</w:t>
        </w:r>
        <w:r>
          <w:tab/>
        </w:r>
        <w:r>
          <w:fldChar w:fldCharType="begin"/>
        </w:r>
        <w:r>
          <w:instrText xml:space="preserve"> PAGEREF _Toc15968 \h </w:instrText>
        </w:r>
        <w:r>
          <w:fldChar w:fldCharType="separate"/>
        </w:r>
        <w:r>
          <w:t>31</w:t>
        </w:r>
        <w:r>
          <w:fldChar w:fldCharType="end"/>
        </w:r>
      </w:hyperlink>
    </w:p>
    <w:p>
      <w:pPr>
        <w:pStyle w:val="TOC2"/>
        <w:tabs>
          <w:tab w:val="right" w:leader="dot" w:pos="8306"/>
        </w:tabs>
      </w:pPr>
      <w:hyperlink w:anchor="_Toc31618" w:history="1">
        <w:r>
          <w:rPr>
            <w:rFonts w:ascii="仿宋" w:eastAsia="仿宋" w:hAnsi="仿宋" w:cs="仿宋" w:hint="eastAsia"/>
            <w:lang w:eastAsia="zh-CN"/>
          </w:rPr>
          <w:t>(二)、资金筹措</w:t>
        </w:r>
        <w:r>
          <w:tab/>
        </w:r>
        <w:r>
          <w:fldChar w:fldCharType="begin"/>
        </w:r>
        <w:r>
          <w:instrText xml:space="preserve"> PAGEREF _Toc31618 \h </w:instrText>
        </w:r>
        <w:r>
          <w:fldChar w:fldCharType="separate"/>
        </w:r>
        <w:r>
          <w:t>32</w:t>
        </w:r>
        <w:r>
          <w:fldChar w:fldCharType="end"/>
        </w:r>
      </w:hyperlink>
    </w:p>
    <w:p>
      <w:pPr>
        <w:pStyle w:val="TOC1"/>
        <w:tabs>
          <w:tab w:val="right" w:leader="dot" w:pos="8306"/>
        </w:tabs>
      </w:pPr>
      <w:hyperlink w:anchor="_Toc24904" w:history="1">
        <w:r>
          <w:rPr>
            <w:rFonts w:ascii="仿宋" w:eastAsia="仿宋" w:hAnsi="仿宋" w:cs="仿宋" w:hint="eastAsia"/>
            <w:lang w:eastAsia="zh-CN"/>
          </w:rPr>
          <w:t>十、有机硅项目社会影响</w:t>
        </w:r>
        <w:r>
          <w:tab/>
        </w:r>
        <w:r>
          <w:fldChar w:fldCharType="begin"/>
        </w:r>
        <w:r>
          <w:instrText xml:space="preserve"> PAGEREF _Toc24904 \h </w:instrText>
        </w:r>
        <w:r>
          <w:fldChar w:fldCharType="separate"/>
        </w:r>
        <w:r>
          <w:t>33</w:t>
        </w:r>
        <w:r>
          <w:fldChar w:fldCharType="end"/>
        </w:r>
      </w:hyperlink>
    </w:p>
    <w:p>
      <w:pPr>
        <w:pStyle w:val="TOC2"/>
        <w:tabs>
          <w:tab w:val="right" w:leader="dot" w:pos="8306"/>
        </w:tabs>
      </w:pPr>
      <w:hyperlink w:anchor="_Toc8165" w:history="1">
        <w:r>
          <w:rPr>
            <w:rFonts w:ascii="仿宋" w:eastAsia="仿宋" w:hAnsi="仿宋" w:cs="仿宋" w:hint="eastAsia"/>
            <w:lang w:eastAsia="zh-CN"/>
          </w:rPr>
          <w:t>(一)、社会责任与义务</w:t>
        </w:r>
        <w:r>
          <w:tab/>
        </w:r>
        <w:r>
          <w:fldChar w:fldCharType="begin"/>
        </w:r>
        <w:r>
          <w:instrText xml:space="preserve"> PAGEREF _Toc8165 \h </w:instrText>
        </w:r>
        <w:r>
          <w:fldChar w:fldCharType="separate"/>
        </w:r>
        <w:r>
          <w:t>33</w:t>
        </w:r>
        <w:r>
          <w:fldChar w:fldCharType="end"/>
        </w:r>
      </w:hyperlink>
    </w:p>
    <w:p>
      <w:pPr>
        <w:pStyle w:val="TOC2"/>
        <w:tabs>
          <w:tab w:val="right" w:leader="dot" w:pos="8306"/>
        </w:tabs>
      </w:pPr>
      <w:hyperlink w:anchor="_Toc32242" w:history="1">
        <w:r>
          <w:rPr>
            <w:rFonts w:ascii="仿宋" w:eastAsia="仿宋" w:hAnsi="仿宋" w:cs="仿宋" w:hint="eastAsia"/>
            <w:lang w:eastAsia="zh-CN"/>
          </w:rPr>
          <w:t>(二)、社会参与与沟通</w:t>
        </w:r>
        <w:r>
          <w:tab/>
        </w:r>
        <w:r>
          <w:fldChar w:fldCharType="begin"/>
        </w:r>
        <w:r>
          <w:instrText xml:space="preserve"> PAGEREF _Toc32242 \h </w:instrText>
        </w:r>
        <w:r>
          <w:fldChar w:fldCharType="separate"/>
        </w:r>
        <w:r>
          <w:t>33</w:t>
        </w:r>
        <w:r>
          <w:fldChar w:fldCharType="end"/>
        </w:r>
      </w:hyperlink>
    </w:p>
    <w:p>
      <w:pPr>
        <w:pStyle w:val="TOC1"/>
        <w:tabs>
          <w:tab w:val="right" w:leader="dot" w:pos="8306"/>
        </w:tabs>
      </w:pPr>
      <w:hyperlink w:anchor="_Toc6414" w:history="1">
        <w:r>
          <w:rPr>
            <w:rFonts w:ascii="仿宋" w:eastAsia="仿宋" w:hAnsi="仿宋" w:cs="仿宋" w:hint="eastAsia"/>
            <w:lang w:eastAsia="zh-CN"/>
          </w:rPr>
          <w:t>十一、有机硅项目计划安排</w:t>
        </w:r>
        <w:r>
          <w:tab/>
        </w:r>
        <w:r>
          <w:fldChar w:fldCharType="begin"/>
        </w:r>
        <w:r>
          <w:instrText xml:space="preserve"> PAGEREF _Toc6414 \h </w:instrText>
        </w:r>
        <w:r>
          <w:fldChar w:fldCharType="separate"/>
        </w:r>
        <w:r>
          <w:t>34</w:t>
        </w:r>
        <w:r>
          <w:fldChar w:fldCharType="end"/>
        </w:r>
      </w:hyperlink>
    </w:p>
    <w:p>
      <w:pPr>
        <w:pStyle w:val="TOC2"/>
        <w:tabs>
          <w:tab w:val="right" w:leader="dot" w:pos="8306"/>
        </w:tabs>
      </w:pPr>
      <w:hyperlink w:anchor="_Toc24351" w:history="1">
        <w:r>
          <w:rPr>
            <w:rFonts w:ascii="仿宋" w:eastAsia="仿宋" w:hAnsi="仿宋" w:cs="仿宋" w:hint="eastAsia"/>
            <w:lang w:eastAsia="zh-CN"/>
          </w:rPr>
          <w:t>(一)、建设周期</w:t>
        </w:r>
        <w:r>
          <w:tab/>
        </w:r>
        <w:r>
          <w:fldChar w:fldCharType="begin"/>
        </w:r>
        <w:r>
          <w:instrText xml:space="preserve"> PAGEREF _Toc24351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9" w:history="1">
        <w:r>
          <w:rPr>
            <w:rFonts w:ascii="仿宋" w:eastAsia="仿宋" w:hAnsi="仿宋" w:cs="仿宋" w:hint="eastAsia"/>
            <w:lang w:eastAsia="zh-CN"/>
          </w:rPr>
          <w:t>(二)、建设进度</w:t>
        </w:r>
        <w:r>
          <w:tab/>
        </w:r>
        <w:r>
          <w:fldChar w:fldCharType="begin"/>
        </w:r>
        <w:r>
          <w:instrText xml:space="preserve"> PAGEREF _Toc24879 \h </w:instrText>
        </w:r>
        <w:r>
          <w:fldChar w:fldCharType="separate"/>
        </w:r>
        <w:r>
          <w:t>35</w:t>
        </w:r>
        <w:r>
          <w:fldChar w:fldCharType="end"/>
        </w:r>
      </w:hyperlink>
    </w:p>
    <w:p>
      <w:pPr>
        <w:pStyle w:val="TOC2"/>
        <w:tabs>
          <w:tab w:val="right" w:leader="dot" w:pos="8306"/>
        </w:tabs>
      </w:pPr>
      <w:hyperlink w:anchor="_Toc20195" w:history="1">
        <w:r>
          <w:rPr>
            <w:rFonts w:ascii="仿宋" w:eastAsia="仿宋" w:hAnsi="仿宋" w:cs="仿宋" w:hint="eastAsia"/>
            <w:lang w:eastAsia="zh-CN"/>
          </w:rPr>
          <w:t>(三)、进度安排注意事项</w:t>
        </w:r>
        <w:r>
          <w:tab/>
        </w:r>
        <w:r>
          <w:fldChar w:fldCharType="begin"/>
        </w:r>
        <w:r>
          <w:instrText xml:space="preserve"> PAGEREF _Toc20195 \h </w:instrText>
        </w:r>
        <w:r>
          <w:fldChar w:fldCharType="separate"/>
        </w:r>
        <w:r>
          <w:t>36</w:t>
        </w:r>
        <w:r>
          <w:fldChar w:fldCharType="end"/>
        </w:r>
      </w:hyperlink>
    </w:p>
    <w:p>
      <w:pPr>
        <w:pStyle w:val="TOC2"/>
        <w:tabs>
          <w:tab w:val="right" w:leader="dot" w:pos="8306"/>
        </w:tabs>
      </w:pPr>
      <w:hyperlink w:anchor="_Toc6160" w:history="1">
        <w:r>
          <w:rPr>
            <w:rFonts w:ascii="仿宋" w:eastAsia="仿宋" w:hAnsi="仿宋" w:cs="仿宋" w:hint="eastAsia"/>
            <w:lang w:eastAsia="zh-CN"/>
          </w:rPr>
          <w:t>(四)、人力资源配置</w:t>
        </w:r>
        <w:r>
          <w:tab/>
        </w:r>
        <w:r>
          <w:fldChar w:fldCharType="begin"/>
        </w:r>
        <w:r>
          <w:instrText xml:space="preserve"> PAGEREF _Toc6160 \h </w:instrText>
        </w:r>
        <w:r>
          <w:fldChar w:fldCharType="separate"/>
        </w:r>
        <w:r>
          <w:t>38</w:t>
        </w:r>
        <w:r>
          <w:fldChar w:fldCharType="end"/>
        </w:r>
      </w:hyperlink>
    </w:p>
    <w:p>
      <w:pPr>
        <w:pStyle w:val="TOC1"/>
        <w:tabs>
          <w:tab w:val="right" w:leader="dot" w:pos="8306"/>
        </w:tabs>
      </w:pPr>
      <w:hyperlink w:anchor="_Toc31712" w:history="1">
        <w:r>
          <w:rPr>
            <w:rFonts w:ascii="仿宋" w:eastAsia="仿宋" w:hAnsi="仿宋" w:cs="仿宋" w:hint="eastAsia"/>
            <w:lang w:eastAsia="zh-CN"/>
          </w:rPr>
          <w:t>十二、有机硅项目财务管理</w:t>
        </w:r>
        <w:r>
          <w:tab/>
        </w:r>
        <w:r>
          <w:fldChar w:fldCharType="begin"/>
        </w:r>
        <w:r>
          <w:instrText xml:space="preserve"> PAGEREF _Toc31712 \h </w:instrText>
        </w:r>
        <w:r>
          <w:fldChar w:fldCharType="separate"/>
        </w:r>
        <w:r>
          <w:t>38</w:t>
        </w:r>
        <w:r>
          <w:fldChar w:fldCharType="end"/>
        </w:r>
      </w:hyperlink>
    </w:p>
    <w:p>
      <w:pPr>
        <w:pStyle w:val="TOC2"/>
        <w:tabs>
          <w:tab w:val="right" w:leader="dot" w:pos="8306"/>
        </w:tabs>
      </w:pPr>
      <w:hyperlink w:anchor="_Toc28629" w:history="1">
        <w:r>
          <w:rPr>
            <w:rFonts w:ascii="仿宋" w:eastAsia="仿宋" w:hAnsi="仿宋" w:cs="仿宋" w:hint="eastAsia"/>
            <w:lang w:eastAsia="zh-CN"/>
          </w:rPr>
          <w:t>(一)、资金需求大</w:t>
        </w:r>
        <w:r>
          <w:tab/>
        </w:r>
        <w:r>
          <w:fldChar w:fldCharType="begin"/>
        </w:r>
        <w:r>
          <w:instrText xml:space="preserve"> PAGEREF _Toc28629 \h </w:instrText>
        </w:r>
        <w:r>
          <w:fldChar w:fldCharType="separate"/>
        </w:r>
        <w:r>
          <w:t>38</w:t>
        </w:r>
        <w:r>
          <w:fldChar w:fldCharType="end"/>
        </w:r>
      </w:hyperlink>
    </w:p>
    <w:p>
      <w:pPr>
        <w:pStyle w:val="TOC2"/>
        <w:tabs>
          <w:tab w:val="right" w:leader="dot" w:pos="8306"/>
        </w:tabs>
      </w:pPr>
      <w:hyperlink w:anchor="_Toc23924" w:history="1">
        <w:r>
          <w:rPr>
            <w:rFonts w:ascii="仿宋" w:eastAsia="仿宋" w:hAnsi="仿宋" w:cs="仿宋" w:hint="eastAsia"/>
            <w:lang w:eastAsia="zh-CN"/>
          </w:rPr>
          <w:t>(二)、研发周期长</w:t>
        </w:r>
        <w:r>
          <w:tab/>
        </w:r>
        <w:r>
          <w:fldChar w:fldCharType="begin"/>
        </w:r>
        <w:r>
          <w:instrText xml:space="preserve"> PAGEREF _Toc23924 \h </w:instrText>
        </w:r>
        <w:r>
          <w:fldChar w:fldCharType="separate"/>
        </w:r>
        <w:r>
          <w:t>40</w:t>
        </w:r>
        <w:r>
          <w:fldChar w:fldCharType="end"/>
        </w:r>
      </w:hyperlink>
    </w:p>
    <w:p>
      <w:pPr>
        <w:pStyle w:val="TOC2"/>
        <w:tabs>
          <w:tab w:val="right" w:leader="dot" w:pos="8306"/>
        </w:tabs>
      </w:pPr>
      <w:hyperlink w:anchor="_Toc271" w:history="1">
        <w:r>
          <w:rPr>
            <w:rFonts w:ascii="仿宋" w:eastAsia="仿宋" w:hAnsi="仿宋" w:cs="仿宋" w:hint="eastAsia"/>
            <w:lang w:eastAsia="zh-CN"/>
          </w:rPr>
          <w:t>(三)、市场风险大</w:t>
        </w:r>
        <w:r>
          <w:tab/>
        </w:r>
        <w:r>
          <w:fldChar w:fldCharType="begin"/>
        </w:r>
        <w:r>
          <w:instrText xml:space="preserve"> PAGEREF _Toc271 \h </w:instrText>
        </w:r>
        <w:r>
          <w:fldChar w:fldCharType="separate"/>
        </w:r>
        <w:r>
          <w:t>41</w:t>
        </w:r>
        <w:r>
          <w:fldChar w:fldCharType="end"/>
        </w:r>
      </w:hyperlink>
    </w:p>
    <w:p>
      <w:pPr>
        <w:pStyle w:val="TOC2"/>
        <w:tabs>
          <w:tab w:val="right" w:leader="dot" w:pos="8306"/>
        </w:tabs>
      </w:pPr>
      <w:hyperlink w:anchor="_Toc13831" w:history="1">
        <w:r>
          <w:rPr>
            <w:rFonts w:ascii="仿宋" w:eastAsia="仿宋" w:hAnsi="仿宋" w:cs="仿宋" w:hint="eastAsia"/>
            <w:lang w:eastAsia="zh-CN"/>
          </w:rPr>
          <w:t>(四)、利润率高</w:t>
        </w:r>
        <w:r>
          <w:tab/>
        </w:r>
        <w:r>
          <w:fldChar w:fldCharType="begin"/>
        </w:r>
        <w:r>
          <w:instrText xml:space="preserve"> PAGEREF _Toc13831 \h </w:instrText>
        </w:r>
        <w:r>
          <w:fldChar w:fldCharType="separate"/>
        </w:r>
        <w:r>
          <w:t>43</w:t>
        </w:r>
        <w:r>
          <w:fldChar w:fldCharType="end"/>
        </w:r>
      </w:hyperlink>
    </w:p>
    <w:p>
      <w:pPr>
        <w:pStyle w:val="TOC1"/>
        <w:tabs>
          <w:tab w:val="right" w:leader="dot" w:pos="8306"/>
        </w:tabs>
      </w:pPr>
      <w:hyperlink w:anchor="_Toc18484" w:history="1">
        <w:r>
          <w:rPr>
            <w:rFonts w:ascii="仿宋" w:eastAsia="仿宋" w:hAnsi="仿宋" w:cs="仿宋" w:hint="eastAsia"/>
            <w:lang w:eastAsia="zh-CN"/>
          </w:rPr>
          <w:t>十三、供应链管理</w:t>
        </w:r>
        <w:r>
          <w:tab/>
        </w:r>
        <w:r>
          <w:fldChar w:fldCharType="begin"/>
        </w:r>
        <w:r>
          <w:instrText xml:space="preserve"> PAGEREF _Toc18484 \h </w:instrText>
        </w:r>
        <w:r>
          <w:fldChar w:fldCharType="separate"/>
        </w:r>
        <w:r>
          <w:t>45</w:t>
        </w:r>
        <w:r>
          <w:fldChar w:fldCharType="end"/>
        </w:r>
      </w:hyperlink>
    </w:p>
    <w:p>
      <w:pPr>
        <w:pStyle w:val="TOC2"/>
        <w:tabs>
          <w:tab w:val="right" w:leader="dot" w:pos="8306"/>
        </w:tabs>
      </w:pPr>
      <w:hyperlink w:anchor="_Toc3360" w:history="1">
        <w:r>
          <w:rPr>
            <w:rFonts w:ascii="仿宋" w:eastAsia="仿宋" w:hAnsi="仿宋" w:cs="仿宋" w:hint="eastAsia"/>
            <w:lang w:eastAsia="zh-CN"/>
          </w:rPr>
          <w:t>(一)、供应链战略规划</w:t>
        </w:r>
        <w:r>
          <w:tab/>
        </w:r>
        <w:r>
          <w:fldChar w:fldCharType="begin"/>
        </w:r>
        <w:r>
          <w:instrText xml:space="preserve"> PAGEREF _Toc3360 \h </w:instrText>
        </w:r>
        <w:r>
          <w:fldChar w:fldCharType="separate"/>
        </w:r>
        <w:r>
          <w:t>45</w:t>
        </w:r>
        <w:r>
          <w:fldChar w:fldCharType="end"/>
        </w:r>
      </w:hyperlink>
    </w:p>
    <w:p>
      <w:pPr>
        <w:pStyle w:val="TOC2"/>
        <w:tabs>
          <w:tab w:val="right" w:leader="dot" w:pos="8306"/>
        </w:tabs>
      </w:pPr>
      <w:hyperlink w:anchor="_Toc24560" w:history="1">
        <w:r>
          <w:rPr>
            <w:rFonts w:ascii="仿宋" w:eastAsia="仿宋" w:hAnsi="仿宋" w:cs="仿宋" w:hint="eastAsia"/>
            <w:lang w:eastAsia="zh-CN"/>
          </w:rPr>
          <w:t>(二)、供应商选择与合作</w:t>
        </w:r>
        <w:r>
          <w:tab/>
        </w:r>
        <w:r>
          <w:fldChar w:fldCharType="begin"/>
        </w:r>
        <w:r>
          <w:instrText xml:space="preserve"> PAGEREF _Toc24560 \h </w:instrText>
        </w:r>
        <w:r>
          <w:fldChar w:fldCharType="separate"/>
        </w:r>
        <w:r>
          <w:t>47</w:t>
        </w:r>
        <w:r>
          <w:fldChar w:fldCharType="end"/>
        </w:r>
      </w:hyperlink>
    </w:p>
    <w:p>
      <w:pPr>
        <w:pStyle w:val="TOC2"/>
        <w:tabs>
          <w:tab w:val="right" w:leader="dot" w:pos="8306"/>
        </w:tabs>
      </w:pPr>
      <w:hyperlink w:anchor="_Toc1783" w:history="1">
        <w:r>
          <w:rPr>
            <w:rFonts w:ascii="仿宋" w:eastAsia="仿宋" w:hAnsi="仿宋" w:cs="仿宋" w:hint="eastAsia"/>
            <w:lang w:eastAsia="zh-CN"/>
          </w:rPr>
          <w:t>(三)、物流与库存管理</w:t>
        </w:r>
        <w:r>
          <w:tab/>
        </w:r>
        <w:r>
          <w:fldChar w:fldCharType="begin"/>
        </w:r>
        <w:r>
          <w:instrText xml:space="preserve"> PAGEREF _Toc1783 \h </w:instrText>
        </w:r>
        <w:r>
          <w:fldChar w:fldCharType="separate"/>
        </w:r>
        <w:r>
          <w:t>48</w:t>
        </w:r>
        <w:r>
          <w:fldChar w:fldCharType="end"/>
        </w:r>
      </w:hyperlink>
    </w:p>
    <w:p>
      <w:pPr>
        <w:pStyle w:val="TOC1"/>
        <w:tabs>
          <w:tab w:val="right" w:leader="dot" w:pos="8306"/>
        </w:tabs>
      </w:pPr>
      <w:hyperlink w:anchor="_Toc26352" w:history="1">
        <w:r>
          <w:rPr>
            <w:rFonts w:ascii="仿宋" w:eastAsia="仿宋" w:hAnsi="仿宋" w:cs="仿宋" w:hint="eastAsia"/>
            <w:lang w:eastAsia="zh-CN"/>
          </w:rPr>
          <w:t>十四、有机硅项目实施保障措施</w:t>
        </w:r>
        <w:r>
          <w:tab/>
        </w:r>
        <w:r>
          <w:fldChar w:fldCharType="begin"/>
        </w:r>
        <w:r>
          <w:instrText xml:space="preserve"> PAGEREF _Toc26352 \h </w:instrText>
        </w:r>
        <w:r>
          <w:fldChar w:fldCharType="separate"/>
        </w:r>
        <w:r>
          <w:t>49</w:t>
        </w:r>
        <w:r>
          <w:fldChar w:fldCharType="end"/>
        </w:r>
      </w:hyperlink>
    </w:p>
    <w:p>
      <w:pPr>
        <w:pStyle w:val="TOC2"/>
        <w:tabs>
          <w:tab w:val="right" w:leader="dot" w:pos="8306"/>
        </w:tabs>
      </w:pPr>
      <w:hyperlink w:anchor="_Toc28042" w:history="1">
        <w:r>
          <w:rPr>
            <w:rFonts w:ascii="仿宋" w:eastAsia="仿宋" w:hAnsi="仿宋" w:cs="仿宋" w:hint="eastAsia"/>
            <w:lang w:eastAsia="zh-CN"/>
          </w:rPr>
          <w:t>(一)、有机硅项目实施保障机制</w:t>
        </w:r>
        <w:r>
          <w:tab/>
        </w:r>
        <w:r>
          <w:fldChar w:fldCharType="begin"/>
        </w:r>
        <w:r>
          <w:instrText xml:space="preserve"> PAGEREF _Toc28042 \h </w:instrText>
        </w:r>
        <w:r>
          <w:fldChar w:fldCharType="separate"/>
        </w:r>
        <w:r>
          <w:t>49</w:t>
        </w:r>
        <w:r>
          <w:fldChar w:fldCharType="end"/>
        </w:r>
      </w:hyperlink>
    </w:p>
    <w:p>
      <w:pPr>
        <w:pStyle w:val="TOC2"/>
        <w:tabs>
          <w:tab w:val="right" w:leader="dot" w:pos="8306"/>
        </w:tabs>
      </w:pPr>
      <w:hyperlink w:anchor="_Toc13591" w:history="1">
        <w:r>
          <w:rPr>
            <w:rFonts w:ascii="仿宋" w:eastAsia="仿宋" w:hAnsi="仿宋" w:cs="仿宋" w:hint="eastAsia"/>
            <w:lang w:eastAsia="zh-CN"/>
          </w:rPr>
          <w:t>(二)、有机硅项目法律合规要求</w:t>
        </w:r>
        <w:r>
          <w:tab/>
        </w:r>
        <w:r>
          <w:fldChar w:fldCharType="begin"/>
        </w:r>
        <w:r>
          <w:instrText xml:space="preserve"> PAGEREF _Toc13591 \h </w:instrText>
        </w:r>
        <w:r>
          <w:fldChar w:fldCharType="separate"/>
        </w:r>
        <w:r>
          <w:t>53</w:t>
        </w:r>
        <w:r>
          <w:fldChar w:fldCharType="end"/>
        </w:r>
      </w:hyperlink>
    </w:p>
    <w:p>
      <w:pPr>
        <w:pStyle w:val="TOC2"/>
        <w:tabs>
          <w:tab w:val="right" w:leader="dot" w:pos="8306"/>
        </w:tabs>
      </w:pPr>
      <w:hyperlink w:anchor="_Toc8080" w:history="1">
        <w:r>
          <w:rPr>
            <w:rFonts w:ascii="仿宋" w:eastAsia="仿宋" w:hAnsi="仿宋" w:cs="仿宋" w:hint="eastAsia"/>
            <w:lang w:eastAsia="zh-CN"/>
          </w:rPr>
          <w:t>(三)、有机硅项目合同管理与法律事务</w:t>
        </w:r>
        <w:r>
          <w:tab/>
        </w:r>
        <w:r>
          <w:fldChar w:fldCharType="begin"/>
        </w:r>
        <w:r>
          <w:instrText xml:space="preserve"> PAGEREF _Toc8080 \h </w:instrText>
        </w:r>
        <w:r>
          <w:fldChar w:fldCharType="separate"/>
        </w:r>
        <w:r>
          <w:t>57</w:t>
        </w:r>
        <w:r>
          <w:fldChar w:fldCharType="end"/>
        </w:r>
      </w:hyperlink>
    </w:p>
    <w:p>
      <w:pPr>
        <w:pStyle w:val="TOC2"/>
        <w:tabs>
          <w:tab w:val="right" w:leader="dot" w:pos="8306"/>
        </w:tabs>
      </w:pPr>
      <w:hyperlink w:anchor="_Toc25401" w:history="1">
        <w:r>
          <w:rPr>
            <w:rFonts w:ascii="仿宋" w:eastAsia="仿宋" w:hAnsi="仿宋" w:cs="仿宋" w:hint="eastAsia"/>
            <w:lang w:eastAsia="zh-CN"/>
          </w:rPr>
          <w:t>(四)、有机硅项目知识产权保护策略</w:t>
        </w:r>
        <w:r>
          <w:tab/>
        </w:r>
        <w:r>
          <w:fldChar w:fldCharType="begin"/>
        </w:r>
        <w:r>
          <w:instrText xml:space="preserve"> PAGEREF _Toc25401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7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7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有机硅项目的主要产品是XXXX，预计年产值为XXX万元。这一产品在市场中占据着重要的地位，其广泛的应用范围使得该有机硅项目的市场前景非常广阔。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项目的xxx产品作为重要的原材料之一，将在多个领域发挥关键作用。其在建筑、交通、能源等方面的广泛应用将为整个产业链提供强大的支持，形成产业协同效应。有机硅项目的年产值XXX万XXX万XXX万万元不仅反映了其在市场上的巨大潜力，更预示着它对国民经济的积极贡献。这种关联度高、涉及面广的产业关系，使得该有机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6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总征地面积为XXXX平方米，相当于约XX.XX亩，其中净用地面积为XXXX平方米，红线范围内相当于约XX.XX亩。这一用地规模充分考虑了有机硅项目的建设需求，保障了有机硅项目在合适的空间内得以充分发展。有机硅项目规划的总建筑面积为XXXX平方米，其中主体工程建设占XXXX平方米，计容建筑面积达XXXX平方米。预计建筑工程的投资将达到XXXX万元，为有机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计划购置的设备共计XXXX台（套），设备购置费用为XXXX万元。这一设备购置计划充分考虑到有机硅项目的生产需求和技术要求，确保了有机硅项目在生产运营中具备先进的技术装备和高效的生产能力。设备的合理配置将为有机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计划总投资为XXXX万元，预计年实现营业收入为XXXX万元。这一产能规模的设定旨在确保有机硅项目能够在投资与回报之间取得平衡，实现长期可持续的发展。有机硅项目的总投资充分考虑到各个方面的需求，包括用地建设、设备购置等多个环节，以确保有机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248"/>
      <w:r>
        <w:rPr>
          <w:rFonts w:ascii="仿宋" w:eastAsia="仿宋" w:hAnsi="仿宋" w:cs="仿宋" w:hint="eastAsia"/>
          <w:sz w:val="28"/>
          <w:lang w:eastAsia="zh-CN"/>
        </w:rPr>
        <w:t>二、有机硅项目概论</w:t>
      </w:r>
      <w:bookmarkEnd w:id="5"/>
    </w:p>
    <w:p>
      <w:pPr>
        <w:pStyle w:val="Heading2"/>
        <w:rPr>
          <w:rFonts w:ascii="仿宋" w:eastAsia="仿宋" w:hAnsi="仿宋" w:cs="仿宋" w:hint="eastAsia"/>
          <w:lang w:eastAsia="zh-CN"/>
        </w:rPr>
      </w:pPr>
      <w:bookmarkStart w:id="6" w:name="_Toc21869"/>
      <w:r>
        <w:rPr>
          <w:rFonts w:ascii="仿宋" w:eastAsia="仿宋" w:hAnsi="仿宋" w:cs="仿宋" w:hint="eastAsia"/>
          <w:lang w:eastAsia="zh-CN"/>
        </w:rPr>
        <w:t>(一)、有机硅项目概况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起源追溯至对市场的深入洞察。市场的不断演变与变革为有机硅项目提供了难得的机遇。当前市场存在的需求缺口和变革的大环境共同构成了有机硅项目的背景。这个有机硅项目旨在充分利用市场机遇，填补行业中尚未满足的需求，为客户提供全新的解决方案。市场的变革和需求的增长使得这个有机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正式命名为有机硅。这个名称不仅仅是一个标识，更代表了有机硅项目的核心理念和愿景。它蕴含着有机硅项目所要解决问题的关键字，具有强烈的表达和辨识度，为有机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有机硅项目目标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核心目标是提供一种全新、高效的解决方案，满足客户日益增长的需求。有机硅项目追求的不仅仅是满足市场需求，更是在市场中获得卓越的竞争优势。通过不断提升产品或服务的质量和创新水平，有机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全面涵盖了产品研发、制造、市场推广和售后服务，确保从产品设计到最终用户体验的全方位关注。这一全面的有机硅项目范围是为了确保有机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有机硅项目计划在未来18个月内完成，包括研发、测试、市场试点和正式推出等不同阶段。这个时间表的合理设计是为了确保有机硅项目各个阶段的顺利推进，以便按时交付高质量的成果。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有机硅项目总预算估算为XX百万美元，主要分配在研发、市场推广、人员培训和运营等方面。这一充足的预算为有机硅项目提供了充足的资源，确保有机硅项目在各个方面都能取得优异的表现。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有机硅项目可能面临的风险包括市场接受度低、技术难题、竞争激烈等。有机硅项目团队已经制定了相应的风险应对计划，通过前瞻性的风险管理，确保有机硅项目在面对不确定性时能够迅速做出应对。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有机硅项目团队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有机硅项目汇聚了一支经验丰富、多领域专业素养的核心团队，确保有机硅项目在各个方面都能拥有高水平的执行力。团队的协同作战是有机硅项目成功的关键因素之一。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有机硅项目的背景根植于市场对更高效、创新产品的渴望，同时也受到科技发展对行业格局的深刻改变的影响。这为有机硅项目提供了广阔的发展空间和市场需求。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截至目前，有机硅项目已完成市场调研和技术验证，取得了初步的成功。这为有机硅项目在未来的发展奠定了坚实的基础，为更远大的目标打下了坚实的基石。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25"/>
      <w:r>
        <w:rPr>
          <w:rFonts w:ascii="仿宋" w:eastAsia="仿宋" w:hAnsi="仿宋" w:cs="仿宋" w:hint="eastAsia"/>
          <w:sz w:val="28"/>
          <w:lang w:eastAsia="zh-CN"/>
        </w:rPr>
        <w:t>(二)、有机硅项目目标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keyword》有机硅项目首要业务目标是在市场中占据有利地位，实现产品/服务的成功推广和销售。通过不断提升产品质量、创新性，有机硅项目追求成为行业中的领导者，赢得更多客户的青睐。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在科技迅速发展的时代，有机硅项目着眼于技术创新。通过持续的研发和技术升级，有机硅项目旨在推出更具创新性的产品或服务，以满足市场对新鲜、先进解决方案的需求。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为了建立可持续的客户关系，有机硅项目设定了客户满意度目标。通过提供卓越的产品质量和优质的客户服务，有机硅项目追求赢得客户的信任和忠诚度，确保他们的满意度达到行业领先水平。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有机硅项目注重社会责任和可持续发展。通过实施环保、社会责任有机硅项目，有机硅项目致力于在经济发展的同时保护环境，促进社会公平，实现可持续经营。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有机硅项目的团队是实现目标的核心驱动力。因此，有机硅项目设定了团队发展目标，包括提升团队成员的专业技能、培养领导力，以及搭建协同高效的团队工作氛围。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610"/>
      <w:r>
        <w:rPr>
          <w:rFonts w:ascii="仿宋" w:eastAsia="仿宋" w:hAnsi="仿宋" w:cs="仿宋" w:hint="eastAsia"/>
          <w:sz w:val="28"/>
          <w:lang w:eastAsia="zh-CN"/>
        </w:rPr>
        <w:t>(三)、有机硅项目提出的理由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有机硅项目提出的理由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源于对市场机遇的深刻洞察。当前市场中存在的需求缺口和行业发展趋势表明，有巨大的商业机会等待被开发。通过准确捕捉市场机遇，有机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理念基于对技术创新的信仰。通过持续的研发和技术投入，有机硅项目有望推出更具创新性的产品或服务。在科技飞速发展的当下，有机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是为了增强企业的行业竞争力。通过提升产品或服务的质量和独特性，有机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响应了消费者需求的变化。随着社会和科技的不断发展，消费者对产品和服务的需求也在发生变化。通过深入了解并及时回应消费者的新需求，有机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有机硅项目的提出是企业战略发展规划的一部分。在面对日益激烈的市场竞争和不断变化的商业环境中，有机硅项目作为企业战略的一环，旨在为企业开辟新的增长领域，巩固企业在行业中的地位。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有机硅项目的提出不仅仅是基于商业考量，还注重社会责任。通过推出环保、社会责任等方面的有机硅项目，有机硅企业可以在社会中树立积极形象，为社会做出积极贡献，实现经济效益和社会效益的双赢。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有机硅项目的提出反映了对利益相关者期望的关注。包括客户、员工、投资者等利益相关者在企业发展中都有着各自的期望，有机硅项目力求在满足这些期望的同时，取得更大的共赢。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8618"/>
      <w:r>
        <w:rPr>
          <w:rFonts w:ascii="仿宋" w:eastAsia="仿宋" w:hAnsi="仿宋" w:cs="仿宋" w:hint="eastAsia"/>
          <w:sz w:val="28"/>
          <w:lang w:eastAsia="zh-CN"/>
        </w:rPr>
        <w:t>(四)、有机硅项目意义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在实施有机硅项目的过程中，我们不仅仅是在追逐商业成功，更是为企业和社会的多个层面创造了深远的意义。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项目的首要意义在于提升企业的市场竞争力。通过持续的创新和对产品质量的高标准要求，有机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有机硅项目的推进将促使行业技术水平的提升。通过引入先进技术和创新性解决方案，有机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在社会层面，有机硅项目不仅创造了大量就业机会，提高了就业水平，还注重社会责任和环保。通过参与社会公益事业和推动环保有机硅项目，有机硅项目为社会贡献了一份力量，体现了企业对社会的积极回馈。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综合而言，有机硅项目意义重大，不仅推动了企业的发展，也为行业和社会的进步贡献了积极力量。这是一个全面而深刻的影响，将在未来产生可持续的正面效应。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994"/>
      <w:r>
        <w:rPr>
          <w:rFonts w:ascii="仿宋" w:eastAsia="仿宋" w:hAnsi="仿宋" w:cs="仿宋" w:hint="eastAsia"/>
          <w:sz w:val="28"/>
          <w:lang w:eastAsia="zh-CN"/>
        </w:rPr>
        <w:t>(五)、有机硅项目背景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在当今迅猛发展的商业环境中，有机硅项目的动因根植于对多方面因素的审慎考量。这个有机硅项目的提出并非孤立的决策，而是对企业所处背景深入思考的产物。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市场的不断演变是有机硅项目背后的首要原因。科技的迅速发展和全球市场的快速变化使得企业必须灵活应对。有机硅项目应运而生，旨在通过创新性的解决方案迎合市场的多变需求，赢得竞争中的先机。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竞争的激烈程度也是有机硅项目背景中不可忽视的一环。企业需要在激烈竞争中脱颖而出，为此，有机硅项目致力于打破常规，提供独特的价值主张，以吸引客户并确保市场份额的增长。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技术的迅速发展为企业带来了机遇与挑战。作为有机硅项目启动的背景之一，对新兴技术的应用将有助于提升企业的技术水平，使其在不断演进的商业环境中保持竞争优势。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此外，社会对企业责任的期望也在逐渐升高。有机硅项目充分融入了社会责任的理念，通过可持续经营和社会公益有机硅项目，企图为社会贡献一份力量，在商业成功的同时关注社会价值。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97"/>
      <w:r>
        <w:rPr>
          <w:rFonts w:ascii="仿宋" w:eastAsia="仿宋" w:hAnsi="仿宋" w:cs="仿宋" w:hint="eastAsia"/>
          <w:sz w:val="28"/>
          <w:lang w:eastAsia="zh-CN"/>
        </w:rPr>
        <w:t>三、有机硅项目选址可行性分析</w:t>
      </w:r>
      <w:bookmarkEnd w:id="11"/>
    </w:p>
    <w:p>
      <w:pPr>
        <w:pStyle w:val="Heading2"/>
        <w:rPr>
          <w:rFonts w:ascii="仿宋" w:eastAsia="仿宋" w:hAnsi="仿宋" w:cs="仿宋" w:hint="eastAsia"/>
          <w:lang w:eastAsia="zh-CN"/>
        </w:rPr>
      </w:pPr>
      <w:bookmarkStart w:id="12" w:name="_Toc16749"/>
      <w:r>
        <w:rPr>
          <w:rFonts w:ascii="仿宋" w:eastAsia="仿宋" w:hAnsi="仿宋" w:cs="仿宋" w:hint="eastAsia"/>
          <w:lang w:eastAsia="zh-CN"/>
        </w:rPr>
        <w:t>(一)、有机硅项目选址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该有机硅项目选址位于XX省XX市XX区XXX街道</w:t>
      </w:r>
    </w:p>
    <w:p>
      <w:pPr>
        <w:pStyle w:val="Heading2"/>
        <w:ind w:firstLine="560" w:firstLineChars="200"/>
        <w:rPr>
          <w:rFonts w:ascii="仿宋" w:eastAsia="仿宋" w:hAnsi="仿宋" w:cs="仿宋" w:hint="eastAsia"/>
          <w:sz w:val="28"/>
          <w:lang w:eastAsia="zh-CN"/>
        </w:rPr>
      </w:pPr>
      <w:bookmarkStart w:id="13" w:name="_Toc120"/>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有机硅项目的征地面积将根据有机硅项目的实际规模和需求进行精确规划。具体面积XXX平方米，旨在确保有机硅项目不仅能够满足当前的发展需求，还能够预留空间以适应未来的扩展。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净用地面积是在征地面积基础上去除不可利用面积后的实际可开发用地。具体面积XXX平方米，考虑到环保、交通、安全等多方面因素，以确保有机硅项目在整体利用效率上达到最优。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有机硅项目计划建设的建筑总规模具体面积XXX平方米。这一规模的确定综合考虑了有机硅项目的性质、规模，以及城市规划的相关要求，确保建筑布局与周边环境协调一致。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绿地率是有机硅项目用地中被规划为绿地的比例。具体面积XXX平方米，旨在通过合理规划绿地，改善有机硅项目周边环境，提升居民生活质量，并符合城市整体绿化规划。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容积率是用地上可以建设的建筑总体积与用地面积之比。具体面积XXX，通过合理的容积率规划，确保有机硅项目建筑规模与周边环境和谐共生。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确保有机硅项目选址与当地城市规划相一致，具体面积XXX平方米。通过与城市规划部门深入沟通，确保有机硅项目不仅符合城市的整体发展方向，还能够融入城市的发展布局，为城市的长远发展贡献力量。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充分了解并确保有机硅项目选址符合当地产业政策，具体面积XXX平方米。这包括有机硅项目对当地经济的促进作用，以及对相关产业的带动效应，确保有机硅项目与地方政府的产业政策保持一致，促进共赢合作。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用地总体要求必须符合环保和可持续发展的原则，具体面积XXX平方米。通过采用绿色建筑设计、节能减排等措施，确保有机硅项目在建设和运营过程中对环境的影响最小化，达到可持续发展的要求。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确保有机硅项目选址具备必要的公共设施配套，具体面积XXX平方米。这包括交通便利性、教育、医疗等基础设施，以提高居民生活品质，使得有机硅项目选址更具吸引力。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考虑用地总体要求对当地社会稳定性的影响，具体面积XXX平方米。通过深入了解当地社区反馈，确保有机硅项目的选址和建设过程对当地社会和谐稳定产生积极作用。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有机硅项目选址不仅符合法规和规划，还在实际操作中具有可行性。这一全面规划将为有机硅项目的成功实施提供坚实的基础，确保有机硅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225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有机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有机硅项目的设备规划和空间设计中，我们将采取灵活设备布局的措施。设备布局将根据实际需求进行灵活设计，避免不必要的浪费。通过合理规划设备摆放位置，我们将提高设备的利用率，减少设备间距，以确保有机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有机硅项目内部引入共享设施的概念，例如共享会议室、办公区等。通过这种方式，我们可以减少对资源的重复建设，提高资源共享效率，从而减小有机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309"/>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有机硅项目的总图布置中，我们将不同功能区域进行明确的规划，以最大程度满足有机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59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我们首先关注市场因素，包括潜在客户分布、竞争对手位置、市场需求等。通过深入的市场调研，我们能够更准确地评估选址对于市场开拓和产品销售的影响，确保有机硅项目能够在有利的市场环境中蓬勃发展。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有机硅项目对环境的影响是综合评价的重要因素之一。我们将详细考虑选址周边的自然环境、生态保护区、水源地等情况，确保有机硅项目的建设和运营对环境影响最小化，并符合当地的环保法规标准。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对选址的评价还需充分考虑当地政府的产业政策和法规。我们将详细了解有机硅项目所在地的相关政策，确保有机硅项目的规划和运营与当地法规相符，降低不必要的法律风险。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考虑到社会稳定性对企业运营的重要性，我们将评估选址地区的社会安全情况、劳工关系、社区反馈等方面，以确保有机硅项目的建设和运营不会受到社会稳定性的负面影响。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最后，我们将综合考虑用地成本，包括土地购置费用、土地开发成本等。通过对用地成本的详细评估，我们能够做出更为精确的经济效益分析，为有机硅项目的投资决策提供有力支持。</w:t>
      </w:r>
    </w:p>
    <w:p>
      <w:pPr>
        <w:pStyle w:val="Heading1"/>
        <w:ind w:firstLine="560" w:firstLineChars="200"/>
        <w:rPr>
          <w:rFonts w:ascii="仿宋" w:eastAsia="仿宋" w:hAnsi="仿宋" w:cs="仿宋" w:hint="eastAsia"/>
          <w:sz w:val="28"/>
          <w:lang w:eastAsia="zh-CN"/>
        </w:rPr>
      </w:pPr>
      <w:bookmarkStart w:id="17" w:name="_Toc2560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3492"/>
      <w:r>
        <w:rPr>
          <w:rFonts w:ascii="仿宋" w:eastAsia="仿宋" w:hAnsi="仿宋" w:cs="仿宋" w:hint="eastAsia"/>
          <w:lang w:eastAsia="zh-CN"/>
        </w:rPr>
        <w:t>(一)、有机硅行业分析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https://d.book118.com/005141101340011041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57B2E"/>
    <w:rsid w:val="1F757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1411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2024-01-12T06:38:00Z</dcterms:created>
  <dcterms:modified xsi:type="dcterms:W3CDTF">2024-01-12T06:39:09Z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2629F4F0B0F54D9D8BD61D582DE588A4_11</vt:lpwstr>
  </property>
  <property fmtid="{D5CDD505-2E9C-101B-9397-08002B2CF9AE}" pid="3" name="KSOProductBuildVer">
    <vt:lpwstr>2052-12.1.0.16120</vt:lpwstr>
  </property>
</Properties>
</file>