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建筑检测仪项目规划设计纲要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45" w:history="1">
        <w:r>
          <w:rPr>
            <w:rFonts w:ascii="仿宋" w:eastAsia="仿宋" w:hAnsi="仿宋" w:cs="仿宋" w:hint="eastAsia"/>
            <w:lang w:eastAsia="zh-CN"/>
          </w:rPr>
          <w:t>概论</w:t>
        </w:r>
        <w:r>
          <w:tab/>
        </w:r>
        <w:r>
          <w:fldChar w:fldCharType="begin"/>
        </w:r>
        <w:r>
          <w:instrText xml:space="preserve"> PAGEREF _Toc7645 \h </w:instrText>
        </w:r>
        <w:r>
          <w:fldChar w:fldCharType="separate"/>
        </w:r>
        <w:r>
          <w:t>3</w:t>
        </w:r>
        <w:r>
          <w:fldChar w:fldCharType="end"/>
        </w:r>
      </w:hyperlink>
    </w:p>
    <w:p>
      <w:pPr>
        <w:pStyle w:val="TOC1"/>
        <w:tabs>
          <w:tab w:val="right" w:leader="dot" w:pos="8306"/>
        </w:tabs>
      </w:pPr>
      <w:hyperlink w:anchor="_Toc9921" w:history="1">
        <w:r>
          <w:rPr>
            <w:rFonts w:ascii="仿宋" w:eastAsia="仿宋" w:hAnsi="仿宋" w:cs="仿宋" w:hint="eastAsia"/>
            <w:lang w:eastAsia="zh-CN"/>
          </w:rPr>
          <w:t>一、建筑检测仪项目文档管理</w:t>
        </w:r>
        <w:r>
          <w:tab/>
        </w:r>
        <w:r>
          <w:fldChar w:fldCharType="begin"/>
        </w:r>
        <w:r>
          <w:instrText xml:space="preserve"> PAGEREF _Toc9921 \h </w:instrText>
        </w:r>
        <w:r>
          <w:fldChar w:fldCharType="separate"/>
        </w:r>
        <w:r>
          <w:t>3</w:t>
        </w:r>
        <w:r>
          <w:fldChar w:fldCharType="end"/>
        </w:r>
      </w:hyperlink>
    </w:p>
    <w:p>
      <w:pPr>
        <w:pStyle w:val="TOC2"/>
        <w:tabs>
          <w:tab w:val="right" w:leader="dot" w:pos="8306"/>
        </w:tabs>
      </w:pPr>
      <w:hyperlink w:anchor="_Toc10441" w:history="1">
        <w:r>
          <w:rPr>
            <w:rFonts w:ascii="仿宋" w:eastAsia="仿宋" w:hAnsi="仿宋" w:cs="仿宋" w:hint="eastAsia"/>
            <w:lang w:eastAsia="zh-CN"/>
          </w:rPr>
          <w:t>(一)、文档编制与审查</w:t>
        </w:r>
        <w:r>
          <w:tab/>
        </w:r>
        <w:r>
          <w:fldChar w:fldCharType="begin"/>
        </w:r>
        <w:r>
          <w:instrText xml:space="preserve"> PAGEREF _Toc10441 \h </w:instrText>
        </w:r>
        <w:r>
          <w:fldChar w:fldCharType="separate"/>
        </w:r>
        <w:r>
          <w:t>3</w:t>
        </w:r>
        <w:r>
          <w:fldChar w:fldCharType="end"/>
        </w:r>
      </w:hyperlink>
    </w:p>
    <w:p>
      <w:pPr>
        <w:pStyle w:val="TOC2"/>
        <w:tabs>
          <w:tab w:val="right" w:leader="dot" w:pos="8306"/>
        </w:tabs>
      </w:pPr>
      <w:hyperlink w:anchor="_Toc31370" w:history="1">
        <w:r>
          <w:rPr>
            <w:rFonts w:ascii="仿宋" w:eastAsia="仿宋" w:hAnsi="仿宋" w:cs="仿宋" w:hint="eastAsia"/>
            <w:lang w:eastAsia="zh-CN"/>
          </w:rPr>
          <w:t>(二)、文档发布与分发</w:t>
        </w:r>
        <w:r>
          <w:tab/>
        </w:r>
        <w:r>
          <w:fldChar w:fldCharType="begin"/>
        </w:r>
        <w:r>
          <w:instrText xml:space="preserve"> PAGEREF _Toc31370 \h </w:instrText>
        </w:r>
        <w:r>
          <w:fldChar w:fldCharType="separate"/>
        </w:r>
        <w:r>
          <w:t>4</w:t>
        </w:r>
        <w:r>
          <w:fldChar w:fldCharType="end"/>
        </w:r>
      </w:hyperlink>
    </w:p>
    <w:p>
      <w:pPr>
        <w:pStyle w:val="TOC2"/>
        <w:tabs>
          <w:tab w:val="right" w:leader="dot" w:pos="8306"/>
        </w:tabs>
      </w:pPr>
      <w:hyperlink w:anchor="_Toc13295" w:history="1">
        <w:r>
          <w:rPr>
            <w:rFonts w:ascii="仿宋" w:eastAsia="仿宋" w:hAnsi="仿宋" w:cs="仿宋" w:hint="eastAsia"/>
            <w:lang w:eastAsia="zh-CN"/>
          </w:rPr>
          <w:t>(三)、文档存档与归档</w:t>
        </w:r>
        <w:r>
          <w:tab/>
        </w:r>
        <w:r>
          <w:fldChar w:fldCharType="begin"/>
        </w:r>
        <w:r>
          <w:instrText xml:space="preserve"> PAGEREF _Toc13295 \h </w:instrText>
        </w:r>
        <w:r>
          <w:fldChar w:fldCharType="separate"/>
        </w:r>
        <w:r>
          <w:t>5</w:t>
        </w:r>
        <w:r>
          <w:fldChar w:fldCharType="end"/>
        </w:r>
      </w:hyperlink>
    </w:p>
    <w:p>
      <w:pPr>
        <w:pStyle w:val="TOC1"/>
        <w:tabs>
          <w:tab w:val="right" w:leader="dot" w:pos="8306"/>
        </w:tabs>
      </w:pPr>
      <w:hyperlink w:anchor="_Toc6452" w:history="1">
        <w:r>
          <w:rPr>
            <w:rFonts w:ascii="仿宋" w:eastAsia="仿宋" w:hAnsi="仿宋" w:cs="仿宋" w:hint="eastAsia"/>
            <w:lang w:eastAsia="zh-CN"/>
          </w:rPr>
          <w:t>二、工艺说明</w:t>
        </w:r>
        <w:r>
          <w:tab/>
        </w:r>
        <w:r>
          <w:fldChar w:fldCharType="begin"/>
        </w:r>
        <w:r>
          <w:instrText xml:space="preserve"> PAGEREF _Toc6452 \h </w:instrText>
        </w:r>
        <w:r>
          <w:fldChar w:fldCharType="separate"/>
        </w:r>
        <w:r>
          <w:t>6</w:t>
        </w:r>
        <w:r>
          <w:fldChar w:fldCharType="end"/>
        </w:r>
      </w:hyperlink>
    </w:p>
    <w:p>
      <w:pPr>
        <w:pStyle w:val="TOC2"/>
        <w:tabs>
          <w:tab w:val="right" w:leader="dot" w:pos="8306"/>
        </w:tabs>
      </w:pPr>
      <w:hyperlink w:anchor="_Toc7347" w:history="1">
        <w:r>
          <w:rPr>
            <w:rFonts w:ascii="仿宋" w:eastAsia="仿宋" w:hAnsi="仿宋" w:cs="仿宋" w:hint="eastAsia"/>
            <w:lang w:eastAsia="zh-CN"/>
          </w:rPr>
          <w:t>(一)、技术管理特点</w:t>
        </w:r>
        <w:r>
          <w:tab/>
        </w:r>
        <w:r>
          <w:fldChar w:fldCharType="begin"/>
        </w:r>
        <w:r>
          <w:instrText xml:space="preserve"> PAGEREF _Toc7347 \h </w:instrText>
        </w:r>
        <w:r>
          <w:fldChar w:fldCharType="separate"/>
        </w:r>
        <w:r>
          <w:t>6</w:t>
        </w:r>
        <w:r>
          <w:fldChar w:fldCharType="end"/>
        </w:r>
      </w:hyperlink>
    </w:p>
    <w:p>
      <w:pPr>
        <w:pStyle w:val="TOC2"/>
        <w:tabs>
          <w:tab w:val="right" w:leader="dot" w:pos="8306"/>
        </w:tabs>
      </w:pPr>
      <w:hyperlink w:anchor="_Toc320" w:history="1">
        <w:r>
          <w:rPr>
            <w:rFonts w:ascii="仿宋" w:eastAsia="仿宋" w:hAnsi="仿宋" w:cs="仿宋" w:hint="eastAsia"/>
            <w:lang w:eastAsia="zh-CN"/>
          </w:rPr>
          <w:t>(二)、建筑检测仪项目工艺技术设计方案</w:t>
        </w:r>
        <w:r>
          <w:tab/>
        </w:r>
        <w:r>
          <w:fldChar w:fldCharType="begin"/>
        </w:r>
        <w:r>
          <w:instrText xml:space="preserve"> PAGEREF _Toc320 \h </w:instrText>
        </w:r>
        <w:r>
          <w:fldChar w:fldCharType="separate"/>
        </w:r>
        <w:r>
          <w:t>8</w:t>
        </w:r>
        <w:r>
          <w:fldChar w:fldCharType="end"/>
        </w:r>
      </w:hyperlink>
    </w:p>
    <w:p>
      <w:pPr>
        <w:pStyle w:val="TOC2"/>
        <w:tabs>
          <w:tab w:val="right" w:leader="dot" w:pos="8306"/>
        </w:tabs>
      </w:pPr>
      <w:hyperlink w:anchor="_Toc11186" w:history="1">
        <w:r>
          <w:rPr>
            <w:rFonts w:ascii="仿宋" w:eastAsia="仿宋" w:hAnsi="仿宋" w:cs="仿宋" w:hint="eastAsia"/>
            <w:lang w:eastAsia="zh-CN"/>
          </w:rPr>
          <w:t>(三)、设备选型方案</w:t>
        </w:r>
        <w:r>
          <w:tab/>
        </w:r>
        <w:r>
          <w:fldChar w:fldCharType="begin"/>
        </w:r>
        <w:r>
          <w:instrText xml:space="preserve"> PAGEREF _Toc11186 \h </w:instrText>
        </w:r>
        <w:r>
          <w:fldChar w:fldCharType="separate"/>
        </w:r>
        <w:r>
          <w:t>9</w:t>
        </w:r>
        <w:r>
          <w:fldChar w:fldCharType="end"/>
        </w:r>
      </w:hyperlink>
    </w:p>
    <w:p>
      <w:pPr>
        <w:pStyle w:val="TOC1"/>
        <w:tabs>
          <w:tab w:val="right" w:leader="dot" w:pos="8306"/>
        </w:tabs>
      </w:pPr>
      <w:hyperlink w:anchor="_Toc29824" w:history="1">
        <w:r>
          <w:rPr>
            <w:rFonts w:ascii="仿宋" w:eastAsia="仿宋" w:hAnsi="仿宋" w:cs="仿宋" w:hint="eastAsia"/>
            <w:lang w:eastAsia="zh-CN"/>
          </w:rPr>
          <w:t>三、建筑检测仪项目建设背景及必要性分析</w:t>
        </w:r>
        <w:r>
          <w:tab/>
        </w:r>
        <w:r>
          <w:fldChar w:fldCharType="begin"/>
        </w:r>
        <w:r>
          <w:instrText xml:space="preserve"> PAGEREF _Toc29824 \h </w:instrText>
        </w:r>
        <w:r>
          <w:fldChar w:fldCharType="separate"/>
        </w:r>
        <w:r>
          <w:t>10</w:t>
        </w:r>
        <w:r>
          <w:fldChar w:fldCharType="end"/>
        </w:r>
      </w:hyperlink>
    </w:p>
    <w:p>
      <w:pPr>
        <w:pStyle w:val="TOC2"/>
        <w:tabs>
          <w:tab w:val="right" w:leader="dot" w:pos="8306"/>
        </w:tabs>
      </w:pPr>
      <w:hyperlink w:anchor="_Toc4186" w:history="1">
        <w:r>
          <w:rPr>
            <w:rFonts w:ascii="仿宋" w:eastAsia="仿宋" w:hAnsi="仿宋" w:cs="仿宋" w:hint="eastAsia"/>
            <w:lang w:eastAsia="zh-CN"/>
          </w:rPr>
          <w:t>(一)、建筑检测仪项目背景分析</w:t>
        </w:r>
        <w:r>
          <w:tab/>
        </w:r>
        <w:r>
          <w:fldChar w:fldCharType="begin"/>
        </w:r>
        <w:r>
          <w:instrText xml:space="preserve"> PAGEREF _Toc4186 \h </w:instrText>
        </w:r>
        <w:r>
          <w:fldChar w:fldCharType="separate"/>
        </w:r>
        <w:r>
          <w:t>10</w:t>
        </w:r>
        <w:r>
          <w:fldChar w:fldCharType="end"/>
        </w:r>
      </w:hyperlink>
    </w:p>
    <w:p>
      <w:pPr>
        <w:pStyle w:val="TOC2"/>
        <w:tabs>
          <w:tab w:val="right" w:leader="dot" w:pos="8306"/>
        </w:tabs>
      </w:pPr>
      <w:hyperlink w:anchor="_Toc11758" w:history="1">
        <w:r>
          <w:rPr>
            <w:rFonts w:ascii="仿宋" w:eastAsia="仿宋" w:hAnsi="仿宋" w:cs="仿宋" w:hint="eastAsia"/>
            <w:lang w:eastAsia="zh-CN"/>
          </w:rPr>
          <w:t>(二)、建筑检测仪项目建设必要性分析</w:t>
        </w:r>
        <w:r>
          <w:tab/>
        </w:r>
        <w:r>
          <w:fldChar w:fldCharType="begin"/>
        </w:r>
        <w:r>
          <w:instrText xml:space="preserve"> PAGEREF _Toc11758 \h </w:instrText>
        </w:r>
        <w:r>
          <w:fldChar w:fldCharType="separate"/>
        </w:r>
        <w:r>
          <w:t>12</w:t>
        </w:r>
        <w:r>
          <w:fldChar w:fldCharType="end"/>
        </w:r>
      </w:hyperlink>
    </w:p>
    <w:p>
      <w:pPr>
        <w:pStyle w:val="TOC1"/>
        <w:tabs>
          <w:tab w:val="right" w:leader="dot" w:pos="8306"/>
        </w:tabs>
      </w:pPr>
      <w:hyperlink w:anchor="_Toc17912" w:history="1">
        <w:r>
          <w:rPr>
            <w:rFonts w:ascii="仿宋" w:eastAsia="仿宋" w:hAnsi="仿宋" w:cs="仿宋" w:hint="eastAsia"/>
            <w:lang w:eastAsia="zh-CN"/>
          </w:rPr>
          <w:t>四、建筑检测仪项目绩效评估</w:t>
        </w:r>
        <w:r>
          <w:tab/>
        </w:r>
        <w:r>
          <w:fldChar w:fldCharType="begin"/>
        </w:r>
        <w:r>
          <w:instrText xml:space="preserve"> PAGEREF _Toc17912 \h </w:instrText>
        </w:r>
        <w:r>
          <w:fldChar w:fldCharType="separate"/>
        </w:r>
        <w:r>
          <w:t>13</w:t>
        </w:r>
        <w:r>
          <w:fldChar w:fldCharType="end"/>
        </w:r>
      </w:hyperlink>
    </w:p>
    <w:p>
      <w:pPr>
        <w:pStyle w:val="TOC2"/>
        <w:tabs>
          <w:tab w:val="right" w:leader="dot" w:pos="8306"/>
        </w:tabs>
      </w:pPr>
      <w:hyperlink w:anchor="_Toc7927" w:history="1">
        <w:r>
          <w:rPr>
            <w:rFonts w:ascii="仿宋" w:eastAsia="仿宋" w:hAnsi="仿宋" w:cs="仿宋" w:hint="eastAsia"/>
            <w:lang w:eastAsia="zh-CN"/>
          </w:rPr>
          <w:t>(一)、绩效评估指标</w:t>
        </w:r>
        <w:r>
          <w:tab/>
        </w:r>
        <w:r>
          <w:fldChar w:fldCharType="begin"/>
        </w:r>
        <w:r>
          <w:instrText xml:space="preserve"> PAGEREF _Toc7927 \h </w:instrText>
        </w:r>
        <w:r>
          <w:fldChar w:fldCharType="separate"/>
        </w:r>
        <w:r>
          <w:t>13</w:t>
        </w:r>
        <w:r>
          <w:fldChar w:fldCharType="end"/>
        </w:r>
      </w:hyperlink>
    </w:p>
    <w:p>
      <w:pPr>
        <w:pStyle w:val="TOC2"/>
        <w:tabs>
          <w:tab w:val="right" w:leader="dot" w:pos="8306"/>
        </w:tabs>
      </w:pPr>
      <w:hyperlink w:anchor="_Toc5715" w:history="1">
        <w:r>
          <w:rPr>
            <w:rFonts w:ascii="仿宋" w:eastAsia="仿宋" w:hAnsi="仿宋" w:cs="仿宋" w:hint="eastAsia"/>
            <w:lang w:eastAsia="zh-CN"/>
          </w:rPr>
          <w:t>(二)、绩效评估方法</w:t>
        </w:r>
        <w:r>
          <w:tab/>
        </w:r>
        <w:r>
          <w:fldChar w:fldCharType="begin"/>
        </w:r>
        <w:r>
          <w:instrText xml:space="preserve"> PAGEREF _Toc5715 \h </w:instrText>
        </w:r>
        <w:r>
          <w:fldChar w:fldCharType="separate"/>
        </w:r>
        <w:r>
          <w:t>14</w:t>
        </w:r>
        <w:r>
          <w:fldChar w:fldCharType="end"/>
        </w:r>
      </w:hyperlink>
    </w:p>
    <w:p>
      <w:pPr>
        <w:pStyle w:val="TOC2"/>
        <w:tabs>
          <w:tab w:val="right" w:leader="dot" w:pos="8306"/>
        </w:tabs>
      </w:pPr>
      <w:hyperlink w:anchor="_Toc14378" w:history="1">
        <w:r>
          <w:rPr>
            <w:rFonts w:ascii="仿宋" w:eastAsia="仿宋" w:hAnsi="仿宋" w:cs="仿宋" w:hint="eastAsia"/>
            <w:lang w:eastAsia="zh-CN"/>
          </w:rPr>
          <w:t>(三)、绩效评估周期</w:t>
        </w:r>
        <w:r>
          <w:tab/>
        </w:r>
        <w:r>
          <w:fldChar w:fldCharType="begin"/>
        </w:r>
        <w:r>
          <w:instrText xml:space="preserve"> PAGEREF _Toc14378 \h </w:instrText>
        </w:r>
        <w:r>
          <w:fldChar w:fldCharType="separate"/>
        </w:r>
        <w:r>
          <w:t>15</w:t>
        </w:r>
        <w:r>
          <w:fldChar w:fldCharType="end"/>
        </w:r>
      </w:hyperlink>
    </w:p>
    <w:p>
      <w:pPr>
        <w:pStyle w:val="TOC1"/>
        <w:tabs>
          <w:tab w:val="right" w:leader="dot" w:pos="8306"/>
        </w:tabs>
      </w:pPr>
      <w:hyperlink w:anchor="_Toc19988" w:history="1">
        <w:r>
          <w:rPr>
            <w:rFonts w:ascii="仿宋" w:eastAsia="仿宋" w:hAnsi="仿宋" w:cs="仿宋" w:hint="eastAsia"/>
            <w:lang w:eastAsia="zh-CN"/>
          </w:rPr>
          <w:t>五、建筑检测仪项目危机管理</w:t>
        </w:r>
        <w:r>
          <w:tab/>
        </w:r>
        <w:r>
          <w:fldChar w:fldCharType="begin"/>
        </w:r>
        <w:r>
          <w:instrText xml:space="preserve"> PAGEREF _Toc19988 \h </w:instrText>
        </w:r>
        <w:r>
          <w:fldChar w:fldCharType="separate"/>
        </w:r>
        <w:r>
          <w:t>16</w:t>
        </w:r>
        <w:r>
          <w:fldChar w:fldCharType="end"/>
        </w:r>
      </w:hyperlink>
    </w:p>
    <w:p>
      <w:pPr>
        <w:pStyle w:val="TOC2"/>
        <w:tabs>
          <w:tab w:val="right" w:leader="dot" w:pos="8306"/>
        </w:tabs>
      </w:pPr>
      <w:hyperlink w:anchor="_Toc8313" w:history="1">
        <w:r>
          <w:rPr>
            <w:rFonts w:ascii="仿宋" w:eastAsia="仿宋" w:hAnsi="仿宋" w:cs="仿宋" w:hint="eastAsia"/>
            <w:lang w:eastAsia="zh-CN"/>
          </w:rPr>
          <w:t>(一)、危机预警与识别</w:t>
        </w:r>
        <w:r>
          <w:tab/>
        </w:r>
        <w:r>
          <w:fldChar w:fldCharType="begin"/>
        </w:r>
        <w:r>
          <w:instrText xml:space="preserve"> PAGEREF _Toc8313 \h </w:instrText>
        </w:r>
        <w:r>
          <w:fldChar w:fldCharType="separate"/>
        </w:r>
        <w:r>
          <w:t>16</w:t>
        </w:r>
        <w:r>
          <w:fldChar w:fldCharType="end"/>
        </w:r>
      </w:hyperlink>
    </w:p>
    <w:p>
      <w:pPr>
        <w:pStyle w:val="TOC2"/>
        <w:tabs>
          <w:tab w:val="right" w:leader="dot" w:pos="8306"/>
        </w:tabs>
      </w:pPr>
      <w:hyperlink w:anchor="_Toc6542" w:history="1">
        <w:r>
          <w:rPr>
            <w:rFonts w:ascii="仿宋" w:eastAsia="仿宋" w:hAnsi="仿宋" w:cs="仿宋" w:hint="eastAsia"/>
            <w:lang w:eastAsia="zh-CN"/>
          </w:rPr>
          <w:t>(二)、危机应对与恢复</w:t>
        </w:r>
        <w:r>
          <w:tab/>
        </w:r>
        <w:r>
          <w:fldChar w:fldCharType="begin"/>
        </w:r>
        <w:r>
          <w:instrText xml:space="preserve"> PAGEREF _Toc6542 \h </w:instrText>
        </w:r>
        <w:r>
          <w:fldChar w:fldCharType="separate"/>
        </w:r>
        <w:r>
          <w:t>17</w:t>
        </w:r>
        <w:r>
          <w:fldChar w:fldCharType="end"/>
        </w:r>
      </w:hyperlink>
    </w:p>
    <w:p>
      <w:pPr>
        <w:pStyle w:val="TOC1"/>
        <w:tabs>
          <w:tab w:val="right" w:leader="dot" w:pos="8306"/>
        </w:tabs>
      </w:pPr>
      <w:hyperlink w:anchor="_Toc5998" w:history="1">
        <w:r>
          <w:rPr>
            <w:rFonts w:ascii="仿宋" w:eastAsia="仿宋" w:hAnsi="仿宋" w:cs="仿宋" w:hint="eastAsia"/>
            <w:lang w:eastAsia="zh-CN"/>
          </w:rPr>
          <w:t>六、建筑检测仪项目建设单位说明</w:t>
        </w:r>
        <w:r>
          <w:tab/>
        </w:r>
        <w:r>
          <w:fldChar w:fldCharType="begin"/>
        </w:r>
        <w:r>
          <w:instrText xml:space="preserve"> PAGEREF _Toc5998 \h </w:instrText>
        </w:r>
        <w:r>
          <w:fldChar w:fldCharType="separate"/>
        </w:r>
        <w:r>
          <w:t>19</w:t>
        </w:r>
        <w:r>
          <w:fldChar w:fldCharType="end"/>
        </w:r>
      </w:hyperlink>
    </w:p>
    <w:p>
      <w:pPr>
        <w:pStyle w:val="TOC2"/>
        <w:tabs>
          <w:tab w:val="right" w:leader="dot" w:pos="8306"/>
        </w:tabs>
      </w:pPr>
      <w:hyperlink w:anchor="_Toc29860" w:history="1">
        <w:r>
          <w:rPr>
            <w:rFonts w:ascii="仿宋" w:eastAsia="仿宋" w:hAnsi="仿宋" w:cs="仿宋" w:hint="eastAsia"/>
            <w:lang w:eastAsia="zh-CN"/>
          </w:rPr>
          <w:t>(一)、建筑检测仪项目承办单位基本情况</w:t>
        </w:r>
        <w:r>
          <w:tab/>
        </w:r>
        <w:r>
          <w:fldChar w:fldCharType="begin"/>
        </w:r>
        <w:r>
          <w:instrText xml:space="preserve"> PAGEREF _Toc29860 \h </w:instrText>
        </w:r>
        <w:r>
          <w:fldChar w:fldCharType="separate"/>
        </w:r>
        <w:r>
          <w:t>19</w:t>
        </w:r>
        <w:r>
          <w:fldChar w:fldCharType="end"/>
        </w:r>
      </w:hyperlink>
    </w:p>
    <w:p>
      <w:pPr>
        <w:pStyle w:val="TOC2"/>
        <w:tabs>
          <w:tab w:val="right" w:leader="dot" w:pos="8306"/>
        </w:tabs>
      </w:pPr>
      <w:hyperlink w:anchor="_Toc25078" w:history="1">
        <w:r>
          <w:rPr>
            <w:rFonts w:ascii="仿宋" w:eastAsia="仿宋" w:hAnsi="仿宋" w:cs="仿宋" w:hint="eastAsia"/>
            <w:lang w:eastAsia="zh-CN"/>
          </w:rPr>
          <w:t>(二)、公司经济效益分析</w:t>
        </w:r>
        <w:r>
          <w:tab/>
        </w:r>
        <w:r>
          <w:fldChar w:fldCharType="begin"/>
        </w:r>
        <w:r>
          <w:instrText xml:space="preserve"> PAGEREF _Toc25078 \h </w:instrText>
        </w:r>
        <w:r>
          <w:fldChar w:fldCharType="separate"/>
        </w:r>
        <w:r>
          <w:t>19</w:t>
        </w:r>
        <w:r>
          <w:fldChar w:fldCharType="end"/>
        </w:r>
      </w:hyperlink>
    </w:p>
    <w:p>
      <w:pPr>
        <w:pStyle w:val="TOC1"/>
        <w:tabs>
          <w:tab w:val="right" w:leader="dot" w:pos="8306"/>
        </w:tabs>
      </w:pPr>
      <w:hyperlink w:anchor="_Toc11985" w:history="1">
        <w:r>
          <w:rPr>
            <w:rFonts w:ascii="仿宋" w:eastAsia="仿宋" w:hAnsi="仿宋" w:cs="仿宋" w:hint="eastAsia"/>
            <w:lang w:eastAsia="zh-CN"/>
          </w:rPr>
          <w:t>七、建筑检测仪项目创新与研发</w:t>
        </w:r>
        <w:r>
          <w:tab/>
        </w:r>
        <w:r>
          <w:fldChar w:fldCharType="begin"/>
        </w:r>
        <w:r>
          <w:instrText xml:space="preserve"> PAGEREF _Toc11985 \h </w:instrText>
        </w:r>
        <w:r>
          <w:fldChar w:fldCharType="separate"/>
        </w:r>
        <w:r>
          <w:t>20</w:t>
        </w:r>
        <w:r>
          <w:fldChar w:fldCharType="end"/>
        </w:r>
      </w:hyperlink>
    </w:p>
    <w:p>
      <w:pPr>
        <w:pStyle w:val="TOC2"/>
        <w:tabs>
          <w:tab w:val="right" w:leader="dot" w:pos="8306"/>
        </w:tabs>
      </w:pPr>
      <w:hyperlink w:anchor="_Toc24253" w:history="1">
        <w:r>
          <w:rPr>
            <w:rFonts w:ascii="仿宋" w:eastAsia="仿宋" w:hAnsi="仿宋" w:cs="仿宋" w:hint="eastAsia"/>
            <w:lang w:eastAsia="zh-CN"/>
          </w:rPr>
          <w:t>(一)、创新策略与方向</w:t>
        </w:r>
        <w:r>
          <w:tab/>
        </w:r>
        <w:r>
          <w:fldChar w:fldCharType="begin"/>
        </w:r>
        <w:r>
          <w:instrText xml:space="preserve"> PAGEREF _Toc24253 \h </w:instrText>
        </w:r>
        <w:r>
          <w:fldChar w:fldCharType="separate"/>
        </w:r>
        <w:r>
          <w:t>20</w:t>
        </w:r>
        <w:r>
          <w:fldChar w:fldCharType="end"/>
        </w:r>
      </w:hyperlink>
    </w:p>
    <w:p>
      <w:pPr>
        <w:pStyle w:val="TOC2"/>
        <w:tabs>
          <w:tab w:val="right" w:leader="dot" w:pos="8306"/>
        </w:tabs>
      </w:pPr>
      <w:hyperlink w:anchor="_Toc19630" w:history="1">
        <w:r>
          <w:rPr>
            <w:rFonts w:ascii="仿宋" w:eastAsia="仿宋" w:hAnsi="仿宋" w:cs="仿宋" w:hint="eastAsia"/>
            <w:lang w:eastAsia="zh-CN"/>
          </w:rPr>
          <w:t>(二)、研发规划与投入</w:t>
        </w:r>
        <w:r>
          <w:tab/>
        </w:r>
        <w:r>
          <w:fldChar w:fldCharType="begin"/>
        </w:r>
        <w:r>
          <w:instrText xml:space="preserve"> PAGEREF _Toc19630 \h </w:instrText>
        </w:r>
        <w:r>
          <w:fldChar w:fldCharType="separate"/>
        </w:r>
        <w:r>
          <w:t>22</w:t>
        </w:r>
        <w:r>
          <w:fldChar w:fldCharType="end"/>
        </w:r>
      </w:hyperlink>
    </w:p>
    <w:p>
      <w:pPr>
        <w:pStyle w:val="TOC1"/>
        <w:tabs>
          <w:tab w:val="right" w:leader="dot" w:pos="8306"/>
        </w:tabs>
      </w:pPr>
      <w:hyperlink w:anchor="_Toc1582" w:history="1">
        <w:r>
          <w:rPr>
            <w:rFonts w:ascii="仿宋" w:eastAsia="仿宋" w:hAnsi="仿宋" w:cs="仿宋" w:hint="eastAsia"/>
            <w:lang w:eastAsia="zh-CN"/>
          </w:rPr>
          <w:t>八、建筑检测仪项目投资规划</w:t>
        </w:r>
        <w:r>
          <w:tab/>
        </w:r>
        <w:r>
          <w:fldChar w:fldCharType="begin"/>
        </w:r>
        <w:r>
          <w:instrText xml:space="preserve"> PAGEREF _Toc1582 \h </w:instrText>
        </w:r>
        <w:r>
          <w:fldChar w:fldCharType="separate"/>
        </w:r>
        <w:r>
          <w:t>23</w:t>
        </w:r>
        <w:r>
          <w:fldChar w:fldCharType="end"/>
        </w:r>
      </w:hyperlink>
    </w:p>
    <w:p>
      <w:pPr>
        <w:pStyle w:val="TOC2"/>
        <w:tabs>
          <w:tab w:val="right" w:leader="dot" w:pos="8306"/>
        </w:tabs>
      </w:pPr>
      <w:hyperlink w:anchor="_Toc6757" w:history="1">
        <w:r>
          <w:rPr>
            <w:rFonts w:ascii="仿宋" w:eastAsia="仿宋" w:hAnsi="仿宋" w:cs="仿宋" w:hint="eastAsia"/>
            <w:lang w:eastAsia="zh-CN"/>
          </w:rPr>
          <w:t>(一)、建筑检测仪项目总投资估算</w:t>
        </w:r>
        <w:r>
          <w:tab/>
        </w:r>
        <w:r>
          <w:fldChar w:fldCharType="begin"/>
        </w:r>
        <w:r>
          <w:instrText xml:space="preserve"> PAGEREF _Toc6757 \h </w:instrText>
        </w:r>
        <w:r>
          <w:fldChar w:fldCharType="separate"/>
        </w:r>
        <w:r>
          <w:t>23</w:t>
        </w:r>
        <w:r>
          <w:fldChar w:fldCharType="end"/>
        </w:r>
      </w:hyperlink>
    </w:p>
    <w:p>
      <w:pPr>
        <w:pStyle w:val="TOC2"/>
        <w:tabs>
          <w:tab w:val="right" w:leader="dot" w:pos="8306"/>
        </w:tabs>
      </w:pPr>
      <w:hyperlink w:anchor="_Toc31625" w:history="1">
        <w:r>
          <w:rPr>
            <w:rFonts w:ascii="仿宋" w:eastAsia="仿宋" w:hAnsi="仿宋" w:cs="仿宋" w:hint="eastAsia"/>
            <w:lang w:eastAsia="zh-CN"/>
          </w:rPr>
          <w:t>(二)、资金筹措</w:t>
        </w:r>
        <w:r>
          <w:tab/>
        </w:r>
        <w:r>
          <w:fldChar w:fldCharType="begin"/>
        </w:r>
        <w:r>
          <w:instrText xml:space="preserve"> PAGEREF _Toc31625 \h </w:instrText>
        </w:r>
        <w:r>
          <w:fldChar w:fldCharType="separate"/>
        </w:r>
        <w:r>
          <w:t>25</w:t>
        </w:r>
        <w:r>
          <w:fldChar w:fldCharType="end"/>
        </w:r>
      </w:hyperlink>
    </w:p>
    <w:p>
      <w:pPr>
        <w:pStyle w:val="TOC1"/>
        <w:tabs>
          <w:tab w:val="right" w:leader="dot" w:pos="8306"/>
        </w:tabs>
      </w:pPr>
      <w:hyperlink w:anchor="_Toc7919" w:history="1">
        <w:r>
          <w:rPr>
            <w:rFonts w:ascii="仿宋" w:eastAsia="仿宋" w:hAnsi="仿宋" w:cs="仿宋" w:hint="eastAsia"/>
            <w:lang w:eastAsia="zh-CN"/>
          </w:rPr>
          <w:t>九、建筑检测仪项目社会影响</w:t>
        </w:r>
        <w:r>
          <w:tab/>
        </w:r>
        <w:r>
          <w:fldChar w:fldCharType="begin"/>
        </w:r>
        <w:r>
          <w:instrText xml:space="preserve"> PAGEREF _Toc7919 \h </w:instrText>
        </w:r>
        <w:r>
          <w:fldChar w:fldCharType="separate"/>
        </w:r>
        <w:r>
          <w:t>25</w:t>
        </w:r>
        <w:r>
          <w:fldChar w:fldCharType="end"/>
        </w:r>
      </w:hyperlink>
    </w:p>
    <w:p>
      <w:pPr>
        <w:pStyle w:val="TOC2"/>
        <w:tabs>
          <w:tab w:val="right" w:leader="dot" w:pos="8306"/>
        </w:tabs>
      </w:pPr>
      <w:hyperlink w:anchor="_Toc16315" w:history="1">
        <w:r>
          <w:rPr>
            <w:rFonts w:ascii="仿宋" w:eastAsia="仿宋" w:hAnsi="仿宋" w:cs="仿宋" w:hint="eastAsia"/>
            <w:lang w:eastAsia="zh-CN"/>
          </w:rPr>
          <w:t>(一)、社会责任与义务</w:t>
        </w:r>
        <w:r>
          <w:tab/>
        </w:r>
        <w:r>
          <w:fldChar w:fldCharType="begin"/>
        </w:r>
        <w:r>
          <w:instrText xml:space="preserve"> PAGEREF _Toc16315 \h </w:instrText>
        </w:r>
        <w:r>
          <w:fldChar w:fldCharType="separate"/>
        </w:r>
        <w:r>
          <w:t>25</w:t>
        </w:r>
        <w:r>
          <w:fldChar w:fldCharType="end"/>
        </w:r>
      </w:hyperlink>
    </w:p>
    <w:p>
      <w:pPr>
        <w:pStyle w:val="TOC2"/>
        <w:tabs>
          <w:tab w:val="right" w:leader="dot" w:pos="8306"/>
        </w:tabs>
      </w:pPr>
      <w:hyperlink w:anchor="_Toc24080" w:history="1">
        <w:r>
          <w:rPr>
            <w:rFonts w:ascii="仿宋" w:eastAsia="仿宋" w:hAnsi="仿宋" w:cs="仿宋" w:hint="eastAsia"/>
            <w:lang w:eastAsia="zh-CN"/>
          </w:rPr>
          <w:t>(二)、社会参与与沟通</w:t>
        </w:r>
        <w:r>
          <w:tab/>
        </w:r>
        <w:r>
          <w:fldChar w:fldCharType="begin"/>
        </w:r>
        <w:r>
          <w:instrText xml:space="preserve"> PAGEREF _Toc24080 \h </w:instrText>
        </w:r>
        <w:r>
          <w:fldChar w:fldCharType="separate"/>
        </w:r>
        <w:r>
          <w:t>26</w:t>
        </w:r>
        <w:r>
          <w:fldChar w:fldCharType="end"/>
        </w:r>
      </w:hyperlink>
    </w:p>
    <w:p>
      <w:pPr>
        <w:pStyle w:val="TOC1"/>
        <w:tabs>
          <w:tab w:val="right" w:leader="dot" w:pos="8306"/>
        </w:tabs>
      </w:pPr>
      <w:hyperlink w:anchor="_Toc23509" w:history="1">
        <w:r>
          <w:rPr>
            <w:rFonts w:ascii="仿宋" w:eastAsia="仿宋" w:hAnsi="仿宋" w:cs="仿宋" w:hint="eastAsia"/>
            <w:lang w:eastAsia="zh-CN"/>
          </w:rPr>
          <w:t>十、建筑检测仪项目环境影响分析</w:t>
        </w:r>
        <w:r>
          <w:tab/>
        </w:r>
        <w:r>
          <w:fldChar w:fldCharType="begin"/>
        </w:r>
        <w:r>
          <w:instrText xml:space="preserve"> PAGEREF _Toc23509 \h </w:instrText>
        </w:r>
        <w:r>
          <w:fldChar w:fldCharType="separate"/>
        </w:r>
        <w:r>
          <w:t>27</w:t>
        </w:r>
        <w:r>
          <w:fldChar w:fldCharType="end"/>
        </w:r>
      </w:hyperlink>
    </w:p>
    <w:p>
      <w:pPr>
        <w:pStyle w:val="TOC2"/>
        <w:tabs>
          <w:tab w:val="right" w:leader="dot" w:pos="8306"/>
        </w:tabs>
      </w:pPr>
      <w:hyperlink w:anchor="_Toc1903" w:history="1">
        <w:r>
          <w:rPr>
            <w:rFonts w:ascii="仿宋" w:eastAsia="仿宋" w:hAnsi="仿宋" w:cs="仿宋" w:hint="eastAsia"/>
            <w:lang w:eastAsia="zh-CN"/>
          </w:rPr>
          <w:t>(一)、建设区域环境质量现状</w:t>
        </w:r>
        <w:r>
          <w:tab/>
        </w:r>
        <w:r>
          <w:fldChar w:fldCharType="begin"/>
        </w:r>
        <w:r>
          <w:instrText xml:space="preserve"> PAGEREF _Toc1903 \h </w:instrText>
        </w:r>
        <w:r>
          <w:fldChar w:fldCharType="separate"/>
        </w:r>
        <w:r>
          <w:t>27</w:t>
        </w:r>
        <w:r>
          <w:fldChar w:fldCharType="end"/>
        </w:r>
      </w:hyperlink>
    </w:p>
    <w:p>
      <w:pPr>
        <w:pStyle w:val="TOC2"/>
        <w:tabs>
          <w:tab w:val="right" w:leader="dot" w:pos="8306"/>
        </w:tabs>
      </w:pPr>
      <w:hyperlink w:anchor="_Toc18514" w:history="1">
        <w:r>
          <w:rPr>
            <w:rFonts w:ascii="仿宋" w:eastAsia="仿宋" w:hAnsi="仿宋" w:cs="仿宋" w:hint="eastAsia"/>
            <w:lang w:eastAsia="zh-CN"/>
          </w:rPr>
          <w:t>(二)、建设期环境保护</w:t>
        </w:r>
        <w:r>
          <w:tab/>
        </w:r>
        <w:r>
          <w:fldChar w:fldCharType="begin"/>
        </w:r>
        <w:r>
          <w:instrText xml:space="preserve"> PAGEREF _Toc18514 \h </w:instrText>
        </w:r>
        <w:r>
          <w:fldChar w:fldCharType="separate"/>
        </w:r>
        <w:r>
          <w:t>28</w:t>
        </w:r>
        <w:r>
          <w:fldChar w:fldCharType="end"/>
        </w:r>
      </w:hyperlink>
    </w:p>
    <w:p>
      <w:pPr>
        <w:pStyle w:val="TOC2"/>
        <w:tabs>
          <w:tab w:val="right" w:leader="dot" w:pos="8306"/>
        </w:tabs>
      </w:pPr>
      <w:hyperlink w:anchor="_Toc25411" w:history="1">
        <w:r>
          <w:rPr>
            <w:rFonts w:ascii="仿宋" w:eastAsia="仿宋" w:hAnsi="仿宋" w:cs="仿宋" w:hint="eastAsia"/>
            <w:lang w:eastAsia="zh-CN"/>
          </w:rPr>
          <w:t>(三)、运营期环境保护</w:t>
        </w:r>
        <w:r>
          <w:tab/>
        </w:r>
        <w:r>
          <w:fldChar w:fldCharType="begin"/>
        </w:r>
        <w:r>
          <w:instrText xml:space="preserve"> PAGEREF _Toc25411 \h </w:instrText>
        </w:r>
        <w:r>
          <w:fldChar w:fldCharType="separate"/>
        </w:r>
        <w:r>
          <w:t>30</w:t>
        </w:r>
        <w:r>
          <w:fldChar w:fldCharType="end"/>
        </w:r>
      </w:hyperlink>
    </w:p>
    <w:p>
      <w:pPr>
        <w:pStyle w:val="TOC2"/>
        <w:tabs>
          <w:tab w:val="right" w:leader="dot" w:pos="8306"/>
        </w:tabs>
      </w:pPr>
      <w:hyperlink w:anchor="_Toc16279" w:history="1">
        <w:r>
          <w:rPr>
            <w:rFonts w:ascii="仿宋" w:eastAsia="仿宋" w:hAnsi="仿宋" w:cs="仿宋" w:hint="eastAsia"/>
            <w:lang w:eastAsia="zh-CN"/>
          </w:rPr>
          <w:t>(四)、建筑检测仪项目建设对区域经济的影响</w:t>
        </w:r>
        <w:r>
          <w:tab/>
        </w:r>
        <w:r>
          <w:fldChar w:fldCharType="begin"/>
        </w:r>
        <w:r>
          <w:instrText xml:space="preserve"> PAGEREF _Toc16279 \h </w:instrText>
        </w:r>
        <w:r>
          <w:fldChar w:fldCharType="separate"/>
        </w:r>
        <w:r>
          <w:t>31</w:t>
        </w:r>
        <w:r>
          <w:fldChar w:fldCharType="end"/>
        </w:r>
      </w:hyperlink>
    </w:p>
    <w:p>
      <w:pPr>
        <w:pStyle w:val="TOC2"/>
        <w:tabs>
          <w:tab w:val="right" w:leader="dot" w:pos="8306"/>
        </w:tabs>
      </w:pPr>
      <w:hyperlink w:anchor="_Toc4441" w:history="1">
        <w:r>
          <w:rPr>
            <w:rFonts w:ascii="仿宋" w:eastAsia="仿宋" w:hAnsi="仿宋" w:cs="仿宋" w:hint="eastAsia"/>
            <w:lang w:eastAsia="zh-CN"/>
          </w:rPr>
          <w:t>(五)、废弃物处理</w:t>
        </w:r>
        <w:r>
          <w:tab/>
        </w:r>
        <w:r>
          <w:fldChar w:fldCharType="begin"/>
        </w:r>
        <w:r>
          <w:instrText xml:space="preserve"> PAGEREF _Toc4441 \h </w:instrText>
        </w:r>
        <w:r>
          <w:fldChar w:fldCharType="separate"/>
        </w:r>
        <w:r>
          <w:t>33</w:t>
        </w:r>
        <w:r>
          <w:fldChar w:fldCharType="end"/>
        </w:r>
      </w:hyperlink>
    </w:p>
    <w:p>
      <w:pPr>
        <w:pStyle w:val="TOC2"/>
        <w:tabs>
          <w:tab w:val="right" w:leader="dot" w:pos="8306"/>
        </w:tabs>
      </w:pPr>
      <w:hyperlink w:anchor="_Toc23878" w:history="1">
        <w:r>
          <w:rPr>
            <w:rFonts w:ascii="仿宋" w:eastAsia="仿宋" w:hAnsi="仿宋" w:cs="仿宋" w:hint="eastAsia"/>
            <w:lang w:eastAsia="zh-CN"/>
          </w:rPr>
          <w:t>(六)、特殊环境影响分析</w:t>
        </w:r>
        <w:r>
          <w:tab/>
        </w:r>
        <w:r>
          <w:fldChar w:fldCharType="begin"/>
        </w:r>
        <w:r>
          <w:instrText xml:space="preserve"> PAGEREF _Toc23878 \h </w:instrText>
        </w:r>
        <w:r>
          <w:fldChar w:fldCharType="separate"/>
        </w:r>
        <w:r>
          <w:t>34</w:t>
        </w:r>
        <w:r>
          <w:fldChar w:fldCharType="end"/>
        </w:r>
      </w:hyperlink>
    </w:p>
    <w:p>
      <w:pPr>
        <w:pStyle w:val="TOC2"/>
        <w:tabs>
          <w:tab w:val="right" w:leader="dot" w:pos="8306"/>
        </w:tabs>
      </w:pPr>
      <w:hyperlink w:anchor="_Toc5523" w:history="1">
        <w:r>
          <w:rPr>
            <w:rFonts w:ascii="仿宋" w:eastAsia="仿宋" w:hAnsi="仿宋" w:cs="仿宋" w:hint="eastAsia"/>
            <w:lang w:eastAsia="zh-CN"/>
          </w:rPr>
          <w:t>(七)、清洁生产</w:t>
        </w:r>
        <w:r>
          <w:tab/>
        </w:r>
        <w:r>
          <w:fldChar w:fldCharType="begin"/>
        </w:r>
        <w:r>
          <w:instrText xml:space="preserve"> PAGEREF _Toc5523 \h </w:instrText>
        </w:r>
        <w:r>
          <w:fldChar w:fldCharType="separate"/>
        </w:r>
        <w:r>
          <w:t>35</w:t>
        </w:r>
        <w:r>
          <w:fldChar w:fldCharType="end"/>
        </w:r>
      </w:hyperlink>
    </w:p>
    <w:p>
      <w:pPr>
        <w:pStyle w:val="TOC2"/>
        <w:tabs>
          <w:tab w:val="right" w:leader="dot" w:pos="8306"/>
        </w:tabs>
      </w:pPr>
      <w:hyperlink w:anchor="_Toc14688" w:history="1">
        <w:r>
          <w:rPr>
            <w:rFonts w:ascii="仿宋" w:eastAsia="仿宋" w:hAnsi="仿宋" w:cs="仿宋" w:hint="eastAsia"/>
            <w:lang w:eastAsia="zh-CN"/>
          </w:rPr>
          <w:t>(八)、环境保护综合评价</w:t>
        </w:r>
        <w:r>
          <w:tab/>
        </w:r>
        <w:r>
          <w:fldChar w:fldCharType="begin"/>
        </w:r>
        <w:r>
          <w:instrText xml:space="preserve"> PAGEREF _Toc14688 \h </w:instrText>
        </w:r>
        <w:r>
          <w:fldChar w:fldCharType="separate"/>
        </w:r>
        <w:r>
          <w:t>36</w:t>
        </w:r>
        <w:r>
          <w:fldChar w:fldCharType="end"/>
        </w:r>
      </w:hyperlink>
    </w:p>
    <w:p>
      <w:pPr>
        <w:pStyle w:val="TOC1"/>
        <w:tabs>
          <w:tab w:val="right" w:leader="dot" w:pos="8306"/>
        </w:tabs>
      </w:pPr>
      <w:hyperlink w:anchor="_Toc17674" w:history="1">
        <w:r>
          <w:rPr>
            <w:rFonts w:ascii="仿宋" w:eastAsia="仿宋" w:hAnsi="仿宋" w:cs="仿宋" w:hint="eastAsia"/>
            <w:lang w:eastAsia="zh-CN"/>
          </w:rPr>
          <w:t>十一、建筑检测仪项目计划安排</w:t>
        </w:r>
        <w:r>
          <w:tab/>
        </w:r>
        <w:r>
          <w:fldChar w:fldCharType="begin"/>
        </w:r>
        <w:r>
          <w:instrText xml:space="preserve"> PAGEREF _Toc17674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33" w:history="1">
        <w:r>
          <w:rPr>
            <w:rFonts w:ascii="仿宋" w:eastAsia="仿宋" w:hAnsi="仿宋" w:cs="仿宋" w:hint="eastAsia"/>
            <w:lang w:eastAsia="zh-CN"/>
          </w:rPr>
          <w:t>(一)、建设周期</w:t>
        </w:r>
        <w:r>
          <w:tab/>
        </w:r>
        <w:r>
          <w:fldChar w:fldCharType="begin"/>
        </w:r>
        <w:r>
          <w:instrText xml:space="preserve"> PAGEREF _Toc25933 \h </w:instrText>
        </w:r>
        <w:r>
          <w:fldChar w:fldCharType="separate"/>
        </w:r>
        <w:r>
          <w:t>38</w:t>
        </w:r>
        <w:r>
          <w:fldChar w:fldCharType="end"/>
        </w:r>
      </w:hyperlink>
    </w:p>
    <w:p>
      <w:pPr>
        <w:pStyle w:val="TOC2"/>
        <w:tabs>
          <w:tab w:val="right" w:leader="dot" w:pos="8306"/>
        </w:tabs>
      </w:pPr>
      <w:hyperlink w:anchor="_Toc365" w:history="1">
        <w:r>
          <w:rPr>
            <w:rFonts w:ascii="仿宋" w:eastAsia="仿宋" w:hAnsi="仿宋" w:cs="仿宋" w:hint="eastAsia"/>
            <w:lang w:eastAsia="zh-CN"/>
          </w:rPr>
          <w:t>(二)、建设进度</w:t>
        </w:r>
        <w:r>
          <w:tab/>
        </w:r>
        <w:r>
          <w:fldChar w:fldCharType="begin"/>
        </w:r>
        <w:r>
          <w:instrText xml:space="preserve"> PAGEREF _Toc365 \h </w:instrText>
        </w:r>
        <w:r>
          <w:fldChar w:fldCharType="separate"/>
        </w:r>
        <w:r>
          <w:t>38</w:t>
        </w:r>
        <w:r>
          <w:fldChar w:fldCharType="end"/>
        </w:r>
      </w:hyperlink>
    </w:p>
    <w:p>
      <w:pPr>
        <w:pStyle w:val="TOC2"/>
        <w:tabs>
          <w:tab w:val="right" w:leader="dot" w:pos="8306"/>
        </w:tabs>
      </w:pPr>
      <w:hyperlink w:anchor="_Toc8766" w:history="1">
        <w:r>
          <w:rPr>
            <w:rFonts w:ascii="仿宋" w:eastAsia="仿宋" w:hAnsi="仿宋" w:cs="仿宋" w:hint="eastAsia"/>
            <w:lang w:eastAsia="zh-CN"/>
          </w:rPr>
          <w:t>(三)、进度安排注意事项</w:t>
        </w:r>
        <w:r>
          <w:tab/>
        </w:r>
        <w:r>
          <w:fldChar w:fldCharType="begin"/>
        </w:r>
        <w:r>
          <w:instrText xml:space="preserve"> PAGEREF _Toc8766 \h </w:instrText>
        </w:r>
        <w:r>
          <w:fldChar w:fldCharType="separate"/>
        </w:r>
        <w:r>
          <w:t>39</w:t>
        </w:r>
        <w:r>
          <w:fldChar w:fldCharType="end"/>
        </w:r>
      </w:hyperlink>
    </w:p>
    <w:p>
      <w:pPr>
        <w:pStyle w:val="TOC2"/>
        <w:tabs>
          <w:tab w:val="right" w:leader="dot" w:pos="8306"/>
        </w:tabs>
      </w:pPr>
      <w:hyperlink w:anchor="_Toc23656" w:history="1">
        <w:r>
          <w:rPr>
            <w:rFonts w:ascii="仿宋" w:eastAsia="仿宋" w:hAnsi="仿宋" w:cs="仿宋" w:hint="eastAsia"/>
            <w:lang w:eastAsia="zh-CN"/>
          </w:rPr>
          <w:t>(四)、人力资源配置</w:t>
        </w:r>
        <w:r>
          <w:tab/>
        </w:r>
        <w:r>
          <w:fldChar w:fldCharType="begin"/>
        </w:r>
        <w:r>
          <w:instrText xml:space="preserve"> PAGEREF _Toc23656 \h </w:instrText>
        </w:r>
        <w:r>
          <w:fldChar w:fldCharType="separate"/>
        </w:r>
        <w:r>
          <w:t>41</w:t>
        </w:r>
        <w:r>
          <w:fldChar w:fldCharType="end"/>
        </w:r>
      </w:hyperlink>
    </w:p>
    <w:p>
      <w:pPr>
        <w:pStyle w:val="TOC1"/>
        <w:tabs>
          <w:tab w:val="right" w:leader="dot" w:pos="8306"/>
        </w:tabs>
      </w:pPr>
      <w:hyperlink w:anchor="_Toc9095" w:history="1">
        <w:r>
          <w:rPr>
            <w:rFonts w:ascii="仿宋" w:eastAsia="仿宋" w:hAnsi="仿宋" w:cs="仿宋" w:hint="eastAsia"/>
            <w:lang w:eastAsia="zh-CN"/>
          </w:rPr>
          <w:t>十二、建筑检测仪项目技术管理</w:t>
        </w:r>
        <w:r>
          <w:tab/>
        </w:r>
        <w:r>
          <w:fldChar w:fldCharType="begin"/>
        </w:r>
        <w:r>
          <w:instrText xml:space="preserve"> PAGEREF _Toc9095 \h </w:instrText>
        </w:r>
        <w:r>
          <w:fldChar w:fldCharType="separate"/>
        </w:r>
        <w:r>
          <w:t>42</w:t>
        </w:r>
        <w:r>
          <w:fldChar w:fldCharType="end"/>
        </w:r>
      </w:hyperlink>
    </w:p>
    <w:p>
      <w:pPr>
        <w:pStyle w:val="TOC2"/>
        <w:tabs>
          <w:tab w:val="right" w:leader="dot" w:pos="8306"/>
        </w:tabs>
      </w:pPr>
      <w:hyperlink w:anchor="_Toc19206" w:history="1">
        <w:r>
          <w:rPr>
            <w:rFonts w:ascii="仿宋" w:eastAsia="仿宋" w:hAnsi="仿宋" w:cs="仿宋" w:hint="eastAsia"/>
            <w:lang w:eastAsia="zh-CN"/>
          </w:rPr>
          <w:t>(一)、技术方案选用方向</w:t>
        </w:r>
        <w:r>
          <w:tab/>
        </w:r>
        <w:r>
          <w:fldChar w:fldCharType="begin"/>
        </w:r>
        <w:r>
          <w:instrText xml:space="preserve"> PAGEREF _Toc19206 \h </w:instrText>
        </w:r>
        <w:r>
          <w:fldChar w:fldCharType="separate"/>
        </w:r>
        <w:r>
          <w:t>42</w:t>
        </w:r>
        <w:r>
          <w:fldChar w:fldCharType="end"/>
        </w:r>
      </w:hyperlink>
    </w:p>
    <w:p>
      <w:pPr>
        <w:pStyle w:val="TOC2"/>
        <w:tabs>
          <w:tab w:val="right" w:leader="dot" w:pos="8306"/>
        </w:tabs>
      </w:pPr>
      <w:hyperlink w:anchor="_Toc1250" w:history="1">
        <w:r>
          <w:rPr>
            <w:rFonts w:ascii="仿宋" w:eastAsia="仿宋" w:hAnsi="仿宋" w:cs="仿宋" w:hint="eastAsia"/>
            <w:lang w:eastAsia="zh-CN"/>
          </w:rPr>
          <w:t>(二)、工艺技术方案选用原则</w:t>
        </w:r>
        <w:r>
          <w:tab/>
        </w:r>
        <w:r>
          <w:fldChar w:fldCharType="begin"/>
        </w:r>
        <w:r>
          <w:instrText xml:space="preserve"> PAGEREF _Toc1250 \h </w:instrText>
        </w:r>
        <w:r>
          <w:fldChar w:fldCharType="separate"/>
        </w:r>
        <w:r>
          <w:t>44</w:t>
        </w:r>
        <w:r>
          <w:fldChar w:fldCharType="end"/>
        </w:r>
      </w:hyperlink>
    </w:p>
    <w:p>
      <w:pPr>
        <w:pStyle w:val="TOC2"/>
        <w:tabs>
          <w:tab w:val="right" w:leader="dot" w:pos="8306"/>
        </w:tabs>
      </w:pPr>
      <w:hyperlink w:anchor="_Toc4469" w:history="1">
        <w:r>
          <w:rPr>
            <w:rFonts w:ascii="仿宋" w:eastAsia="仿宋" w:hAnsi="仿宋" w:cs="仿宋" w:hint="eastAsia"/>
            <w:lang w:eastAsia="zh-CN"/>
          </w:rPr>
          <w:t>(三)、工艺技术方案要求</w:t>
        </w:r>
        <w:r>
          <w:tab/>
        </w:r>
        <w:r>
          <w:fldChar w:fldCharType="begin"/>
        </w:r>
        <w:r>
          <w:instrText xml:space="preserve"> PAGEREF _Toc4469 \h </w:instrText>
        </w:r>
        <w:r>
          <w:fldChar w:fldCharType="separate"/>
        </w:r>
        <w:r>
          <w:t>46</w:t>
        </w:r>
        <w:r>
          <w:fldChar w:fldCharType="end"/>
        </w:r>
      </w:hyperlink>
    </w:p>
    <w:p>
      <w:pPr>
        <w:pStyle w:val="TOC1"/>
        <w:tabs>
          <w:tab w:val="right" w:leader="dot" w:pos="8306"/>
        </w:tabs>
      </w:pPr>
      <w:hyperlink w:anchor="_Toc7100" w:history="1">
        <w:r>
          <w:rPr>
            <w:rFonts w:ascii="仿宋" w:eastAsia="仿宋" w:hAnsi="仿宋" w:cs="仿宋" w:hint="eastAsia"/>
            <w:lang w:eastAsia="zh-CN"/>
          </w:rPr>
          <w:t>十三、利益相关者分析与沟通计划</w:t>
        </w:r>
        <w:r>
          <w:tab/>
        </w:r>
        <w:r>
          <w:fldChar w:fldCharType="begin"/>
        </w:r>
        <w:r>
          <w:instrText xml:space="preserve"> PAGEREF _Toc7100 \h </w:instrText>
        </w:r>
        <w:r>
          <w:fldChar w:fldCharType="separate"/>
        </w:r>
        <w:r>
          <w:t>48</w:t>
        </w:r>
        <w:r>
          <w:fldChar w:fldCharType="end"/>
        </w:r>
      </w:hyperlink>
    </w:p>
    <w:p>
      <w:pPr>
        <w:pStyle w:val="TOC2"/>
        <w:tabs>
          <w:tab w:val="right" w:leader="dot" w:pos="8306"/>
        </w:tabs>
      </w:pPr>
      <w:hyperlink w:anchor="_Toc4498" w:history="1">
        <w:r>
          <w:rPr>
            <w:rFonts w:ascii="仿宋" w:eastAsia="仿宋" w:hAnsi="仿宋" w:cs="仿宋" w:hint="eastAsia"/>
            <w:lang w:eastAsia="zh-CN"/>
          </w:rPr>
          <w:t>(一)、利益相关者分析</w:t>
        </w:r>
        <w:r>
          <w:tab/>
        </w:r>
        <w:r>
          <w:fldChar w:fldCharType="begin"/>
        </w:r>
        <w:r>
          <w:instrText xml:space="preserve"> PAGEREF _Toc4498 \h </w:instrText>
        </w:r>
        <w:r>
          <w:fldChar w:fldCharType="separate"/>
        </w:r>
        <w:r>
          <w:t>48</w:t>
        </w:r>
        <w:r>
          <w:fldChar w:fldCharType="end"/>
        </w:r>
      </w:hyperlink>
    </w:p>
    <w:p>
      <w:pPr>
        <w:pStyle w:val="TOC2"/>
        <w:tabs>
          <w:tab w:val="right" w:leader="dot" w:pos="8306"/>
        </w:tabs>
      </w:pPr>
      <w:hyperlink w:anchor="_Toc17406" w:history="1">
        <w:r>
          <w:rPr>
            <w:rFonts w:ascii="仿宋" w:eastAsia="仿宋" w:hAnsi="仿宋" w:cs="仿宋" w:hint="eastAsia"/>
            <w:lang w:eastAsia="zh-CN"/>
          </w:rPr>
          <w:t>(二)、沟通计划</w:t>
        </w:r>
        <w:r>
          <w:tab/>
        </w:r>
        <w:r>
          <w:fldChar w:fldCharType="begin"/>
        </w:r>
        <w:r>
          <w:instrText xml:space="preserve"> PAGEREF _Toc17406 \h </w:instrText>
        </w:r>
        <w:r>
          <w:fldChar w:fldCharType="separate"/>
        </w:r>
        <w:r>
          <w:t>49</w:t>
        </w:r>
        <w:r>
          <w:fldChar w:fldCharType="end"/>
        </w:r>
      </w:hyperlink>
    </w:p>
    <w:p>
      <w:pPr>
        <w:pStyle w:val="TOC1"/>
        <w:tabs>
          <w:tab w:val="right" w:leader="dot" w:pos="8306"/>
        </w:tabs>
      </w:pPr>
      <w:hyperlink w:anchor="_Toc15140" w:history="1">
        <w:r>
          <w:rPr>
            <w:rFonts w:ascii="仿宋" w:eastAsia="仿宋" w:hAnsi="仿宋" w:cs="仿宋" w:hint="eastAsia"/>
            <w:lang w:eastAsia="zh-CN"/>
          </w:rPr>
          <w:t>十四、风险识别与分类</w:t>
        </w:r>
        <w:r>
          <w:tab/>
        </w:r>
        <w:r>
          <w:fldChar w:fldCharType="begin"/>
        </w:r>
        <w:r>
          <w:instrText xml:space="preserve"> PAGEREF _Toc15140 \h </w:instrText>
        </w:r>
        <w:r>
          <w:fldChar w:fldCharType="separate"/>
        </w:r>
        <w:r>
          <w:t>50</w:t>
        </w:r>
        <w:r>
          <w:fldChar w:fldCharType="end"/>
        </w:r>
      </w:hyperlink>
    </w:p>
    <w:p>
      <w:pPr>
        <w:pStyle w:val="TOC2"/>
        <w:tabs>
          <w:tab w:val="right" w:leader="dot" w:pos="8306"/>
        </w:tabs>
      </w:pPr>
      <w:hyperlink w:anchor="_Toc3046" w:history="1">
        <w:r>
          <w:rPr>
            <w:rFonts w:ascii="仿宋" w:eastAsia="仿宋" w:hAnsi="仿宋" w:cs="仿宋" w:hint="eastAsia"/>
            <w:lang w:eastAsia="zh-CN"/>
          </w:rPr>
          <w:t>(一)、风险识别</w:t>
        </w:r>
        <w:r>
          <w:tab/>
        </w:r>
        <w:r>
          <w:fldChar w:fldCharType="begin"/>
        </w:r>
        <w:r>
          <w:instrText xml:space="preserve"> PAGEREF _Toc3046 \h </w:instrText>
        </w:r>
        <w:r>
          <w:fldChar w:fldCharType="separate"/>
        </w:r>
        <w:r>
          <w:t>50</w:t>
        </w:r>
        <w:r>
          <w:fldChar w:fldCharType="end"/>
        </w:r>
      </w:hyperlink>
    </w:p>
    <w:p>
      <w:pPr>
        <w:pStyle w:val="TOC2"/>
        <w:tabs>
          <w:tab w:val="right" w:leader="dot" w:pos="8306"/>
        </w:tabs>
      </w:pPr>
      <w:hyperlink w:anchor="_Toc4790" w:history="1">
        <w:r>
          <w:rPr>
            <w:rFonts w:ascii="仿宋" w:eastAsia="仿宋" w:hAnsi="仿宋" w:cs="仿宋" w:hint="eastAsia"/>
            <w:lang w:eastAsia="zh-CN"/>
          </w:rPr>
          <w:t>(二)、风险分类</w:t>
        </w:r>
        <w:r>
          <w:tab/>
        </w:r>
        <w:r>
          <w:fldChar w:fldCharType="begin"/>
        </w:r>
        <w:r>
          <w:instrText xml:space="preserve"> PAGEREF _Toc4790 \h </w:instrText>
        </w:r>
        <w:r>
          <w:fldChar w:fldCharType="separate"/>
        </w:r>
        <w:r>
          <w:t>52</w:t>
        </w:r>
        <w:r>
          <w:fldChar w:fldCharType="end"/>
        </w:r>
      </w:hyperlink>
    </w:p>
    <w:p>
      <w:pPr>
        <w:pStyle w:val="TOC1"/>
        <w:tabs>
          <w:tab w:val="right" w:leader="dot" w:pos="8306"/>
        </w:tabs>
      </w:pPr>
      <w:hyperlink w:anchor="_Toc32753" w:history="1">
        <w:r>
          <w:rPr>
            <w:rFonts w:ascii="仿宋" w:eastAsia="仿宋" w:hAnsi="仿宋" w:cs="仿宋" w:hint="eastAsia"/>
            <w:lang w:eastAsia="zh-CN"/>
          </w:rPr>
          <w:t>十五、建筑检测仪项目实施时间节点</w:t>
        </w:r>
        <w:r>
          <w:tab/>
        </w:r>
        <w:r>
          <w:fldChar w:fldCharType="begin"/>
        </w:r>
        <w:r>
          <w:instrText xml:space="preserve"> PAGEREF _Toc32753 \h </w:instrText>
        </w:r>
        <w:r>
          <w:fldChar w:fldCharType="separate"/>
        </w:r>
        <w:r>
          <w:t>53</w:t>
        </w:r>
        <w:r>
          <w:fldChar w:fldCharType="end"/>
        </w:r>
      </w:hyperlink>
    </w:p>
    <w:p>
      <w:pPr>
        <w:pStyle w:val="TOC2"/>
        <w:tabs>
          <w:tab w:val="right" w:leader="dot" w:pos="8306"/>
        </w:tabs>
      </w:pPr>
      <w:hyperlink w:anchor="_Toc11371" w:history="1">
        <w:r>
          <w:rPr>
            <w:rFonts w:ascii="仿宋" w:eastAsia="仿宋" w:hAnsi="仿宋" w:cs="仿宋" w:hint="eastAsia"/>
            <w:lang w:eastAsia="zh-CN"/>
          </w:rPr>
          <w:t>(一)、建筑检测仪项目启动阶段时间节点</w:t>
        </w:r>
        <w:r>
          <w:tab/>
        </w:r>
        <w:r>
          <w:fldChar w:fldCharType="begin"/>
        </w:r>
        <w:r>
          <w:instrText xml:space="preserve"> PAGEREF _Toc11371 \h </w:instrText>
        </w:r>
        <w:r>
          <w:fldChar w:fldCharType="separate"/>
        </w:r>
        <w:r>
          <w:t>53</w:t>
        </w:r>
        <w:r>
          <w:fldChar w:fldCharType="end"/>
        </w:r>
      </w:hyperlink>
    </w:p>
    <w:p>
      <w:pPr>
        <w:pStyle w:val="TOC2"/>
        <w:tabs>
          <w:tab w:val="right" w:leader="dot" w:pos="8306"/>
        </w:tabs>
      </w:pPr>
      <w:hyperlink w:anchor="_Toc8767" w:history="1">
        <w:r>
          <w:rPr>
            <w:rFonts w:ascii="仿宋" w:eastAsia="仿宋" w:hAnsi="仿宋" w:cs="仿宋" w:hint="eastAsia"/>
            <w:lang w:eastAsia="zh-CN"/>
          </w:rPr>
          <w:t>(二)、建筑检测仪项目执行阶段时间节点</w:t>
        </w:r>
        <w:r>
          <w:tab/>
        </w:r>
        <w:r>
          <w:fldChar w:fldCharType="begin"/>
        </w:r>
        <w:r>
          <w:instrText xml:space="preserve"> PAGEREF _Toc8767 \h </w:instrText>
        </w:r>
        <w:r>
          <w:fldChar w:fldCharType="separate"/>
        </w:r>
        <w:r>
          <w:t>55</w:t>
        </w:r>
        <w:r>
          <w:fldChar w:fldCharType="end"/>
        </w:r>
      </w:hyperlink>
    </w:p>
    <w:p>
      <w:pPr>
        <w:pStyle w:val="TOC2"/>
        <w:tabs>
          <w:tab w:val="right" w:leader="dot" w:pos="8306"/>
        </w:tabs>
      </w:pPr>
      <w:hyperlink w:anchor="_Toc32678" w:history="1">
        <w:r>
          <w:rPr>
            <w:rFonts w:ascii="仿宋" w:eastAsia="仿宋" w:hAnsi="仿宋" w:cs="仿宋" w:hint="eastAsia"/>
            <w:lang w:eastAsia="zh-CN"/>
          </w:rPr>
          <w:t>(三)、建筑检测仪项目完成阶段时间节点</w:t>
        </w:r>
        <w:r>
          <w:tab/>
        </w:r>
        <w:r>
          <w:fldChar w:fldCharType="begin"/>
        </w:r>
        <w:r>
          <w:instrText xml:space="preserve"> PAGEREF _Toc32678 \h </w:instrText>
        </w:r>
        <w:r>
          <w:fldChar w:fldCharType="separate"/>
        </w:r>
        <w:r>
          <w:t>56</w:t>
        </w:r>
        <w:r>
          <w:fldChar w:fldCharType="end"/>
        </w:r>
      </w:hyperlink>
    </w:p>
    <w:p>
      <w:pPr>
        <w:pStyle w:val="TOC1"/>
        <w:tabs>
          <w:tab w:val="right" w:leader="dot" w:pos="8306"/>
        </w:tabs>
      </w:pPr>
      <w:hyperlink w:anchor="_Toc2457" w:history="1">
        <w:r>
          <w:rPr>
            <w:rFonts w:ascii="仿宋" w:eastAsia="仿宋" w:hAnsi="仿宋" w:cs="仿宋" w:hint="eastAsia"/>
            <w:lang w:eastAsia="zh-CN"/>
          </w:rPr>
          <w:t>十六、供应链管理</w:t>
        </w:r>
        <w:r>
          <w:tab/>
        </w:r>
        <w:r>
          <w:fldChar w:fldCharType="begin"/>
        </w:r>
        <w:r>
          <w:instrText xml:space="preserve"> PAGEREF _Toc2457 \h </w:instrText>
        </w:r>
        <w:r>
          <w:fldChar w:fldCharType="separate"/>
        </w:r>
        <w:r>
          <w:t>57</w:t>
        </w:r>
        <w:r>
          <w:fldChar w:fldCharType="end"/>
        </w:r>
      </w:hyperlink>
    </w:p>
    <w:p>
      <w:pPr>
        <w:pStyle w:val="TOC2"/>
        <w:tabs>
          <w:tab w:val="right" w:leader="dot" w:pos="8306"/>
        </w:tabs>
      </w:pPr>
      <w:hyperlink w:anchor="_Toc15547" w:history="1">
        <w:r>
          <w:rPr>
            <w:rFonts w:ascii="仿宋" w:eastAsia="仿宋" w:hAnsi="仿宋" w:cs="仿宋" w:hint="eastAsia"/>
            <w:lang w:eastAsia="zh-CN"/>
          </w:rPr>
          <w:t>(一)、供应链战略规划</w:t>
        </w:r>
        <w:r>
          <w:tab/>
        </w:r>
        <w:r>
          <w:fldChar w:fldCharType="begin"/>
        </w:r>
        <w:r>
          <w:instrText xml:space="preserve"> PAGEREF _Toc15547 \h </w:instrText>
        </w:r>
        <w:r>
          <w:fldChar w:fldCharType="separate"/>
        </w:r>
        <w:r>
          <w:t>57</w:t>
        </w:r>
        <w:r>
          <w:fldChar w:fldCharType="end"/>
        </w:r>
      </w:hyperlink>
    </w:p>
    <w:p>
      <w:pPr>
        <w:pStyle w:val="TOC2"/>
        <w:tabs>
          <w:tab w:val="right" w:leader="dot" w:pos="8306"/>
        </w:tabs>
      </w:pPr>
      <w:hyperlink w:anchor="_Toc18964" w:history="1">
        <w:r>
          <w:rPr>
            <w:rFonts w:ascii="仿宋" w:eastAsia="仿宋" w:hAnsi="仿宋" w:cs="仿宋" w:hint="eastAsia"/>
            <w:lang w:eastAsia="zh-CN"/>
          </w:rPr>
          <w:t>(二)、供应商选择与合作</w:t>
        </w:r>
        <w:r>
          <w:tab/>
        </w:r>
        <w:r>
          <w:fldChar w:fldCharType="begin"/>
        </w:r>
        <w:r>
          <w:instrText xml:space="preserve"> PAGEREF _Toc18964 \h </w:instrText>
        </w:r>
        <w:r>
          <w:fldChar w:fldCharType="separate"/>
        </w:r>
        <w:r>
          <w:t>58</w:t>
        </w:r>
        <w:r>
          <w:fldChar w:fldCharType="end"/>
        </w:r>
      </w:hyperlink>
    </w:p>
    <w:p>
      <w:pPr>
        <w:pStyle w:val="TOC2"/>
        <w:tabs>
          <w:tab w:val="right" w:leader="dot" w:pos="8306"/>
        </w:tabs>
      </w:pPr>
      <w:hyperlink w:anchor="_Toc8377" w:history="1">
        <w:r>
          <w:rPr>
            <w:rFonts w:ascii="仿宋" w:eastAsia="仿宋" w:hAnsi="仿宋" w:cs="仿宋" w:hint="eastAsia"/>
            <w:lang w:eastAsia="zh-CN"/>
          </w:rPr>
          <w:t>(三)、物流与库存管理</w:t>
        </w:r>
        <w:r>
          <w:tab/>
        </w:r>
        <w:r>
          <w:fldChar w:fldCharType="begin"/>
        </w:r>
        <w:r>
          <w:instrText xml:space="preserve"> PAGEREF _Toc8377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21"/>
      <w:r>
        <w:rPr>
          <w:rFonts w:ascii="仿宋" w:eastAsia="仿宋" w:hAnsi="仿宋" w:cs="仿宋" w:hint="eastAsia"/>
          <w:sz w:val="28"/>
          <w:lang w:eastAsia="zh-CN"/>
        </w:rPr>
        <w:t>一、建筑检测仪项目文档管理</w:t>
      </w:r>
      <w:bookmarkEnd w:id="2"/>
    </w:p>
    <w:p>
      <w:pPr>
        <w:pStyle w:val="Heading2"/>
        <w:rPr>
          <w:rFonts w:ascii="仿宋" w:eastAsia="仿宋" w:hAnsi="仿宋" w:cs="仿宋" w:hint="eastAsia"/>
          <w:lang w:eastAsia="zh-CN"/>
        </w:rPr>
      </w:pPr>
      <w:bookmarkStart w:id="3" w:name="_Toc104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建筑检测仪项目高度重视文档的质量和准确性，以支持建筑检测仪项目的各项活动和决策。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文档的编制始于建筑检测仪项目计划的初期，我们制定了详细的文档编制计划，明确了每个文档的内容、格式和编写责任人。在建筑检测仪项目启动阶段，我们首先编制了建筑检测仪项目章程，明确定义了建筑检测仪项目的目标、范围、风险等关键要素。随后，建筑检测仪项目团队根据计划陆续编制了需求文档、设计文档、测试文档等各类文档，确保建筑检测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检测仪项目管理中的重要环节，旨在确保建筑检测仪项目文档符合质量标准和建筑检测仪项目需求。在建筑检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建筑检测仪项目相关利益方和专业领域的专家对文档进行独立审查。这有助于获取更全面、客观的反馈，确保建筑检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建筑检测仪项目在文档编制与审查方面建立了严格的管理机制，通过规范的流程和多维度的审查，确保建筑检测仪项目文档的质量、准确性和可靠性，为建筑检测仪项目的顺利推进提供了有力支持。</w:t>
      </w:r>
    </w:p>
    <w:p>
      <w:pPr>
        <w:pStyle w:val="Heading2"/>
        <w:ind w:firstLine="560" w:firstLineChars="200"/>
        <w:rPr>
          <w:rFonts w:ascii="仿宋" w:eastAsia="仿宋" w:hAnsi="仿宋" w:cs="仿宋" w:hint="eastAsia"/>
          <w:sz w:val="28"/>
          <w:lang w:eastAsia="zh-CN"/>
        </w:rPr>
      </w:pPr>
      <w:bookmarkStart w:id="4" w:name="_Toc3137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在建筑检测仪项目中，我们致力于优化文档发布与分发过程，以确保信息的高效传递和团队间协作的顺畅进行。以下是我们采取的关键优化策略：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我们通过多渠道发布文档，包括电子邮件、建筑检测仪项目管理平台、内部网站等，以满足不同团队成员的偏好和需求。多渠道发布确保了信息的全面覆盖。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我们采用了精细的权限控制，确保只有授权人员可以访问敏感信息。这种安全措施保护了建筑检测仪项目文档的机密性，防止了未经授权的信息泄露。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29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文档存档与归档是建筑检测仪项目生命周期中一个至关重要的环节，直接关系到建筑检测仪项目信息的长期保存和历史记录的完整性。在建筑检测仪项目中，我们实施了一系列有效的文档存档与归档管理策略：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45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34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技术管理特点体现在其创新导向。通过引入最先进的技术趋势和解决方案，建筑检测仪项目致力于提升科技含量、提高质量和效率水平。这意味着我们将采用最新的工具和方法，确保建筑检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检测仪项目技术管理的显著特征。通过整合不同领域的技术资源，我们实现了跨学科的协同工作。这有助于优化技术架构，提高整体效能。此外，整合性策略还促进了不同技术团队之间的紧密沟通和高效合作，确保建筑检测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筑检测仪项目所采用的技术。通过不断优化技术方案，建筑检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筑检测仪项目团队将在建筑检测仪项目初期识别可能的技术风险，并采取相应的预防和应对措施。通过建立健全的风险评估机制，建筑检测仪项目能够在实施过程中及时发现并解决潜在的技术问题，保障建筑检测仪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建筑检测仪项目中，技术将成为建筑检测仪项目成功的有力支持。这一深度剖析揭示了技术管理在建筑检测仪项目实施中的关键作用，为建筑检测仪项目的技术基础奠定了坚实的基础。</w:t>
      </w:r>
    </w:p>
    <w:p>
      <w:pPr>
        <w:pStyle w:val="Heading2"/>
        <w:ind w:firstLine="560" w:firstLineChars="200"/>
        <w:rPr>
          <w:rFonts w:ascii="仿宋" w:eastAsia="仿宋" w:hAnsi="仿宋" w:cs="仿宋" w:hint="eastAsia"/>
          <w:sz w:val="28"/>
          <w:lang w:eastAsia="zh-CN"/>
        </w:rPr>
      </w:pPr>
      <w:bookmarkStart w:id="8" w:name="_Toc320"/>
      <w:r>
        <w:rPr>
          <w:rFonts w:ascii="仿宋" w:eastAsia="仿宋" w:hAnsi="仿宋" w:cs="仿宋" w:hint="eastAsia"/>
          <w:sz w:val="28"/>
          <w:lang w:eastAsia="zh-CN"/>
        </w:rPr>
        <w:t>(二)、建筑检测仪项目工艺技术设计方案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筑检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筑检测仪项目将严格按照相关行业规范要求进行组织。通过有效控制产品质量，建筑检测仪项目将致力于为顾客提供优质的建筑检测仪项目产品和良好的服务。这体现了建筑检测仪项目对于生产活动合规性和质量标准的高度重视，为建筑检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筑检测仪项目注重生态效益和清洁生产原则。建筑检测仪项目建设将紧密结合地方特色经济发展，与社会经济发展规划和区域环境保护规划方案相协调一致。通过与当地区域自然生态系统的结合，建筑检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建筑检测仪项目产品具有多样化的客户需求和个性化的特点。因此，建筑检测仪项目产品规格品种多样，且单批生产数量较小。为满足这一特点，建筑检测仪项目承办单位将建设先进的柔性制造生产线。通过广泛应用柔性制造技术，建筑检测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筑检测仪项目采用的技术具有较高的技术含量和自动化水平，处于国内先进水平。这一技术选用不仅体现了对生产效率、质量和环境友好性的高标准要求，同时为建筑检测仪项目的可持续发展奠定了坚实的基础。</w:t>
      </w:r>
    </w:p>
    <w:p>
      <w:pPr>
        <w:pStyle w:val="Heading2"/>
        <w:ind w:firstLine="560" w:firstLineChars="200"/>
        <w:rPr>
          <w:rFonts w:ascii="仿宋" w:eastAsia="仿宋" w:hAnsi="仿宋" w:cs="仿宋" w:hint="eastAsia"/>
          <w:sz w:val="28"/>
          <w:lang w:eastAsia="zh-CN"/>
        </w:rPr>
      </w:pPr>
      <w:bookmarkStart w:id="9" w:name="_Toc1118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为确保建筑检测仪项目的高效生产和技术实施，我们制定了一套精心设计的设备选型方案，以满足建筑检测仪项目生产、质量和环保的要求。该方案的主要特点如下：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建筑检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针对建筑检测仪项目产品的多样性和小批量生产的特点，我们将建设柔性制造生产线。通过在设备选型中考虑柔性制造技术，可以灵活应对不同产品规格和生产需求，实现生产线的高度灵活性和适应性。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9824"/>
      <w:r>
        <w:rPr>
          <w:rFonts w:ascii="仿宋" w:eastAsia="仿宋" w:hAnsi="仿宋" w:cs="仿宋" w:hint="eastAsia"/>
          <w:sz w:val="28"/>
          <w:lang w:eastAsia="zh-CN"/>
        </w:rPr>
        <w:t>三、建筑检测仪项目建设背景及必要性分析</w:t>
      </w:r>
      <w:bookmarkEnd w:id="10"/>
    </w:p>
    <w:p>
      <w:pPr>
        <w:pStyle w:val="Heading2"/>
        <w:rPr>
          <w:rFonts w:ascii="仿宋" w:eastAsia="仿宋" w:hAnsi="仿宋" w:cs="仿宋" w:hint="eastAsia"/>
          <w:lang w:eastAsia="zh-CN"/>
        </w:rPr>
      </w:pPr>
      <w:bookmarkStart w:id="11" w:name="_Toc4186"/>
      <w:r>
        <w:rPr>
          <w:rFonts w:ascii="仿宋" w:eastAsia="仿宋" w:hAnsi="仿宋" w:cs="仿宋" w:hint="eastAsia"/>
          <w:lang w:eastAsia="zh-CN"/>
        </w:rPr>
        <w:t>(一)、建筑检测仪项目背景分析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检测仪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检测仪项目在这个潮流中的定位。同时，我们将关注行业内涌现的新兴机遇，以便建筑检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检测仪项目提供了强大的发展动力。我们将聚焦于行业内最新的技术发展趋势，包括但不限于人工智能、大数据分析、物联网等领域。通过深度的技术研究，我们将确保建筑检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检测仪项目发展的源泉。我们将投入更多的精力对市场需求进行深入剖析，超越表面的需求，深入挖掘潜在的市场痛点和机遇。通过对市场需求的细致了解，建筑检测仪项目将更有针对性地设计解决方案，满足市场的多样化需求，从而更好地促进建筑检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检测仪项目战略至关重要。我们将对竞争态势进行更为深入的分析，包括但不限于市场份额、产品特点、客户满意度等多个维度。通过深度的竞争分析，建筑检测仪项目将能够更准确地把握市场脉搏，制定具有竞争力的建筑检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检测仪项目的发展具有直接的影响。我们将进行更为全面的法规和政策分析，了解行业发展中的潜在法律风险和合规挑战。通过充分了解和遵守相关法规，建筑检测仪项目将确保在法律框架内合法合规运营，为建筑检测仪项目的稳健发展提供有力支持。</w:t>
      </w:r>
    </w:p>
    <w:p>
      <w:pPr>
        <w:pStyle w:val="Heading2"/>
        <w:ind w:firstLine="560" w:firstLineChars="200"/>
        <w:rPr>
          <w:rFonts w:ascii="仿宋" w:eastAsia="仿宋" w:hAnsi="仿宋" w:cs="仿宋" w:hint="eastAsia"/>
          <w:sz w:val="28"/>
          <w:lang w:eastAsia="zh-CN"/>
        </w:rPr>
      </w:pPr>
      <w:bookmarkStart w:id="12" w:name="_Toc11758"/>
      <w:r>
        <w:rPr>
          <w:rFonts w:ascii="仿宋" w:eastAsia="仿宋" w:hAnsi="仿宋" w:cs="仿宋" w:hint="eastAsia"/>
          <w:sz w:val="28"/>
          <w:lang w:eastAsia="zh-CN"/>
        </w:rPr>
        <w:t>(二)、建筑检测仪项目建设必要性分析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建设的迫切性源于对行业发展趋势的深刻洞察。我们正处于一个行业变革的时代，科技创新、数字化转型成为企业发展的关键动力。建筑检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建设不仅仅是为了跟上潮流，更是为了通过技术创新推动企业的持续发展。通过引入先进的技术和解决方案，建筑检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建筑检测仪项目的建设成为必然选择，通过提高产品质量、拓展服务领域，从而在竞争中获得更多的机会。建筑检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检测仪项目建设的必要性体现在对客户需求更精准的满足。通过建筑检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建设的背后是对企业持续创新的追求。只有通过不断创新，企业才能在竞争中立于不败之地。建筑检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7912"/>
      <w:r>
        <w:rPr>
          <w:rFonts w:ascii="仿宋" w:eastAsia="仿宋" w:hAnsi="仿宋" w:cs="仿宋" w:hint="eastAsia"/>
          <w:sz w:val="28"/>
          <w:lang w:eastAsia="zh-CN"/>
        </w:rPr>
        <w:t>四、建筑检测仪项目绩效评估</w:t>
      </w:r>
      <w:bookmarkEnd w:id="13"/>
    </w:p>
    <w:p>
      <w:pPr>
        <w:pStyle w:val="Heading2"/>
        <w:rPr>
          <w:rFonts w:ascii="仿宋" w:eastAsia="仿宋" w:hAnsi="仿宋" w:cs="仿宋" w:hint="eastAsia"/>
          <w:lang w:eastAsia="zh-CN"/>
        </w:rPr>
      </w:pPr>
      <w:bookmarkStart w:id="14" w:name="_Toc792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检测仪项目中，我们设计了一套全面的绩效评估指标，以确保建筑检测仪项目的可控和成功交付。这些指标跨足建筑检测仪项目目标、成本、进度和质量等多个维度，为我们提供了全面洞察建筑检测仪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目标达成率是我们关注的首要指标。我们设定了明确的目标，并通过定期监测和评估，迅速发现并应对潜在的目标偏差。这为建筑检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成本绩效是另一个核心关注点。通过实际成本与预算成本的对比分析，我们深入了解成本差异的原因，及时调整资源分配，保持建筑检测仪项目在经济效益方面的合理水平。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进度作为关键的绩效指标之一，得到了精心的关注。我们制定了详细的建筑检测仪项目进度计划，并设立了进度符合度指标，确保实际进度与计划进度保持一致。这使我们能够快速发现和解决潜在的进度问题，保持建筑检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检测仪项目绩效的不可或缺的一环。我们引入了一系列的质量标准和客户满意度指标，以确保建筑检测仪项目交付的成果在质量上达到或超越预期水平。通过持续监测这些指标，我们努力提升建筑检测仪项目整体质量水平，为建筑检测仪项目的成功交付提供有力保障。通过这些科学且全面的绩效评估，我们能够更好地引导建筑检测仪项目的持续改进，确保建筑检测仪项目目标的顺利达成。</w:t>
      </w:r>
    </w:p>
    <w:p>
      <w:pPr>
        <w:pStyle w:val="Heading2"/>
        <w:ind w:firstLine="560" w:firstLineChars="200"/>
        <w:rPr>
          <w:rFonts w:ascii="仿宋" w:eastAsia="仿宋" w:hAnsi="仿宋" w:cs="仿宋" w:hint="eastAsia"/>
          <w:sz w:val="28"/>
          <w:lang w:eastAsia="zh-CN"/>
        </w:rPr>
      </w:pPr>
      <w:bookmarkStart w:id="15" w:name="_Toc571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绩效评估是建筑检测仪项目中的关键环节，为确保建筑检测仪项目达到预期目标，我们采用了多层次、多维度的绩效评估方法。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检测仪项目的战略目标对齐，确保每个决策和行动都与建筑检测仪项目整体目标保持一致。团队会定期召开战略对齐会议，审视当前工作与建筑检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建筑检测仪项目进度、质量、成本和风险等方面。这些指标通过数据收集和分析，为建筑检测仪项目管理团队提供了客观的评估依据。例如，我们通过建筑检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绩效评估不仅仅停留在建筑检测仪项目内部，还考虑了建筑检测仪项目对外部环境的影响。我们定期进行干系人满意度调查，以了解各利益相关方对建筑检测仪项目的期望和满意度，并及时做出调整。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这种多层次、多角度的绩效评估方法，使得我们能够全面了解建筑检测仪项目的运行状态，及时做出调整，确保建筑检测仪项目在不断变化的环境中保持稳健前行。</w:t>
      </w:r>
    </w:p>
    <w:p>
      <w:pPr>
        <w:pStyle w:val="Heading2"/>
        <w:ind w:firstLine="560" w:firstLineChars="200"/>
        <w:rPr>
          <w:rFonts w:ascii="仿宋" w:eastAsia="仿宋" w:hAnsi="仿宋" w:cs="仿宋" w:hint="eastAsia"/>
          <w:sz w:val="28"/>
          <w:lang w:eastAsia="zh-CN"/>
        </w:rPr>
      </w:pPr>
      <w:bookmarkStart w:id="16" w:name="_Toc1437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为了确保建筑检测仪项目的有效管理和不断优化，我们采用了精心设计的绩效评估周期。这个周期旨在实现灵活、实时和全面的评估，以适应建筑检测仪项目执行中的各种挑战。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建筑检测仪项目的不同需求，分为短期、中期和长期。短期评估关注每个迭代或工作周期，以及时发现和解决当前任务中的问题。中期评估涵盖几个迭代，深入了解整体建筑检测仪项目的趋势和性能。长期评估则着眼于整个建筑检测仪项目阶段，确保建筑检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建筑检测仪项目管理工具和协作平台，团队成员能够随时更新和分享建筑检测仪项目数据。这种实时性的反馈机制使我们能够及时察觉潜在问题，快速调整，保持建筑检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建筑检测仪项目的决策制定密不可分。每个周期的建筑检测仪项目回顾会议成为集体总结经验、识别问题深层次原因并找到创新解决方案的平台。这种定期的反思与调整机制使建筑检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9988"/>
      <w:r>
        <w:rPr>
          <w:rFonts w:ascii="仿宋" w:eastAsia="仿宋" w:hAnsi="仿宋" w:cs="仿宋" w:hint="eastAsia"/>
          <w:sz w:val="28"/>
          <w:lang w:eastAsia="zh-CN"/>
        </w:rPr>
        <w:t>五、建筑检测仪项目危机管理</w:t>
      </w:r>
      <w:bookmarkEnd w:id="17"/>
    </w:p>
    <w:p>
      <w:pPr>
        <w:pStyle w:val="Heading2"/>
        <w:rPr>
          <w:rFonts w:ascii="仿宋" w:eastAsia="仿宋" w:hAnsi="仿宋" w:cs="仿宋" w:hint="eastAsia"/>
          <w:lang w:eastAsia="zh-CN"/>
        </w:rPr>
      </w:pPr>
      <w:bookmarkStart w:id="18" w:name="_Toc831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检测仪项目危机管理中，危机预警与识别是确保建筑检测仪项目稳健运行的核心步骤。通过建立全面的监测机制，建筑检测仪项目团队旨在及时发现和理解潜在的风险和危机因素，以便采取及时的预防和应对措施，确保建筑检测仪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https://d.book118.com/005201011000011102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0E149F"/>
    <w:rsid w:val="740E1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20101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2024-01-30T00:56:00Z</dcterms:created>
  <dcterms:modified xsi:type="dcterms:W3CDTF">2024-01-30T00:56:19Z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11381394952249369B6D1C35491F51F9_11</vt:lpwstr>
  </property>
  <property fmtid="{D5CDD505-2E9C-101B-9397-08002B2CF9AE}" pid="3" name="KSOProductBuildVer">
    <vt:lpwstr>2052-12.1.0.16250</vt:lpwstr>
  </property>
</Properties>
</file>