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B5B18" w:rsidP="00BB5B18" w14:paraId="784AE83A" w14:textId="77777777">
      <w:pPr>
        <w:spacing w:before="48" w:beforeLines="20" w:after="360" w:afterLines="150" w:line="360" w:lineRule="auto"/>
        <w:jc w:val="center"/>
        <w:rPr>
          <w:rFonts w:ascii="华文中宋" w:eastAsia="华文中宋" w:hAnsi="华文中宋"/>
          <w:b/>
          <w:sz w:val="30"/>
        </w:rPr>
      </w:pPr>
      <w:r w:rsidRPr="00BB5B18">
        <w:rPr>
          <w:rFonts w:ascii="华文中宋" w:eastAsia="华文中宋" w:hAnsi="华文中宋"/>
          <w:b/>
          <w:sz w:val="30"/>
        </w:rPr>
        <w:t>2024</w:t>
      </w:r>
      <w:r w:rsidRPr="00BB5B18">
        <w:rPr>
          <w:rFonts w:ascii="华文中宋" w:eastAsia="华文中宋" w:hAnsi="华文中宋"/>
          <w:b/>
          <w:sz w:val="30"/>
        </w:rPr>
        <w:t>吉林松原市扶余市招聘高校毕业生带编入伍</w:t>
      </w:r>
      <w:r w:rsidRPr="00BB5B18">
        <w:rPr>
          <w:rFonts w:ascii="华文中宋" w:eastAsia="华文中宋" w:hAnsi="华文中宋"/>
          <w:b/>
          <w:sz w:val="30"/>
        </w:rPr>
        <w:t>18</w:t>
      </w:r>
      <w:r w:rsidRPr="00BB5B18">
        <w:rPr>
          <w:rFonts w:ascii="华文中宋" w:eastAsia="华文中宋" w:hAnsi="华文中宋"/>
          <w:b/>
          <w:sz w:val="30"/>
        </w:rPr>
        <w:t>人笔试备考试题及答案解析</w:t>
      </w:r>
    </w:p>
    <w:p w:rsidR="00A77B3E" w14:paraId="6CBBEF7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0DE350C" w14:textId="77777777">
      <w:pPr>
        <w:spacing w:after="260" w:line="360" w:lineRule="auto"/>
      </w:pPr>
      <w:r>
        <w:rPr>
          <w:rFonts w:ascii="微软雅黑" w:eastAsia="微软雅黑" w:cs="微软雅黑"/>
        </w:rPr>
        <w:t>一、选择题</w:t>
      </w:r>
    </w:p>
    <w:p w:rsidR="006D34C4" w14:paraId="67A5C33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5D3F9F4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6CCE3AD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3EB5027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12D0C9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7847CF0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5DDE36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5C6AF37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E0AE37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2C6024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1152762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238A67A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FB7CDE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9622AE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61389B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169665F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22D217E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0EB158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05A714B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、意见</w:t>
      </w:r>
    </w:p>
    <w:p w:rsidR="006D34C4" w14:paraId="75D1D35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DA5B94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29C1984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02FAF00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6FD7CE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451C016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5E6E482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47D2A61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73A4A0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12368C3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https://d.book118.com/005202121332011101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rsidP="00B77510" w14:paraId="51DA46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B18" w14:paraId="0D9683F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rsidP="00B77510" w14:paraId="3DD8E9DA" w14:textId="384ACB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B5B18" w14:paraId="050CDE8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14:paraId="35E7006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B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rsidP="00B77510" w14:textId="384ACB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B5B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B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rsidP="00B77510" w14:textId="384ACB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B5B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14:paraId="4CF70CA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14:paraId="62D3956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14:paraId="6AC8DBE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B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B5B18"/>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6BA78F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B5B1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B5B18"/>
    <w:rPr>
      <w:sz w:val="18"/>
      <w:szCs w:val="18"/>
    </w:rPr>
  </w:style>
  <w:style w:type="paragraph" w:styleId="Footer">
    <w:name w:val="footer"/>
    <w:basedOn w:val="Normal"/>
    <w:link w:val="a0"/>
    <w:rsid w:val="00BB5B18"/>
    <w:pPr>
      <w:tabs>
        <w:tab w:val="center" w:pos="4153"/>
        <w:tab w:val="right" w:pos="8306"/>
      </w:tabs>
      <w:snapToGrid w:val="0"/>
    </w:pPr>
    <w:rPr>
      <w:sz w:val="18"/>
      <w:szCs w:val="18"/>
    </w:rPr>
  </w:style>
  <w:style w:type="character" w:customStyle="1" w:styleId="a0">
    <w:name w:val="页脚 字符"/>
    <w:basedOn w:val="DefaultParagraphFont"/>
    <w:link w:val="Footer"/>
    <w:rsid w:val="00BB5B18"/>
    <w:rPr>
      <w:sz w:val="18"/>
      <w:szCs w:val="18"/>
    </w:rPr>
  </w:style>
  <w:style w:type="character" w:styleId="PageNumber">
    <w:name w:val="page number"/>
    <w:basedOn w:val="DefaultParagraphFont"/>
    <w:rsid w:val="00BB5B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0520212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2848</Words>
  <Characters>16238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