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汽配压铸产品项目规划设计蓝图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97" w:history="1">
        <w:r>
          <w:rPr>
            <w:rFonts w:ascii="仿宋" w:eastAsia="仿宋" w:hAnsi="仿宋" w:cs="仿宋" w:hint="eastAsia"/>
            <w:lang w:eastAsia="zh-CN"/>
          </w:rPr>
          <w:t>前言</w:t>
        </w:r>
        <w:r>
          <w:tab/>
        </w:r>
        <w:r>
          <w:fldChar w:fldCharType="begin"/>
        </w:r>
        <w:r>
          <w:instrText xml:space="preserve"> PAGEREF _Toc1697 \h </w:instrText>
        </w:r>
        <w:r>
          <w:fldChar w:fldCharType="separate"/>
        </w:r>
        <w:r>
          <w:t>3</w:t>
        </w:r>
        <w:r>
          <w:fldChar w:fldCharType="end"/>
        </w:r>
      </w:hyperlink>
    </w:p>
    <w:p>
      <w:pPr>
        <w:pStyle w:val="TOC1"/>
        <w:tabs>
          <w:tab w:val="right" w:leader="dot" w:pos="8306"/>
        </w:tabs>
      </w:pPr>
      <w:hyperlink w:anchor="_Toc29189" w:history="1">
        <w:r>
          <w:rPr>
            <w:rFonts w:ascii="仿宋" w:eastAsia="仿宋" w:hAnsi="仿宋" w:cs="仿宋" w:hint="eastAsia"/>
            <w:lang w:eastAsia="zh-CN"/>
          </w:rPr>
          <w:t>一、汽配压铸产品项目土建工程</w:t>
        </w:r>
        <w:r>
          <w:tab/>
        </w:r>
        <w:r>
          <w:fldChar w:fldCharType="begin"/>
        </w:r>
        <w:r>
          <w:instrText xml:space="preserve"> PAGEREF _Toc29189 \h </w:instrText>
        </w:r>
        <w:r>
          <w:fldChar w:fldCharType="separate"/>
        </w:r>
        <w:r>
          <w:t>3</w:t>
        </w:r>
        <w:r>
          <w:fldChar w:fldCharType="end"/>
        </w:r>
      </w:hyperlink>
    </w:p>
    <w:p>
      <w:pPr>
        <w:pStyle w:val="TOC2"/>
        <w:tabs>
          <w:tab w:val="right" w:leader="dot" w:pos="8306"/>
        </w:tabs>
      </w:pPr>
      <w:hyperlink w:anchor="_Toc30286" w:history="1">
        <w:r>
          <w:rPr>
            <w:rFonts w:ascii="仿宋" w:eastAsia="仿宋" w:hAnsi="仿宋" w:cs="仿宋" w:hint="eastAsia"/>
            <w:lang w:eastAsia="zh-CN"/>
          </w:rPr>
          <w:t>(一)、建筑工程设计原则</w:t>
        </w:r>
        <w:r>
          <w:tab/>
        </w:r>
        <w:r>
          <w:fldChar w:fldCharType="begin"/>
        </w:r>
        <w:r>
          <w:instrText xml:space="preserve"> PAGEREF _Toc30286 \h </w:instrText>
        </w:r>
        <w:r>
          <w:fldChar w:fldCharType="separate"/>
        </w:r>
        <w:r>
          <w:t>3</w:t>
        </w:r>
        <w:r>
          <w:fldChar w:fldCharType="end"/>
        </w:r>
      </w:hyperlink>
    </w:p>
    <w:p>
      <w:pPr>
        <w:pStyle w:val="TOC2"/>
        <w:tabs>
          <w:tab w:val="right" w:leader="dot" w:pos="8306"/>
        </w:tabs>
      </w:pPr>
      <w:hyperlink w:anchor="_Toc17418" w:history="1">
        <w:r>
          <w:rPr>
            <w:rFonts w:ascii="仿宋" w:eastAsia="仿宋" w:hAnsi="仿宋" w:cs="仿宋" w:hint="eastAsia"/>
            <w:lang w:eastAsia="zh-CN"/>
          </w:rPr>
          <w:t>(二)、土建工程设计年限及安全等级</w:t>
        </w:r>
        <w:r>
          <w:tab/>
        </w:r>
        <w:r>
          <w:fldChar w:fldCharType="begin"/>
        </w:r>
        <w:r>
          <w:instrText xml:space="preserve"> PAGEREF _Toc17418 \h </w:instrText>
        </w:r>
        <w:r>
          <w:fldChar w:fldCharType="separate"/>
        </w:r>
        <w:r>
          <w:t>4</w:t>
        </w:r>
        <w:r>
          <w:fldChar w:fldCharType="end"/>
        </w:r>
      </w:hyperlink>
    </w:p>
    <w:p>
      <w:pPr>
        <w:pStyle w:val="TOC2"/>
        <w:tabs>
          <w:tab w:val="right" w:leader="dot" w:pos="8306"/>
        </w:tabs>
      </w:pPr>
      <w:hyperlink w:anchor="_Toc319" w:history="1">
        <w:r>
          <w:rPr>
            <w:rFonts w:ascii="仿宋" w:eastAsia="仿宋" w:hAnsi="仿宋" w:cs="仿宋" w:hint="eastAsia"/>
            <w:lang w:eastAsia="zh-CN"/>
          </w:rPr>
          <w:t>(三)、建筑工程设计总体要求</w:t>
        </w:r>
        <w:r>
          <w:tab/>
        </w:r>
        <w:r>
          <w:fldChar w:fldCharType="begin"/>
        </w:r>
        <w:r>
          <w:instrText xml:space="preserve"> PAGEREF _Toc319 \h </w:instrText>
        </w:r>
        <w:r>
          <w:fldChar w:fldCharType="separate"/>
        </w:r>
        <w:r>
          <w:t>5</w:t>
        </w:r>
        <w:r>
          <w:fldChar w:fldCharType="end"/>
        </w:r>
      </w:hyperlink>
    </w:p>
    <w:p>
      <w:pPr>
        <w:pStyle w:val="TOC2"/>
        <w:tabs>
          <w:tab w:val="right" w:leader="dot" w:pos="8306"/>
        </w:tabs>
      </w:pPr>
      <w:hyperlink w:anchor="_Toc29654" w:history="1">
        <w:r>
          <w:rPr>
            <w:rFonts w:ascii="仿宋" w:eastAsia="仿宋" w:hAnsi="仿宋" w:cs="仿宋" w:hint="eastAsia"/>
            <w:lang w:eastAsia="zh-CN"/>
          </w:rPr>
          <w:t>(四)、土建工程建设指标</w:t>
        </w:r>
        <w:r>
          <w:tab/>
        </w:r>
        <w:r>
          <w:fldChar w:fldCharType="begin"/>
        </w:r>
        <w:r>
          <w:instrText xml:space="preserve"> PAGEREF _Toc29654 \h </w:instrText>
        </w:r>
        <w:r>
          <w:fldChar w:fldCharType="separate"/>
        </w:r>
        <w:r>
          <w:t>6</w:t>
        </w:r>
        <w:r>
          <w:fldChar w:fldCharType="end"/>
        </w:r>
      </w:hyperlink>
    </w:p>
    <w:p>
      <w:pPr>
        <w:pStyle w:val="TOC1"/>
        <w:tabs>
          <w:tab w:val="right" w:leader="dot" w:pos="8306"/>
        </w:tabs>
      </w:pPr>
      <w:hyperlink w:anchor="_Toc1309" w:history="1">
        <w:r>
          <w:rPr>
            <w:rFonts w:ascii="仿宋" w:eastAsia="仿宋" w:hAnsi="仿宋" w:cs="仿宋" w:hint="eastAsia"/>
            <w:lang w:eastAsia="zh-CN"/>
          </w:rPr>
          <w:t>二、汽配压铸产品项目危机管理</w:t>
        </w:r>
        <w:r>
          <w:tab/>
        </w:r>
        <w:r>
          <w:fldChar w:fldCharType="begin"/>
        </w:r>
        <w:r>
          <w:instrText xml:space="preserve"> PAGEREF _Toc1309 \h </w:instrText>
        </w:r>
        <w:r>
          <w:fldChar w:fldCharType="separate"/>
        </w:r>
        <w:r>
          <w:t>6</w:t>
        </w:r>
        <w:r>
          <w:fldChar w:fldCharType="end"/>
        </w:r>
      </w:hyperlink>
    </w:p>
    <w:p>
      <w:pPr>
        <w:pStyle w:val="TOC2"/>
        <w:tabs>
          <w:tab w:val="right" w:leader="dot" w:pos="8306"/>
        </w:tabs>
      </w:pPr>
      <w:hyperlink w:anchor="_Toc7952" w:history="1">
        <w:r>
          <w:rPr>
            <w:rFonts w:ascii="仿宋" w:eastAsia="仿宋" w:hAnsi="仿宋" w:cs="仿宋" w:hint="eastAsia"/>
            <w:lang w:eastAsia="zh-CN"/>
          </w:rPr>
          <w:t>(一)、危机预警与识别</w:t>
        </w:r>
        <w:r>
          <w:tab/>
        </w:r>
        <w:r>
          <w:fldChar w:fldCharType="begin"/>
        </w:r>
        <w:r>
          <w:instrText xml:space="preserve"> PAGEREF _Toc7952 \h </w:instrText>
        </w:r>
        <w:r>
          <w:fldChar w:fldCharType="separate"/>
        </w:r>
        <w:r>
          <w:t>6</w:t>
        </w:r>
        <w:r>
          <w:fldChar w:fldCharType="end"/>
        </w:r>
      </w:hyperlink>
    </w:p>
    <w:p>
      <w:pPr>
        <w:pStyle w:val="TOC2"/>
        <w:tabs>
          <w:tab w:val="right" w:leader="dot" w:pos="8306"/>
        </w:tabs>
      </w:pPr>
      <w:hyperlink w:anchor="_Toc3344" w:history="1">
        <w:r>
          <w:rPr>
            <w:rFonts w:ascii="仿宋" w:eastAsia="仿宋" w:hAnsi="仿宋" w:cs="仿宋" w:hint="eastAsia"/>
            <w:lang w:eastAsia="zh-CN"/>
          </w:rPr>
          <w:t>(二)、危机应对与恢复</w:t>
        </w:r>
        <w:r>
          <w:tab/>
        </w:r>
        <w:r>
          <w:fldChar w:fldCharType="begin"/>
        </w:r>
        <w:r>
          <w:instrText xml:space="preserve"> PAGEREF _Toc3344 \h </w:instrText>
        </w:r>
        <w:r>
          <w:fldChar w:fldCharType="separate"/>
        </w:r>
        <w:r>
          <w:t>7</w:t>
        </w:r>
        <w:r>
          <w:fldChar w:fldCharType="end"/>
        </w:r>
      </w:hyperlink>
    </w:p>
    <w:p>
      <w:pPr>
        <w:pStyle w:val="TOC1"/>
        <w:tabs>
          <w:tab w:val="right" w:leader="dot" w:pos="8306"/>
        </w:tabs>
      </w:pPr>
      <w:hyperlink w:anchor="_Toc24564" w:history="1">
        <w:r>
          <w:rPr>
            <w:rFonts w:ascii="仿宋" w:eastAsia="仿宋" w:hAnsi="仿宋" w:cs="仿宋" w:hint="eastAsia"/>
            <w:lang w:eastAsia="zh-CN"/>
          </w:rPr>
          <w:t>三、产品规划分析</w:t>
        </w:r>
        <w:r>
          <w:tab/>
        </w:r>
        <w:r>
          <w:fldChar w:fldCharType="begin"/>
        </w:r>
        <w:r>
          <w:instrText xml:space="preserve"> PAGEREF _Toc24564 \h </w:instrText>
        </w:r>
        <w:r>
          <w:fldChar w:fldCharType="separate"/>
        </w:r>
        <w:r>
          <w:t>9</w:t>
        </w:r>
        <w:r>
          <w:fldChar w:fldCharType="end"/>
        </w:r>
      </w:hyperlink>
    </w:p>
    <w:p>
      <w:pPr>
        <w:pStyle w:val="TOC2"/>
        <w:tabs>
          <w:tab w:val="right" w:leader="dot" w:pos="8306"/>
        </w:tabs>
      </w:pPr>
      <w:hyperlink w:anchor="_Toc24398" w:history="1">
        <w:r>
          <w:rPr>
            <w:rFonts w:ascii="仿宋" w:eastAsia="仿宋" w:hAnsi="仿宋" w:cs="仿宋" w:hint="eastAsia"/>
            <w:lang w:eastAsia="zh-CN"/>
          </w:rPr>
          <w:t>(一)、产品规划</w:t>
        </w:r>
        <w:r>
          <w:tab/>
        </w:r>
        <w:r>
          <w:fldChar w:fldCharType="begin"/>
        </w:r>
        <w:r>
          <w:instrText xml:space="preserve"> PAGEREF _Toc24398 \h </w:instrText>
        </w:r>
        <w:r>
          <w:fldChar w:fldCharType="separate"/>
        </w:r>
        <w:r>
          <w:t>9</w:t>
        </w:r>
        <w:r>
          <w:fldChar w:fldCharType="end"/>
        </w:r>
      </w:hyperlink>
    </w:p>
    <w:p>
      <w:pPr>
        <w:pStyle w:val="TOC2"/>
        <w:tabs>
          <w:tab w:val="right" w:leader="dot" w:pos="8306"/>
        </w:tabs>
      </w:pPr>
      <w:hyperlink w:anchor="_Toc19747" w:history="1">
        <w:r>
          <w:rPr>
            <w:rFonts w:ascii="仿宋" w:eastAsia="仿宋" w:hAnsi="仿宋" w:cs="仿宋" w:hint="eastAsia"/>
            <w:lang w:eastAsia="zh-CN"/>
          </w:rPr>
          <w:t>(二)、建设规模</w:t>
        </w:r>
        <w:r>
          <w:tab/>
        </w:r>
        <w:r>
          <w:fldChar w:fldCharType="begin"/>
        </w:r>
        <w:r>
          <w:instrText xml:space="preserve"> PAGEREF _Toc19747 \h </w:instrText>
        </w:r>
        <w:r>
          <w:fldChar w:fldCharType="separate"/>
        </w:r>
        <w:r>
          <w:t>9</w:t>
        </w:r>
        <w:r>
          <w:fldChar w:fldCharType="end"/>
        </w:r>
      </w:hyperlink>
    </w:p>
    <w:p>
      <w:pPr>
        <w:pStyle w:val="TOC1"/>
        <w:tabs>
          <w:tab w:val="right" w:leader="dot" w:pos="8306"/>
        </w:tabs>
      </w:pPr>
      <w:hyperlink w:anchor="_Toc1066" w:history="1">
        <w:r>
          <w:rPr>
            <w:rFonts w:ascii="仿宋" w:eastAsia="仿宋" w:hAnsi="仿宋" w:cs="仿宋" w:hint="eastAsia"/>
            <w:lang w:eastAsia="zh-CN"/>
          </w:rPr>
          <w:t>四、市场分析、调研</w:t>
        </w:r>
        <w:r>
          <w:tab/>
        </w:r>
        <w:r>
          <w:fldChar w:fldCharType="begin"/>
        </w:r>
        <w:r>
          <w:instrText xml:space="preserve"> PAGEREF _Toc1066 \h </w:instrText>
        </w:r>
        <w:r>
          <w:fldChar w:fldCharType="separate"/>
        </w:r>
        <w:r>
          <w:t>11</w:t>
        </w:r>
        <w:r>
          <w:fldChar w:fldCharType="end"/>
        </w:r>
      </w:hyperlink>
    </w:p>
    <w:p>
      <w:pPr>
        <w:pStyle w:val="TOC2"/>
        <w:tabs>
          <w:tab w:val="right" w:leader="dot" w:pos="8306"/>
        </w:tabs>
      </w:pPr>
      <w:hyperlink w:anchor="_Toc20721" w:history="1">
        <w:r>
          <w:rPr>
            <w:rFonts w:ascii="仿宋" w:eastAsia="仿宋" w:hAnsi="仿宋" w:cs="仿宋" w:hint="eastAsia"/>
            <w:lang w:eastAsia="zh-CN"/>
          </w:rPr>
          <w:t>(一)、汽配压铸产品行业分析</w:t>
        </w:r>
        <w:r>
          <w:tab/>
        </w:r>
        <w:r>
          <w:fldChar w:fldCharType="begin"/>
        </w:r>
        <w:r>
          <w:instrText xml:space="preserve"> PAGEREF _Toc20721 \h </w:instrText>
        </w:r>
        <w:r>
          <w:fldChar w:fldCharType="separate"/>
        </w:r>
        <w:r>
          <w:t>11</w:t>
        </w:r>
        <w:r>
          <w:fldChar w:fldCharType="end"/>
        </w:r>
      </w:hyperlink>
    </w:p>
    <w:p>
      <w:pPr>
        <w:pStyle w:val="TOC2"/>
        <w:tabs>
          <w:tab w:val="right" w:leader="dot" w:pos="8306"/>
        </w:tabs>
      </w:pPr>
      <w:hyperlink w:anchor="_Toc31412" w:history="1">
        <w:r>
          <w:rPr>
            <w:rFonts w:ascii="仿宋" w:eastAsia="仿宋" w:hAnsi="仿宋" w:cs="仿宋" w:hint="eastAsia"/>
            <w:lang w:eastAsia="zh-CN"/>
          </w:rPr>
          <w:t>(二)、汽配压铸产品市场分析预测</w:t>
        </w:r>
        <w:r>
          <w:tab/>
        </w:r>
        <w:r>
          <w:fldChar w:fldCharType="begin"/>
        </w:r>
        <w:r>
          <w:instrText xml:space="preserve"> PAGEREF _Toc31412 \h </w:instrText>
        </w:r>
        <w:r>
          <w:fldChar w:fldCharType="separate"/>
        </w:r>
        <w:r>
          <w:t>11</w:t>
        </w:r>
        <w:r>
          <w:fldChar w:fldCharType="end"/>
        </w:r>
      </w:hyperlink>
    </w:p>
    <w:p>
      <w:pPr>
        <w:pStyle w:val="TOC1"/>
        <w:tabs>
          <w:tab w:val="right" w:leader="dot" w:pos="8306"/>
        </w:tabs>
      </w:pPr>
      <w:hyperlink w:anchor="_Toc23575" w:history="1">
        <w:r>
          <w:rPr>
            <w:rFonts w:ascii="仿宋" w:eastAsia="仿宋" w:hAnsi="仿宋" w:cs="仿宋" w:hint="eastAsia"/>
            <w:lang w:eastAsia="zh-CN"/>
          </w:rPr>
          <w:t>五、汽配压铸产品项目概论</w:t>
        </w:r>
        <w:r>
          <w:tab/>
        </w:r>
        <w:r>
          <w:fldChar w:fldCharType="begin"/>
        </w:r>
        <w:r>
          <w:instrText xml:space="preserve"> PAGEREF _Toc23575 \h </w:instrText>
        </w:r>
        <w:r>
          <w:fldChar w:fldCharType="separate"/>
        </w:r>
        <w:r>
          <w:t>12</w:t>
        </w:r>
        <w:r>
          <w:fldChar w:fldCharType="end"/>
        </w:r>
      </w:hyperlink>
    </w:p>
    <w:p>
      <w:pPr>
        <w:pStyle w:val="TOC2"/>
        <w:tabs>
          <w:tab w:val="right" w:leader="dot" w:pos="8306"/>
        </w:tabs>
      </w:pPr>
      <w:hyperlink w:anchor="_Toc12061" w:history="1">
        <w:r>
          <w:rPr>
            <w:rFonts w:ascii="仿宋" w:eastAsia="仿宋" w:hAnsi="仿宋" w:cs="仿宋" w:hint="eastAsia"/>
            <w:lang w:eastAsia="zh-CN"/>
          </w:rPr>
          <w:t>(一)、汽配压铸产品项目概况</w:t>
        </w:r>
        <w:r>
          <w:tab/>
        </w:r>
        <w:r>
          <w:fldChar w:fldCharType="begin"/>
        </w:r>
        <w:r>
          <w:instrText xml:space="preserve"> PAGEREF _Toc12061 \h </w:instrText>
        </w:r>
        <w:r>
          <w:fldChar w:fldCharType="separate"/>
        </w:r>
        <w:r>
          <w:t>12</w:t>
        </w:r>
        <w:r>
          <w:fldChar w:fldCharType="end"/>
        </w:r>
      </w:hyperlink>
    </w:p>
    <w:p>
      <w:pPr>
        <w:pStyle w:val="TOC2"/>
        <w:tabs>
          <w:tab w:val="right" w:leader="dot" w:pos="8306"/>
        </w:tabs>
      </w:pPr>
      <w:hyperlink w:anchor="_Toc22254" w:history="1">
        <w:r>
          <w:rPr>
            <w:rFonts w:ascii="仿宋" w:eastAsia="仿宋" w:hAnsi="仿宋" w:cs="仿宋" w:hint="eastAsia"/>
            <w:lang w:eastAsia="zh-CN"/>
          </w:rPr>
          <w:t>(二)、汽配压铸产品项目目标</w:t>
        </w:r>
        <w:r>
          <w:tab/>
        </w:r>
        <w:r>
          <w:fldChar w:fldCharType="begin"/>
        </w:r>
        <w:r>
          <w:instrText xml:space="preserve"> PAGEREF _Toc22254 \h </w:instrText>
        </w:r>
        <w:r>
          <w:fldChar w:fldCharType="separate"/>
        </w:r>
        <w:r>
          <w:t>15</w:t>
        </w:r>
        <w:r>
          <w:fldChar w:fldCharType="end"/>
        </w:r>
      </w:hyperlink>
    </w:p>
    <w:p>
      <w:pPr>
        <w:pStyle w:val="TOC2"/>
        <w:tabs>
          <w:tab w:val="right" w:leader="dot" w:pos="8306"/>
        </w:tabs>
      </w:pPr>
      <w:hyperlink w:anchor="_Toc10625" w:history="1">
        <w:r>
          <w:rPr>
            <w:rFonts w:ascii="仿宋" w:eastAsia="仿宋" w:hAnsi="仿宋" w:cs="仿宋" w:hint="eastAsia"/>
            <w:lang w:eastAsia="zh-CN"/>
          </w:rPr>
          <w:t>(三)、汽配压铸产品项目提出的理由</w:t>
        </w:r>
        <w:r>
          <w:tab/>
        </w:r>
        <w:r>
          <w:fldChar w:fldCharType="begin"/>
        </w:r>
        <w:r>
          <w:instrText xml:space="preserve"> PAGEREF _Toc10625 \h </w:instrText>
        </w:r>
        <w:r>
          <w:fldChar w:fldCharType="separate"/>
        </w:r>
        <w:r>
          <w:t>15</w:t>
        </w:r>
        <w:r>
          <w:fldChar w:fldCharType="end"/>
        </w:r>
      </w:hyperlink>
    </w:p>
    <w:p>
      <w:pPr>
        <w:pStyle w:val="TOC2"/>
        <w:tabs>
          <w:tab w:val="right" w:leader="dot" w:pos="8306"/>
        </w:tabs>
      </w:pPr>
      <w:hyperlink w:anchor="_Toc3495" w:history="1">
        <w:r>
          <w:rPr>
            <w:rFonts w:ascii="仿宋" w:eastAsia="仿宋" w:hAnsi="仿宋" w:cs="仿宋" w:hint="eastAsia"/>
            <w:lang w:eastAsia="zh-CN"/>
          </w:rPr>
          <w:t>(四)、汽配压铸产品项目意义</w:t>
        </w:r>
        <w:r>
          <w:tab/>
        </w:r>
        <w:r>
          <w:fldChar w:fldCharType="begin"/>
        </w:r>
        <w:r>
          <w:instrText xml:space="preserve"> PAGEREF _Toc3495 \h </w:instrText>
        </w:r>
        <w:r>
          <w:fldChar w:fldCharType="separate"/>
        </w:r>
        <w:r>
          <w:t>17</w:t>
        </w:r>
        <w:r>
          <w:fldChar w:fldCharType="end"/>
        </w:r>
      </w:hyperlink>
    </w:p>
    <w:p>
      <w:pPr>
        <w:pStyle w:val="TOC2"/>
        <w:tabs>
          <w:tab w:val="right" w:leader="dot" w:pos="8306"/>
        </w:tabs>
      </w:pPr>
      <w:hyperlink w:anchor="_Toc24520" w:history="1">
        <w:r>
          <w:rPr>
            <w:rFonts w:ascii="仿宋" w:eastAsia="仿宋" w:hAnsi="仿宋" w:cs="仿宋" w:hint="eastAsia"/>
            <w:lang w:eastAsia="zh-CN"/>
          </w:rPr>
          <w:t>(五)、汽配压铸产品项目背景</w:t>
        </w:r>
        <w:r>
          <w:tab/>
        </w:r>
        <w:r>
          <w:fldChar w:fldCharType="begin"/>
        </w:r>
        <w:r>
          <w:instrText xml:space="preserve"> PAGEREF _Toc24520 \h </w:instrText>
        </w:r>
        <w:r>
          <w:fldChar w:fldCharType="separate"/>
        </w:r>
        <w:r>
          <w:t>18</w:t>
        </w:r>
        <w:r>
          <w:fldChar w:fldCharType="end"/>
        </w:r>
      </w:hyperlink>
    </w:p>
    <w:p>
      <w:pPr>
        <w:pStyle w:val="TOC1"/>
        <w:tabs>
          <w:tab w:val="right" w:leader="dot" w:pos="8306"/>
        </w:tabs>
      </w:pPr>
      <w:hyperlink w:anchor="_Toc30488" w:history="1">
        <w:r>
          <w:rPr>
            <w:rFonts w:ascii="仿宋" w:eastAsia="仿宋" w:hAnsi="仿宋" w:cs="仿宋" w:hint="eastAsia"/>
            <w:lang w:eastAsia="zh-CN"/>
          </w:rPr>
          <w:t>六、工艺说明</w:t>
        </w:r>
        <w:r>
          <w:tab/>
        </w:r>
        <w:r>
          <w:fldChar w:fldCharType="begin"/>
        </w:r>
        <w:r>
          <w:instrText xml:space="preserve"> PAGEREF _Toc30488 \h </w:instrText>
        </w:r>
        <w:r>
          <w:fldChar w:fldCharType="separate"/>
        </w:r>
        <w:r>
          <w:t>19</w:t>
        </w:r>
        <w:r>
          <w:fldChar w:fldCharType="end"/>
        </w:r>
      </w:hyperlink>
    </w:p>
    <w:p>
      <w:pPr>
        <w:pStyle w:val="TOC2"/>
        <w:tabs>
          <w:tab w:val="right" w:leader="dot" w:pos="8306"/>
        </w:tabs>
      </w:pPr>
      <w:hyperlink w:anchor="_Toc11193" w:history="1">
        <w:r>
          <w:rPr>
            <w:rFonts w:ascii="仿宋" w:eastAsia="仿宋" w:hAnsi="仿宋" w:cs="仿宋" w:hint="eastAsia"/>
            <w:lang w:eastAsia="zh-CN"/>
          </w:rPr>
          <w:t>(一)、技术管理特点</w:t>
        </w:r>
        <w:r>
          <w:tab/>
        </w:r>
        <w:r>
          <w:fldChar w:fldCharType="begin"/>
        </w:r>
        <w:r>
          <w:instrText xml:space="preserve"> PAGEREF _Toc11193 \h </w:instrText>
        </w:r>
        <w:r>
          <w:fldChar w:fldCharType="separate"/>
        </w:r>
        <w:r>
          <w:t>19</w:t>
        </w:r>
        <w:r>
          <w:fldChar w:fldCharType="end"/>
        </w:r>
      </w:hyperlink>
    </w:p>
    <w:p>
      <w:pPr>
        <w:pStyle w:val="TOC2"/>
        <w:tabs>
          <w:tab w:val="right" w:leader="dot" w:pos="8306"/>
        </w:tabs>
      </w:pPr>
      <w:hyperlink w:anchor="_Toc29462" w:history="1">
        <w:r>
          <w:rPr>
            <w:rFonts w:ascii="仿宋" w:eastAsia="仿宋" w:hAnsi="仿宋" w:cs="仿宋" w:hint="eastAsia"/>
            <w:lang w:eastAsia="zh-CN"/>
          </w:rPr>
          <w:t>(二)、汽配压铸产品项目工艺技术设计方案</w:t>
        </w:r>
        <w:r>
          <w:tab/>
        </w:r>
        <w:r>
          <w:fldChar w:fldCharType="begin"/>
        </w:r>
        <w:r>
          <w:instrText xml:space="preserve"> PAGEREF _Toc29462 \h </w:instrText>
        </w:r>
        <w:r>
          <w:fldChar w:fldCharType="separate"/>
        </w:r>
        <w:r>
          <w:t>20</w:t>
        </w:r>
        <w:r>
          <w:fldChar w:fldCharType="end"/>
        </w:r>
      </w:hyperlink>
    </w:p>
    <w:p>
      <w:pPr>
        <w:pStyle w:val="TOC2"/>
        <w:tabs>
          <w:tab w:val="right" w:leader="dot" w:pos="8306"/>
        </w:tabs>
      </w:pPr>
      <w:hyperlink w:anchor="_Toc11890" w:history="1">
        <w:r>
          <w:rPr>
            <w:rFonts w:ascii="仿宋" w:eastAsia="仿宋" w:hAnsi="仿宋" w:cs="仿宋" w:hint="eastAsia"/>
            <w:lang w:eastAsia="zh-CN"/>
          </w:rPr>
          <w:t>(三)、设备选型方案</w:t>
        </w:r>
        <w:r>
          <w:tab/>
        </w:r>
        <w:r>
          <w:fldChar w:fldCharType="begin"/>
        </w:r>
        <w:r>
          <w:instrText xml:space="preserve"> PAGEREF _Toc11890 \h </w:instrText>
        </w:r>
        <w:r>
          <w:fldChar w:fldCharType="separate"/>
        </w:r>
        <w:r>
          <w:t>21</w:t>
        </w:r>
        <w:r>
          <w:fldChar w:fldCharType="end"/>
        </w:r>
      </w:hyperlink>
    </w:p>
    <w:p>
      <w:pPr>
        <w:pStyle w:val="TOC1"/>
        <w:tabs>
          <w:tab w:val="right" w:leader="dot" w:pos="8306"/>
        </w:tabs>
      </w:pPr>
      <w:hyperlink w:anchor="_Toc17523" w:history="1">
        <w:r>
          <w:rPr>
            <w:rFonts w:ascii="仿宋" w:eastAsia="仿宋" w:hAnsi="仿宋" w:cs="仿宋" w:hint="eastAsia"/>
            <w:lang w:eastAsia="zh-CN"/>
          </w:rPr>
          <w:t>七、汽配压铸产品项目人力资源管理</w:t>
        </w:r>
        <w:r>
          <w:tab/>
        </w:r>
        <w:r>
          <w:fldChar w:fldCharType="begin"/>
        </w:r>
        <w:r>
          <w:instrText xml:space="preserve"> PAGEREF _Toc17523 \h </w:instrText>
        </w:r>
        <w:r>
          <w:fldChar w:fldCharType="separate"/>
        </w:r>
        <w:r>
          <w:t>23</w:t>
        </w:r>
        <w:r>
          <w:fldChar w:fldCharType="end"/>
        </w:r>
      </w:hyperlink>
    </w:p>
    <w:p>
      <w:pPr>
        <w:pStyle w:val="TOC2"/>
        <w:tabs>
          <w:tab w:val="right" w:leader="dot" w:pos="8306"/>
        </w:tabs>
      </w:pPr>
      <w:hyperlink w:anchor="_Toc29926" w:history="1">
        <w:r>
          <w:rPr>
            <w:rFonts w:ascii="仿宋" w:eastAsia="仿宋" w:hAnsi="仿宋" w:cs="仿宋" w:hint="eastAsia"/>
            <w:lang w:eastAsia="zh-CN"/>
          </w:rPr>
          <w:t>(一)、建立健全的预算管理制度</w:t>
        </w:r>
        <w:r>
          <w:tab/>
        </w:r>
        <w:r>
          <w:fldChar w:fldCharType="begin"/>
        </w:r>
        <w:r>
          <w:instrText xml:space="preserve"> PAGEREF _Toc29926 \h </w:instrText>
        </w:r>
        <w:r>
          <w:fldChar w:fldCharType="separate"/>
        </w:r>
        <w:r>
          <w:t>23</w:t>
        </w:r>
        <w:r>
          <w:fldChar w:fldCharType="end"/>
        </w:r>
      </w:hyperlink>
    </w:p>
    <w:p>
      <w:pPr>
        <w:pStyle w:val="TOC2"/>
        <w:tabs>
          <w:tab w:val="right" w:leader="dot" w:pos="8306"/>
        </w:tabs>
      </w:pPr>
      <w:hyperlink w:anchor="_Toc27671" w:history="1">
        <w:r>
          <w:rPr>
            <w:rFonts w:ascii="仿宋" w:eastAsia="仿宋" w:hAnsi="仿宋" w:cs="仿宋" w:hint="eastAsia"/>
            <w:lang w:eastAsia="zh-CN"/>
          </w:rPr>
          <w:t>(二)、加强资金流动监控</w:t>
        </w:r>
        <w:r>
          <w:tab/>
        </w:r>
        <w:r>
          <w:fldChar w:fldCharType="begin"/>
        </w:r>
        <w:r>
          <w:instrText xml:space="preserve"> PAGEREF _Toc27671 \h </w:instrText>
        </w:r>
        <w:r>
          <w:fldChar w:fldCharType="separate"/>
        </w:r>
        <w:r>
          <w:t>24</w:t>
        </w:r>
        <w:r>
          <w:fldChar w:fldCharType="end"/>
        </w:r>
      </w:hyperlink>
    </w:p>
    <w:p>
      <w:pPr>
        <w:pStyle w:val="TOC2"/>
        <w:tabs>
          <w:tab w:val="right" w:leader="dot" w:pos="8306"/>
        </w:tabs>
      </w:pPr>
      <w:hyperlink w:anchor="_Toc3350" w:history="1">
        <w:r>
          <w:rPr>
            <w:rFonts w:ascii="仿宋" w:eastAsia="仿宋" w:hAnsi="仿宋" w:cs="仿宋" w:hint="eastAsia"/>
            <w:lang w:eastAsia="zh-CN"/>
          </w:rPr>
          <w:t>(三)、制定完善的风险控制机制</w:t>
        </w:r>
        <w:r>
          <w:tab/>
        </w:r>
        <w:r>
          <w:fldChar w:fldCharType="begin"/>
        </w:r>
        <w:r>
          <w:instrText xml:space="preserve"> PAGEREF _Toc3350 \h </w:instrText>
        </w:r>
        <w:r>
          <w:fldChar w:fldCharType="separate"/>
        </w:r>
        <w:r>
          <w:t>26</w:t>
        </w:r>
        <w:r>
          <w:fldChar w:fldCharType="end"/>
        </w:r>
      </w:hyperlink>
    </w:p>
    <w:p>
      <w:pPr>
        <w:pStyle w:val="TOC2"/>
        <w:tabs>
          <w:tab w:val="right" w:leader="dot" w:pos="8306"/>
        </w:tabs>
      </w:pPr>
      <w:hyperlink w:anchor="_Toc30167" w:history="1">
        <w:r>
          <w:rPr>
            <w:rFonts w:ascii="仿宋" w:eastAsia="仿宋" w:hAnsi="仿宋" w:cs="仿宋" w:hint="eastAsia"/>
            <w:lang w:eastAsia="zh-CN"/>
          </w:rPr>
          <w:t>(四)、优化成本管理</w:t>
        </w:r>
        <w:r>
          <w:tab/>
        </w:r>
        <w:r>
          <w:fldChar w:fldCharType="begin"/>
        </w:r>
        <w:r>
          <w:instrText xml:space="preserve"> PAGEREF _Toc30167 \h </w:instrText>
        </w:r>
        <w:r>
          <w:fldChar w:fldCharType="separate"/>
        </w:r>
        <w:r>
          <w:t>27</w:t>
        </w:r>
        <w:r>
          <w:fldChar w:fldCharType="end"/>
        </w:r>
      </w:hyperlink>
    </w:p>
    <w:p>
      <w:pPr>
        <w:pStyle w:val="TOC1"/>
        <w:tabs>
          <w:tab w:val="right" w:leader="dot" w:pos="8306"/>
        </w:tabs>
      </w:pPr>
      <w:hyperlink w:anchor="_Toc31246" w:history="1">
        <w:r>
          <w:rPr>
            <w:rFonts w:ascii="仿宋" w:eastAsia="仿宋" w:hAnsi="仿宋" w:cs="仿宋" w:hint="eastAsia"/>
            <w:lang w:eastAsia="zh-CN"/>
          </w:rPr>
          <w:t>八、生产安全保护</w:t>
        </w:r>
        <w:r>
          <w:tab/>
        </w:r>
        <w:r>
          <w:fldChar w:fldCharType="begin"/>
        </w:r>
        <w:r>
          <w:instrText xml:space="preserve"> PAGEREF _Toc31246 \h </w:instrText>
        </w:r>
        <w:r>
          <w:fldChar w:fldCharType="separate"/>
        </w:r>
        <w:r>
          <w:t>28</w:t>
        </w:r>
        <w:r>
          <w:fldChar w:fldCharType="end"/>
        </w:r>
      </w:hyperlink>
    </w:p>
    <w:p>
      <w:pPr>
        <w:pStyle w:val="TOC2"/>
        <w:tabs>
          <w:tab w:val="right" w:leader="dot" w:pos="8306"/>
        </w:tabs>
      </w:pPr>
      <w:hyperlink w:anchor="_Toc3307" w:history="1">
        <w:r>
          <w:rPr>
            <w:rFonts w:ascii="仿宋" w:eastAsia="仿宋" w:hAnsi="仿宋" w:cs="仿宋" w:hint="eastAsia"/>
            <w:lang w:eastAsia="zh-CN"/>
          </w:rPr>
          <w:t>(一)、消防安全</w:t>
        </w:r>
        <w:r>
          <w:tab/>
        </w:r>
        <w:r>
          <w:fldChar w:fldCharType="begin"/>
        </w:r>
        <w:r>
          <w:instrText xml:space="preserve"> PAGEREF _Toc3307 \h </w:instrText>
        </w:r>
        <w:r>
          <w:fldChar w:fldCharType="separate"/>
        </w:r>
        <w:r>
          <w:t>28</w:t>
        </w:r>
        <w:r>
          <w:fldChar w:fldCharType="end"/>
        </w:r>
      </w:hyperlink>
    </w:p>
    <w:p>
      <w:pPr>
        <w:pStyle w:val="TOC2"/>
        <w:tabs>
          <w:tab w:val="right" w:leader="dot" w:pos="8306"/>
        </w:tabs>
      </w:pPr>
      <w:hyperlink w:anchor="_Toc9469" w:history="1">
        <w:r>
          <w:rPr>
            <w:rFonts w:ascii="仿宋" w:eastAsia="仿宋" w:hAnsi="仿宋" w:cs="仿宋" w:hint="eastAsia"/>
            <w:lang w:eastAsia="zh-CN"/>
          </w:rPr>
          <w:t>(二)、防火防爆总图布置措施</w:t>
        </w:r>
        <w:r>
          <w:tab/>
        </w:r>
        <w:r>
          <w:fldChar w:fldCharType="begin"/>
        </w:r>
        <w:r>
          <w:instrText xml:space="preserve"> PAGEREF _Toc9469 \h </w:instrText>
        </w:r>
        <w:r>
          <w:fldChar w:fldCharType="separate"/>
        </w:r>
        <w:r>
          <w:t>30</w:t>
        </w:r>
        <w:r>
          <w:fldChar w:fldCharType="end"/>
        </w:r>
      </w:hyperlink>
    </w:p>
    <w:p>
      <w:pPr>
        <w:pStyle w:val="TOC2"/>
        <w:tabs>
          <w:tab w:val="right" w:leader="dot" w:pos="8306"/>
        </w:tabs>
      </w:pPr>
      <w:hyperlink w:anchor="_Toc7480" w:history="1">
        <w:r>
          <w:rPr>
            <w:rFonts w:ascii="仿宋" w:eastAsia="仿宋" w:hAnsi="仿宋" w:cs="仿宋" w:hint="eastAsia"/>
            <w:lang w:eastAsia="zh-CN"/>
          </w:rPr>
          <w:t>(三)、自然灾害防范措施</w:t>
        </w:r>
        <w:r>
          <w:tab/>
        </w:r>
        <w:r>
          <w:fldChar w:fldCharType="begin"/>
        </w:r>
        <w:r>
          <w:instrText xml:space="preserve"> PAGEREF _Toc7480 \h </w:instrText>
        </w:r>
        <w:r>
          <w:fldChar w:fldCharType="separate"/>
        </w:r>
        <w:r>
          <w:t>31</w:t>
        </w:r>
        <w:r>
          <w:fldChar w:fldCharType="end"/>
        </w:r>
      </w:hyperlink>
    </w:p>
    <w:p>
      <w:pPr>
        <w:pStyle w:val="TOC2"/>
        <w:tabs>
          <w:tab w:val="right" w:leader="dot" w:pos="8306"/>
        </w:tabs>
      </w:pPr>
      <w:hyperlink w:anchor="_Toc7138" w:history="1">
        <w:r>
          <w:rPr>
            <w:rFonts w:ascii="仿宋" w:eastAsia="仿宋" w:hAnsi="仿宋" w:cs="仿宋" w:hint="eastAsia"/>
            <w:lang w:eastAsia="zh-CN"/>
          </w:rPr>
          <w:t>(四)、安全色及安全标志使用要求</w:t>
        </w:r>
        <w:r>
          <w:tab/>
        </w:r>
        <w:r>
          <w:fldChar w:fldCharType="begin"/>
        </w:r>
        <w:r>
          <w:instrText xml:space="preserve"> PAGEREF _Toc7138 \h </w:instrText>
        </w:r>
        <w:r>
          <w:fldChar w:fldCharType="separate"/>
        </w:r>
        <w:r>
          <w:t>32</w:t>
        </w:r>
        <w:r>
          <w:fldChar w:fldCharType="end"/>
        </w:r>
      </w:hyperlink>
    </w:p>
    <w:p>
      <w:pPr>
        <w:pStyle w:val="TOC2"/>
        <w:tabs>
          <w:tab w:val="right" w:leader="dot" w:pos="8306"/>
        </w:tabs>
      </w:pPr>
      <w:hyperlink w:anchor="_Toc12233" w:history="1">
        <w:r>
          <w:rPr>
            <w:rFonts w:ascii="仿宋" w:eastAsia="仿宋" w:hAnsi="仿宋" w:cs="仿宋" w:hint="eastAsia"/>
            <w:lang w:eastAsia="zh-CN"/>
          </w:rPr>
          <w:t>(五)、防尘防毒措施</w:t>
        </w:r>
        <w:r>
          <w:tab/>
        </w:r>
        <w:r>
          <w:fldChar w:fldCharType="begin"/>
        </w:r>
        <w:r>
          <w:instrText xml:space="preserve"> PAGEREF _Toc12233 \h </w:instrText>
        </w:r>
        <w:r>
          <w:fldChar w:fldCharType="separate"/>
        </w:r>
        <w:r>
          <w:t>33</w:t>
        </w:r>
        <w:r>
          <w:fldChar w:fldCharType="end"/>
        </w:r>
      </w:hyperlink>
    </w:p>
    <w:p>
      <w:pPr>
        <w:pStyle w:val="TOC2"/>
        <w:tabs>
          <w:tab w:val="right" w:leader="dot" w:pos="8306"/>
        </w:tabs>
      </w:pPr>
      <w:hyperlink w:anchor="_Toc12946" w:history="1">
        <w:r>
          <w:rPr>
            <w:rFonts w:ascii="仿宋" w:eastAsia="仿宋" w:hAnsi="仿宋" w:cs="仿宋" w:hint="eastAsia"/>
            <w:lang w:eastAsia="zh-CN"/>
          </w:rPr>
          <w:t>(六)、防静电、触电防护及防雷措施</w:t>
        </w:r>
        <w:r>
          <w:tab/>
        </w:r>
        <w:r>
          <w:fldChar w:fldCharType="begin"/>
        </w:r>
        <w:r>
          <w:instrText xml:space="preserve"> PAGEREF _Toc12946 \h </w:instrText>
        </w:r>
        <w:r>
          <w:fldChar w:fldCharType="separate"/>
        </w:r>
        <w:r>
          <w:t>34</w:t>
        </w:r>
        <w:r>
          <w:fldChar w:fldCharType="end"/>
        </w:r>
      </w:hyperlink>
    </w:p>
    <w:p>
      <w:pPr>
        <w:pStyle w:val="TOC2"/>
        <w:tabs>
          <w:tab w:val="right" w:leader="dot" w:pos="8306"/>
        </w:tabs>
      </w:pPr>
      <w:hyperlink w:anchor="_Toc25642" w:history="1">
        <w:r>
          <w:rPr>
            <w:rFonts w:ascii="仿宋" w:eastAsia="仿宋" w:hAnsi="仿宋" w:cs="仿宋" w:hint="eastAsia"/>
            <w:lang w:eastAsia="zh-CN"/>
          </w:rPr>
          <w:t>(七)、机械设备安全保障措施</w:t>
        </w:r>
        <w:r>
          <w:tab/>
        </w:r>
        <w:r>
          <w:fldChar w:fldCharType="begin"/>
        </w:r>
        <w:r>
          <w:instrText xml:space="preserve"> PAGEREF _Toc25642 \h </w:instrText>
        </w:r>
        <w:r>
          <w:fldChar w:fldCharType="separate"/>
        </w:r>
        <w:r>
          <w:t>35</w:t>
        </w:r>
        <w:r>
          <w:fldChar w:fldCharType="end"/>
        </w:r>
      </w:hyperlink>
    </w:p>
    <w:p>
      <w:pPr>
        <w:pStyle w:val="TOC1"/>
        <w:tabs>
          <w:tab w:val="right" w:leader="dot" w:pos="8306"/>
        </w:tabs>
      </w:pPr>
      <w:hyperlink w:anchor="_Toc312" w:history="1">
        <w:r>
          <w:rPr>
            <w:rFonts w:ascii="仿宋" w:eastAsia="仿宋" w:hAnsi="仿宋" w:cs="仿宋" w:hint="eastAsia"/>
            <w:lang w:eastAsia="zh-CN"/>
          </w:rPr>
          <w:t>九、汽配压铸产品项目财务管理</w:t>
        </w:r>
        <w:r>
          <w:tab/>
        </w:r>
        <w:r>
          <w:fldChar w:fldCharType="begin"/>
        </w:r>
        <w:r>
          <w:instrText xml:space="preserve"> PAGEREF _Toc312 \h </w:instrText>
        </w:r>
        <w:r>
          <w:fldChar w:fldCharType="separate"/>
        </w:r>
        <w:r>
          <w:t>36</w:t>
        </w:r>
        <w:r>
          <w:fldChar w:fldCharType="end"/>
        </w:r>
      </w:hyperlink>
    </w:p>
    <w:p>
      <w:pPr>
        <w:pStyle w:val="TOC2"/>
        <w:tabs>
          <w:tab w:val="right" w:leader="dot" w:pos="8306"/>
        </w:tabs>
      </w:pPr>
      <w:hyperlink w:anchor="_Toc13698" w:history="1">
        <w:r>
          <w:rPr>
            <w:rFonts w:ascii="仿宋" w:eastAsia="仿宋" w:hAnsi="仿宋" w:cs="仿宋" w:hint="eastAsia"/>
            <w:lang w:eastAsia="zh-CN"/>
          </w:rPr>
          <w:t>(一)、资金需求大</w:t>
        </w:r>
        <w:r>
          <w:tab/>
        </w:r>
        <w:r>
          <w:fldChar w:fldCharType="begin"/>
        </w:r>
        <w:r>
          <w:instrText xml:space="preserve"> PAGEREF _Toc13698 \h </w:instrText>
        </w:r>
        <w:r>
          <w:fldChar w:fldCharType="separate"/>
        </w:r>
        <w:r>
          <w:t>36</w:t>
        </w:r>
        <w:r>
          <w:fldChar w:fldCharType="end"/>
        </w:r>
      </w:hyperlink>
    </w:p>
    <w:p>
      <w:pPr>
        <w:pStyle w:val="TOC2"/>
        <w:tabs>
          <w:tab w:val="right" w:leader="dot" w:pos="8306"/>
        </w:tabs>
      </w:pPr>
      <w:hyperlink w:anchor="_Toc21363" w:history="1">
        <w:r>
          <w:rPr>
            <w:rFonts w:ascii="仿宋" w:eastAsia="仿宋" w:hAnsi="仿宋" w:cs="仿宋" w:hint="eastAsia"/>
            <w:lang w:eastAsia="zh-CN"/>
          </w:rPr>
          <w:t>(二)、研发周期长</w:t>
        </w:r>
        <w:r>
          <w:tab/>
        </w:r>
        <w:r>
          <w:fldChar w:fldCharType="begin"/>
        </w:r>
        <w:r>
          <w:instrText xml:space="preserve"> PAGEREF _Toc21363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091" w:history="1">
        <w:r>
          <w:rPr>
            <w:rFonts w:ascii="仿宋" w:eastAsia="仿宋" w:hAnsi="仿宋" w:cs="仿宋" w:hint="eastAsia"/>
            <w:lang w:eastAsia="zh-CN"/>
          </w:rPr>
          <w:t>(三)、市场风险大</w:t>
        </w:r>
        <w:r>
          <w:tab/>
        </w:r>
        <w:r>
          <w:fldChar w:fldCharType="begin"/>
        </w:r>
        <w:r>
          <w:instrText xml:space="preserve"> PAGEREF _Toc29091 \h </w:instrText>
        </w:r>
        <w:r>
          <w:fldChar w:fldCharType="separate"/>
        </w:r>
        <w:r>
          <w:t>39</w:t>
        </w:r>
        <w:r>
          <w:fldChar w:fldCharType="end"/>
        </w:r>
      </w:hyperlink>
    </w:p>
    <w:p>
      <w:pPr>
        <w:pStyle w:val="TOC2"/>
        <w:tabs>
          <w:tab w:val="right" w:leader="dot" w:pos="8306"/>
        </w:tabs>
      </w:pPr>
      <w:hyperlink w:anchor="_Toc30139" w:history="1">
        <w:r>
          <w:rPr>
            <w:rFonts w:ascii="仿宋" w:eastAsia="仿宋" w:hAnsi="仿宋" w:cs="仿宋" w:hint="eastAsia"/>
            <w:lang w:eastAsia="zh-CN"/>
          </w:rPr>
          <w:t>(四)、利润率高</w:t>
        </w:r>
        <w:r>
          <w:tab/>
        </w:r>
        <w:r>
          <w:fldChar w:fldCharType="begin"/>
        </w:r>
        <w:r>
          <w:instrText xml:space="preserve"> PAGEREF _Toc30139 \h </w:instrText>
        </w:r>
        <w:r>
          <w:fldChar w:fldCharType="separate"/>
        </w:r>
        <w:r>
          <w:t>41</w:t>
        </w:r>
        <w:r>
          <w:fldChar w:fldCharType="end"/>
        </w:r>
      </w:hyperlink>
    </w:p>
    <w:p>
      <w:pPr>
        <w:pStyle w:val="TOC1"/>
        <w:tabs>
          <w:tab w:val="right" w:leader="dot" w:pos="8306"/>
        </w:tabs>
      </w:pPr>
      <w:hyperlink w:anchor="_Toc14693" w:history="1">
        <w:r>
          <w:rPr>
            <w:rFonts w:ascii="仿宋" w:eastAsia="仿宋" w:hAnsi="仿宋" w:cs="仿宋" w:hint="eastAsia"/>
            <w:lang w:eastAsia="zh-CN"/>
          </w:rPr>
          <w:t>十、汽配压铸产品项目环境影响分析</w:t>
        </w:r>
        <w:r>
          <w:tab/>
        </w:r>
        <w:r>
          <w:fldChar w:fldCharType="begin"/>
        </w:r>
        <w:r>
          <w:instrText xml:space="preserve"> PAGEREF _Toc14693 \h </w:instrText>
        </w:r>
        <w:r>
          <w:fldChar w:fldCharType="separate"/>
        </w:r>
        <w:r>
          <w:t>44</w:t>
        </w:r>
        <w:r>
          <w:fldChar w:fldCharType="end"/>
        </w:r>
      </w:hyperlink>
    </w:p>
    <w:p>
      <w:pPr>
        <w:pStyle w:val="TOC2"/>
        <w:tabs>
          <w:tab w:val="right" w:leader="dot" w:pos="8306"/>
        </w:tabs>
      </w:pPr>
      <w:hyperlink w:anchor="_Toc31428" w:history="1">
        <w:r>
          <w:rPr>
            <w:rFonts w:ascii="仿宋" w:eastAsia="仿宋" w:hAnsi="仿宋" w:cs="仿宋" w:hint="eastAsia"/>
            <w:lang w:eastAsia="zh-CN"/>
          </w:rPr>
          <w:t>(一)、建设区域环境质量现状</w:t>
        </w:r>
        <w:r>
          <w:tab/>
        </w:r>
        <w:r>
          <w:fldChar w:fldCharType="begin"/>
        </w:r>
        <w:r>
          <w:instrText xml:space="preserve"> PAGEREF _Toc31428 \h </w:instrText>
        </w:r>
        <w:r>
          <w:fldChar w:fldCharType="separate"/>
        </w:r>
        <w:r>
          <w:t>44</w:t>
        </w:r>
        <w:r>
          <w:fldChar w:fldCharType="end"/>
        </w:r>
      </w:hyperlink>
    </w:p>
    <w:p>
      <w:pPr>
        <w:pStyle w:val="TOC2"/>
        <w:tabs>
          <w:tab w:val="right" w:leader="dot" w:pos="8306"/>
        </w:tabs>
      </w:pPr>
      <w:hyperlink w:anchor="_Toc23811" w:history="1">
        <w:r>
          <w:rPr>
            <w:rFonts w:ascii="仿宋" w:eastAsia="仿宋" w:hAnsi="仿宋" w:cs="仿宋" w:hint="eastAsia"/>
            <w:lang w:eastAsia="zh-CN"/>
          </w:rPr>
          <w:t>(二)、建设期环境保护</w:t>
        </w:r>
        <w:r>
          <w:tab/>
        </w:r>
        <w:r>
          <w:fldChar w:fldCharType="begin"/>
        </w:r>
        <w:r>
          <w:instrText xml:space="preserve"> PAGEREF _Toc23811 \h </w:instrText>
        </w:r>
        <w:r>
          <w:fldChar w:fldCharType="separate"/>
        </w:r>
        <w:r>
          <w:t>45</w:t>
        </w:r>
        <w:r>
          <w:fldChar w:fldCharType="end"/>
        </w:r>
      </w:hyperlink>
    </w:p>
    <w:p>
      <w:pPr>
        <w:pStyle w:val="TOC2"/>
        <w:tabs>
          <w:tab w:val="right" w:leader="dot" w:pos="8306"/>
        </w:tabs>
      </w:pPr>
      <w:hyperlink w:anchor="_Toc8417" w:history="1">
        <w:r>
          <w:rPr>
            <w:rFonts w:ascii="仿宋" w:eastAsia="仿宋" w:hAnsi="仿宋" w:cs="仿宋" w:hint="eastAsia"/>
            <w:lang w:eastAsia="zh-CN"/>
          </w:rPr>
          <w:t>(三)、运营期环境保护</w:t>
        </w:r>
        <w:r>
          <w:tab/>
        </w:r>
        <w:r>
          <w:fldChar w:fldCharType="begin"/>
        </w:r>
        <w:r>
          <w:instrText xml:space="preserve"> PAGEREF _Toc8417 \h </w:instrText>
        </w:r>
        <w:r>
          <w:fldChar w:fldCharType="separate"/>
        </w:r>
        <w:r>
          <w:t>46</w:t>
        </w:r>
        <w:r>
          <w:fldChar w:fldCharType="end"/>
        </w:r>
      </w:hyperlink>
    </w:p>
    <w:p>
      <w:pPr>
        <w:pStyle w:val="TOC2"/>
        <w:tabs>
          <w:tab w:val="right" w:leader="dot" w:pos="8306"/>
        </w:tabs>
      </w:pPr>
      <w:hyperlink w:anchor="_Toc15456" w:history="1">
        <w:r>
          <w:rPr>
            <w:rFonts w:ascii="仿宋" w:eastAsia="仿宋" w:hAnsi="仿宋" w:cs="仿宋" w:hint="eastAsia"/>
            <w:lang w:eastAsia="zh-CN"/>
          </w:rPr>
          <w:t>(四)、汽配压铸产品项目建设对区域经济的影响</w:t>
        </w:r>
        <w:r>
          <w:tab/>
        </w:r>
        <w:r>
          <w:fldChar w:fldCharType="begin"/>
        </w:r>
        <w:r>
          <w:instrText xml:space="preserve"> PAGEREF _Toc15456 \h </w:instrText>
        </w:r>
        <w:r>
          <w:fldChar w:fldCharType="separate"/>
        </w:r>
        <w:r>
          <w:t>48</w:t>
        </w:r>
        <w:r>
          <w:fldChar w:fldCharType="end"/>
        </w:r>
      </w:hyperlink>
    </w:p>
    <w:p>
      <w:pPr>
        <w:pStyle w:val="TOC2"/>
        <w:tabs>
          <w:tab w:val="right" w:leader="dot" w:pos="8306"/>
        </w:tabs>
      </w:pPr>
      <w:hyperlink w:anchor="_Toc32712" w:history="1">
        <w:r>
          <w:rPr>
            <w:rFonts w:ascii="仿宋" w:eastAsia="仿宋" w:hAnsi="仿宋" w:cs="仿宋" w:hint="eastAsia"/>
            <w:lang w:eastAsia="zh-CN"/>
          </w:rPr>
          <w:t>(五)、废弃物处理</w:t>
        </w:r>
        <w:r>
          <w:tab/>
        </w:r>
        <w:r>
          <w:fldChar w:fldCharType="begin"/>
        </w:r>
        <w:r>
          <w:instrText xml:space="preserve"> PAGEREF _Toc32712 \h </w:instrText>
        </w:r>
        <w:r>
          <w:fldChar w:fldCharType="separate"/>
        </w:r>
        <w:r>
          <w:t>50</w:t>
        </w:r>
        <w:r>
          <w:fldChar w:fldCharType="end"/>
        </w:r>
      </w:hyperlink>
    </w:p>
    <w:p>
      <w:pPr>
        <w:pStyle w:val="TOC2"/>
        <w:tabs>
          <w:tab w:val="right" w:leader="dot" w:pos="8306"/>
        </w:tabs>
      </w:pPr>
      <w:hyperlink w:anchor="_Toc21075" w:history="1">
        <w:r>
          <w:rPr>
            <w:rFonts w:ascii="仿宋" w:eastAsia="仿宋" w:hAnsi="仿宋" w:cs="仿宋" w:hint="eastAsia"/>
            <w:lang w:eastAsia="zh-CN"/>
          </w:rPr>
          <w:t>(六)、特殊环境影响分析</w:t>
        </w:r>
        <w:r>
          <w:tab/>
        </w:r>
        <w:r>
          <w:fldChar w:fldCharType="begin"/>
        </w:r>
        <w:r>
          <w:instrText xml:space="preserve"> PAGEREF _Toc21075 \h </w:instrText>
        </w:r>
        <w:r>
          <w:fldChar w:fldCharType="separate"/>
        </w:r>
        <w:r>
          <w:t>51</w:t>
        </w:r>
        <w:r>
          <w:fldChar w:fldCharType="end"/>
        </w:r>
      </w:hyperlink>
    </w:p>
    <w:p>
      <w:pPr>
        <w:pStyle w:val="TOC2"/>
        <w:tabs>
          <w:tab w:val="right" w:leader="dot" w:pos="8306"/>
        </w:tabs>
      </w:pPr>
      <w:hyperlink w:anchor="_Toc10526" w:history="1">
        <w:r>
          <w:rPr>
            <w:rFonts w:ascii="仿宋" w:eastAsia="仿宋" w:hAnsi="仿宋" w:cs="仿宋" w:hint="eastAsia"/>
            <w:lang w:eastAsia="zh-CN"/>
          </w:rPr>
          <w:t>(七)、清洁生产</w:t>
        </w:r>
        <w:r>
          <w:tab/>
        </w:r>
        <w:r>
          <w:fldChar w:fldCharType="begin"/>
        </w:r>
        <w:r>
          <w:instrText xml:space="preserve"> PAGEREF _Toc10526 \h </w:instrText>
        </w:r>
        <w:r>
          <w:fldChar w:fldCharType="separate"/>
        </w:r>
        <w:r>
          <w:t>52</w:t>
        </w:r>
        <w:r>
          <w:fldChar w:fldCharType="end"/>
        </w:r>
      </w:hyperlink>
    </w:p>
    <w:p>
      <w:pPr>
        <w:pStyle w:val="TOC2"/>
        <w:tabs>
          <w:tab w:val="right" w:leader="dot" w:pos="8306"/>
        </w:tabs>
      </w:pPr>
      <w:hyperlink w:anchor="_Toc2921" w:history="1">
        <w:r>
          <w:rPr>
            <w:rFonts w:ascii="仿宋" w:eastAsia="仿宋" w:hAnsi="仿宋" w:cs="仿宋" w:hint="eastAsia"/>
            <w:lang w:eastAsia="zh-CN"/>
          </w:rPr>
          <w:t>(八)、环境保护综合评价</w:t>
        </w:r>
        <w:r>
          <w:tab/>
        </w:r>
        <w:r>
          <w:fldChar w:fldCharType="begin"/>
        </w:r>
        <w:r>
          <w:instrText xml:space="preserve"> PAGEREF _Toc2921 \h </w:instrText>
        </w:r>
        <w:r>
          <w:fldChar w:fldCharType="separate"/>
        </w:r>
        <w:r>
          <w:t>53</w:t>
        </w:r>
        <w:r>
          <w:fldChar w:fldCharType="end"/>
        </w:r>
      </w:hyperlink>
    </w:p>
    <w:p>
      <w:pPr>
        <w:pStyle w:val="TOC1"/>
        <w:tabs>
          <w:tab w:val="right" w:leader="dot" w:pos="8306"/>
        </w:tabs>
      </w:pPr>
      <w:hyperlink w:anchor="_Toc31410" w:history="1">
        <w:r>
          <w:rPr>
            <w:rFonts w:ascii="仿宋" w:eastAsia="仿宋" w:hAnsi="仿宋" w:cs="仿宋" w:hint="eastAsia"/>
            <w:lang w:eastAsia="zh-CN"/>
          </w:rPr>
          <w:t>十一、汽配压铸产品项目人力资源培养与发展</w:t>
        </w:r>
        <w:r>
          <w:tab/>
        </w:r>
        <w:r>
          <w:fldChar w:fldCharType="begin"/>
        </w:r>
        <w:r>
          <w:instrText xml:space="preserve"> PAGEREF _Toc31410 \h </w:instrText>
        </w:r>
        <w:r>
          <w:fldChar w:fldCharType="separate"/>
        </w:r>
        <w:r>
          <w:t>54</w:t>
        </w:r>
        <w:r>
          <w:fldChar w:fldCharType="end"/>
        </w:r>
      </w:hyperlink>
    </w:p>
    <w:p>
      <w:pPr>
        <w:pStyle w:val="TOC2"/>
        <w:tabs>
          <w:tab w:val="right" w:leader="dot" w:pos="8306"/>
        </w:tabs>
      </w:pPr>
      <w:hyperlink w:anchor="_Toc19402" w:history="1">
        <w:r>
          <w:rPr>
            <w:rFonts w:ascii="仿宋" w:eastAsia="仿宋" w:hAnsi="仿宋" w:cs="仿宋" w:hint="eastAsia"/>
            <w:lang w:eastAsia="zh-CN"/>
          </w:rPr>
          <w:t>(一)、人才需求与规划</w:t>
        </w:r>
        <w:r>
          <w:tab/>
        </w:r>
        <w:r>
          <w:fldChar w:fldCharType="begin"/>
        </w:r>
        <w:r>
          <w:instrText xml:space="preserve"> PAGEREF _Toc19402 \h </w:instrText>
        </w:r>
        <w:r>
          <w:fldChar w:fldCharType="separate"/>
        </w:r>
        <w:r>
          <w:t>54</w:t>
        </w:r>
        <w:r>
          <w:fldChar w:fldCharType="end"/>
        </w:r>
      </w:hyperlink>
    </w:p>
    <w:p>
      <w:pPr>
        <w:pStyle w:val="TOC2"/>
        <w:tabs>
          <w:tab w:val="right" w:leader="dot" w:pos="8306"/>
        </w:tabs>
      </w:pPr>
      <w:hyperlink w:anchor="_Toc5976" w:history="1">
        <w:r>
          <w:rPr>
            <w:rFonts w:ascii="仿宋" w:eastAsia="仿宋" w:hAnsi="仿宋" w:cs="仿宋" w:hint="eastAsia"/>
            <w:lang w:eastAsia="zh-CN"/>
          </w:rPr>
          <w:t>(二)、培训与发展计划</w:t>
        </w:r>
        <w:r>
          <w:tab/>
        </w:r>
        <w:r>
          <w:fldChar w:fldCharType="begin"/>
        </w:r>
        <w:r>
          <w:instrText xml:space="preserve"> PAGEREF _Toc5976 \h </w:instrText>
        </w:r>
        <w:r>
          <w:fldChar w:fldCharType="separate"/>
        </w:r>
        <w:r>
          <w:t>55</w:t>
        </w:r>
        <w:r>
          <w:fldChar w:fldCharType="end"/>
        </w:r>
      </w:hyperlink>
    </w:p>
    <w:p>
      <w:pPr>
        <w:pStyle w:val="TOC1"/>
        <w:tabs>
          <w:tab w:val="right" w:leader="dot" w:pos="8306"/>
        </w:tabs>
      </w:pPr>
      <w:hyperlink w:anchor="_Toc25884" w:history="1">
        <w:r>
          <w:rPr>
            <w:rFonts w:ascii="仿宋" w:eastAsia="仿宋" w:hAnsi="仿宋" w:cs="仿宋" w:hint="eastAsia"/>
            <w:lang w:eastAsia="zh-CN"/>
          </w:rPr>
          <w:t>十二、汽配压铸产品项目经营效益</w:t>
        </w:r>
        <w:r>
          <w:tab/>
        </w:r>
        <w:r>
          <w:fldChar w:fldCharType="begin"/>
        </w:r>
        <w:r>
          <w:instrText xml:space="preserve"> PAGEREF _Toc25884 \h </w:instrText>
        </w:r>
        <w:r>
          <w:fldChar w:fldCharType="separate"/>
        </w:r>
        <w:r>
          <w:t>56</w:t>
        </w:r>
        <w:r>
          <w:fldChar w:fldCharType="end"/>
        </w:r>
      </w:hyperlink>
    </w:p>
    <w:p>
      <w:pPr>
        <w:pStyle w:val="TOC2"/>
        <w:tabs>
          <w:tab w:val="right" w:leader="dot" w:pos="8306"/>
        </w:tabs>
      </w:pPr>
      <w:hyperlink w:anchor="_Toc25528" w:history="1">
        <w:r>
          <w:rPr>
            <w:rFonts w:ascii="仿宋" w:eastAsia="仿宋" w:hAnsi="仿宋" w:cs="仿宋" w:hint="eastAsia"/>
            <w:lang w:eastAsia="zh-CN"/>
          </w:rPr>
          <w:t>(一)、经济评价财务测算</w:t>
        </w:r>
        <w:r>
          <w:tab/>
        </w:r>
        <w:r>
          <w:fldChar w:fldCharType="begin"/>
        </w:r>
        <w:r>
          <w:instrText xml:space="preserve"> PAGEREF _Toc25528 \h </w:instrText>
        </w:r>
        <w:r>
          <w:fldChar w:fldCharType="separate"/>
        </w:r>
        <w:r>
          <w:t>56</w:t>
        </w:r>
        <w:r>
          <w:fldChar w:fldCharType="end"/>
        </w:r>
      </w:hyperlink>
    </w:p>
    <w:p>
      <w:pPr>
        <w:pStyle w:val="TOC2"/>
        <w:tabs>
          <w:tab w:val="right" w:leader="dot" w:pos="8306"/>
        </w:tabs>
      </w:pPr>
      <w:hyperlink w:anchor="_Toc1174" w:history="1">
        <w:r>
          <w:rPr>
            <w:rFonts w:ascii="仿宋" w:eastAsia="仿宋" w:hAnsi="仿宋" w:cs="仿宋" w:hint="eastAsia"/>
            <w:lang w:eastAsia="zh-CN"/>
          </w:rPr>
          <w:t>(二)、汽配压铸产品项目盈利能力分析</w:t>
        </w:r>
        <w:r>
          <w:tab/>
        </w:r>
        <w:r>
          <w:fldChar w:fldCharType="begin"/>
        </w:r>
        <w:r>
          <w:instrText xml:space="preserve"> PAGEREF _Toc1174 \h </w:instrText>
        </w:r>
        <w:r>
          <w:fldChar w:fldCharType="separate"/>
        </w:r>
        <w:r>
          <w:t>57</w:t>
        </w:r>
        <w:r>
          <w:fldChar w:fldCharType="end"/>
        </w:r>
      </w:hyperlink>
    </w:p>
    <w:p>
      <w:pPr>
        <w:pStyle w:val="TOC1"/>
        <w:tabs>
          <w:tab w:val="right" w:leader="dot" w:pos="8306"/>
        </w:tabs>
      </w:pPr>
      <w:hyperlink w:anchor="_Toc3738" w:history="1">
        <w:r>
          <w:rPr>
            <w:rFonts w:ascii="仿宋" w:eastAsia="仿宋" w:hAnsi="仿宋" w:cs="仿宋" w:hint="eastAsia"/>
            <w:lang w:eastAsia="zh-CN"/>
          </w:rPr>
          <w:t>十三、汽配压铸产品项目工程方案分析</w:t>
        </w:r>
        <w:r>
          <w:tab/>
        </w:r>
        <w:r>
          <w:fldChar w:fldCharType="begin"/>
        </w:r>
        <w:r>
          <w:instrText xml:space="preserve"> PAGEREF _Toc3738 \h </w:instrText>
        </w:r>
        <w:r>
          <w:fldChar w:fldCharType="separate"/>
        </w:r>
        <w:r>
          <w:t>58</w:t>
        </w:r>
        <w:r>
          <w:fldChar w:fldCharType="end"/>
        </w:r>
      </w:hyperlink>
    </w:p>
    <w:p>
      <w:pPr>
        <w:pStyle w:val="TOC2"/>
        <w:tabs>
          <w:tab w:val="right" w:leader="dot" w:pos="8306"/>
        </w:tabs>
      </w:pPr>
      <w:hyperlink w:anchor="_Toc8870" w:history="1">
        <w:r>
          <w:rPr>
            <w:rFonts w:ascii="仿宋" w:eastAsia="仿宋" w:hAnsi="仿宋" w:cs="仿宋" w:hint="eastAsia"/>
            <w:lang w:eastAsia="zh-CN"/>
          </w:rPr>
          <w:t>(一)、建筑工程设计原则</w:t>
        </w:r>
        <w:r>
          <w:tab/>
        </w:r>
        <w:r>
          <w:fldChar w:fldCharType="begin"/>
        </w:r>
        <w:r>
          <w:instrText xml:space="preserve"> PAGEREF _Toc8870 \h </w:instrText>
        </w:r>
        <w:r>
          <w:fldChar w:fldCharType="separate"/>
        </w:r>
        <w:r>
          <w:t>58</w:t>
        </w:r>
        <w:r>
          <w:fldChar w:fldCharType="end"/>
        </w:r>
      </w:hyperlink>
    </w:p>
    <w:p>
      <w:pPr>
        <w:pStyle w:val="TOC2"/>
        <w:tabs>
          <w:tab w:val="right" w:leader="dot" w:pos="8306"/>
        </w:tabs>
      </w:pPr>
      <w:hyperlink w:anchor="_Toc10346" w:history="1">
        <w:r>
          <w:rPr>
            <w:rFonts w:ascii="仿宋" w:eastAsia="仿宋" w:hAnsi="仿宋" w:cs="仿宋" w:hint="eastAsia"/>
            <w:lang w:eastAsia="zh-CN"/>
          </w:rPr>
          <w:t>(二)、土建工程建设指标</w:t>
        </w:r>
        <w:r>
          <w:tab/>
        </w:r>
        <w:r>
          <w:fldChar w:fldCharType="begin"/>
        </w:r>
        <w:r>
          <w:instrText xml:space="preserve"> PAGEREF _Toc10346 \h </w:instrText>
        </w:r>
        <w:r>
          <w:fldChar w:fldCharType="separate"/>
        </w:r>
        <w:r>
          <w:t>61</w:t>
        </w:r>
        <w:r>
          <w:fldChar w:fldCharType="end"/>
        </w:r>
      </w:hyperlink>
    </w:p>
    <w:p>
      <w:pPr>
        <w:pStyle w:val="TOC1"/>
        <w:tabs>
          <w:tab w:val="right" w:leader="dot" w:pos="8306"/>
        </w:tabs>
      </w:pPr>
      <w:hyperlink w:anchor="_Toc2265" w:history="1">
        <w:r>
          <w:rPr>
            <w:rFonts w:ascii="仿宋" w:eastAsia="仿宋" w:hAnsi="仿宋" w:cs="仿宋" w:hint="eastAsia"/>
            <w:lang w:eastAsia="zh-CN"/>
          </w:rPr>
          <w:t>十四、汽配压铸产品项目实施时间节点</w:t>
        </w:r>
        <w:r>
          <w:tab/>
        </w:r>
        <w:r>
          <w:fldChar w:fldCharType="begin"/>
        </w:r>
        <w:r>
          <w:instrText xml:space="preserve"> PAGEREF _Toc2265 \h </w:instrText>
        </w:r>
        <w:r>
          <w:fldChar w:fldCharType="separate"/>
        </w:r>
        <w:r>
          <w:t>63</w:t>
        </w:r>
        <w:r>
          <w:fldChar w:fldCharType="end"/>
        </w:r>
      </w:hyperlink>
    </w:p>
    <w:p>
      <w:pPr>
        <w:pStyle w:val="TOC2"/>
        <w:tabs>
          <w:tab w:val="right" w:leader="dot" w:pos="8306"/>
        </w:tabs>
      </w:pPr>
      <w:hyperlink w:anchor="_Toc11276" w:history="1">
        <w:r>
          <w:rPr>
            <w:rFonts w:ascii="仿宋" w:eastAsia="仿宋" w:hAnsi="仿宋" w:cs="仿宋" w:hint="eastAsia"/>
            <w:lang w:eastAsia="zh-CN"/>
          </w:rPr>
          <w:t>(一)、汽配压铸产品项目启动阶段时间节点</w:t>
        </w:r>
        <w:r>
          <w:tab/>
        </w:r>
        <w:r>
          <w:fldChar w:fldCharType="begin"/>
        </w:r>
        <w:r>
          <w:instrText xml:space="preserve"> PAGEREF _Toc11276 \h </w:instrText>
        </w:r>
        <w:r>
          <w:fldChar w:fldCharType="separate"/>
        </w:r>
        <w:r>
          <w:t>63</w:t>
        </w:r>
        <w:r>
          <w:fldChar w:fldCharType="end"/>
        </w:r>
      </w:hyperlink>
    </w:p>
    <w:p>
      <w:pPr>
        <w:pStyle w:val="TOC2"/>
        <w:tabs>
          <w:tab w:val="right" w:leader="dot" w:pos="8306"/>
        </w:tabs>
      </w:pPr>
      <w:hyperlink w:anchor="_Toc26593" w:history="1">
        <w:r>
          <w:rPr>
            <w:rFonts w:ascii="仿宋" w:eastAsia="仿宋" w:hAnsi="仿宋" w:cs="仿宋" w:hint="eastAsia"/>
            <w:lang w:eastAsia="zh-CN"/>
          </w:rPr>
          <w:t>(二)、汽配压铸产品项目执行阶段时间节点</w:t>
        </w:r>
        <w:r>
          <w:tab/>
        </w:r>
        <w:r>
          <w:fldChar w:fldCharType="begin"/>
        </w:r>
        <w:r>
          <w:instrText xml:space="preserve"> PAGEREF _Toc26593 \h </w:instrText>
        </w:r>
        <w:r>
          <w:fldChar w:fldCharType="separate"/>
        </w:r>
        <w:r>
          <w:t>64</w:t>
        </w:r>
        <w:r>
          <w:fldChar w:fldCharType="end"/>
        </w:r>
      </w:hyperlink>
    </w:p>
    <w:p>
      <w:pPr>
        <w:pStyle w:val="TOC2"/>
        <w:tabs>
          <w:tab w:val="right" w:leader="dot" w:pos="8306"/>
        </w:tabs>
      </w:pPr>
      <w:hyperlink w:anchor="_Toc11074" w:history="1">
        <w:r>
          <w:rPr>
            <w:rFonts w:ascii="仿宋" w:eastAsia="仿宋" w:hAnsi="仿宋" w:cs="仿宋" w:hint="eastAsia"/>
            <w:lang w:eastAsia="zh-CN"/>
          </w:rPr>
          <w:t>(三)、汽配压铸产品项目完成阶段时间节点</w:t>
        </w:r>
        <w:r>
          <w:tab/>
        </w:r>
        <w:r>
          <w:fldChar w:fldCharType="begin"/>
        </w:r>
        <w:r>
          <w:instrText xml:space="preserve"> PAGEREF _Toc11074 \h </w:instrText>
        </w:r>
        <w:r>
          <w:fldChar w:fldCharType="separate"/>
        </w:r>
        <w:r>
          <w:t>65</w:t>
        </w:r>
        <w:r>
          <w:fldChar w:fldCharType="end"/>
        </w:r>
      </w:hyperlink>
    </w:p>
    <w:p>
      <w:pPr>
        <w:pStyle w:val="TOC1"/>
        <w:tabs>
          <w:tab w:val="right" w:leader="dot" w:pos="8306"/>
        </w:tabs>
      </w:pPr>
      <w:hyperlink w:anchor="_Toc1777" w:history="1">
        <w:r>
          <w:rPr>
            <w:rFonts w:ascii="仿宋" w:eastAsia="仿宋" w:hAnsi="仿宋" w:cs="仿宋" w:hint="eastAsia"/>
            <w:lang w:eastAsia="zh-CN"/>
          </w:rPr>
          <w:t>十五、风险识别与分类</w:t>
        </w:r>
        <w:r>
          <w:tab/>
        </w:r>
        <w:r>
          <w:fldChar w:fldCharType="begin"/>
        </w:r>
        <w:r>
          <w:instrText xml:space="preserve"> PAGEREF _Toc1777 \h </w:instrText>
        </w:r>
        <w:r>
          <w:fldChar w:fldCharType="separate"/>
        </w:r>
        <w:r>
          <w:t>66</w:t>
        </w:r>
        <w:r>
          <w:fldChar w:fldCharType="end"/>
        </w:r>
      </w:hyperlink>
    </w:p>
    <w:p>
      <w:pPr>
        <w:pStyle w:val="TOC2"/>
        <w:tabs>
          <w:tab w:val="right" w:leader="dot" w:pos="8306"/>
        </w:tabs>
      </w:pPr>
      <w:hyperlink w:anchor="_Toc8995" w:history="1">
        <w:r>
          <w:rPr>
            <w:rFonts w:ascii="仿宋" w:eastAsia="仿宋" w:hAnsi="仿宋" w:cs="仿宋" w:hint="eastAsia"/>
            <w:lang w:eastAsia="zh-CN"/>
          </w:rPr>
          <w:t>(一)、风险识别</w:t>
        </w:r>
        <w:r>
          <w:tab/>
        </w:r>
        <w:r>
          <w:fldChar w:fldCharType="begin"/>
        </w:r>
        <w:r>
          <w:instrText xml:space="preserve"> PAGEREF _Toc8995 \h </w:instrText>
        </w:r>
        <w:r>
          <w:fldChar w:fldCharType="separate"/>
        </w:r>
        <w:r>
          <w:t>66</w:t>
        </w:r>
        <w:r>
          <w:fldChar w:fldCharType="end"/>
        </w:r>
      </w:hyperlink>
    </w:p>
    <w:p>
      <w:pPr>
        <w:pStyle w:val="TOC2"/>
        <w:tabs>
          <w:tab w:val="right" w:leader="dot" w:pos="8306"/>
        </w:tabs>
      </w:pPr>
      <w:hyperlink w:anchor="_Toc7872" w:history="1">
        <w:r>
          <w:rPr>
            <w:rFonts w:ascii="仿宋" w:eastAsia="仿宋" w:hAnsi="仿宋" w:cs="仿宋" w:hint="eastAsia"/>
            <w:lang w:eastAsia="zh-CN"/>
          </w:rPr>
          <w:t>(二)、风险分类</w:t>
        </w:r>
        <w:r>
          <w:tab/>
        </w:r>
        <w:r>
          <w:fldChar w:fldCharType="begin"/>
        </w:r>
        <w:r>
          <w:instrText xml:space="preserve"> PAGEREF _Toc7872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9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189"/>
      <w:r>
        <w:rPr>
          <w:rFonts w:ascii="仿宋" w:eastAsia="仿宋" w:hAnsi="仿宋" w:cs="仿宋" w:hint="eastAsia"/>
          <w:sz w:val="28"/>
          <w:lang w:eastAsia="zh-CN"/>
        </w:rPr>
        <w:t>一、汽配压铸产品项目土建工程</w:t>
      </w:r>
      <w:bookmarkEnd w:id="2"/>
    </w:p>
    <w:p>
      <w:pPr>
        <w:pStyle w:val="Heading2"/>
        <w:rPr>
          <w:rFonts w:ascii="仿宋" w:eastAsia="仿宋" w:hAnsi="仿宋" w:cs="仿宋" w:hint="eastAsia"/>
          <w:lang w:eastAsia="zh-CN"/>
        </w:rPr>
      </w:pPr>
      <w:bookmarkStart w:id="3" w:name="_Toc3028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在汽配压铸产品项目的建筑工程设计中，我们将秉承一系列重要的设计原则，以确保汽配压铸产品项目建筑在功能、美观、可持续性等方面达到最佳效果。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首要原则是确保建筑的功能性得到最大化的发挥。我们将充分理解汽配压铸产品项目的实际需求，合理布局各个功能区域，保证建筑在满足业务需求的同时，提供高效的工作环境。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在建筑设计中，我们将综合考虑建设和运营成本。通过精细的经济效益分析，确保设计方案在高效利用资源的同时，对汽配压铸产品项目的长期盈利能力有积极的贡献。</w:t>
      </w:r>
    </w:p>
    <w:p>
      <w:pPr>
        <w:pStyle w:val="Heading2"/>
        <w:ind w:firstLine="560" w:firstLineChars="200"/>
        <w:rPr>
          <w:rFonts w:ascii="仿宋" w:eastAsia="仿宋" w:hAnsi="仿宋" w:cs="仿宋" w:hint="eastAsia"/>
          <w:sz w:val="28"/>
          <w:lang w:eastAsia="zh-CN"/>
        </w:rPr>
      </w:pPr>
      <w:bookmarkStart w:id="4" w:name="_Toc1741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汽配压铸产品项目的土建工程设计中，我们将精准设定设计年限，结合汽配压铸产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汽配压铸产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1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汽配压铸产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汽配压铸产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汽配压铸产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9654"/>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本期工程汽配压铸产品项目预计总建筑面积XXX平方米，其中：计容建筑面积XXX平方米，计划建筑工程投资XX万元，占汽配压铸产品项目总投资的XX%。</w:t>
      </w:r>
    </w:p>
    <w:p>
      <w:pPr>
        <w:pStyle w:val="Heading1"/>
        <w:ind w:firstLine="560" w:firstLineChars="200"/>
        <w:rPr>
          <w:rFonts w:ascii="仿宋" w:eastAsia="仿宋" w:hAnsi="仿宋" w:cs="仿宋" w:hint="eastAsia"/>
          <w:sz w:val="28"/>
          <w:lang w:eastAsia="zh-CN"/>
        </w:rPr>
      </w:pPr>
      <w:bookmarkStart w:id="7" w:name="_Toc1309"/>
      <w:r>
        <w:rPr>
          <w:rFonts w:ascii="仿宋" w:eastAsia="仿宋" w:hAnsi="仿宋" w:cs="仿宋" w:hint="eastAsia"/>
          <w:sz w:val="28"/>
          <w:lang w:eastAsia="zh-CN"/>
        </w:rPr>
        <w:t>二、汽配压铸产品项目危机管理</w:t>
      </w:r>
      <w:bookmarkEnd w:id="7"/>
    </w:p>
    <w:p>
      <w:pPr>
        <w:pStyle w:val="Heading2"/>
        <w:rPr>
          <w:rFonts w:ascii="仿宋" w:eastAsia="仿宋" w:hAnsi="仿宋" w:cs="仿宋" w:hint="eastAsia"/>
          <w:lang w:eastAsia="zh-CN"/>
        </w:rPr>
      </w:pPr>
      <w:bookmarkStart w:id="8" w:name="_Toc7952"/>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汽配压铸产品项目危机管理中，危机预警与识别是确保汽配压铸产品项目稳健运行的核心步骤。通过建立全面的监测机制，汽配压铸产品项目团队旨在及时发现和理解潜在的风险和危机因素，以便采取及时的预防和应对措施，确保汽配压铸产品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首先，通过深入的风险评估，汽配压铸产品项目团队全面分析了整个汽配压铸产品项目和各个阶段可能存在的威胁。这包括准确评估每个潜在风险的发生概率和可能影响的程度，为后续危机预警提供了有力支持。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汽配压铸产品项目团队着重于明确定义汽配压铸产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汽配压铸产品项目进展的持续监控，团队能够及时发现潜在问题并作出迅速反应。汽配压铸产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在这一阶段，团队的专业素养和反应速度将发挥至关重要的作用，以确保潜在危机能够在初期得到有效的处理，最大程度地减轻负面影响。通过危机预警与识别，汽配压铸产品项目得以更有序、可控地推进。</w:t>
      </w:r>
    </w:p>
    <w:p>
      <w:pPr>
        <w:pStyle w:val="Heading2"/>
        <w:ind w:firstLine="560" w:firstLineChars="200"/>
        <w:rPr>
          <w:rFonts w:ascii="仿宋" w:eastAsia="仿宋" w:hAnsi="仿宋" w:cs="仿宋" w:hint="eastAsia"/>
          <w:sz w:val="28"/>
          <w:lang w:eastAsia="zh-CN"/>
        </w:rPr>
      </w:pPr>
      <w:bookmarkStart w:id="9" w:name="_Toc3344"/>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在危机发生时，汽配压铸产品项目团队立即行动，成立了应急小组。该小组的任务是迅速制定并实施紧急应对措施，以最小化潜在损失。以下是采取的主要措施：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暂停汽配压铸产品项目进度：为遏制危机蔓延，汽配压铸产品项目暂时停止进行，以便全面评估当前状况。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资源重新分配：重新评估汽配压铸产品项目资源的分配，确保最大限度地减小损失。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实时沟通：与关键利益相关者建立实时沟通机制，向他们传递汽配压铸产品项目危机的实际状况，保障汽配压铸产品项目核心利益。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在紧急应对的同时，汽配压铸产品项目团队强调了团队协作和有效沟通的重要性。以下是团队协作的关键举措：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信息共享机制：建立了信息共享平台，确保团队成员能够及时获取汽配压铸产品项目危机的实时信息。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领导者沟通：汽配压铸产品项目领导者通过定期会议和即时沟通工具，指导团队应对危机，保持团队稳定运行。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随着危机得到初步控制，汽配压铸产品项目团队转向制定恢复计划，以确保汽配压铸产品项目能够从中迅速恢复。主要恢复计划包括：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修复受损的进度计划：重新评估汽配压铸产品项目进度，制定修复计划，确保汽配压铸产品项目尽快回归正常进程。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重新调整资源分配：优化资源分配，确保汽配压铸产品项目在有限资源下高效运转。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风险管理机制加强：对汽配压铸产品项目风险进行全面评估，制定更强化的风险管理策略，以预防未来可能的危机。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24564"/>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24398"/>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汽配压铸产品项目的主要产品是XXXX，预计年产值为XXX万元。这一产品在市场中占据着重要的地位，其广泛的应用范围使得该汽配压铸产品项目的市场前景非常广阔。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汽配压铸产品项目的xxx产品作为重要的原材料之一，将在多个领域发挥关键作用。其在建筑、交通、能源等方面的广泛应用将为整个产业链提供强大的支持，形成产业协同效应。汽配压铸产品项目的年产值XXX万XXX万XXX万万元不仅反映了其在市场上的巨大潜力，更预示着它对国民经济的积极贡献。这种关联度高、涉及面广的产业关系，使得该汽配压铸产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19747"/>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总征地面积为XXXX平方米，相当于约XX.XX亩，其中净用地面积为XXXX平方米，红线范围内相当于约XX.XX亩。这一用地规模充分考虑了汽配压铸产品项目的建设需求，保障了汽配压铸产品项目在合适的空间内得以充分发展。汽配压铸产品项目规划的总建筑面积为XXXX平方米，其中主体工程建设占XXXX平方米，计容建筑面积达XXXX平方米。预计建筑工程的投资将达到XXXX万元，为汽配压铸产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计划购置的设备共计XXXX台（套），设备购置费用为XXXX万元。这一设备购置计划充分考虑到汽配压铸产品项目的生产需求和技术要求，确保了汽配压铸产品项目在生产运营中具备先进的技术装备和高效的生产能力。设备的合理配置将为汽配压铸产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汽配压铸产品项目计划总投资为XXXX万元，预计年实现营业收入为XXXX万元。这一产能规模的设定旨在确保汽配压铸产品项目能够在投资与回报之间取得平衡，实现长期可持续的发展。汽配压铸产品项目的总投资充分考虑到各个方面的需求，包括用地建设、设备购置等多个环节，以确保汽配压铸产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1066"/>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20721"/>
      <w:r>
        <w:rPr>
          <w:rFonts w:ascii="仿宋" w:eastAsia="仿宋" w:hAnsi="仿宋" w:cs="仿宋" w:hint="eastAsia"/>
          <w:lang w:eastAsia="zh-CN"/>
        </w:rPr>
        <w:t>(一)、汽配压铸产品行业分析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行业一直以来都是市场的关注焦点。行业内的发展趋势、竞争态势以及潜在机会都对汽配压铸产品项目的推进产生深远的影响。通过深入研究行业的整体概貌，我们将更好地理解行业的核心特征，为汽配压铸产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汽配压铸产品行业，技术一直是推动创新和发展的关键因素。我们将对当前技术趋势进行详尽分析，包括但不限于人工智能、大数据应用、先进制造技术等。这有助于汽配压铸产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汽配压铸产品项目成功的基础。我们将对主要竞争对手进行深入研究，包括其市场份额、产品特点、市场定位等。通过全面了解竞争对手的优势和劣势，汽配压铸产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31412"/>
      <w:r>
        <w:rPr>
          <w:rFonts w:ascii="仿宋" w:eastAsia="仿宋" w:hAnsi="仿宋" w:cs="仿宋" w:hint="eastAsia"/>
          <w:sz w:val="28"/>
          <w:lang w:eastAsia="zh-CN"/>
        </w:rPr>
        <w:t>(二)、汽配压铸产品市场分析预测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汽配压铸产品市场未来的增长趋势。这包括市场的整体规模、各细分领域的发展趋势等。汽配压铸产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汽配压铸产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汽配压铸产品项目实施过程中需要充分考虑的因素。我们将对市场风险进行全面评估，包括但不限于政策法规风险、市场竞争风险、技术变革风险等。通过对潜在风险的深入分析，汽配压铸产品项目可以制定相应的风险缓解策略，降低不确定性对汽配压铸产品项目的影响。</w:t>
      </w:r>
    </w:p>
    <w:p>
      <w:pPr>
        <w:pStyle w:val="Heading1"/>
        <w:ind w:firstLine="560" w:firstLineChars="200"/>
        <w:rPr>
          <w:rFonts w:ascii="仿宋" w:eastAsia="仿宋" w:hAnsi="仿宋" w:cs="仿宋" w:hint="eastAsia"/>
          <w:sz w:val="28"/>
          <w:lang w:eastAsia="zh-CN"/>
        </w:rPr>
      </w:pPr>
      <w:bookmarkStart w:id="16" w:name="_Toc23575"/>
      <w:r>
        <w:rPr>
          <w:rFonts w:ascii="仿宋" w:eastAsia="仿宋" w:hAnsi="仿宋" w:cs="仿宋" w:hint="eastAsia"/>
          <w:sz w:val="28"/>
          <w:lang w:eastAsia="zh-CN"/>
        </w:rPr>
        <w:t>五、汽配压铸产品项目概论</w:t>
      </w:r>
      <w:bookmarkEnd w:id="16"/>
    </w:p>
    <w:p>
      <w:pPr>
        <w:pStyle w:val="Heading2"/>
        <w:rPr>
          <w:rFonts w:ascii="仿宋" w:eastAsia="仿宋" w:hAnsi="仿宋" w:cs="仿宋" w:hint="eastAsia"/>
          <w:lang w:eastAsia="zh-CN"/>
        </w:rPr>
      </w:pPr>
      <w:bookmarkStart w:id="17" w:name="_Toc12061"/>
      <w:r>
        <w:rPr>
          <w:rFonts w:ascii="仿宋" w:eastAsia="仿宋" w:hAnsi="仿宋" w:cs="仿宋" w:hint="eastAsia"/>
          <w:lang w:eastAsia="zh-CN"/>
        </w:rPr>
        <w:t>(一)、汽配压铸产品项目概况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起源追溯至对市场的深入洞察。市场的不断演变与变革为汽配压铸产品项目提供了难得的机遇。当前市场存在的需求缺口和变革的大环境共同构成了汽配压铸产品项目的背景。这个汽配压铸产品项目旨在充分利用市场机遇，填补行业中尚未满足的需求，为客户提供全新的解决方案。市场的变革和需求的增长使得这个汽配压铸产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汽配压铸产品项目名称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正式命名为汽配压铸产品。这个名称不仅仅是一个标识，更代表了汽配压铸产品项目的核心理念和愿景。它蕴含着汽配压铸产品项目所要解决问题的关键字，具有强烈的表达和辨识度，为汽配压铸产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汽配压铸产品项目目标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核心目标是提供一种全新、高效的解决方案，满足客户日益增长的需求。汽配压铸产品项目追求的不仅仅是满足市场需求，更是在市场中获得卓越的竞争优势。通过不断提升产品或服务的质量和创新水平，汽配压铸产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汽配压铸产品项目范围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全面涵盖了产品研发、制造、市场推广和售后服务，确保从产品设计到最终用户体验的全方位关注。这一全面的汽配压铸产品项目范围是为了确保汽配压铸产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汽配压铸产品项目时间表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汽配压铸产品项目计划在未来18个月内完成，包括研发、测试、市场试点和正式推出等不同阶段。这个时间表的合理设计是为了确保汽配压铸产品项目各个阶段的顺利推进，以便按时交付高质量的成果。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1.6 汽配压铸产品项目预算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总预算估算为XX百万美元，主要分配在研发、市场推广、人员培训和运营等方面。这一充足的预算为汽配压铸产品项目提供了充足的资源，确保汽配压铸产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汽配压铸产品项目风险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可能面临的风险包括市场接受度低、技术难题、竞争激烈等。汽配压铸产品项目团队已经制定了相应的风险应对计划，通过前瞻性的风险管理，确保汽配压铸产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汽配压铸产品项目团队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汽配压铸产品项目汇聚了一支经验丰富、多领域专业素养的核心团队，确保汽配压铸产品项目在各个方面都能拥有高水平的执行力。团队的协同作战是汽配压铸产品项目成功的关键因素之一。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汽配压铸产品项目背景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汽配压铸产品项目的背景根植于市场对更高效、创新产品的渴望，同时也受到科技发展对行业格局的深刻改变的影响。这为汽配压铸产品项目提供了广阔的发展空间和市场需求。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汽配压铸产品项目现状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截至目前，汽配压铸产品项目已完成市场调研和技术验证，取得了初步的成功。这为汽配压铸产品项目在未来的发展奠定了坚实的基础，为更远大的目标打下了坚实的基石。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22254"/>
      <w:r>
        <w:rPr>
          <w:rFonts w:ascii="仿宋" w:eastAsia="仿宋" w:hAnsi="仿宋" w:cs="仿宋" w:hint="eastAsia"/>
          <w:sz w:val="28"/>
          <w:lang w:eastAsia="zh-CN"/>
        </w:rPr>
        <w:t>(二)、汽配压铸产品项目目标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keyword》汽配压铸产品项目首要业务目标是在市场中占据有利地位，实现产品/服务的成功推广和销售。通过不断提升产品质量、创新性，汽配压铸产品项目追求成为行业中的领导者，赢得更多客户的青睐。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在科技迅速发展的时代，汽配压铸产品项目着眼于技术创新。通过持续的研发和技术升级，汽配压铸产品项目旨在推出更具创新性的产品或服务，以满足市场对新鲜、先进解决方案的需求。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为了建立可持续的客户关系，汽配压铸产品项目设定了客户满意度目标。通过提供卓越的产品质量和优质的客户服务，汽配压铸产品项目追求赢得客户的信任和忠诚度，确保他们的满意度达到行业领先水平。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汽配压铸产品项目注重社会责任和可持续发展。通过实施环保、社会责任汽配压铸产品项目，汽配压铸产品项目致力于在经济发展的同时保护环境，促进社会公平，实现可持续经营。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汽配压铸产品项目的团队是实现目标的核心驱动力。因此，汽配压铸产品项目设定了团队发展目标，包括提升团队成员的专业技能、培养领导力，以及搭建协同高效的团队工作氛围。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9" w:name="_Toc10625"/>
      <w:r>
        <w:rPr>
          <w:rFonts w:ascii="仿宋" w:eastAsia="仿宋" w:hAnsi="仿宋" w:cs="仿宋" w:hint="eastAsia"/>
          <w:sz w:val="28"/>
          <w:lang w:eastAsia="zh-CN"/>
        </w:rPr>
        <w:t>(三)、汽配压铸产品项目提出的理由</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2. 汽配压铸产品项目提出的理由</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提出源于对市场机遇的深刻洞察。当前市场中存在的需求缺口和行业发展趋势表明，有巨大的商业机会等待被开发。通过准确捕捉市场机遇，汽配压铸产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理念基于对技术创新的信仰。通过持续的研发和技术投入，汽配压铸产品项目有望推出更具创新性的产品或服务。在科技飞速发展的当下，汽配压铸产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的提出是为了增强企业的行业竞争力。通过提升产品或服务的质量和独特性，汽配压铸产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汽配压铸产品项目响应了消费者需求的变化。随着社会和科技的不断发展，消费者对产品和服务的需求也在发生变化。通过深入了解并及时回应消费者的新需求，汽配压铸产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https://d.book118.com/005211240040011103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汽配压铸产品项目规划设计蓝图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6722F4"/>
    <w:rsid w:val="1B6722F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521124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2024-02-02T00:53:00Z</dcterms:created>
  <dcterms:modified xsi:type="dcterms:W3CDTF">2024-02-02T00:54:12Z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D9CEC0F806CF4A4DA34590477D0B66C7_11</vt:lpwstr>
  </property>
  <property fmtid="{D5CDD505-2E9C-101B-9397-08002B2CF9AE}" pid="3" name="KSOProductBuildVer">
    <vt:lpwstr>2052-12.1.0.16250</vt:lpwstr>
  </property>
</Properties>
</file>