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免疫抑制剂项目规划设计纲要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4" w:history="1">
        <w:r>
          <w:rPr>
            <w:rFonts w:ascii="仿宋" w:eastAsia="仿宋" w:hAnsi="仿宋" w:cs="仿宋" w:hint="eastAsia"/>
            <w:lang w:eastAsia="zh-CN"/>
          </w:rPr>
          <w:t>前言</w:t>
        </w:r>
        <w:r>
          <w:tab/>
        </w:r>
        <w:r>
          <w:fldChar w:fldCharType="begin"/>
        </w:r>
        <w:r>
          <w:instrText xml:space="preserve"> PAGEREF _Toc34 \h </w:instrText>
        </w:r>
        <w:r>
          <w:fldChar w:fldCharType="separate"/>
        </w:r>
        <w:r>
          <w:t>3</w:t>
        </w:r>
        <w:r>
          <w:fldChar w:fldCharType="end"/>
        </w:r>
      </w:hyperlink>
    </w:p>
    <w:p>
      <w:pPr>
        <w:pStyle w:val="TOC1"/>
        <w:tabs>
          <w:tab w:val="right" w:leader="dot" w:pos="8306"/>
        </w:tabs>
      </w:pPr>
      <w:hyperlink w:anchor="_Toc8074" w:history="1">
        <w:r>
          <w:rPr>
            <w:rFonts w:ascii="仿宋" w:eastAsia="仿宋" w:hAnsi="仿宋" w:cs="仿宋" w:hint="eastAsia"/>
            <w:lang w:eastAsia="zh-CN"/>
          </w:rPr>
          <w:t>一、免疫抑制剂项目建设背景及必要性分析</w:t>
        </w:r>
        <w:r>
          <w:tab/>
        </w:r>
        <w:r>
          <w:fldChar w:fldCharType="begin"/>
        </w:r>
        <w:r>
          <w:instrText xml:space="preserve"> PAGEREF _Toc8074 \h </w:instrText>
        </w:r>
        <w:r>
          <w:fldChar w:fldCharType="separate"/>
        </w:r>
        <w:r>
          <w:t>3</w:t>
        </w:r>
        <w:r>
          <w:fldChar w:fldCharType="end"/>
        </w:r>
      </w:hyperlink>
    </w:p>
    <w:p>
      <w:pPr>
        <w:pStyle w:val="TOC2"/>
        <w:tabs>
          <w:tab w:val="right" w:leader="dot" w:pos="8306"/>
        </w:tabs>
      </w:pPr>
      <w:hyperlink w:anchor="_Toc3590" w:history="1">
        <w:r>
          <w:rPr>
            <w:rFonts w:ascii="仿宋" w:eastAsia="仿宋" w:hAnsi="仿宋" w:cs="仿宋" w:hint="eastAsia"/>
            <w:lang w:eastAsia="zh-CN"/>
          </w:rPr>
          <w:t>(一)、免疫抑制剂项目背景分析</w:t>
        </w:r>
        <w:r>
          <w:tab/>
        </w:r>
        <w:r>
          <w:fldChar w:fldCharType="begin"/>
        </w:r>
        <w:r>
          <w:instrText xml:space="preserve"> PAGEREF _Toc3590 \h </w:instrText>
        </w:r>
        <w:r>
          <w:fldChar w:fldCharType="separate"/>
        </w:r>
        <w:r>
          <w:t>3</w:t>
        </w:r>
        <w:r>
          <w:fldChar w:fldCharType="end"/>
        </w:r>
      </w:hyperlink>
    </w:p>
    <w:p>
      <w:pPr>
        <w:pStyle w:val="TOC2"/>
        <w:tabs>
          <w:tab w:val="right" w:leader="dot" w:pos="8306"/>
        </w:tabs>
      </w:pPr>
      <w:hyperlink w:anchor="_Toc20715" w:history="1">
        <w:r>
          <w:rPr>
            <w:rFonts w:ascii="仿宋" w:eastAsia="仿宋" w:hAnsi="仿宋" w:cs="仿宋" w:hint="eastAsia"/>
            <w:lang w:eastAsia="zh-CN"/>
          </w:rPr>
          <w:t>(二)、免疫抑制剂项目建设必要性分析</w:t>
        </w:r>
        <w:r>
          <w:tab/>
        </w:r>
        <w:r>
          <w:fldChar w:fldCharType="begin"/>
        </w:r>
        <w:r>
          <w:instrText xml:space="preserve"> PAGEREF _Toc20715 \h </w:instrText>
        </w:r>
        <w:r>
          <w:fldChar w:fldCharType="separate"/>
        </w:r>
        <w:r>
          <w:t>5</w:t>
        </w:r>
        <w:r>
          <w:fldChar w:fldCharType="end"/>
        </w:r>
      </w:hyperlink>
    </w:p>
    <w:p>
      <w:pPr>
        <w:pStyle w:val="TOC1"/>
        <w:tabs>
          <w:tab w:val="right" w:leader="dot" w:pos="8306"/>
        </w:tabs>
      </w:pPr>
      <w:hyperlink w:anchor="_Toc16354" w:history="1">
        <w:r>
          <w:rPr>
            <w:rFonts w:ascii="仿宋" w:eastAsia="仿宋" w:hAnsi="仿宋" w:cs="仿宋" w:hint="eastAsia"/>
            <w:lang w:eastAsia="zh-CN"/>
          </w:rPr>
          <w:t>二、免疫抑制剂项目危机管理</w:t>
        </w:r>
        <w:r>
          <w:tab/>
        </w:r>
        <w:r>
          <w:fldChar w:fldCharType="begin"/>
        </w:r>
        <w:r>
          <w:instrText xml:space="preserve"> PAGEREF _Toc16354 \h </w:instrText>
        </w:r>
        <w:r>
          <w:fldChar w:fldCharType="separate"/>
        </w:r>
        <w:r>
          <w:t>6</w:t>
        </w:r>
        <w:r>
          <w:fldChar w:fldCharType="end"/>
        </w:r>
      </w:hyperlink>
    </w:p>
    <w:p>
      <w:pPr>
        <w:pStyle w:val="TOC2"/>
        <w:tabs>
          <w:tab w:val="right" w:leader="dot" w:pos="8306"/>
        </w:tabs>
      </w:pPr>
      <w:hyperlink w:anchor="_Toc25597" w:history="1">
        <w:r>
          <w:rPr>
            <w:rFonts w:ascii="仿宋" w:eastAsia="仿宋" w:hAnsi="仿宋" w:cs="仿宋" w:hint="eastAsia"/>
            <w:lang w:eastAsia="zh-CN"/>
          </w:rPr>
          <w:t>(一)、危机预警与识别</w:t>
        </w:r>
        <w:r>
          <w:tab/>
        </w:r>
        <w:r>
          <w:fldChar w:fldCharType="begin"/>
        </w:r>
        <w:r>
          <w:instrText xml:space="preserve"> PAGEREF _Toc25597 \h </w:instrText>
        </w:r>
        <w:r>
          <w:fldChar w:fldCharType="separate"/>
        </w:r>
        <w:r>
          <w:t>6</w:t>
        </w:r>
        <w:r>
          <w:fldChar w:fldCharType="end"/>
        </w:r>
      </w:hyperlink>
    </w:p>
    <w:p>
      <w:pPr>
        <w:pStyle w:val="TOC2"/>
        <w:tabs>
          <w:tab w:val="right" w:leader="dot" w:pos="8306"/>
        </w:tabs>
      </w:pPr>
      <w:hyperlink w:anchor="_Toc7385" w:history="1">
        <w:r>
          <w:rPr>
            <w:rFonts w:ascii="仿宋" w:eastAsia="仿宋" w:hAnsi="仿宋" w:cs="仿宋" w:hint="eastAsia"/>
            <w:lang w:eastAsia="zh-CN"/>
          </w:rPr>
          <w:t>(二)、危机应对与恢复</w:t>
        </w:r>
        <w:r>
          <w:tab/>
        </w:r>
        <w:r>
          <w:fldChar w:fldCharType="begin"/>
        </w:r>
        <w:r>
          <w:instrText xml:space="preserve"> PAGEREF _Toc7385 \h </w:instrText>
        </w:r>
        <w:r>
          <w:fldChar w:fldCharType="separate"/>
        </w:r>
        <w:r>
          <w:t>7</w:t>
        </w:r>
        <w:r>
          <w:fldChar w:fldCharType="end"/>
        </w:r>
      </w:hyperlink>
    </w:p>
    <w:p>
      <w:pPr>
        <w:pStyle w:val="TOC1"/>
        <w:tabs>
          <w:tab w:val="right" w:leader="dot" w:pos="8306"/>
        </w:tabs>
      </w:pPr>
      <w:hyperlink w:anchor="_Toc23081" w:history="1">
        <w:r>
          <w:rPr>
            <w:rFonts w:ascii="仿宋" w:eastAsia="仿宋" w:hAnsi="仿宋" w:cs="仿宋" w:hint="eastAsia"/>
            <w:lang w:eastAsia="zh-CN"/>
          </w:rPr>
          <w:t>三、市场分析、调研</w:t>
        </w:r>
        <w:r>
          <w:tab/>
        </w:r>
        <w:r>
          <w:fldChar w:fldCharType="begin"/>
        </w:r>
        <w:r>
          <w:instrText xml:space="preserve"> PAGEREF _Toc23081 \h </w:instrText>
        </w:r>
        <w:r>
          <w:fldChar w:fldCharType="separate"/>
        </w:r>
        <w:r>
          <w:t>8</w:t>
        </w:r>
        <w:r>
          <w:fldChar w:fldCharType="end"/>
        </w:r>
      </w:hyperlink>
    </w:p>
    <w:p>
      <w:pPr>
        <w:pStyle w:val="TOC2"/>
        <w:tabs>
          <w:tab w:val="right" w:leader="dot" w:pos="8306"/>
        </w:tabs>
      </w:pPr>
      <w:hyperlink w:anchor="_Toc9280" w:history="1">
        <w:r>
          <w:rPr>
            <w:rFonts w:ascii="仿宋" w:eastAsia="仿宋" w:hAnsi="仿宋" w:cs="仿宋" w:hint="eastAsia"/>
            <w:lang w:eastAsia="zh-CN"/>
          </w:rPr>
          <w:t>(一)、免疫抑制剂行业分析</w:t>
        </w:r>
        <w:r>
          <w:tab/>
        </w:r>
        <w:r>
          <w:fldChar w:fldCharType="begin"/>
        </w:r>
        <w:r>
          <w:instrText xml:space="preserve"> PAGEREF _Toc9280 \h </w:instrText>
        </w:r>
        <w:r>
          <w:fldChar w:fldCharType="separate"/>
        </w:r>
        <w:r>
          <w:t>8</w:t>
        </w:r>
        <w:r>
          <w:fldChar w:fldCharType="end"/>
        </w:r>
      </w:hyperlink>
    </w:p>
    <w:p>
      <w:pPr>
        <w:pStyle w:val="TOC2"/>
        <w:tabs>
          <w:tab w:val="right" w:leader="dot" w:pos="8306"/>
        </w:tabs>
      </w:pPr>
      <w:hyperlink w:anchor="_Toc21205" w:history="1">
        <w:r>
          <w:rPr>
            <w:rFonts w:ascii="仿宋" w:eastAsia="仿宋" w:hAnsi="仿宋" w:cs="仿宋" w:hint="eastAsia"/>
            <w:lang w:eastAsia="zh-CN"/>
          </w:rPr>
          <w:t>(二)、免疫抑制剂市场分析预测</w:t>
        </w:r>
        <w:r>
          <w:tab/>
        </w:r>
        <w:r>
          <w:fldChar w:fldCharType="begin"/>
        </w:r>
        <w:r>
          <w:instrText xml:space="preserve"> PAGEREF _Toc21205 \h </w:instrText>
        </w:r>
        <w:r>
          <w:fldChar w:fldCharType="separate"/>
        </w:r>
        <w:r>
          <w:t>9</w:t>
        </w:r>
        <w:r>
          <w:fldChar w:fldCharType="end"/>
        </w:r>
      </w:hyperlink>
    </w:p>
    <w:p>
      <w:pPr>
        <w:pStyle w:val="TOC1"/>
        <w:tabs>
          <w:tab w:val="right" w:leader="dot" w:pos="8306"/>
        </w:tabs>
      </w:pPr>
      <w:hyperlink w:anchor="_Toc10174" w:history="1">
        <w:r>
          <w:rPr>
            <w:rFonts w:ascii="仿宋" w:eastAsia="仿宋" w:hAnsi="仿宋" w:cs="仿宋" w:hint="eastAsia"/>
            <w:lang w:eastAsia="zh-CN"/>
          </w:rPr>
          <w:t>四、工艺说明</w:t>
        </w:r>
        <w:r>
          <w:tab/>
        </w:r>
        <w:r>
          <w:fldChar w:fldCharType="begin"/>
        </w:r>
        <w:r>
          <w:instrText xml:space="preserve"> PAGEREF _Toc10174 \h </w:instrText>
        </w:r>
        <w:r>
          <w:fldChar w:fldCharType="separate"/>
        </w:r>
        <w:r>
          <w:t>10</w:t>
        </w:r>
        <w:r>
          <w:fldChar w:fldCharType="end"/>
        </w:r>
      </w:hyperlink>
    </w:p>
    <w:p>
      <w:pPr>
        <w:pStyle w:val="TOC2"/>
        <w:tabs>
          <w:tab w:val="right" w:leader="dot" w:pos="8306"/>
        </w:tabs>
      </w:pPr>
      <w:hyperlink w:anchor="_Toc12667" w:history="1">
        <w:r>
          <w:rPr>
            <w:rFonts w:ascii="仿宋" w:eastAsia="仿宋" w:hAnsi="仿宋" w:cs="仿宋" w:hint="eastAsia"/>
            <w:lang w:eastAsia="zh-CN"/>
          </w:rPr>
          <w:t>(一)、技术管理特点</w:t>
        </w:r>
        <w:r>
          <w:tab/>
        </w:r>
        <w:r>
          <w:fldChar w:fldCharType="begin"/>
        </w:r>
        <w:r>
          <w:instrText xml:space="preserve"> PAGEREF _Toc12667 \h </w:instrText>
        </w:r>
        <w:r>
          <w:fldChar w:fldCharType="separate"/>
        </w:r>
        <w:r>
          <w:t>10</w:t>
        </w:r>
        <w:r>
          <w:fldChar w:fldCharType="end"/>
        </w:r>
      </w:hyperlink>
    </w:p>
    <w:p>
      <w:pPr>
        <w:pStyle w:val="TOC2"/>
        <w:tabs>
          <w:tab w:val="right" w:leader="dot" w:pos="8306"/>
        </w:tabs>
      </w:pPr>
      <w:hyperlink w:anchor="_Toc15242" w:history="1">
        <w:r>
          <w:rPr>
            <w:rFonts w:ascii="仿宋" w:eastAsia="仿宋" w:hAnsi="仿宋" w:cs="仿宋" w:hint="eastAsia"/>
            <w:lang w:eastAsia="zh-CN"/>
          </w:rPr>
          <w:t>(二)、免疫抑制剂项目工艺技术设计方案</w:t>
        </w:r>
        <w:r>
          <w:tab/>
        </w:r>
        <w:r>
          <w:fldChar w:fldCharType="begin"/>
        </w:r>
        <w:r>
          <w:instrText xml:space="preserve"> PAGEREF _Toc15242 \h </w:instrText>
        </w:r>
        <w:r>
          <w:fldChar w:fldCharType="separate"/>
        </w:r>
        <w:r>
          <w:t>11</w:t>
        </w:r>
        <w:r>
          <w:fldChar w:fldCharType="end"/>
        </w:r>
      </w:hyperlink>
    </w:p>
    <w:p>
      <w:pPr>
        <w:pStyle w:val="TOC2"/>
        <w:tabs>
          <w:tab w:val="right" w:leader="dot" w:pos="8306"/>
        </w:tabs>
      </w:pPr>
      <w:hyperlink w:anchor="_Toc9593" w:history="1">
        <w:r>
          <w:rPr>
            <w:rFonts w:ascii="仿宋" w:eastAsia="仿宋" w:hAnsi="仿宋" w:cs="仿宋" w:hint="eastAsia"/>
            <w:lang w:eastAsia="zh-CN"/>
          </w:rPr>
          <w:t>(三)、设备选型方案</w:t>
        </w:r>
        <w:r>
          <w:tab/>
        </w:r>
        <w:r>
          <w:fldChar w:fldCharType="begin"/>
        </w:r>
        <w:r>
          <w:instrText xml:space="preserve"> PAGEREF _Toc9593 \h </w:instrText>
        </w:r>
        <w:r>
          <w:fldChar w:fldCharType="separate"/>
        </w:r>
        <w:r>
          <w:t>12</w:t>
        </w:r>
        <w:r>
          <w:fldChar w:fldCharType="end"/>
        </w:r>
      </w:hyperlink>
    </w:p>
    <w:p>
      <w:pPr>
        <w:pStyle w:val="TOC1"/>
        <w:tabs>
          <w:tab w:val="right" w:leader="dot" w:pos="8306"/>
        </w:tabs>
      </w:pPr>
      <w:hyperlink w:anchor="_Toc5512" w:history="1">
        <w:r>
          <w:rPr>
            <w:rFonts w:ascii="仿宋" w:eastAsia="仿宋" w:hAnsi="仿宋" w:cs="仿宋" w:hint="eastAsia"/>
            <w:lang w:eastAsia="zh-CN"/>
          </w:rPr>
          <w:t>五、免疫抑制剂项目建设单位说明</w:t>
        </w:r>
        <w:r>
          <w:tab/>
        </w:r>
        <w:r>
          <w:fldChar w:fldCharType="begin"/>
        </w:r>
        <w:r>
          <w:instrText xml:space="preserve"> PAGEREF _Toc5512 \h </w:instrText>
        </w:r>
        <w:r>
          <w:fldChar w:fldCharType="separate"/>
        </w:r>
        <w:r>
          <w:t>14</w:t>
        </w:r>
        <w:r>
          <w:fldChar w:fldCharType="end"/>
        </w:r>
      </w:hyperlink>
    </w:p>
    <w:p>
      <w:pPr>
        <w:pStyle w:val="TOC2"/>
        <w:tabs>
          <w:tab w:val="right" w:leader="dot" w:pos="8306"/>
        </w:tabs>
      </w:pPr>
      <w:hyperlink w:anchor="_Toc10549" w:history="1">
        <w:r>
          <w:rPr>
            <w:rFonts w:ascii="仿宋" w:eastAsia="仿宋" w:hAnsi="仿宋" w:cs="仿宋" w:hint="eastAsia"/>
            <w:lang w:eastAsia="zh-CN"/>
          </w:rPr>
          <w:t>(一)、免疫抑制剂项目承办单位基本情况</w:t>
        </w:r>
        <w:r>
          <w:tab/>
        </w:r>
        <w:r>
          <w:fldChar w:fldCharType="begin"/>
        </w:r>
        <w:r>
          <w:instrText xml:space="preserve"> PAGEREF _Toc10549 \h </w:instrText>
        </w:r>
        <w:r>
          <w:fldChar w:fldCharType="separate"/>
        </w:r>
        <w:r>
          <w:t>14</w:t>
        </w:r>
        <w:r>
          <w:fldChar w:fldCharType="end"/>
        </w:r>
      </w:hyperlink>
    </w:p>
    <w:p>
      <w:pPr>
        <w:pStyle w:val="TOC2"/>
        <w:tabs>
          <w:tab w:val="right" w:leader="dot" w:pos="8306"/>
        </w:tabs>
      </w:pPr>
      <w:hyperlink w:anchor="_Toc14927" w:history="1">
        <w:r>
          <w:rPr>
            <w:rFonts w:ascii="仿宋" w:eastAsia="仿宋" w:hAnsi="仿宋" w:cs="仿宋" w:hint="eastAsia"/>
            <w:lang w:eastAsia="zh-CN"/>
          </w:rPr>
          <w:t>(二)、公司经济效益分析</w:t>
        </w:r>
        <w:r>
          <w:tab/>
        </w:r>
        <w:r>
          <w:fldChar w:fldCharType="begin"/>
        </w:r>
        <w:r>
          <w:instrText xml:space="preserve"> PAGEREF _Toc14927 \h </w:instrText>
        </w:r>
        <w:r>
          <w:fldChar w:fldCharType="separate"/>
        </w:r>
        <w:r>
          <w:t>14</w:t>
        </w:r>
        <w:r>
          <w:fldChar w:fldCharType="end"/>
        </w:r>
      </w:hyperlink>
    </w:p>
    <w:p>
      <w:pPr>
        <w:pStyle w:val="TOC1"/>
        <w:tabs>
          <w:tab w:val="right" w:leader="dot" w:pos="8306"/>
        </w:tabs>
      </w:pPr>
      <w:hyperlink w:anchor="_Toc31629" w:history="1">
        <w:r>
          <w:rPr>
            <w:rFonts w:ascii="仿宋" w:eastAsia="仿宋" w:hAnsi="仿宋" w:cs="仿宋" w:hint="eastAsia"/>
            <w:lang w:eastAsia="zh-CN"/>
          </w:rPr>
          <w:t>六、产品规划分析</w:t>
        </w:r>
        <w:r>
          <w:tab/>
        </w:r>
        <w:r>
          <w:fldChar w:fldCharType="begin"/>
        </w:r>
        <w:r>
          <w:instrText xml:space="preserve"> PAGEREF _Toc31629 \h </w:instrText>
        </w:r>
        <w:r>
          <w:fldChar w:fldCharType="separate"/>
        </w:r>
        <w:r>
          <w:t>15</w:t>
        </w:r>
        <w:r>
          <w:fldChar w:fldCharType="end"/>
        </w:r>
      </w:hyperlink>
    </w:p>
    <w:p>
      <w:pPr>
        <w:pStyle w:val="TOC2"/>
        <w:tabs>
          <w:tab w:val="right" w:leader="dot" w:pos="8306"/>
        </w:tabs>
      </w:pPr>
      <w:hyperlink w:anchor="_Toc3936" w:history="1">
        <w:r>
          <w:rPr>
            <w:rFonts w:ascii="仿宋" w:eastAsia="仿宋" w:hAnsi="仿宋" w:cs="仿宋" w:hint="eastAsia"/>
            <w:lang w:eastAsia="zh-CN"/>
          </w:rPr>
          <w:t>(一)、产品规划</w:t>
        </w:r>
        <w:r>
          <w:tab/>
        </w:r>
        <w:r>
          <w:fldChar w:fldCharType="begin"/>
        </w:r>
        <w:r>
          <w:instrText xml:space="preserve"> PAGEREF _Toc3936 \h </w:instrText>
        </w:r>
        <w:r>
          <w:fldChar w:fldCharType="separate"/>
        </w:r>
        <w:r>
          <w:t>15</w:t>
        </w:r>
        <w:r>
          <w:fldChar w:fldCharType="end"/>
        </w:r>
      </w:hyperlink>
    </w:p>
    <w:p>
      <w:pPr>
        <w:pStyle w:val="TOC2"/>
        <w:tabs>
          <w:tab w:val="right" w:leader="dot" w:pos="8306"/>
        </w:tabs>
      </w:pPr>
      <w:hyperlink w:anchor="_Toc28081" w:history="1">
        <w:r>
          <w:rPr>
            <w:rFonts w:ascii="仿宋" w:eastAsia="仿宋" w:hAnsi="仿宋" w:cs="仿宋" w:hint="eastAsia"/>
            <w:lang w:eastAsia="zh-CN"/>
          </w:rPr>
          <w:t>(二)、建设规模</w:t>
        </w:r>
        <w:r>
          <w:tab/>
        </w:r>
        <w:r>
          <w:fldChar w:fldCharType="begin"/>
        </w:r>
        <w:r>
          <w:instrText xml:space="preserve"> PAGEREF _Toc28081 \h </w:instrText>
        </w:r>
        <w:r>
          <w:fldChar w:fldCharType="separate"/>
        </w:r>
        <w:r>
          <w:t>16</w:t>
        </w:r>
        <w:r>
          <w:fldChar w:fldCharType="end"/>
        </w:r>
      </w:hyperlink>
    </w:p>
    <w:p>
      <w:pPr>
        <w:pStyle w:val="TOC1"/>
        <w:tabs>
          <w:tab w:val="right" w:leader="dot" w:pos="8306"/>
        </w:tabs>
      </w:pPr>
      <w:hyperlink w:anchor="_Toc25621" w:history="1">
        <w:r>
          <w:rPr>
            <w:rFonts w:ascii="仿宋" w:eastAsia="仿宋" w:hAnsi="仿宋" w:cs="仿宋" w:hint="eastAsia"/>
            <w:lang w:eastAsia="zh-CN"/>
          </w:rPr>
          <w:t>七、生产安全保护</w:t>
        </w:r>
        <w:r>
          <w:tab/>
        </w:r>
        <w:r>
          <w:fldChar w:fldCharType="begin"/>
        </w:r>
        <w:r>
          <w:instrText xml:space="preserve"> PAGEREF _Toc25621 \h </w:instrText>
        </w:r>
        <w:r>
          <w:fldChar w:fldCharType="separate"/>
        </w:r>
        <w:r>
          <w:t>17</w:t>
        </w:r>
        <w:r>
          <w:fldChar w:fldCharType="end"/>
        </w:r>
      </w:hyperlink>
    </w:p>
    <w:p>
      <w:pPr>
        <w:pStyle w:val="TOC2"/>
        <w:tabs>
          <w:tab w:val="right" w:leader="dot" w:pos="8306"/>
        </w:tabs>
      </w:pPr>
      <w:hyperlink w:anchor="_Toc28882" w:history="1">
        <w:r>
          <w:rPr>
            <w:rFonts w:ascii="仿宋" w:eastAsia="仿宋" w:hAnsi="仿宋" w:cs="仿宋" w:hint="eastAsia"/>
            <w:lang w:eastAsia="zh-CN"/>
          </w:rPr>
          <w:t>(一)、消防安全</w:t>
        </w:r>
        <w:r>
          <w:tab/>
        </w:r>
        <w:r>
          <w:fldChar w:fldCharType="begin"/>
        </w:r>
        <w:r>
          <w:instrText xml:space="preserve"> PAGEREF _Toc28882 \h </w:instrText>
        </w:r>
        <w:r>
          <w:fldChar w:fldCharType="separate"/>
        </w:r>
        <w:r>
          <w:t>17</w:t>
        </w:r>
        <w:r>
          <w:fldChar w:fldCharType="end"/>
        </w:r>
      </w:hyperlink>
    </w:p>
    <w:p>
      <w:pPr>
        <w:pStyle w:val="TOC2"/>
        <w:tabs>
          <w:tab w:val="right" w:leader="dot" w:pos="8306"/>
        </w:tabs>
      </w:pPr>
      <w:hyperlink w:anchor="_Toc20244" w:history="1">
        <w:r>
          <w:rPr>
            <w:rFonts w:ascii="仿宋" w:eastAsia="仿宋" w:hAnsi="仿宋" w:cs="仿宋" w:hint="eastAsia"/>
            <w:lang w:eastAsia="zh-CN"/>
          </w:rPr>
          <w:t>(二)、防火防爆总图布置措施</w:t>
        </w:r>
        <w:r>
          <w:tab/>
        </w:r>
        <w:r>
          <w:fldChar w:fldCharType="begin"/>
        </w:r>
        <w:r>
          <w:instrText xml:space="preserve"> PAGEREF _Toc20244 \h </w:instrText>
        </w:r>
        <w:r>
          <w:fldChar w:fldCharType="separate"/>
        </w:r>
        <w:r>
          <w:t>19</w:t>
        </w:r>
        <w:r>
          <w:fldChar w:fldCharType="end"/>
        </w:r>
      </w:hyperlink>
    </w:p>
    <w:p>
      <w:pPr>
        <w:pStyle w:val="TOC2"/>
        <w:tabs>
          <w:tab w:val="right" w:leader="dot" w:pos="8306"/>
        </w:tabs>
      </w:pPr>
      <w:hyperlink w:anchor="_Toc27215" w:history="1">
        <w:r>
          <w:rPr>
            <w:rFonts w:ascii="仿宋" w:eastAsia="仿宋" w:hAnsi="仿宋" w:cs="仿宋" w:hint="eastAsia"/>
            <w:lang w:eastAsia="zh-CN"/>
          </w:rPr>
          <w:t>(三)、自然灾害防范措施</w:t>
        </w:r>
        <w:r>
          <w:tab/>
        </w:r>
        <w:r>
          <w:fldChar w:fldCharType="begin"/>
        </w:r>
        <w:r>
          <w:instrText xml:space="preserve"> PAGEREF _Toc27215 \h </w:instrText>
        </w:r>
        <w:r>
          <w:fldChar w:fldCharType="separate"/>
        </w:r>
        <w:r>
          <w:t>19</w:t>
        </w:r>
        <w:r>
          <w:fldChar w:fldCharType="end"/>
        </w:r>
      </w:hyperlink>
    </w:p>
    <w:p>
      <w:pPr>
        <w:pStyle w:val="TOC2"/>
        <w:tabs>
          <w:tab w:val="right" w:leader="dot" w:pos="8306"/>
        </w:tabs>
      </w:pPr>
      <w:hyperlink w:anchor="_Toc27722" w:history="1">
        <w:r>
          <w:rPr>
            <w:rFonts w:ascii="仿宋" w:eastAsia="仿宋" w:hAnsi="仿宋" w:cs="仿宋" w:hint="eastAsia"/>
            <w:lang w:eastAsia="zh-CN"/>
          </w:rPr>
          <w:t>(四)、安全色及安全标志使用要求</w:t>
        </w:r>
        <w:r>
          <w:tab/>
        </w:r>
        <w:r>
          <w:fldChar w:fldCharType="begin"/>
        </w:r>
        <w:r>
          <w:instrText xml:space="preserve"> PAGEREF _Toc27722 \h </w:instrText>
        </w:r>
        <w:r>
          <w:fldChar w:fldCharType="separate"/>
        </w:r>
        <w:r>
          <w:t>20</w:t>
        </w:r>
        <w:r>
          <w:fldChar w:fldCharType="end"/>
        </w:r>
      </w:hyperlink>
    </w:p>
    <w:p>
      <w:pPr>
        <w:pStyle w:val="TOC2"/>
        <w:tabs>
          <w:tab w:val="right" w:leader="dot" w:pos="8306"/>
        </w:tabs>
      </w:pPr>
      <w:hyperlink w:anchor="_Toc19015" w:history="1">
        <w:r>
          <w:rPr>
            <w:rFonts w:ascii="仿宋" w:eastAsia="仿宋" w:hAnsi="仿宋" w:cs="仿宋" w:hint="eastAsia"/>
            <w:lang w:eastAsia="zh-CN"/>
          </w:rPr>
          <w:t>(五)、防尘防毒措施</w:t>
        </w:r>
        <w:r>
          <w:tab/>
        </w:r>
        <w:r>
          <w:fldChar w:fldCharType="begin"/>
        </w:r>
        <w:r>
          <w:instrText xml:space="preserve"> PAGEREF _Toc19015 \h </w:instrText>
        </w:r>
        <w:r>
          <w:fldChar w:fldCharType="separate"/>
        </w:r>
        <w:r>
          <w:t>21</w:t>
        </w:r>
        <w:r>
          <w:fldChar w:fldCharType="end"/>
        </w:r>
      </w:hyperlink>
    </w:p>
    <w:p>
      <w:pPr>
        <w:pStyle w:val="TOC2"/>
        <w:tabs>
          <w:tab w:val="right" w:leader="dot" w:pos="8306"/>
        </w:tabs>
      </w:pPr>
      <w:hyperlink w:anchor="_Toc10162" w:history="1">
        <w:r>
          <w:rPr>
            <w:rFonts w:ascii="仿宋" w:eastAsia="仿宋" w:hAnsi="仿宋" w:cs="仿宋" w:hint="eastAsia"/>
            <w:lang w:eastAsia="zh-CN"/>
          </w:rPr>
          <w:t>(六)、防静电、触电防护及防雷措施</w:t>
        </w:r>
        <w:r>
          <w:tab/>
        </w:r>
        <w:r>
          <w:fldChar w:fldCharType="begin"/>
        </w:r>
        <w:r>
          <w:instrText xml:space="preserve"> PAGEREF _Toc10162 \h </w:instrText>
        </w:r>
        <w:r>
          <w:fldChar w:fldCharType="separate"/>
        </w:r>
        <w:r>
          <w:t>22</w:t>
        </w:r>
        <w:r>
          <w:fldChar w:fldCharType="end"/>
        </w:r>
      </w:hyperlink>
    </w:p>
    <w:p>
      <w:pPr>
        <w:pStyle w:val="TOC2"/>
        <w:tabs>
          <w:tab w:val="right" w:leader="dot" w:pos="8306"/>
        </w:tabs>
      </w:pPr>
      <w:hyperlink w:anchor="_Toc32697" w:history="1">
        <w:r>
          <w:rPr>
            <w:rFonts w:ascii="仿宋" w:eastAsia="仿宋" w:hAnsi="仿宋" w:cs="仿宋" w:hint="eastAsia"/>
            <w:lang w:eastAsia="zh-CN"/>
          </w:rPr>
          <w:t>(七)、机械设备安全保障措施</w:t>
        </w:r>
        <w:r>
          <w:tab/>
        </w:r>
        <w:r>
          <w:fldChar w:fldCharType="begin"/>
        </w:r>
        <w:r>
          <w:instrText xml:space="preserve"> PAGEREF _Toc32697 \h </w:instrText>
        </w:r>
        <w:r>
          <w:fldChar w:fldCharType="separate"/>
        </w:r>
        <w:r>
          <w:t>24</w:t>
        </w:r>
        <w:r>
          <w:fldChar w:fldCharType="end"/>
        </w:r>
      </w:hyperlink>
    </w:p>
    <w:p>
      <w:pPr>
        <w:pStyle w:val="TOC1"/>
        <w:tabs>
          <w:tab w:val="right" w:leader="dot" w:pos="8306"/>
        </w:tabs>
      </w:pPr>
      <w:hyperlink w:anchor="_Toc25469" w:history="1">
        <w:r>
          <w:rPr>
            <w:rFonts w:ascii="仿宋" w:eastAsia="仿宋" w:hAnsi="仿宋" w:cs="仿宋" w:hint="eastAsia"/>
            <w:lang w:eastAsia="zh-CN"/>
          </w:rPr>
          <w:t>八、免疫抑制剂项目环境影响分析</w:t>
        </w:r>
        <w:r>
          <w:tab/>
        </w:r>
        <w:r>
          <w:fldChar w:fldCharType="begin"/>
        </w:r>
        <w:r>
          <w:instrText xml:space="preserve"> PAGEREF _Toc25469 \h </w:instrText>
        </w:r>
        <w:r>
          <w:fldChar w:fldCharType="separate"/>
        </w:r>
        <w:r>
          <w:t>25</w:t>
        </w:r>
        <w:r>
          <w:fldChar w:fldCharType="end"/>
        </w:r>
      </w:hyperlink>
    </w:p>
    <w:p>
      <w:pPr>
        <w:pStyle w:val="TOC2"/>
        <w:tabs>
          <w:tab w:val="right" w:leader="dot" w:pos="8306"/>
        </w:tabs>
      </w:pPr>
      <w:hyperlink w:anchor="_Toc32405" w:history="1">
        <w:r>
          <w:rPr>
            <w:rFonts w:ascii="仿宋" w:eastAsia="仿宋" w:hAnsi="仿宋" w:cs="仿宋" w:hint="eastAsia"/>
            <w:lang w:eastAsia="zh-CN"/>
          </w:rPr>
          <w:t>(一)、建设区域环境质量现状</w:t>
        </w:r>
        <w:r>
          <w:tab/>
        </w:r>
        <w:r>
          <w:fldChar w:fldCharType="begin"/>
        </w:r>
        <w:r>
          <w:instrText xml:space="preserve"> PAGEREF _Toc32405 \h </w:instrText>
        </w:r>
        <w:r>
          <w:fldChar w:fldCharType="separate"/>
        </w:r>
        <w:r>
          <w:t>25</w:t>
        </w:r>
        <w:r>
          <w:fldChar w:fldCharType="end"/>
        </w:r>
      </w:hyperlink>
    </w:p>
    <w:p>
      <w:pPr>
        <w:pStyle w:val="TOC2"/>
        <w:tabs>
          <w:tab w:val="right" w:leader="dot" w:pos="8306"/>
        </w:tabs>
      </w:pPr>
      <w:hyperlink w:anchor="_Toc31830" w:history="1">
        <w:r>
          <w:rPr>
            <w:rFonts w:ascii="仿宋" w:eastAsia="仿宋" w:hAnsi="仿宋" w:cs="仿宋" w:hint="eastAsia"/>
            <w:lang w:eastAsia="zh-CN"/>
          </w:rPr>
          <w:t>(二)、建设期环境保护</w:t>
        </w:r>
        <w:r>
          <w:tab/>
        </w:r>
        <w:r>
          <w:fldChar w:fldCharType="begin"/>
        </w:r>
        <w:r>
          <w:instrText xml:space="preserve"> PAGEREF _Toc31830 \h </w:instrText>
        </w:r>
        <w:r>
          <w:fldChar w:fldCharType="separate"/>
        </w:r>
        <w:r>
          <w:t>26</w:t>
        </w:r>
        <w:r>
          <w:fldChar w:fldCharType="end"/>
        </w:r>
      </w:hyperlink>
    </w:p>
    <w:p>
      <w:pPr>
        <w:pStyle w:val="TOC2"/>
        <w:tabs>
          <w:tab w:val="right" w:leader="dot" w:pos="8306"/>
        </w:tabs>
      </w:pPr>
      <w:hyperlink w:anchor="_Toc28524" w:history="1">
        <w:r>
          <w:rPr>
            <w:rFonts w:ascii="仿宋" w:eastAsia="仿宋" w:hAnsi="仿宋" w:cs="仿宋" w:hint="eastAsia"/>
            <w:lang w:eastAsia="zh-CN"/>
          </w:rPr>
          <w:t>(三)、运营期环境保护</w:t>
        </w:r>
        <w:r>
          <w:tab/>
        </w:r>
        <w:r>
          <w:fldChar w:fldCharType="begin"/>
        </w:r>
        <w:r>
          <w:instrText xml:space="preserve"> PAGEREF _Toc28524 \h </w:instrText>
        </w:r>
        <w:r>
          <w:fldChar w:fldCharType="separate"/>
        </w:r>
        <w:r>
          <w:t>28</w:t>
        </w:r>
        <w:r>
          <w:fldChar w:fldCharType="end"/>
        </w:r>
      </w:hyperlink>
    </w:p>
    <w:p>
      <w:pPr>
        <w:pStyle w:val="TOC2"/>
        <w:tabs>
          <w:tab w:val="right" w:leader="dot" w:pos="8306"/>
        </w:tabs>
      </w:pPr>
      <w:hyperlink w:anchor="_Toc1230" w:history="1">
        <w:r>
          <w:rPr>
            <w:rFonts w:ascii="仿宋" w:eastAsia="仿宋" w:hAnsi="仿宋" w:cs="仿宋" w:hint="eastAsia"/>
            <w:lang w:eastAsia="zh-CN"/>
          </w:rPr>
          <w:t>(四)、免疫抑制剂项目建设对区域经济的影响</w:t>
        </w:r>
        <w:r>
          <w:tab/>
        </w:r>
        <w:r>
          <w:fldChar w:fldCharType="begin"/>
        </w:r>
        <w:r>
          <w:instrText xml:space="preserve"> PAGEREF _Toc1230 \h </w:instrText>
        </w:r>
        <w:r>
          <w:fldChar w:fldCharType="separate"/>
        </w:r>
        <w:r>
          <w:t>29</w:t>
        </w:r>
        <w:r>
          <w:fldChar w:fldCharType="end"/>
        </w:r>
      </w:hyperlink>
    </w:p>
    <w:p>
      <w:pPr>
        <w:pStyle w:val="TOC2"/>
        <w:tabs>
          <w:tab w:val="right" w:leader="dot" w:pos="8306"/>
        </w:tabs>
      </w:pPr>
      <w:hyperlink w:anchor="_Toc7593" w:history="1">
        <w:r>
          <w:rPr>
            <w:rFonts w:ascii="仿宋" w:eastAsia="仿宋" w:hAnsi="仿宋" w:cs="仿宋" w:hint="eastAsia"/>
            <w:lang w:eastAsia="zh-CN"/>
          </w:rPr>
          <w:t>(五)、废弃物处理</w:t>
        </w:r>
        <w:r>
          <w:tab/>
        </w:r>
        <w:r>
          <w:fldChar w:fldCharType="begin"/>
        </w:r>
        <w:r>
          <w:instrText xml:space="preserve"> PAGEREF _Toc7593 \h </w:instrText>
        </w:r>
        <w:r>
          <w:fldChar w:fldCharType="separate"/>
        </w:r>
        <w:r>
          <w:t>31</w:t>
        </w:r>
        <w:r>
          <w:fldChar w:fldCharType="end"/>
        </w:r>
      </w:hyperlink>
    </w:p>
    <w:p>
      <w:pPr>
        <w:pStyle w:val="TOC2"/>
        <w:tabs>
          <w:tab w:val="right" w:leader="dot" w:pos="8306"/>
        </w:tabs>
      </w:pPr>
      <w:hyperlink w:anchor="_Toc6464" w:history="1">
        <w:r>
          <w:rPr>
            <w:rFonts w:ascii="仿宋" w:eastAsia="仿宋" w:hAnsi="仿宋" w:cs="仿宋" w:hint="eastAsia"/>
            <w:lang w:eastAsia="zh-CN"/>
          </w:rPr>
          <w:t>(六)、特殊环境影响分析</w:t>
        </w:r>
        <w:r>
          <w:tab/>
        </w:r>
        <w:r>
          <w:fldChar w:fldCharType="begin"/>
        </w:r>
        <w:r>
          <w:instrText xml:space="preserve"> PAGEREF _Toc6464 \h </w:instrText>
        </w:r>
        <w:r>
          <w:fldChar w:fldCharType="separate"/>
        </w:r>
        <w:r>
          <w:t>32</w:t>
        </w:r>
        <w:r>
          <w:fldChar w:fldCharType="end"/>
        </w:r>
      </w:hyperlink>
    </w:p>
    <w:p>
      <w:pPr>
        <w:pStyle w:val="TOC2"/>
        <w:tabs>
          <w:tab w:val="right" w:leader="dot" w:pos="8306"/>
        </w:tabs>
      </w:pPr>
      <w:hyperlink w:anchor="_Toc8308" w:history="1">
        <w:r>
          <w:rPr>
            <w:rFonts w:ascii="仿宋" w:eastAsia="仿宋" w:hAnsi="仿宋" w:cs="仿宋" w:hint="eastAsia"/>
            <w:lang w:eastAsia="zh-CN"/>
          </w:rPr>
          <w:t>(七)、清洁生产</w:t>
        </w:r>
        <w:r>
          <w:tab/>
        </w:r>
        <w:r>
          <w:fldChar w:fldCharType="begin"/>
        </w:r>
        <w:r>
          <w:instrText xml:space="preserve"> PAGEREF _Toc8308 \h </w:instrText>
        </w:r>
        <w:r>
          <w:fldChar w:fldCharType="separate"/>
        </w:r>
        <w:r>
          <w:t>33</w:t>
        </w:r>
        <w:r>
          <w:fldChar w:fldCharType="end"/>
        </w:r>
      </w:hyperlink>
    </w:p>
    <w:p>
      <w:pPr>
        <w:pStyle w:val="TOC2"/>
        <w:tabs>
          <w:tab w:val="right" w:leader="dot" w:pos="8306"/>
        </w:tabs>
      </w:pPr>
      <w:hyperlink w:anchor="_Toc30627" w:history="1">
        <w:r>
          <w:rPr>
            <w:rFonts w:ascii="仿宋" w:eastAsia="仿宋" w:hAnsi="仿宋" w:cs="仿宋" w:hint="eastAsia"/>
            <w:lang w:eastAsia="zh-CN"/>
          </w:rPr>
          <w:t>(八)、环境保护综合评价</w:t>
        </w:r>
        <w:r>
          <w:tab/>
        </w:r>
        <w:r>
          <w:fldChar w:fldCharType="begin"/>
        </w:r>
        <w:r>
          <w:instrText xml:space="preserve"> PAGEREF _Toc30627 \h </w:instrText>
        </w:r>
        <w:r>
          <w:fldChar w:fldCharType="separate"/>
        </w:r>
        <w:r>
          <w:t>35</w:t>
        </w:r>
        <w:r>
          <w:fldChar w:fldCharType="end"/>
        </w:r>
      </w:hyperlink>
    </w:p>
    <w:p>
      <w:pPr>
        <w:pStyle w:val="TOC1"/>
        <w:tabs>
          <w:tab w:val="right" w:leader="dot" w:pos="8306"/>
        </w:tabs>
      </w:pPr>
      <w:hyperlink w:anchor="_Toc23459" w:history="1">
        <w:r>
          <w:rPr>
            <w:rFonts w:ascii="仿宋" w:eastAsia="仿宋" w:hAnsi="仿宋" w:cs="仿宋" w:hint="eastAsia"/>
            <w:lang w:eastAsia="zh-CN"/>
          </w:rPr>
          <w:t>九、免疫抑制剂项目创新与研发</w:t>
        </w:r>
        <w:r>
          <w:tab/>
        </w:r>
        <w:r>
          <w:fldChar w:fldCharType="begin"/>
        </w:r>
        <w:r>
          <w:instrText xml:space="preserve"> PAGEREF _Toc23459 \h </w:instrText>
        </w:r>
        <w:r>
          <w:fldChar w:fldCharType="separate"/>
        </w:r>
        <w:r>
          <w:t>36</w:t>
        </w:r>
        <w:r>
          <w:fldChar w:fldCharType="end"/>
        </w:r>
      </w:hyperlink>
    </w:p>
    <w:p>
      <w:pPr>
        <w:pStyle w:val="TOC2"/>
        <w:tabs>
          <w:tab w:val="right" w:leader="dot" w:pos="8306"/>
        </w:tabs>
      </w:pPr>
      <w:hyperlink w:anchor="_Toc9001" w:history="1">
        <w:r>
          <w:rPr>
            <w:rFonts w:ascii="仿宋" w:eastAsia="仿宋" w:hAnsi="仿宋" w:cs="仿宋" w:hint="eastAsia"/>
            <w:lang w:eastAsia="zh-CN"/>
          </w:rPr>
          <w:t>(一)、创新策略与方向</w:t>
        </w:r>
        <w:r>
          <w:tab/>
        </w:r>
        <w:r>
          <w:fldChar w:fldCharType="begin"/>
        </w:r>
        <w:r>
          <w:instrText xml:space="preserve"> PAGEREF _Toc9001 \h </w:instrText>
        </w:r>
        <w:r>
          <w:fldChar w:fldCharType="separate"/>
        </w:r>
        <w:r>
          <w:t>36</w:t>
        </w:r>
        <w:r>
          <w:fldChar w:fldCharType="end"/>
        </w:r>
      </w:hyperlink>
    </w:p>
    <w:p>
      <w:pPr>
        <w:pStyle w:val="TOC2"/>
        <w:tabs>
          <w:tab w:val="right" w:leader="dot" w:pos="8306"/>
        </w:tabs>
      </w:pPr>
      <w:hyperlink w:anchor="_Toc8566" w:history="1">
        <w:r>
          <w:rPr>
            <w:rFonts w:ascii="仿宋" w:eastAsia="仿宋" w:hAnsi="仿宋" w:cs="仿宋" w:hint="eastAsia"/>
            <w:lang w:eastAsia="zh-CN"/>
          </w:rPr>
          <w:t>(二)、研发规划与投入</w:t>
        </w:r>
        <w:r>
          <w:tab/>
        </w:r>
        <w:r>
          <w:fldChar w:fldCharType="begin"/>
        </w:r>
        <w:r>
          <w:instrText xml:space="preserve"> PAGEREF _Toc8566 \h </w:instrText>
        </w:r>
        <w:r>
          <w:fldChar w:fldCharType="separate"/>
        </w:r>
        <w:r>
          <w:t>37</w:t>
        </w:r>
        <w:r>
          <w:fldChar w:fldCharType="end"/>
        </w:r>
      </w:hyperlink>
    </w:p>
    <w:p>
      <w:pPr>
        <w:pStyle w:val="TOC1"/>
        <w:tabs>
          <w:tab w:val="right" w:leader="dot" w:pos="8306"/>
        </w:tabs>
      </w:pPr>
      <w:hyperlink w:anchor="_Toc22941" w:history="1">
        <w:r>
          <w:rPr>
            <w:rFonts w:ascii="仿宋" w:eastAsia="仿宋" w:hAnsi="仿宋" w:cs="仿宋" w:hint="eastAsia"/>
            <w:lang w:eastAsia="zh-CN"/>
          </w:rPr>
          <w:t>十、免疫抑制剂项目投资规划</w:t>
        </w:r>
        <w:r>
          <w:tab/>
        </w:r>
        <w:r>
          <w:fldChar w:fldCharType="begin"/>
        </w:r>
        <w:r>
          <w:instrText xml:space="preserve"> PAGEREF _Toc22941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135" w:history="1">
        <w:r>
          <w:rPr>
            <w:rFonts w:ascii="仿宋" w:eastAsia="仿宋" w:hAnsi="仿宋" w:cs="仿宋" w:hint="eastAsia"/>
            <w:lang w:eastAsia="zh-CN"/>
          </w:rPr>
          <w:t>(一)、免疫抑制剂项目总投资估算</w:t>
        </w:r>
        <w:r>
          <w:tab/>
        </w:r>
        <w:r>
          <w:fldChar w:fldCharType="begin"/>
        </w:r>
        <w:r>
          <w:instrText xml:space="preserve"> PAGEREF _Toc17135 \h </w:instrText>
        </w:r>
        <w:r>
          <w:fldChar w:fldCharType="separate"/>
        </w:r>
        <w:r>
          <w:t>39</w:t>
        </w:r>
        <w:r>
          <w:fldChar w:fldCharType="end"/>
        </w:r>
      </w:hyperlink>
    </w:p>
    <w:p>
      <w:pPr>
        <w:pStyle w:val="TOC2"/>
        <w:tabs>
          <w:tab w:val="right" w:leader="dot" w:pos="8306"/>
        </w:tabs>
      </w:pPr>
      <w:hyperlink w:anchor="_Toc4311" w:history="1">
        <w:r>
          <w:rPr>
            <w:rFonts w:ascii="仿宋" w:eastAsia="仿宋" w:hAnsi="仿宋" w:cs="仿宋" w:hint="eastAsia"/>
            <w:lang w:eastAsia="zh-CN"/>
          </w:rPr>
          <w:t>(二)、资金筹措</w:t>
        </w:r>
        <w:r>
          <w:tab/>
        </w:r>
        <w:r>
          <w:fldChar w:fldCharType="begin"/>
        </w:r>
        <w:r>
          <w:instrText xml:space="preserve"> PAGEREF _Toc4311 \h </w:instrText>
        </w:r>
        <w:r>
          <w:fldChar w:fldCharType="separate"/>
        </w:r>
        <w:r>
          <w:t>40</w:t>
        </w:r>
        <w:r>
          <w:fldChar w:fldCharType="end"/>
        </w:r>
      </w:hyperlink>
    </w:p>
    <w:p>
      <w:pPr>
        <w:pStyle w:val="TOC1"/>
        <w:tabs>
          <w:tab w:val="right" w:leader="dot" w:pos="8306"/>
        </w:tabs>
      </w:pPr>
      <w:hyperlink w:anchor="_Toc3060" w:history="1">
        <w:r>
          <w:rPr>
            <w:rFonts w:ascii="仿宋" w:eastAsia="仿宋" w:hAnsi="仿宋" w:cs="仿宋" w:hint="eastAsia"/>
            <w:lang w:eastAsia="zh-CN"/>
          </w:rPr>
          <w:t>十一、免疫抑制剂项目经营效益</w:t>
        </w:r>
        <w:r>
          <w:tab/>
        </w:r>
        <w:r>
          <w:fldChar w:fldCharType="begin"/>
        </w:r>
        <w:r>
          <w:instrText xml:space="preserve"> PAGEREF _Toc3060 \h </w:instrText>
        </w:r>
        <w:r>
          <w:fldChar w:fldCharType="separate"/>
        </w:r>
        <w:r>
          <w:t>41</w:t>
        </w:r>
        <w:r>
          <w:fldChar w:fldCharType="end"/>
        </w:r>
      </w:hyperlink>
    </w:p>
    <w:p>
      <w:pPr>
        <w:pStyle w:val="TOC2"/>
        <w:tabs>
          <w:tab w:val="right" w:leader="dot" w:pos="8306"/>
        </w:tabs>
      </w:pPr>
      <w:hyperlink w:anchor="_Toc9419" w:history="1">
        <w:r>
          <w:rPr>
            <w:rFonts w:ascii="仿宋" w:eastAsia="仿宋" w:hAnsi="仿宋" w:cs="仿宋" w:hint="eastAsia"/>
            <w:lang w:eastAsia="zh-CN"/>
          </w:rPr>
          <w:t>(一)、经济评价财务测算</w:t>
        </w:r>
        <w:r>
          <w:tab/>
        </w:r>
        <w:r>
          <w:fldChar w:fldCharType="begin"/>
        </w:r>
        <w:r>
          <w:instrText xml:space="preserve"> PAGEREF _Toc9419 \h </w:instrText>
        </w:r>
        <w:r>
          <w:fldChar w:fldCharType="separate"/>
        </w:r>
        <w:r>
          <w:t>41</w:t>
        </w:r>
        <w:r>
          <w:fldChar w:fldCharType="end"/>
        </w:r>
      </w:hyperlink>
    </w:p>
    <w:p>
      <w:pPr>
        <w:pStyle w:val="TOC2"/>
        <w:tabs>
          <w:tab w:val="right" w:leader="dot" w:pos="8306"/>
        </w:tabs>
      </w:pPr>
      <w:hyperlink w:anchor="_Toc20913" w:history="1">
        <w:r>
          <w:rPr>
            <w:rFonts w:ascii="仿宋" w:eastAsia="仿宋" w:hAnsi="仿宋" w:cs="仿宋" w:hint="eastAsia"/>
            <w:lang w:eastAsia="zh-CN"/>
          </w:rPr>
          <w:t>(二)、免疫抑制剂项目盈利能力分析</w:t>
        </w:r>
        <w:r>
          <w:tab/>
        </w:r>
        <w:r>
          <w:fldChar w:fldCharType="begin"/>
        </w:r>
        <w:r>
          <w:instrText xml:space="preserve"> PAGEREF _Toc20913 \h </w:instrText>
        </w:r>
        <w:r>
          <w:fldChar w:fldCharType="separate"/>
        </w:r>
        <w:r>
          <w:t>42</w:t>
        </w:r>
        <w:r>
          <w:fldChar w:fldCharType="end"/>
        </w:r>
      </w:hyperlink>
    </w:p>
    <w:p>
      <w:pPr>
        <w:pStyle w:val="TOC1"/>
        <w:tabs>
          <w:tab w:val="right" w:leader="dot" w:pos="8306"/>
        </w:tabs>
      </w:pPr>
      <w:hyperlink w:anchor="_Toc25328" w:history="1">
        <w:r>
          <w:rPr>
            <w:rFonts w:ascii="仿宋" w:eastAsia="仿宋" w:hAnsi="仿宋" w:cs="仿宋" w:hint="eastAsia"/>
            <w:lang w:eastAsia="zh-CN"/>
          </w:rPr>
          <w:t>十二、免疫抑制剂项目人力资源管理</w:t>
        </w:r>
        <w:r>
          <w:tab/>
        </w:r>
        <w:r>
          <w:fldChar w:fldCharType="begin"/>
        </w:r>
        <w:r>
          <w:instrText xml:space="preserve"> PAGEREF _Toc25328 \h </w:instrText>
        </w:r>
        <w:r>
          <w:fldChar w:fldCharType="separate"/>
        </w:r>
        <w:r>
          <w:t>43</w:t>
        </w:r>
        <w:r>
          <w:fldChar w:fldCharType="end"/>
        </w:r>
      </w:hyperlink>
    </w:p>
    <w:p>
      <w:pPr>
        <w:pStyle w:val="TOC2"/>
        <w:tabs>
          <w:tab w:val="right" w:leader="dot" w:pos="8306"/>
        </w:tabs>
      </w:pPr>
      <w:hyperlink w:anchor="_Toc11469" w:history="1">
        <w:r>
          <w:rPr>
            <w:rFonts w:ascii="仿宋" w:eastAsia="仿宋" w:hAnsi="仿宋" w:cs="仿宋" w:hint="eastAsia"/>
            <w:lang w:eastAsia="zh-CN"/>
          </w:rPr>
          <w:t>(一)、建立健全的预算管理制度</w:t>
        </w:r>
        <w:r>
          <w:tab/>
        </w:r>
        <w:r>
          <w:fldChar w:fldCharType="begin"/>
        </w:r>
        <w:r>
          <w:instrText xml:space="preserve"> PAGEREF _Toc11469 \h </w:instrText>
        </w:r>
        <w:r>
          <w:fldChar w:fldCharType="separate"/>
        </w:r>
        <w:r>
          <w:t>43</w:t>
        </w:r>
        <w:r>
          <w:fldChar w:fldCharType="end"/>
        </w:r>
      </w:hyperlink>
    </w:p>
    <w:p>
      <w:pPr>
        <w:pStyle w:val="TOC2"/>
        <w:tabs>
          <w:tab w:val="right" w:leader="dot" w:pos="8306"/>
        </w:tabs>
      </w:pPr>
      <w:hyperlink w:anchor="_Toc17949" w:history="1">
        <w:r>
          <w:rPr>
            <w:rFonts w:ascii="仿宋" w:eastAsia="仿宋" w:hAnsi="仿宋" w:cs="仿宋" w:hint="eastAsia"/>
            <w:lang w:eastAsia="zh-CN"/>
          </w:rPr>
          <w:t>(二)、加强资金流动监控</w:t>
        </w:r>
        <w:r>
          <w:tab/>
        </w:r>
        <w:r>
          <w:fldChar w:fldCharType="begin"/>
        </w:r>
        <w:r>
          <w:instrText xml:space="preserve"> PAGEREF _Toc17949 \h </w:instrText>
        </w:r>
        <w:r>
          <w:fldChar w:fldCharType="separate"/>
        </w:r>
        <w:r>
          <w:t>45</w:t>
        </w:r>
        <w:r>
          <w:fldChar w:fldCharType="end"/>
        </w:r>
      </w:hyperlink>
    </w:p>
    <w:p>
      <w:pPr>
        <w:pStyle w:val="TOC2"/>
        <w:tabs>
          <w:tab w:val="right" w:leader="dot" w:pos="8306"/>
        </w:tabs>
      </w:pPr>
      <w:hyperlink w:anchor="_Toc1639" w:history="1">
        <w:r>
          <w:rPr>
            <w:rFonts w:ascii="仿宋" w:eastAsia="仿宋" w:hAnsi="仿宋" w:cs="仿宋" w:hint="eastAsia"/>
            <w:lang w:eastAsia="zh-CN"/>
          </w:rPr>
          <w:t>(三)、制定完善的风险控制机制</w:t>
        </w:r>
        <w:r>
          <w:tab/>
        </w:r>
        <w:r>
          <w:fldChar w:fldCharType="begin"/>
        </w:r>
        <w:r>
          <w:instrText xml:space="preserve"> PAGEREF _Toc1639 \h </w:instrText>
        </w:r>
        <w:r>
          <w:fldChar w:fldCharType="separate"/>
        </w:r>
        <w:r>
          <w:t>46</w:t>
        </w:r>
        <w:r>
          <w:fldChar w:fldCharType="end"/>
        </w:r>
      </w:hyperlink>
    </w:p>
    <w:p>
      <w:pPr>
        <w:pStyle w:val="TOC2"/>
        <w:tabs>
          <w:tab w:val="right" w:leader="dot" w:pos="8306"/>
        </w:tabs>
      </w:pPr>
      <w:hyperlink w:anchor="_Toc3596" w:history="1">
        <w:r>
          <w:rPr>
            <w:rFonts w:ascii="仿宋" w:eastAsia="仿宋" w:hAnsi="仿宋" w:cs="仿宋" w:hint="eastAsia"/>
            <w:lang w:eastAsia="zh-CN"/>
          </w:rPr>
          <w:t>(四)、优化成本管理</w:t>
        </w:r>
        <w:r>
          <w:tab/>
        </w:r>
        <w:r>
          <w:fldChar w:fldCharType="begin"/>
        </w:r>
        <w:r>
          <w:instrText xml:space="preserve"> PAGEREF _Toc3596 \h </w:instrText>
        </w:r>
        <w:r>
          <w:fldChar w:fldCharType="separate"/>
        </w:r>
        <w:r>
          <w:t>47</w:t>
        </w:r>
        <w:r>
          <w:fldChar w:fldCharType="end"/>
        </w:r>
      </w:hyperlink>
    </w:p>
    <w:p>
      <w:pPr>
        <w:pStyle w:val="TOC1"/>
        <w:tabs>
          <w:tab w:val="right" w:leader="dot" w:pos="8306"/>
        </w:tabs>
      </w:pPr>
      <w:hyperlink w:anchor="_Toc5635" w:history="1">
        <w:r>
          <w:rPr>
            <w:rFonts w:ascii="仿宋" w:eastAsia="仿宋" w:hAnsi="仿宋" w:cs="仿宋" w:hint="eastAsia"/>
            <w:lang w:eastAsia="zh-CN"/>
          </w:rPr>
          <w:t>十三、免疫抑制剂项目治理与监督</w:t>
        </w:r>
        <w:r>
          <w:tab/>
        </w:r>
        <w:r>
          <w:fldChar w:fldCharType="begin"/>
        </w:r>
        <w:r>
          <w:instrText xml:space="preserve"> PAGEREF _Toc5635 \h </w:instrText>
        </w:r>
        <w:r>
          <w:fldChar w:fldCharType="separate"/>
        </w:r>
        <w:r>
          <w:t>48</w:t>
        </w:r>
        <w:r>
          <w:fldChar w:fldCharType="end"/>
        </w:r>
      </w:hyperlink>
    </w:p>
    <w:p>
      <w:pPr>
        <w:pStyle w:val="TOC2"/>
        <w:tabs>
          <w:tab w:val="right" w:leader="dot" w:pos="8306"/>
        </w:tabs>
      </w:pPr>
      <w:hyperlink w:anchor="_Toc30747" w:history="1">
        <w:r>
          <w:rPr>
            <w:rFonts w:ascii="仿宋" w:eastAsia="仿宋" w:hAnsi="仿宋" w:cs="仿宋" w:hint="eastAsia"/>
            <w:lang w:eastAsia="zh-CN"/>
          </w:rPr>
          <w:t>(一)、免疫抑制剂项目治理结构</w:t>
        </w:r>
        <w:r>
          <w:tab/>
        </w:r>
        <w:r>
          <w:fldChar w:fldCharType="begin"/>
        </w:r>
        <w:r>
          <w:instrText xml:space="preserve"> PAGEREF _Toc30747 \h </w:instrText>
        </w:r>
        <w:r>
          <w:fldChar w:fldCharType="separate"/>
        </w:r>
        <w:r>
          <w:t>48</w:t>
        </w:r>
        <w:r>
          <w:fldChar w:fldCharType="end"/>
        </w:r>
      </w:hyperlink>
    </w:p>
    <w:p>
      <w:pPr>
        <w:pStyle w:val="TOC2"/>
        <w:tabs>
          <w:tab w:val="right" w:leader="dot" w:pos="8306"/>
        </w:tabs>
      </w:pPr>
      <w:hyperlink w:anchor="_Toc8138" w:history="1">
        <w:r>
          <w:rPr>
            <w:rFonts w:ascii="仿宋" w:eastAsia="仿宋" w:hAnsi="仿宋" w:cs="仿宋" w:hint="eastAsia"/>
            <w:lang w:eastAsia="zh-CN"/>
          </w:rPr>
          <w:t>(二)、监督与审计</w:t>
        </w:r>
        <w:r>
          <w:tab/>
        </w:r>
        <w:r>
          <w:fldChar w:fldCharType="begin"/>
        </w:r>
        <w:r>
          <w:instrText xml:space="preserve"> PAGEREF _Toc8138 \h </w:instrText>
        </w:r>
        <w:r>
          <w:fldChar w:fldCharType="separate"/>
        </w:r>
        <w:r>
          <w:t>50</w:t>
        </w:r>
        <w:r>
          <w:fldChar w:fldCharType="end"/>
        </w:r>
      </w:hyperlink>
    </w:p>
    <w:p>
      <w:pPr>
        <w:pStyle w:val="TOC1"/>
        <w:tabs>
          <w:tab w:val="right" w:leader="dot" w:pos="8306"/>
        </w:tabs>
      </w:pPr>
      <w:hyperlink w:anchor="_Toc19213" w:history="1">
        <w:r>
          <w:rPr>
            <w:rFonts w:ascii="仿宋" w:eastAsia="仿宋" w:hAnsi="仿宋" w:cs="仿宋" w:hint="eastAsia"/>
            <w:lang w:eastAsia="zh-CN"/>
          </w:rPr>
          <w:t>十四、免疫抑制剂项目实施保障措施</w:t>
        </w:r>
        <w:r>
          <w:tab/>
        </w:r>
        <w:r>
          <w:fldChar w:fldCharType="begin"/>
        </w:r>
        <w:r>
          <w:instrText xml:space="preserve"> PAGEREF _Toc19213 \h </w:instrText>
        </w:r>
        <w:r>
          <w:fldChar w:fldCharType="separate"/>
        </w:r>
        <w:r>
          <w:t>51</w:t>
        </w:r>
        <w:r>
          <w:fldChar w:fldCharType="end"/>
        </w:r>
      </w:hyperlink>
    </w:p>
    <w:p>
      <w:pPr>
        <w:pStyle w:val="TOC2"/>
        <w:tabs>
          <w:tab w:val="right" w:leader="dot" w:pos="8306"/>
        </w:tabs>
      </w:pPr>
      <w:hyperlink w:anchor="_Toc32193" w:history="1">
        <w:r>
          <w:rPr>
            <w:rFonts w:ascii="仿宋" w:eastAsia="仿宋" w:hAnsi="仿宋" w:cs="仿宋" w:hint="eastAsia"/>
            <w:lang w:eastAsia="zh-CN"/>
          </w:rPr>
          <w:t>(一)、免疫抑制剂项目实施保障机制</w:t>
        </w:r>
        <w:r>
          <w:tab/>
        </w:r>
        <w:r>
          <w:fldChar w:fldCharType="begin"/>
        </w:r>
        <w:r>
          <w:instrText xml:space="preserve"> PAGEREF _Toc32193 \h </w:instrText>
        </w:r>
        <w:r>
          <w:fldChar w:fldCharType="separate"/>
        </w:r>
        <w:r>
          <w:t>51</w:t>
        </w:r>
        <w:r>
          <w:fldChar w:fldCharType="end"/>
        </w:r>
      </w:hyperlink>
    </w:p>
    <w:p>
      <w:pPr>
        <w:pStyle w:val="TOC2"/>
        <w:tabs>
          <w:tab w:val="right" w:leader="dot" w:pos="8306"/>
        </w:tabs>
      </w:pPr>
      <w:hyperlink w:anchor="_Toc13782" w:history="1">
        <w:r>
          <w:rPr>
            <w:rFonts w:ascii="仿宋" w:eastAsia="仿宋" w:hAnsi="仿宋" w:cs="仿宋" w:hint="eastAsia"/>
            <w:lang w:eastAsia="zh-CN"/>
          </w:rPr>
          <w:t>(二)、免疫抑制剂项目法律合规要求</w:t>
        </w:r>
        <w:r>
          <w:tab/>
        </w:r>
        <w:r>
          <w:fldChar w:fldCharType="begin"/>
        </w:r>
        <w:r>
          <w:instrText xml:space="preserve"> PAGEREF _Toc13782 \h </w:instrText>
        </w:r>
        <w:r>
          <w:fldChar w:fldCharType="separate"/>
        </w:r>
        <w:r>
          <w:t>55</w:t>
        </w:r>
        <w:r>
          <w:fldChar w:fldCharType="end"/>
        </w:r>
      </w:hyperlink>
    </w:p>
    <w:p>
      <w:pPr>
        <w:pStyle w:val="TOC2"/>
        <w:tabs>
          <w:tab w:val="right" w:leader="dot" w:pos="8306"/>
        </w:tabs>
      </w:pPr>
      <w:hyperlink w:anchor="_Toc5108" w:history="1">
        <w:r>
          <w:rPr>
            <w:rFonts w:ascii="仿宋" w:eastAsia="仿宋" w:hAnsi="仿宋" w:cs="仿宋" w:hint="eastAsia"/>
            <w:lang w:eastAsia="zh-CN"/>
          </w:rPr>
          <w:t>(三)、免疫抑制剂项目合同管理与法律事务</w:t>
        </w:r>
        <w:r>
          <w:tab/>
        </w:r>
        <w:r>
          <w:fldChar w:fldCharType="begin"/>
        </w:r>
        <w:r>
          <w:instrText xml:space="preserve"> PAGEREF _Toc5108 \h </w:instrText>
        </w:r>
        <w:r>
          <w:fldChar w:fldCharType="separate"/>
        </w:r>
        <w:r>
          <w:t>59</w:t>
        </w:r>
        <w:r>
          <w:fldChar w:fldCharType="end"/>
        </w:r>
      </w:hyperlink>
    </w:p>
    <w:p>
      <w:pPr>
        <w:pStyle w:val="TOC2"/>
        <w:tabs>
          <w:tab w:val="right" w:leader="dot" w:pos="8306"/>
        </w:tabs>
      </w:pPr>
      <w:hyperlink w:anchor="_Toc16819" w:history="1">
        <w:r>
          <w:rPr>
            <w:rFonts w:ascii="仿宋" w:eastAsia="仿宋" w:hAnsi="仿宋" w:cs="仿宋" w:hint="eastAsia"/>
            <w:lang w:eastAsia="zh-CN"/>
          </w:rPr>
          <w:t>(四)、免疫抑制剂项目知识产权保护策略</w:t>
        </w:r>
        <w:r>
          <w:tab/>
        </w:r>
        <w:r>
          <w:fldChar w:fldCharType="begin"/>
        </w:r>
        <w:r>
          <w:instrText xml:space="preserve"> PAGEREF _Toc16819 \h </w:instrText>
        </w:r>
        <w:r>
          <w:fldChar w:fldCharType="separate"/>
        </w:r>
        <w:r>
          <w:t>65</w:t>
        </w:r>
        <w:r>
          <w:fldChar w:fldCharType="end"/>
        </w:r>
      </w:hyperlink>
    </w:p>
    <w:p>
      <w:pPr>
        <w:pStyle w:val="TOC1"/>
        <w:tabs>
          <w:tab w:val="right" w:leader="dot" w:pos="8306"/>
        </w:tabs>
      </w:pPr>
      <w:hyperlink w:anchor="_Toc3741" w:history="1">
        <w:r>
          <w:rPr>
            <w:rFonts w:ascii="仿宋" w:eastAsia="仿宋" w:hAnsi="仿宋" w:cs="仿宋" w:hint="eastAsia"/>
            <w:lang w:eastAsia="zh-CN"/>
          </w:rPr>
          <w:t>十五、供应链管理</w:t>
        </w:r>
        <w:r>
          <w:tab/>
        </w:r>
        <w:r>
          <w:fldChar w:fldCharType="begin"/>
        </w:r>
        <w:r>
          <w:instrText xml:space="preserve"> PAGEREF _Toc3741 \h </w:instrText>
        </w:r>
        <w:r>
          <w:fldChar w:fldCharType="separate"/>
        </w:r>
        <w:r>
          <w:t>68</w:t>
        </w:r>
        <w:r>
          <w:fldChar w:fldCharType="end"/>
        </w:r>
      </w:hyperlink>
    </w:p>
    <w:p>
      <w:pPr>
        <w:pStyle w:val="TOC2"/>
        <w:tabs>
          <w:tab w:val="right" w:leader="dot" w:pos="8306"/>
        </w:tabs>
      </w:pPr>
      <w:hyperlink w:anchor="_Toc23071" w:history="1">
        <w:r>
          <w:rPr>
            <w:rFonts w:ascii="仿宋" w:eastAsia="仿宋" w:hAnsi="仿宋" w:cs="仿宋" w:hint="eastAsia"/>
            <w:lang w:eastAsia="zh-CN"/>
          </w:rPr>
          <w:t>(一)、供应链战略规划</w:t>
        </w:r>
        <w:r>
          <w:tab/>
        </w:r>
        <w:r>
          <w:fldChar w:fldCharType="begin"/>
        </w:r>
        <w:r>
          <w:instrText xml:space="preserve"> PAGEREF _Toc23071 \h </w:instrText>
        </w:r>
        <w:r>
          <w:fldChar w:fldCharType="separate"/>
        </w:r>
        <w:r>
          <w:t>68</w:t>
        </w:r>
        <w:r>
          <w:fldChar w:fldCharType="end"/>
        </w:r>
      </w:hyperlink>
    </w:p>
    <w:p>
      <w:pPr>
        <w:pStyle w:val="TOC2"/>
        <w:tabs>
          <w:tab w:val="right" w:leader="dot" w:pos="8306"/>
        </w:tabs>
      </w:pPr>
      <w:hyperlink w:anchor="_Toc712" w:history="1">
        <w:r>
          <w:rPr>
            <w:rFonts w:ascii="仿宋" w:eastAsia="仿宋" w:hAnsi="仿宋" w:cs="仿宋" w:hint="eastAsia"/>
            <w:lang w:eastAsia="zh-CN"/>
          </w:rPr>
          <w:t>(二)、供应商选择与合作</w:t>
        </w:r>
        <w:r>
          <w:tab/>
        </w:r>
        <w:r>
          <w:fldChar w:fldCharType="begin"/>
        </w:r>
        <w:r>
          <w:instrText xml:space="preserve"> PAGEREF _Toc712 \h </w:instrText>
        </w:r>
        <w:r>
          <w:fldChar w:fldCharType="separate"/>
        </w:r>
        <w:r>
          <w:t>69</w:t>
        </w:r>
        <w:r>
          <w:fldChar w:fldCharType="end"/>
        </w:r>
      </w:hyperlink>
    </w:p>
    <w:p>
      <w:pPr>
        <w:pStyle w:val="TOC2"/>
        <w:tabs>
          <w:tab w:val="right" w:leader="dot" w:pos="8306"/>
        </w:tabs>
      </w:pPr>
      <w:hyperlink w:anchor="_Toc16747" w:history="1">
        <w:r>
          <w:rPr>
            <w:rFonts w:ascii="仿宋" w:eastAsia="仿宋" w:hAnsi="仿宋" w:cs="仿宋" w:hint="eastAsia"/>
            <w:lang w:eastAsia="zh-CN"/>
          </w:rPr>
          <w:t>(三)、物流与库存管理</w:t>
        </w:r>
        <w:r>
          <w:tab/>
        </w:r>
        <w:r>
          <w:fldChar w:fldCharType="begin"/>
        </w:r>
        <w:r>
          <w:instrText xml:space="preserve"> PAGEREF _Toc16747 \h </w:instrText>
        </w:r>
        <w:r>
          <w:fldChar w:fldCharType="separate"/>
        </w:r>
        <w:r>
          <w:t>70</w:t>
        </w:r>
        <w:r>
          <w:fldChar w:fldCharType="end"/>
        </w:r>
      </w:hyperlink>
    </w:p>
    <w:p>
      <w:pPr>
        <w:pStyle w:val="TOC1"/>
        <w:tabs>
          <w:tab w:val="right" w:leader="dot" w:pos="8306"/>
        </w:tabs>
      </w:pPr>
      <w:hyperlink w:anchor="_Toc3354" w:history="1">
        <w:r>
          <w:rPr>
            <w:rFonts w:ascii="仿宋" w:eastAsia="仿宋" w:hAnsi="仿宋" w:cs="仿宋" w:hint="eastAsia"/>
            <w:lang w:eastAsia="zh-CN"/>
          </w:rPr>
          <w:t>十六、利益相关者分析与沟通计划</w:t>
        </w:r>
        <w:r>
          <w:tab/>
        </w:r>
        <w:r>
          <w:fldChar w:fldCharType="begin"/>
        </w:r>
        <w:r>
          <w:instrText xml:space="preserve"> PAGEREF _Toc3354 \h </w:instrText>
        </w:r>
        <w:r>
          <w:fldChar w:fldCharType="separate"/>
        </w:r>
        <w:r>
          <w:t>72</w:t>
        </w:r>
        <w:r>
          <w:fldChar w:fldCharType="end"/>
        </w:r>
      </w:hyperlink>
    </w:p>
    <w:p>
      <w:pPr>
        <w:pStyle w:val="TOC2"/>
        <w:tabs>
          <w:tab w:val="right" w:leader="dot" w:pos="8306"/>
        </w:tabs>
      </w:pPr>
      <w:hyperlink w:anchor="_Toc16120" w:history="1">
        <w:r>
          <w:rPr>
            <w:rFonts w:ascii="仿宋" w:eastAsia="仿宋" w:hAnsi="仿宋" w:cs="仿宋" w:hint="eastAsia"/>
            <w:lang w:eastAsia="zh-CN"/>
          </w:rPr>
          <w:t>(一)、利益相关者分析</w:t>
        </w:r>
        <w:r>
          <w:tab/>
        </w:r>
        <w:r>
          <w:fldChar w:fldCharType="begin"/>
        </w:r>
        <w:r>
          <w:instrText xml:space="preserve"> PAGEREF _Toc16120 \h </w:instrText>
        </w:r>
        <w:r>
          <w:fldChar w:fldCharType="separate"/>
        </w:r>
        <w:r>
          <w:t>72</w:t>
        </w:r>
        <w:r>
          <w:fldChar w:fldCharType="end"/>
        </w:r>
      </w:hyperlink>
    </w:p>
    <w:p>
      <w:pPr>
        <w:pStyle w:val="TOC2"/>
        <w:tabs>
          <w:tab w:val="right" w:leader="dot" w:pos="8306"/>
        </w:tabs>
      </w:pPr>
      <w:hyperlink w:anchor="_Toc10127" w:history="1">
        <w:r>
          <w:rPr>
            <w:rFonts w:ascii="仿宋" w:eastAsia="仿宋" w:hAnsi="仿宋" w:cs="仿宋" w:hint="eastAsia"/>
            <w:lang w:eastAsia="zh-CN"/>
          </w:rPr>
          <w:t>(二)、沟通计划</w:t>
        </w:r>
        <w:r>
          <w:tab/>
        </w:r>
        <w:r>
          <w:fldChar w:fldCharType="begin"/>
        </w:r>
        <w:r>
          <w:instrText xml:space="preserve"> PAGEREF _Toc10127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8074"/>
      <w:r>
        <w:rPr>
          <w:rFonts w:ascii="仿宋" w:eastAsia="仿宋" w:hAnsi="仿宋" w:cs="仿宋" w:hint="eastAsia"/>
          <w:sz w:val="28"/>
          <w:lang w:eastAsia="zh-CN"/>
        </w:rPr>
        <w:t>一、免疫抑制剂项目建设背景及必要性分析</w:t>
      </w:r>
      <w:bookmarkEnd w:id="2"/>
    </w:p>
    <w:p>
      <w:pPr>
        <w:pStyle w:val="Heading2"/>
        <w:rPr>
          <w:rFonts w:ascii="仿宋" w:eastAsia="仿宋" w:hAnsi="仿宋" w:cs="仿宋" w:hint="eastAsia"/>
          <w:lang w:eastAsia="zh-CN"/>
        </w:rPr>
      </w:pPr>
      <w:bookmarkStart w:id="3" w:name="_Toc3590"/>
      <w:r>
        <w:rPr>
          <w:rFonts w:ascii="仿宋" w:eastAsia="仿宋" w:hAnsi="仿宋" w:cs="仿宋" w:hint="eastAsia"/>
          <w:lang w:eastAsia="zh-CN"/>
        </w:rPr>
        <w:t>(一)、免疫抑制剂项目背景分析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抑制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免疫抑制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免疫抑制剂项目在这个潮流中的定位。同时，我们将关注行业内涌现的新兴机遇，以便免疫抑制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免疫抑制剂项目提供了强大的发展动力。我们将聚焦于行业内最新的技术发展趋势，包括但不限于人工智能、大数据分析、物联网等领域。通过深度的技术研究，我们将确保免疫抑制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免疫抑制剂项目发展的源泉。我们将投入更多的精力对市场需求进行深入剖析，超越表面的需求，深入挖掘潜在的市场痛点和机遇。通过对市场需求的细致了解，免疫抑制剂项目将更有针对性地设计解决方案，满足市场的多样化需求，从而更好地促进免疫抑制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免疫抑制剂项目战略至关重要。我们将对竞争态势进行更为深入的分析，包括但不限于市场份额、产品特点、客户满意度等多个维度。通过深度的竞争分析，免疫抑制剂项目将能够更准确地把握市场脉搏，制定具有竞争力的免疫抑制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免疫抑制剂项目的发展具有直接的影响。我们将进行更为全面的法规和政策分析，了解行业发展中的潜在法律风险和合规挑战。通过充分了解和遵守相关法规，免疫抑制剂项目将确保在法律框架内合法合规运营，为免疫抑制剂项目的稳健发展提供有力支持。</w:t>
      </w:r>
    </w:p>
    <w:p>
      <w:pPr>
        <w:pStyle w:val="Heading2"/>
        <w:ind w:firstLine="560" w:firstLineChars="200"/>
        <w:rPr>
          <w:rFonts w:ascii="仿宋" w:eastAsia="仿宋" w:hAnsi="仿宋" w:cs="仿宋" w:hint="eastAsia"/>
          <w:sz w:val="28"/>
          <w:lang w:eastAsia="zh-CN"/>
        </w:rPr>
      </w:pPr>
      <w:bookmarkStart w:id="4" w:name="_Toc20715"/>
      <w:r>
        <w:rPr>
          <w:rFonts w:ascii="仿宋" w:eastAsia="仿宋" w:hAnsi="仿宋" w:cs="仿宋" w:hint="eastAsia"/>
          <w:sz w:val="28"/>
          <w:lang w:eastAsia="zh-CN"/>
        </w:rPr>
        <w:t>(二)、免疫抑制剂项目建设必要性分析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抑制剂项目建设的迫切性源于对行业发展趋势的深刻洞察。我们正处于一个行业变革的时代，科技创新、数字化转型成为企业发展的关键动力。免疫抑制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抑制剂项目建设不仅仅是为了跟上潮流，更是为了通过技术创新推动企业的持续发展。通过引入先进的技术和解决方案，免疫抑制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免疫抑制剂项目的建设成为必然选择，通过提高产品质量、拓展服务领域，从而在竞争中获得更多的机会。免疫抑制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免疫抑制剂项目建设的必要性体现在对客户需求更精准的满足。通过免疫抑制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抑制剂项目建设的背后是对企业持续创新的追求。只有通过不断创新，企业才能在竞争中立于不败之地。免疫抑制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6354"/>
      <w:r>
        <w:rPr>
          <w:rFonts w:ascii="仿宋" w:eastAsia="仿宋" w:hAnsi="仿宋" w:cs="仿宋" w:hint="eastAsia"/>
          <w:sz w:val="28"/>
          <w:lang w:eastAsia="zh-CN"/>
        </w:rPr>
        <w:t>二、免疫抑制剂项目危机管理</w:t>
      </w:r>
      <w:bookmarkEnd w:id="5"/>
    </w:p>
    <w:p>
      <w:pPr>
        <w:pStyle w:val="Heading2"/>
        <w:rPr>
          <w:rFonts w:ascii="仿宋" w:eastAsia="仿宋" w:hAnsi="仿宋" w:cs="仿宋" w:hint="eastAsia"/>
          <w:lang w:eastAsia="zh-CN"/>
        </w:rPr>
      </w:pPr>
      <w:bookmarkStart w:id="6" w:name="_Toc25597"/>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免疫抑制剂项目危机管理中，危机预警与识别是确保免疫抑制剂项目稳健运行的核心步骤。通过建立全面的监测机制，免疫抑制剂项目团队旨在及时发现和理解潜在的风险和危机因素，以便采取及时的预防和应对措施，确保免疫抑制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首先，通过深入的风险评估，免疫抑制剂项目团队全面分析了整个免疫抑制剂项目和各个阶段可能存在的威胁。这包括准确评估每个潜在风险的发生概率和可能影响的程度，为后续危机预警提供了有力支持。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其次，制定敏感指标和预警机制，免疫抑制剂项目团队着重于明确定义免疫抑制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免疫抑制剂项目进展的持续监控，团队能够及时发现潜在问题并作出迅速反应。免疫抑制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在这一阶段，团队的专业素养和反应速度将发挥至关重要的作用，以确保潜在危机能够在初期得到有效的处理，最大程度地减轻负面影响。通过危机预警与识别，免疫抑制剂项目得以更有序、可控地推进。</w:t>
      </w:r>
    </w:p>
    <w:p>
      <w:pPr>
        <w:pStyle w:val="Heading2"/>
        <w:ind w:firstLine="560" w:firstLineChars="200"/>
        <w:rPr>
          <w:rFonts w:ascii="仿宋" w:eastAsia="仿宋" w:hAnsi="仿宋" w:cs="仿宋" w:hint="eastAsia"/>
          <w:sz w:val="28"/>
          <w:lang w:eastAsia="zh-CN"/>
        </w:rPr>
      </w:pPr>
      <w:bookmarkStart w:id="7" w:name="_Toc7385"/>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在危机发生时，免疫抑制剂项目团队立即行动，成立了应急小组。该小组的任务是迅速制定并实施紧急应对措施，以最小化潜在损失。以下是采取的主要措施：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暂停免疫抑制剂项目进度：为遏制危机蔓延，免疫抑制剂项目暂时停止进行，以便全面评估当前状况。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资源重新分配：重新评估免疫抑制剂项目资源的分配，确保最大限度地减小损失。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实时沟通：与关键利益相关者建立实时沟通机制，向他们传递免疫抑制剂项目危机的实际状况，保障免疫抑制剂项目核心利益。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在紧急应对的同时，免疫抑制剂项目团队强调了团队协作和有效沟通的重要性。以下是团队协作的关键举措：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信息共享机制：建立了信息共享平台，确保团队成员能够及时获取免疫抑制剂项目危机的实时信息。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领导者沟通：免疫抑制剂项目领导者通过定期会议和即时沟通工具，指导团队应对危机，保持团队稳定运行。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随着危机得到初步控制，免疫抑制剂项目团队转向制定恢复计划，以确保免疫抑制剂项目能够从中迅速恢复。主要恢复计划包括：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修复受损的进度计划：重新评估免疫抑制剂项目进度，制定修复计划，确保免疫抑制剂项目尽快回归正常进程。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重新调整资源分配：优化资源分配，确保免疫抑制剂项目在有限资源下高效运转。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风险管理机制加强：对免疫抑制剂项目风险进行全面评估，制定更强化的风险管理策略，以预防未来可能的危机。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3081"/>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9280"/>
      <w:r>
        <w:rPr>
          <w:rFonts w:ascii="仿宋" w:eastAsia="仿宋" w:hAnsi="仿宋" w:cs="仿宋" w:hint="eastAsia"/>
          <w:lang w:eastAsia="zh-CN"/>
        </w:rPr>
        <w:t>(一)、免疫抑制剂行业分析</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免疫抑制剂行业一直以来都是市场的关注焦点。行业内的发展趋势、竞争态势以及潜在机会都对免疫抑制剂项目的推进产生深远的影响。通过深入研究行业的整体概貌，我们将更好地理解行业的核心特征，为免疫抑制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免疫抑制剂行业，技术一直是推动创新和发展的关键因素。我们将对当前技术趋势进行详尽分析，包括但不限于人工智能、大数据应用、先进制造技术等。这有助于免疫抑制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免疫抑制剂项目成功的基础。我们将对主要竞争对手进行深入研究，包括其市场份额、产品特点、市场定位等。通过全面了解竞争对手的优势和劣势，免疫抑制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21205"/>
      <w:r>
        <w:rPr>
          <w:rFonts w:ascii="仿宋" w:eastAsia="仿宋" w:hAnsi="仿宋" w:cs="仿宋" w:hint="eastAsia"/>
          <w:sz w:val="28"/>
          <w:lang w:eastAsia="zh-CN"/>
        </w:rPr>
        <w:t>(二)、免疫抑制剂市场分析预测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免疫抑制剂市场未来的增长趋势。这包括市场的整体规模、各细分领域的发展趋势等。免疫抑制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免疫抑制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免疫抑制剂项目实施过程中需要充分考虑的因素。我们将对市场风险进行全面评估，包括但不限于政策法规风险、市场竞争风险、技术变革风险等。通过对潜在风险的深入分析，免疫抑制剂项目可以制定相应的风险缓解策略，降低不确定性对免疫抑制剂项目的影响。</w:t>
      </w:r>
    </w:p>
    <w:p>
      <w:pPr>
        <w:pStyle w:val="Heading1"/>
        <w:ind w:firstLine="560" w:firstLineChars="200"/>
        <w:rPr>
          <w:rFonts w:ascii="仿宋" w:eastAsia="仿宋" w:hAnsi="仿宋" w:cs="仿宋" w:hint="eastAsia"/>
          <w:sz w:val="28"/>
          <w:lang w:eastAsia="zh-CN"/>
        </w:rPr>
      </w:pPr>
      <w:bookmarkStart w:id="11" w:name="_Toc10174"/>
      <w:r>
        <w:rPr>
          <w:rFonts w:ascii="仿宋" w:eastAsia="仿宋" w:hAnsi="仿宋" w:cs="仿宋" w:hint="eastAsia"/>
          <w:sz w:val="28"/>
          <w:lang w:eastAsia="zh-CN"/>
        </w:rPr>
        <w:t>四、工艺说明</w:t>
      </w:r>
      <w:bookmarkEnd w:id="11"/>
    </w:p>
    <w:p>
      <w:pPr>
        <w:pStyle w:val="Heading2"/>
        <w:rPr>
          <w:rFonts w:ascii="仿宋" w:eastAsia="仿宋" w:hAnsi="仿宋" w:cs="仿宋" w:hint="eastAsia"/>
          <w:lang w:eastAsia="zh-CN"/>
        </w:rPr>
      </w:pPr>
      <w:bookmarkStart w:id="12" w:name="_Toc12667"/>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免疫抑制剂项目的技术管理特点体现在其创新导向。通过引入最先进的技术趋势和解决方案，免疫抑制剂项目致力于提升科技含量、提高质量和效率水平。这意味着我们将采用最新的工具和方法，确保免疫抑制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免疫抑制剂项目技术管理的显著特征。通过整合不同领域的技术资源，我们实现了跨学科的协同工作。这有助于优化技术架构，提高整体效能。此外，整合性策略还促进了不同技术团队之间的紧密沟通和高效合作，确保免疫抑制剂项目各方面的技术都能得到协同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免疫抑制剂项目所采用的技术。通过不断优化技术方案，免疫抑制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免疫抑制剂项目团队将在免疫抑制剂项目初期识别可能的技术风险，并采取相应的预防和应对措施。通过建立健全的风险评估机制，免疫抑制剂项目能够在实施过程中及时发现并解决潜在的技术问题，保障免疫抑制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免疫抑制剂项目中，技术将成为免疫抑制剂项目成功的有力支持。这一深度剖析揭示了技术管理在免疫抑制剂项目实施中的关键作用，为免疫抑制剂项目的技术基础奠定了坚实的基础。</w:t>
      </w:r>
    </w:p>
    <w:p>
      <w:pPr>
        <w:pStyle w:val="Heading2"/>
        <w:ind w:firstLine="560" w:firstLineChars="200"/>
        <w:rPr>
          <w:rFonts w:ascii="仿宋" w:eastAsia="仿宋" w:hAnsi="仿宋" w:cs="仿宋" w:hint="eastAsia"/>
          <w:sz w:val="28"/>
          <w:lang w:eastAsia="zh-CN"/>
        </w:rPr>
      </w:pPr>
      <w:bookmarkStart w:id="13" w:name="_Toc15242"/>
      <w:r>
        <w:rPr>
          <w:rFonts w:ascii="仿宋" w:eastAsia="仿宋" w:hAnsi="仿宋" w:cs="仿宋" w:hint="eastAsia"/>
          <w:sz w:val="28"/>
          <w:lang w:eastAsia="zh-CN"/>
        </w:rPr>
        <w:t>(二)、免疫抑制剂项目工艺技术设计方案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免疫抑制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免疫抑制剂项目将严格按照相关行业规范要求进行组织。通过有效控制产品质量，免疫抑制剂项目将致力于为顾客提供优质的免疫抑制剂项目产品和良好的服务。这体现了免疫抑制剂项目对于生产活动合规性和质量标准的高度重视，为免疫抑制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免疫抑制剂项目注重生态效益和清洁生产原则。免疫抑制剂项目建设将紧密结合地方特色经济发展，与社会经济发展规划和区域环境保护规划方案相协调一致。通过与当地区域自然生态系统的结合，免疫抑制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免疫抑制剂项目产品具有多样化的客户需求和个性化的特点。因此，免疫抑制剂项目产品规格品种多样，且单批生产数量较小。为满足这一特点，免疫抑制剂项目承办单位将建设先进的柔性制造生产线。通过广泛应用柔性制造技术，免疫抑制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免疫抑制剂项目采用的技术具有较高的技术含量和自动化水平，处于国内先进水平。这一技术选用不仅体现了对生产效率、质量和环境友好性的高标准要求，同时为免疫抑制剂项目的可持续发展奠定了坚实的基础。</w:t>
      </w:r>
    </w:p>
    <w:p>
      <w:pPr>
        <w:pStyle w:val="Heading2"/>
        <w:ind w:firstLine="560" w:firstLineChars="200"/>
        <w:rPr>
          <w:rFonts w:ascii="仿宋" w:eastAsia="仿宋" w:hAnsi="仿宋" w:cs="仿宋" w:hint="eastAsia"/>
          <w:sz w:val="28"/>
          <w:lang w:eastAsia="zh-CN"/>
        </w:rPr>
      </w:pPr>
      <w:bookmarkStart w:id="14" w:name="_Toc9593"/>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为确保免疫抑制剂项目的高效生产和技术实施，我们制定了一套精心设计的设备选型方案，以满足免疫抑制剂项目生产、质量和环保的要求。该方案的主要特点如下：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免疫抑制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针对免疫抑制剂项目产品的多样性和小批量生产的特点，我们将建设柔性制造生产线。通过在设备选型中考虑柔性制造技术，可以灵活应对不同产品规格和生产需求，实现生产线的高度灵活性和适应性。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5512"/>
      <w:r>
        <w:rPr>
          <w:rFonts w:ascii="仿宋" w:eastAsia="仿宋" w:hAnsi="仿宋" w:cs="仿宋" w:hint="eastAsia"/>
          <w:sz w:val="28"/>
          <w:lang w:eastAsia="zh-CN"/>
        </w:rPr>
        <w:t>五、免疫抑制剂项目建设单位说明</w:t>
      </w:r>
      <w:bookmarkEnd w:id="15"/>
    </w:p>
    <w:p>
      <w:pPr>
        <w:pStyle w:val="Heading2"/>
        <w:rPr>
          <w:rFonts w:ascii="仿宋" w:eastAsia="仿宋" w:hAnsi="仿宋" w:cs="仿宋" w:hint="eastAsia"/>
          <w:lang w:eastAsia="zh-CN"/>
        </w:rPr>
      </w:pPr>
      <w:bookmarkStart w:id="16" w:name="_Toc10549"/>
      <w:r>
        <w:rPr>
          <w:rFonts w:ascii="仿宋" w:eastAsia="仿宋" w:hAnsi="仿宋" w:cs="仿宋" w:hint="eastAsia"/>
          <w:lang w:eastAsia="zh-CN"/>
        </w:rPr>
        <w:t>(一)、免疫抑制剂项目承办单位基本情况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14927"/>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作为免疫抑制剂项目承办单位的XXXX，我们着眼于实现可持续的经济效益。通过技术创新和解决方案的提供，公司预计在免疫抑制剂项目执行期间将获得可观的收入增长。这一收入来源主要包括免疫抑制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同时，我们注重成本控制和效率提升，以确保免疫抑制剂项目的可持续盈利。透过精细的管理和资源优化，公司期望实现免疫抑制剂项目利润最大化。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免疫抑制剂项目实施进行全面的投资评估，包括免疫抑制剂项目启动阶段的资金投入和后续运营成本。通过对免疫抑制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免疫抑制剂项目实施过程中具备足够的资金流动性，公司将进行详尽的现金流分析。这包括资金需求的合理预测、免疫抑制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31629"/>
      <w:r>
        <w:rPr>
          <w:rFonts w:ascii="仿宋" w:eastAsia="仿宋" w:hAnsi="仿宋" w:cs="仿宋" w:hint="eastAsia"/>
          <w:sz w:val="28"/>
          <w:lang w:eastAsia="zh-CN"/>
        </w:rPr>
        <w:t>六、产品规划分析</w:t>
      </w:r>
      <w:bookmarkEnd w:id="18"/>
    </w:p>
    <w:p>
      <w:pPr>
        <w:pStyle w:val="Heading2"/>
        <w:rPr>
          <w:rFonts w:ascii="仿宋" w:eastAsia="仿宋" w:hAnsi="仿宋" w:cs="仿宋" w:hint="eastAsia"/>
          <w:lang w:eastAsia="zh-CN"/>
        </w:rPr>
      </w:pPr>
      <w:bookmarkStart w:id="19" w:name="_Toc3936"/>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免疫抑制剂项目的主要产品是XXXX，预计年产值为XXX万元。这一产品在市场中占据着重要的地位，其广泛的应用范围使得该免疫抑制剂项目的市场前景非常广阔。</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免疫抑制剂项目的xxx产品作为重要的原材料之一，将在多个领域发挥关键作用。其在建筑、交通、能源等方面的广泛应用将为整个产业链提供强大的支持，形成产业协同效应。免疫抑制剂项目的年产值XXX万XXX万XXX万万元不仅反映了其在市场上的巨大潜力，更预示着它对国民经济的积极贡献。这种关联度高、涉及面广的产业关系，使得该免疫抑制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0" w:name="_Toc28081"/>
      <w:r>
        <w:rPr>
          <w:rFonts w:ascii="仿宋" w:eastAsia="仿宋" w:hAnsi="仿宋" w:cs="仿宋" w:hint="eastAsia"/>
          <w:sz w:val="28"/>
          <w:lang w:eastAsia="zh-CN"/>
        </w:rPr>
        <w:t>(二)、建设规模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抑制剂项目总征地面积为XXXX平方米，相当于约XX.XX亩，其中净用地面积为XXXX平方米，红线范围内相当于约XX.XX亩。这一用地规模充分考虑了免疫抑制剂项目的建设需求，保障了免疫抑制剂项目在合适的空间内得以充分发展。免疫抑制剂项目规划的总建筑面积为XXXX平方米，其中主体工程建设占XXXX平方米，计容建筑面积达XXXX平方米。预计建筑工程的投资将达到XXXX万元，为免疫抑制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https://d.book118.com/005221113113011100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免疫抑制剂项目规划设计纲要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免疫抑制剂项目规划设计纲要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免疫抑制剂项目规划设计纲要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免疫抑制剂项目规划设计纲要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免疫抑制剂项目规划设计纲要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免疫抑制剂项目规划设计纲要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免疫抑制剂项目规划设计纲要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免疫抑制剂项目规划设计纲要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免疫抑制剂项目规划设计纲要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免疫抑制剂项目规划设计纲要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免疫抑制剂项目规划设计纲要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免疫抑制剂项目规划设计纲要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免疫抑制剂项目规划设计纲要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免疫抑制剂项目规划设计纲要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免疫抑制剂项目规划设计纲要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免疫抑制剂项目规划设计纲要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免疫抑制剂项目规划设计纲要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F741E0"/>
    <w:rsid w:val="70F741E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5221113113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2024-01-18T15:07:00Z</dcterms:created>
  <dcterms:modified xsi:type="dcterms:W3CDTF">2024-01-18T15:08:04Z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64A83218C3A64D8EAA698176CC0C9091_11</vt:lpwstr>
  </property>
  <property fmtid="{D5CDD505-2E9C-101B-9397-08002B2CF9AE}" pid="3" name="KSOProductBuildVer">
    <vt:lpwstr>2052-12.1.0.16120</vt:lpwstr>
  </property>
</Properties>
</file>