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强力不粘钩资金筹措计划书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04" w:history="1">
        <w:r>
          <w:rPr>
            <w:rFonts w:ascii="仿宋" w:eastAsia="仿宋" w:hAnsi="仿宋" w:cs="仿宋" w:hint="eastAsia"/>
            <w:lang w:eastAsia="zh-CN"/>
          </w:rPr>
          <w:t>序言</w:t>
        </w:r>
        <w:r>
          <w:tab/>
        </w:r>
        <w:r>
          <w:fldChar w:fldCharType="begin"/>
        </w:r>
        <w:r>
          <w:instrText xml:space="preserve"> PAGEREF _Toc19004 \h </w:instrText>
        </w:r>
        <w:r>
          <w:fldChar w:fldCharType="separate"/>
        </w:r>
        <w:r>
          <w:t>3</w:t>
        </w:r>
        <w:r>
          <w:fldChar w:fldCharType="end"/>
        </w:r>
      </w:hyperlink>
    </w:p>
    <w:p>
      <w:pPr>
        <w:pStyle w:val="TOC1"/>
        <w:tabs>
          <w:tab w:val="right" w:leader="dot" w:pos="8306"/>
        </w:tabs>
      </w:pPr>
      <w:hyperlink w:anchor="_Toc9042" w:history="1">
        <w:r>
          <w:rPr>
            <w:rFonts w:ascii="仿宋" w:eastAsia="仿宋" w:hAnsi="仿宋" w:cs="仿宋" w:hint="eastAsia"/>
            <w:lang w:eastAsia="zh-CN"/>
          </w:rPr>
          <w:t>一、人才队伍建设</w:t>
        </w:r>
        <w:r>
          <w:tab/>
        </w:r>
        <w:r>
          <w:fldChar w:fldCharType="begin"/>
        </w:r>
        <w:r>
          <w:instrText xml:space="preserve"> PAGEREF _Toc9042 \h </w:instrText>
        </w:r>
        <w:r>
          <w:fldChar w:fldCharType="separate"/>
        </w:r>
        <w:r>
          <w:t>3</w:t>
        </w:r>
        <w:r>
          <w:fldChar w:fldCharType="end"/>
        </w:r>
      </w:hyperlink>
    </w:p>
    <w:p>
      <w:pPr>
        <w:pStyle w:val="TOC2"/>
        <w:tabs>
          <w:tab w:val="right" w:leader="dot" w:pos="8306"/>
        </w:tabs>
      </w:pPr>
      <w:hyperlink w:anchor="_Toc22752" w:history="1">
        <w:r>
          <w:rPr>
            <w:rFonts w:ascii="仿宋" w:eastAsia="仿宋" w:hAnsi="仿宋" w:cs="仿宋" w:hint="eastAsia"/>
            <w:lang w:eastAsia="zh-CN"/>
          </w:rPr>
          <w:t>(一)、人才引进与培养计划</w:t>
        </w:r>
        <w:r>
          <w:tab/>
        </w:r>
        <w:r>
          <w:fldChar w:fldCharType="begin"/>
        </w:r>
        <w:r>
          <w:instrText xml:space="preserve"> PAGEREF _Toc22752 \h </w:instrText>
        </w:r>
        <w:r>
          <w:fldChar w:fldCharType="separate"/>
        </w:r>
        <w:r>
          <w:t>3</w:t>
        </w:r>
        <w:r>
          <w:fldChar w:fldCharType="end"/>
        </w:r>
      </w:hyperlink>
    </w:p>
    <w:p>
      <w:pPr>
        <w:pStyle w:val="TOC2"/>
        <w:tabs>
          <w:tab w:val="right" w:leader="dot" w:pos="8306"/>
        </w:tabs>
      </w:pPr>
      <w:hyperlink w:anchor="_Toc14451" w:history="1">
        <w:r>
          <w:rPr>
            <w:rFonts w:ascii="仿宋" w:eastAsia="仿宋" w:hAnsi="仿宋" w:cs="仿宋" w:hint="eastAsia"/>
            <w:lang w:eastAsia="zh-CN"/>
          </w:rPr>
          <w:t>(二)、员工激励与福利政策</w:t>
        </w:r>
        <w:r>
          <w:tab/>
        </w:r>
        <w:r>
          <w:fldChar w:fldCharType="begin"/>
        </w:r>
        <w:r>
          <w:instrText xml:space="preserve"> PAGEREF _Toc14451 \h </w:instrText>
        </w:r>
        <w:r>
          <w:fldChar w:fldCharType="separate"/>
        </w:r>
        <w:r>
          <w:t>4</w:t>
        </w:r>
        <w:r>
          <w:fldChar w:fldCharType="end"/>
        </w:r>
      </w:hyperlink>
    </w:p>
    <w:p>
      <w:pPr>
        <w:pStyle w:val="TOC2"/>
        <w:tabs>
          <w:tab w:val="right" w:leader="dot" w:pos="8306"/>
        </w:tabs>
      </w:pPr>
      <w:hyperlink w:anchor="_Toc4339" w:history="1">
        <w:r>
          <w:rPr>
            <w:rFonts w:ascii="仿宋" w:eastAsia="仿宋" w:hAnsi="仿宋" w:cs="仿宋" w:hint="eastAsia"/>
            <w:lang w:eastAsia="zh-CN"/>
          </w:rPr>
          <w:t>(三)、团队建设与管理</w:t>
        </w:r>
        <w:r>
          <w:tab/>
        </w:r>
        <w:r>
          <w:fldChar w:fldCharType="begin"/>
        </w:r>
        <w:r>
          <w:instrText xml:space="preserve"> PAGEREF _Toc4339 \h </w:instrText>
        </w:r>
        <w:r>
          <w:fldChar w:fldCharType="separate"/>
        </w:r>
        <w:r>
          <w:t>5</w:t>
        </w:r>
        <w:r>
          <w:fldChar w:fldCharType="end"/>
        </w:r>
      </w:hyperlink>
    </w:p>
    <w:p>
      <w:pPr>
        <w:pStyle w:val="TOC1"/>
        <w:tabs>
          <w:tab w:val="right" w:leader="dot" w:pos="8306"/>
        </w:tabs>
      </w:pPr>
      <w:hyperlink w:anchor="_Toc31228" w:history="1">
        <w:r>
          <w:rPr>
            <w:rFonts w:ascii="仿宋" w:eastAsia="仿宋" w:hAnsi="仿宋" w:cs="仿宋" w:hint="eastAsia"/>
            <w:lang w:eastAsia="zh-CN"/>
          </w:rPr>
          <w:t>二、SWOT分析</w:t>
        </w:r>
        <w:r>
          <w:tab/>
        </w:r>
        <w:r>
          <w:fldChar w:fldCharType="begin"/>
        </w:r>
        <w:r>
          <w:instrText xml:space="preserve"> PAGEREF _Toc31228 \h </w:instrText>
        </w:r>
        <w:r>
          <w:fldChar w:fldCharType="separate"/>
        </w:r>
        <w:r>
          <w:t>6</w:t>
        </w:r>
        <w:r>
          <w:fldChar w:fldCharType="end"/>
        </w:r>
      </w:hyperlink>
    </w:p>
    <w:p>
      <w:pPr>
        <w:pStyle w:val="TOC2"/>
        <w:tabs>
          <w:tab w:val="right" w:leader="dot" w:pos="8306"/>
        </w:tabs>
      </w:pPr>
      <w:hyperlink w:anchor="_Toc7867" w:history="1">
        <w:r>
          <w:rPr>
            <w:rFonts w:ascii="仿宋" w:eastAsia="仿宋" w:hAnsi="仿宋" w:cs="仿宋" w:hint="eastAsia"/>
            <w:lang w:eastAsia="zh-CN"/>
          </w:rPr>
          <w:t>(一)、优势分析(S)</w:t>
        </w:r>
        <w:r>
          <w:tab/>
        </w:r>
        <w:r>
          <w:fldChar w:fldCharType="begin"/>
        </w:r>
        <w:r>
          <w:instrText xml:space="preserve"> PAGEREF _Toc7867 \h </w:instrText>
        </w:r>
        <w:r>
          <w:fldChar w:fldCharType="separate"/>
        </w:r>
        <w:r>
          <w:t>6</w:t>
        </w:r>
        <w:r>
          <w:fldChar w:fldCharType="end"/>
        </w:r>
      </w:hyperlink>
    </w:p>
    <w:p>
      <w:pPr>
        <w:pStyle w:val="TOC2"/>
        <w:tabs>
          <w:tab w:val="right" w:leader="dot" w:pos="8306"/>
        </w:tabs>
      </w:pPr>
      <w:hyperlink w:anchor="_Toc10908" w:history="1">
        <w:r>
          <w:rPr>
            <w:rFonts w:ascii="仿宋" w:eastAsia="仿宋" w:hAnsi="仿宋" w:cs="仿宋" w:hint="eastAsia"/>
            <w:lang w:eastAsia="zh-CN"/>
          </w:rPr>
          <w:t>(二)、劣势分析(W)</w:t>
        </w:r>
        <w:r>
          <w:tab/>
        </w:r>
        <w:r>
          <w:fldChar w:fldCharType="begin"/>
        </w:r>
        <w:r>
          <w:instrText xml:space="preserve"> PAGEREF _Toc10908 \h </w:instrText>
        </w:r>
        <w:r>
          <w:fldChar w:fldCharType="separate"/>
        </w:r>
        <w:r>
          <w:t>7</w:t>
        </w:r>
        <w:r>
          <w:fldChar w:fldCharType="end"/>
        </w:r>
      </w:hyperlink>
    </w:p>
    <w:p>
      <w:pPr>
        <w:pStyle w:val="TOC2"/>
        <w:tabs>
          <w:tab w:val="right" w:leader="dot" w:pos="8306"/>
        </w:tabs>
      </w:pPr>
      <w:hyperlink w:anchor="_Toc2953" w:history="1">
        <w:r>
          <w:rPr>
            <w:rFonts w:ascii="仿宋" w:eastAsia="仿宋" w:hAnsi="仿宋" w:cs="仿宋" w:hint="eastAsia"/>
            <w:lang w:eastAsia="zh-CN"/>
          </w:rPr>
          <w:t>(三)、机会分析(O)</w:t>
        </w:r>
        <w:r>
          <w:tab/>
        </w:r>
        <w:r>
          <w:fldChar w:fldCharType="begin"/>
        </w:r>
        <w:r>
          <w:instrText xml:space="preserve"> PAGEREF _Toc2953 \h </w:instrText>
        </w:r>
        <w:r>
          <w:fldChar w:fldCharType="separate"/>
        </w:r>
        <w:r>
          <w:t>8</w:t>
        </w:r>
        <w:r>
          <w:fldChar w:fldCharType="end"/>
        </w:r>
      </w:hyperlink>
    </w:p>
    <w:p>
      <w:pPr>
        <w:pStyle w:val="TOC2"/>
        <w:tabs>
          <w:tab w:val="right" w:leader="dot" w:pos="8306"/>
        </w:tabs>
      </w:pPr>
      <w:hyperlink w:anchor="_Toc16961" w:history="1">
        <w:r>
          <w:rPr>
            <w:rFonts w:ascii="仿宋" w:eastAsia="仿宋" w:hAnsi="仿宋" w:cs="仿宋" w:hint="eastAsia"/>
            <w:lang w:eastAsia="zh-CN"/>
          </w:rPr>
          <w:t>(四)、威胁分析(T)</w:t>
        </w:r>
        <w:r>
          <w:tab/>
        </w:r>
        <w:r>
          <w:fldChar w:fldCharType="begin"/>
        </w:r>
        <w:r>
          <w:instrText xml:space="preserve"> PAGEREF _Toc16961 \h </w:instrText>
        </w:r>
        <w:r>
          <w:fldChar w:fldCharType="separate"/>
        </w:r>
        <w:r>
          <w:t>10</w:t>
        </w:r>
        <w:r>
          <w:fldChar w:fldCharType="end"/>
        </w:r>
      </w:hyperlink>
    </w:p>
    <w:p>
      <w:pPr>
        <w:pStyle w:val="TOC1"/>
        <w:tabs>
          <w:tab w:val="right" w:leader="dot" w:pos="8306"/>
        </w:tabs>
      </w:pPr>
      <w:hyperlink w:anchor="_Toc7178" w:history="1">
        <w:r>
          <w:rPr>
            <w:rFonts w:ascii="仿宋" w:eastAsia="仿宋" w:hAnsi="仿宋" w:cs="仿宋" w:hint="eastAsia"/>
            <w:lang w:eastAsia="zh-CN"/>
          </w:rPr>
          <w:t>三、项目后期运营与拓展</w:t>
        </w:r>
        <w:r>
          <w:tab/>
        </w:r>
        <w:r>
          <w:fldChar w:fldCharType="begin"/>
        </w:r>
        <w:r>
          <w:instrText xml:space="preserve"> PAGEREF _Toc7178 \h </w:instrText>
        </w:r>
        <w:r>
          <w:fldChar w:fldCharType="separate"/>
        </w:r>
        <w:r>
          <w:t>14</w:t>
        </w:r>
        <w:r>
          <w:fldChar w:fldCharType="end"/>
        </w:r>
      </w:hyperlink>
    </w:p>
    <w:p>
      <w:pPr>
        <w:pStyle w:val="TOC2"/>
        <w:tabs>
          <w:tab w:val="right" w:leader="dot" w:pos="8306"/>
        </w:tabs>
      </w:pPr>
      <w:hyperlink w:anchor="_Toc13712" w:history="1">
        <w:r>
          <w:rPr>
            <w:rFonts w:ascii="仿宋" w:eastAsia="仿宋" w:hAnsi="仿宋" w:cs="仿宋" w:hint="eastAsia"/>
            <w:lang w:eastAsia="zh-CN"/>
          </w:rPr>
          <w:t>(一)、后期运营计划</w:t>
        </w:r>
        <w:r>
          <w:tab/>
        </w:r>
        <w:r>
          <w:fldChar w:fldCharType="begin"/>
        </w:r>
        <w:r>
          <w:instrText xml:space="preserve"> PAGEREF _Toc13712 \h </w:instrText>
        </w:r>
        <w:r>
          <w:fldChar w:fldCharType="separate"/>
        </w:r>
        <w:r>
          <w:t>14</w:t>
        </w:r>
        <w:r>
          <w:fldChar w:fldCharType="end"/>
        </w:r>
      </w:hyperlink>
    </w:p>
    <w:p>
      <w:pPr>
        <w:pStyle w:val="TOC2"/>
        <w:tabs>
          <w:tab w:val="right" w:leader="dot" w:pos="8306"/>
        </w:tabs>
      </w:pPr>
      <w:hyperlink w:anchor="_Toc21074" w:history="1">
        <w:r>
          <w:rPr>
            <w:rFonts w:ascii="仿宋" w:eastAsia="仿宋" w:hAnsi="仿宋" w:cs="仿宋" w:hint="eastAsia"/>
            <w:lang w:eastAsia="zh-CN"/>
          </w:rPr>
          <w:t>(二)、市场拓展与多元化发展</w:t>
        </w:r>
        <w:r>
          <w:tab/>
        </w:r>
        <w:r>
          <w:fldChar w:fldCharType="begin"/>
        </w:r>
        <w:r>
          <w:instrText xml:space="preserve"> PAGEREF _Toc21074 \h </w:instrText>
        </w:r>
        <w:r>
          <w:fldChar w:fldCharType="separate"/>
        </w:r>
        <w:r>
          <w:t>15</w:t>
        </w:r>
        <w:r>
          <w:fldChar w:fldCharType="end"/>
        </w:r>
      </w:hyperlink>
    </w:p>
    <w:p>
      <w:pPr>
        <w:pStyle w:val="TOC2"/>
        <w:tabs>
          <w:tab w:val="right" w:leader="dot" w:pos="8306"/>
        </w:tabs>
      </w:pPr>
      <w:hyperlink w:anchor="_Toc26175" w:history="1">
        <w:r>
          <w:rPr>
            <w:rFonts w:ascii="仿宋" w:eastAsia="仿宋" w:hAnsi="仿宋" w:cs="仿宋" w:hint="eastAsia"/>
            <w:lang w:eastAsia="zh-CN"/>
          </w:rPr>
          <w:t>(三)、技术创新与升级计划</w:t>
        </w:r>
        <w:r>
          <w:tab/>
        </w:r>
        <w:r>
          <w:fldChar w:fldCharType="begin"/>
        </w:r>
        <w:r>
          <w:instrText xml:space="preserve"> PAGEREF _Toc26175 \h </w:instrText>
        </w:r>
        <w:r>
          <w:fldChar w:fldCharType="separate"/>
        </w:r>
        <w:r>
          <w:t>16</w:t>
        </w:r>
        <w:r>
          <w:fldChar w:fldCharType="end"/>
        </w:r>
      </w:hyperlink>
    </w:p>
    <w:p>
      <w:pPr>
        <w:pStyle w:val="TOC1"/>
        <w:tabs>
          <w:tab w:val="right" w:leader="dot" w:pos="8306"/>
        </w:tabs>
      </w:pPr>
      <w:hyperlink w:anchor="_Toc14665" w:history="1">
        <w:r>
          <w:rPr>
            <w:rFonts w:ascii="仿宋" w:eastAsia="仿宋" w:hAnsi="仿宋" w:cs="仿宋" w:hint="eastAsia"/>
            <w:lang w:eastAsia="zh-CN"/>
          </w:rPr>
          <w:t>四、建设内容与产品方案</w:t>
        </w:r>
        <w:r>
          <w:tab/>
        </w:r>
        <w:r>
          <w:fldChar w:fldCharType="begin"/>
        </w:r>
        <w:r>
          <w:instrText xml:space="preserve"> PAGEREF _Toc14665 \h </w:instrText>
        </w:r>
        <w:r>
          <w:fldChar w:fldCharType="separate"/>
        </w:r>
        <w:r>
          <w:t>18</w:t>
        </w:r>
        <w:r>
          <w:fldChar w:fldCharType="end"/>
        </w:r>
      </w:hyperlink>
    </w:p>
    <w:p>
      <w:pPr>
        <w:pStyle w:val="TOC2"/>
        <w:tabs>
          <w:tab w:val="right" w:leader="dot" w:pos="8306"/>
        </w:tabs>
      </w:pPr>
      <w:hyperlink w:anchor="_Toc27492" w:history="1">
        <w:r>
          <w:rPr>
            <w:rFonts w:ascii="仿宋" w:eastAsia="仿宋" w:hAnsi="仿宋" w:cs="仿宋" w:hint="eastAsia"/>
            <w:lang w:eastAsia="zh-CN"/>
          </w:rPr>
          <w:t>(一)、建设规模及主要建设内容</w:t>
        </w:r>
        <w:r>
          <w:tab/>
        </w:r>
        <w:r>
          <w:fldChar w:fldCharType="begin"/>
        </w:r>
        <w:r>
          <w:instrText xml:space="preserve"> PAGEREF _Toc27492 \h </w:instrText>
        </w:r>
        <w:r>
          <w:fldChar w:fldCharType="separate"/>
        </w:r>
        <w:r>
          <w:t>18</w:t>
        </w:r>
        <w:r>
          <w:fldChar w:fldCharType="end"/>
        </w:r>
      </w:hyperlink>
    </w:p>
    <w:p>
      <w:pPr>
        <w:pStyle w:val="TOC2"/>
        <w:tabs>
          <w:tab w:val="right" w:leader="dot" w:pos="8306"/>
        </w:tabs>
      </w:pPr>
      <w:hyperlink w:anchor="_Toc3159" w:history="1">
        <w:r>
          <w:rPr>
            <w:rFonts w:ascii="仿宋" w:eastAsia="仿宋" w:hAnsi="仿宋" w:cs="仿宋" w:hint="eastAsia"/>
            <w:lang w:eastAsia="zh-CN"/>
          </w:rPr>
          <w:t>(二)、强力不粘钩产品规划方案及生产纲领</w:t>
        </w:r>
        <w:r>
          <w:tab/>
        </w:r>
        <w:r>
          <w:fldChar w:fldCharType="begin"/>
        </w:r>
        <w:r>
          <w:instrText xml:space="preserve"> PAGEREF _Toc3159 \h </w:instrText>
        </w:r>
        <w:r>
          <w:fldChar w:fldCharType="separate"/>
        </w:r>
        <w:r>
          <w:t>18</w:t>
        </w:r>
        <w:r>
          <w:fldChar w:fldCharType="end"/>
        </w:r>
      </w:hyperlink>
    </w:p>
    <w:p>
      <w:pPr>
        <w:pStyle w:val="TOC1"/>
        <w:tabs>
          <w:tab w:val="right" w:leader="dot" w:pos="8306"/>
        </w:tabs>
      </w:pPr>
      <w:hyperlink w:anchor="_Toc6373" w:history="1">
        <w:r>
          <w:rPr>
            <w:rFonts w:ascii="仿宋" w:eastAsia="仿宋" w:hAnsi="仿宋" w:cs="仿宋" w:hint="eastAsia"/>
            <w:lang w:eastAsia="zh-CN"/>
          </w:rPr>
          <w:t>五、法人治理</w:t>
        </w:r>
        <w:r>
          <w:tab/>
        </w:r>
        <w:r>
          <w:fldChar w:fldCharType="begin"/>
        </w:r>
        <w:r>
          <w:instrText xml:space="preserve"> PAGEREF _Toc6373 \h </w:instrText>
        </w:r>
        <w:r>
          <w:fldChar w:fldCharType="separate"/>
        </w:r>
        <w:r>
          <w:t>19</w:t>
        </w:r>
        <w:r>
          <w:fldChar w:fldCharType="end"/>
        </w:r>
      </w:hyperlink>
    </w:p>
    <w:p>
      <w:pPr>
        <w:pStyle w:val="TOC2"/>
        <w:tabs>
          <w:tab w:val="right" w:leader="dot" w:pos="8306"/>
        </w:tabs>
      </w:pPr>
      <w:hyperlink w:anchor="_Toc9595" w:history="1">
        <w:r>
          <w:rPr>
            <w:rFonts w:ascii="仿宋" w:eastAsia="仿宋" w:hAnsi="仿宋" w:cs="仿宋" w:hint="eastAsia"/>
            <w:lang w:eastAsia="zh-CN"/>
          </w:rPr>
          <w:t>(一)、股东权利及义务</w:t>
        </w:r>
        <w:r>
          <w:tab/>
        </w:r>
        <w:r>
          <w:fldChar w:fldCharType="begin"/>
        </w:r>
        <w:r>
          <w:instrText xml:space="preserve"> PAGEREF _Toc9595 \h </w:instrText>
        </w:r>
        <w:r>
          <w:fldChar w:fldCharType="separate"/>
        </w:r>
        <w:r>
          <w:t>19</w:t>
        </w:r>
        <w:r>
          <w:fldChar w:fldCharType="end"/>
        </w:r>
      </w:hyperlink>
    </w:p>
    <w:p>
      <w:pPr>
        <w:pStyle w:val="TOC2"/>
        <w:tabs>
          <w:tab w:val="right" w:leader="dot" w:pos="8306"/>
        </w:tabs>
      </w:pPr>
      <w:hyperlink w:anchor="_Toc10152" w:history="1">
        <w:r>
          <w:rPr>
            <w:rFonts w:ascii="仿宋" w:eastAsia="仿宋" w:hAnsi="仿宋" w:cs="仿宋" w:hint="eastAsia"/>
            <w:lang w:eastAsia="zh-CN"/>
          </w:rPr>
          <w:t>(二)、董事</w:t>
        </w:r>
        <w:r>
          <w:tab/>
        </w:r>
        <w:r>
          <w:fldChar w:fldCharType="begin"/>
        </w:r>
        <w:r>
          <w:instrText xml:space="preserve"> PAGEREF _Toc10152 \h </w:instrText>
        </w:r>
        <w:r>
          <w:fldChar w:fldCharType="separate"/>
        </w:r>
        <w:r>
          <w:t>21</w:t>
        </w:r>
        <w:r>
          <w:fldChar w:fldCharType="end"/>
        </w:r>
      </w:hyperlink>
    </w:p>
    <w:p>
      <w:pPr>
        <w:pStyle w:val="TOC2"/>
        <w:tabs>
          <w:tab w:val="right" w:leader="dot" w:pos="8306"/>
        </w:tabs>
      </w:pPr>
      <w:hyperlink w:anchor="_Toc11584" w:history="1">
        <w:r>
          <w:rPr>
            <w:rFonts w:ascii="仿宋" w:eastAsia="仿宋" w:hAnsi="仿宋" w:cs="仿宋" w:hint="eastAsia"/>
            <w:lang w:eastAsia="zh-CN"/>
          </w:rPr>
          <w:t>(三)、高级管理人员</w:t>
        </w:r>
        <w:r>
          <w:tab/>
        </w:r>
        <w:r>
          <w:fldChar w:fldCharType="begin"/>
        </w:r>
        <w:r>
          <w:instrText xml:space="preserve"> PAGEREF _Toc11584 \h </w:instrText>
        </w:r>
        <w:r>
          <w:fldChar w:fldCharType="separate"/>
        </w:r>
        <w:r>
          <w:t>24</w:t>
        </w:r>
        <w:r>
          <w:fldChar w:fldCharType="end"/>
        </w:r>
      </w:hyperlink>
    </w:p>
    <w:p>
      <w:pPr>
        <w:pStyle w:val="TOC2"/>
        <w:tabs>
          <w:tab w:val="right" w:leader="dot" w:pos="8306"/>
        </w:tabs>
      </w:pPr>
      <w:hyperlink w:anchor="_Toc11338" w:history="1">
        <w:r>
          <w:rPr>
            <w:rFonts w:ascii="仿宋" w:eastAsia="仿宋" w:hAnsi="仿宋" w:cs="仿宋" w:hint="eastAsia"/>
            <w:lang w:eastAsia="zh-CN"/>
          </w:rPr>
          <w:t>(四)、监事</w:t>
        </w:r>
        <w:r>
          <w:tab/>
        </w:r>
        <w:r>
          <w:fldChar w:fldCharType="begin"/>
        </w:r>
        <w:r>
          <w:instrText xml:space="preserve"> PAGEREF _Toc11338 \h </w:instrText>
        </w:r>
        <w:r>
          <w:fldChar w:fldCharType="separate"/>
        </w:r>
        <w:r>
          <w:t>26</w:t>
        </w:r>
        <w:r>
          <w:fldChar w:fldCharType="end"/>
        </w:r>
      </w:hyperlink>
    </w:p>
    <w:p>
      <w:pPr>
        <w:pStyle w:val="TOC1"/>
        <w:tabs>
          <w:tab w:val="right" w:leader="dot" w:pos="8306"/>
        </w:tabs>
      </w:pPr>
      <w:hyperlink w:anchor="_Toc8999" w:history="1">
        <w:r>
          <w:rPr>
            <w:rFonts w:ascii="仿宋" w:eastAsia="仿宋" w:hAnsi="仿宋" w:cs="仿宋" w:hint="eastAsia"/>
            <w:lang w:eastAsia="zh-CN"/>
          </w:rPr>
          <w:t>六、项目招标方案及组织管理</w:t>
        </w:r>
        <w:r>
          <w:tab/>
        </w:r>
        <w:r>
          <w:fldChar w:fldCharType="begin"/>
        </w:r>
        <w:r>
          <w:instrText xml:space="preserve"> PAGEREF _Toc8999 \h </w:instrText>
        </w:r>
        <w:r>
          <w:fldChar w:fldCharType="separate"/>
        </w:r>
        <w:r>
          <w:t>27</w:t>
        </w:r>
        <w:r>
          <w:fldChar w:fldCharType="end"/>
        </w:r>
      </w:hyperlink>
    </w:p>
    <w:p>
      <w:pPr>
        <w:pStyle w:val="TOC2"/>
        <w:tabs>
          <w:tab w:val="right" w:leader="dot" w:pos="8306"/>
        </w:tabs>
      </w:pPr>
      <w:hyperlink w:anchor="_Toc14418" w:history="1">
        <w:r>
          <w:rPr>
            <w:rFonts w:ascii="仿宋" w:eastAsia="仿宋" w:hAnsi="仿宋" w:cs="仿宋" w:hint="eastAsia"/>
            <w:lang w:eastAsia="zh-CN"/>
          </w:rPr>
          <w:t>(一)、项目建设管理</w:t>
        </w:r>
        <w:r>
          <w:tab/>
        </w:r>
        <w:r>
          <w:fldChar w:fldCharType="begin"/>
        </w:r>
        <w:r>
          <w:instrText xml:space="preserve"> PAGEREF _Toc14418 \h </w:instrText>
        </w:r>
        <w:r>
          <w:fldChar w:fldCharType="separate"/>
        </w:r>
        <w:r>
          <w:t>27</w:t>
        </w:r>
        <w:r>
          <w:fldChar w:fldCharType="end"/>
        </w:r>
      </w:hyperlink>
    </w:p>
    <w:p>
      <w:pPr>
        <w:pStyle w:val="TOC2"/>
        <w:tabs>
          <w:tab w:val="right" w:leader="dot" w:pos="8306"/>
        </w:tabs>
      </w:pPr>
      <w:hyperlink w:anchor="_Toc19064" w:history="1">
        <w:r>
          <w:rPr>
            <w:rFonts w:ascii="仿宋" w:eastAsia="仿宋" w:hAnsi="仿宋" w:cs="仿宋" w:hint="eastAsia"/>
            <w:lang w:eastAsia="zh-CN"/>
          </w:rPr>
          <w:t>(二)、招投标初步方案</w:t>
        </w:r>
        <w:r>
          <w:tab/>
        </w:r>
        <w:r>
          <w:fldChar w:fldCharType="begin"/>
        </w:r>
        <w:r>
          <w:instrText xml:space="preserve"> PAGEREF _Toc19064 \h </w:instrText>
        </w:r>
        <w:r>
          <w:fldChar w:fldCharType="separate"/>
        </w:r>
        <w:r>
          <w:t>28</w:t>
        </w:r>
        <w:r>
          <w:fldChar w:fldCharType="end"/>
        </w:r>
      </w:hyperlink>
    </w:p>
    <w:p>
      <w:pPr>
        <w:pStyle w:val="TOC2"/>
        <w:tabs>
          <w:tab w:val="right" w:leader="dot" w:pos="8306"/>
        </w:tabs>
      </w:pPr>
      <w:hyperlink w:anchor="_Toc8771" w:history="1">
        <w:r>
          <w:rPr>
            <w:rFonts w:ascii="仿宋" w:eastAsia="仿宋" w:hAnsi="仿宋" w:cs="仿宋" w:hint="eastAsia"/>
            <w:lang w:eastAsia="zh-CN"/>
          </w:rPr>
          <w:t>(三)、工程评标</w:t>
        </w:r>
        <w:r>
          <w:tab/>
        </w:r>
        <w:r>
          <w:fldChar w:fldCharType="begin"/>
        </w:r>
        <w:r>
          <w:instrText xml:space="preserve"> PAGEREF _Toc8771 \h </w:instrText>
        </w:r>
        <w:r>
          <w:fldChar w:fldCharType="separate"/>
        </w:r>
        <w:r>
          <w:t>30</w:t>
        </w:r>
        <w:r>
          <w:fldChar w:fldCharType="end"/>
        </w:r>
      </w:hyperlink>
    </w:p>
    <w:p>
      <w:pPr>
        <w:pStyle w:val="TOC2"/>
        <w:tabs>
          <w:tab w:val="right" w:leader="dot" w:pos="8306"/>
        </w:tabs>
      </w:pPr>
      <w:hyperlink w:anchor="_Toc9889" w:history="1">
        <w:r>
          <w:rPr>
            <w:rFonts w:ascii="仿宋" w:eastAsia="仿宋" w:hAnsi="仿宋" w:cs="仿宋" w:hint="eastAsia"/>
            <w:lang w:eastAsia="zh-CN"/>
          </w:rPr>
          <w:t>(四)、项目组织机构与人力资源配置</w:t>
        </w:r>
        <w:r>
          <w:tab/>
        </w:r>
        <w:r>
          <w:fldChar w:fldCharType="begin"/>
        </w:r>
        <w:r>
          <w:instrText xml:space="preserve"> PAGEREF _Toc9889 \h </w:instrText>
        </w:r>
        <w:r>
          <w:fldChar w:fldCharType="separate"/>
        </w:r>
        <w:r>
          <w:t>31</w:t>
        </w:r>
        <w:r>
          <w:fldChar w:fldCharType="end"/>
        </w:r>
      </w:hyperlink>
    </w:p>
    <w:p>
      <w:pPr>
        <w:pStyle w:val="TOC1"/>
        <w:tabs>
          <w:tab w:val="right" w:leader="dot" w:pos="8306"/>
        </w:tabs>
      </w:pPr>
      <w:hyperlink w:anchor="_Toc4857" w:history="1">
        <w:r>
          <w:rPr>
            <w:rFonts w:ascii="仿宋" w:eastAsia="仿宋" w:hAnsi="仿宋" w:cs="仿宋" w:hint="eastAsia"/>
            <w:lang w:eastAsia="zh-CN"/>
          </w:rPr>
          <w:t>七、环境可持续性管理</w:t>
        </w:r>
        <w:r>
          <w:tab/>
        </w:r>
        <w:r>
          <w:fldChar w:fldCharType="begin"/>
        </w:r>
        <w:r>
          <w:instrText xml:space="preserve"> PAGEREF _Toc4857 \h </w:instrText>
        </w:r>
        <w:r>
          <w:fldChar w:fldCharType="separate"/>
        </w:r>
        <w:r>
          <w:t>33</w:t>
        </w:r>
        <w:r>
          <w:fldChar w:fldCharType="end"/>
        </w:r>
      </w:hyperlink>
    </w:p>
    <w:p>
      <w:pPr>
        <w:pStyle w:val="TOC2"/>
        <w:tabs>
          <w:tab w:val="right" w:leader="dot" w:pos="8306"/>
        </w:tabs>
      </w:pPr>
      <w:hyperlink w:anchor="_Toc19339" w:history="1">
        <w:r>
          <w:rPr>
            <w:rFonts w:ascii="仿宋" w:eastAsia="仿宋" w:hAnsi="仿宋" w:cs="仿宋" w:hint="eastAsia"/>
            <w:lang w:eastAsia="zh-CN"/>
          </w:rPr>
          <w:t>(一)、环境友好型生产策略</w:t>
        </w:r>
        <w:r>
          <w:tab/>
        </w:r>
        <w:r>
          <w:fldChar w:fldCharType="begin"/>
        </w:r>
        <w:r>
          <w:instrText xml:space="preserve"> PAGEREF _Toc19339 \h </w:instrText>
        </w:r>
        <w:r>
          <w:fldChar w:fldCharType="separate"/>
        </w:r>
        <w:r>
          <w:t>33</w:t>
        </w:r>
        <w:r>
          <w:fldChar w:fldCharType="end"/>
        </w:r>
      </w:hyperlink>
    </w:p>
    <w:p>
      <w:pPr>
        <w:pStyle w:val="TOC2"/>
        <w:tabs>
          <w:tab w:val="right" w:leader="dot" w:pos="8306"/>
        </w:tabs>
      </w:pPr>
      <w:hyperlink w:anchor="_Toc11060" w:history="1">
        <w:r>
          <w:rPr>
            <w:rFonts w:ascii="仿宋" w:eastAsia="仿宋" w:hAnsi="仿宋" w:cs="仿宋" w:hint="eastAsia"/>
            <w:lang w:eastAsia="zh-CN"/>
          </w:rPr>
          <w:t>(二)、绿色供应链管理</w:t>
        </w:r>
        <w:r>
          <w:tab/>
        </w:r>
        <w:r>
          <w:fldChar w:fldCharType="begin"/>
        </w:r>
        <w:r>
          <w:instrText xml:space="preserve"> PAGEREF _Toc11060 \h </w:instrText>
        </w:r>
        <w:r>
          <w:fldChar w:fldCharType="separate"/>
        </w:r>
        <w:r>
          <w:t>34</w:t>
        </w:r>
        <w:r>
          <w:fldChar w:fldCharType="end"/>
        </w:r>
      </w:hyperlink>
    </w:p>
    <w:p>
      <w:pPr>
        <w:pStyle w:val="TOC2"/>
        <w:tabs>
          <w:tab w:val="right" w:leader="dot" w:pos="8306"/>
        </w:tabs>
      </w:pPr>
      <w:hyperlink w:anchor="_Toc10634" w:history="1">
        <w:r>
          <w:rPr>
            <w:rFonts w:ascii="仿宋" w:eastAsia="仿宋" w:hAnsi="仿宋" w:cs="仿宋" w:hint="eastAsia"/>
            <w:lang w:eastAsia="zh-CN"/>
          </w:rPr>
          <w:t>(三)、能源与资源节约计划</w:t>
        </w:r>
        <w:r>
          <w:tab/>
        </w:r>
        <w:r>
          <w:fldChar w:fldCharType="begin"/>
        </w:r>
        <w:r>
          <w:instrText xml:space="preserve"> PAGEREF _Toc10634 \h </w:instrText>
        </w:r>
        <w:r>
          <w:fldChar w:fldCharType="separate"/>
        </w:r>
        <w:r>
          <w:t>35</w:t>
        </w:r>
        <w:r>
          <w:fldChar w:fldCharType="end"/>
        </w:r>
      </w:hyperlink>
    </w:p>
    <w:p>
      <w:pPr>
        <w:pStyle w:val="TOC2"/>
        <w:tabs>
          <w:tab w:val="right" w:leader="dot" w:pos="8306"/>
        </w:tabs>
      </w:pPr>
      <w:hyperlink w:anchor="_Toc27204" w:history="1">
        <w:r>
          <w:rPr>
            <w:rFonts w:ascii="仿宋" w:eastAsia="仿宋" w:hAnsi="仿宋" w:cs="仿宋" w:hint="eastAsia"/>
            <w:lang w:eastAsia="zh-CN"/>
          </w:rPr>
          <w:t>(四)、企业社会责任履行</w:t>
        </w:r>
        <w:r>
          <w:tab/>
        </w:r>
        <w:r>
          <w:fldChar w:fldCharType="begin"/>
        </w:r>
        <w:r>
          <w:instrText xml:space="preserve"> PAGEREF _Toc27204 \h </w:instrText>
        </w:r>
        <w:r>
          <w:fldChar w:fldCharType="separate"/>
        </w:r>
        <w:r>
          <w:t>36</w:t>
        </w:r>
        <w:r>
          <w:fldChar w:fldCharType="end"/>
        </w:r>
      </w:hyperlink>
    </w:p>
    <w:p>
      <w:pPr>
        <w:pStyle w:val="TOC1"/>
        <w:tabs>
          <w:tab w:val="right" w:leader="dot" w:pos="8306"/>
        </w:tabs>
      </w:pPr>
      <w:hyperlink w:anchor="_Toc31187" w:history="1">
        <w:r>
          <w:rPr>
            <w:rFonts w:ascii="仿宋" w:eastAsia="仿宋" w:hAnsi="仿宋" w:cs="仿宋" w:hint="eastAsia"/>
            <w:lang w:eastAsia="zh-CN"/>
          </w:rPr>
          <w:t>八、法规合规与审计</w:t>
        </w:r>
        <w:r>
          <w:tab/>
        </w:r>
        <w:r>
          <w:fldChar w:fldCharType="begin"/>
        </w:r>
        <w:r>
          <w:instrText xml:space="preserve"> PAGEREF _Toc31187 \h </w:instrText>
        </w:r>
        <w:r>
          <w:fldChar w:fldCharType="separate"/>
        </w:r>
        <w:r>
          <w:t>37</w:t>
        </w:r>
        <w:r>
          <w:fldChar w:fldCharType="end"/>
        </w:r>
      </w:hyperlink>
    </w:p>
    <w:p>
      <w:pPr>
        <w:pStyle w:val="TOC2"/>
        <w:tabs>
          <w:tab w:val="right" w:leader="dot" w:pos="8306"/>
        </w:tabs>
      </w:pPr>
      <w:hyperlink w:anchor="_Toc1830" w:history="1">
        <w:r>
          <w:rPr>
            <w:rFonts w:ascii="仿宋" w:eastAsia="仿宋" w:hAnsi="仿宋" w:cs="仿宋" w:hint="eastAsia"/>
            <w:lang w:eastAsia="zh-CN"/>
          </w:rPr>
          <w:t>(一)、法规遵从与合规性</w:t>
        </w:r>
        <w:r>
          <w:tab/>
        </w:r>
        <w:r>
          <w:fldChar w:fldCharType="begin"/>
        </w:r>
        <w:r>
          <w:instrText xml:space="preserve"> PAGEREF _Toc1830 \h </w:instrText>
        </w:r>
        <w:r>
          <w:fldChar w:fldCharType="separate"/>
        </w:r>
        <w:r>
          <w:t>37</w:t>
        </w:r>
        <w:r>
          <w:fldChar w:fldCharType="end"/>
        </w:r>
      </w:hyperlink>
    </w:p>
    <w:p>
      <w:pPr>
        <w:pStyle w:val="TOC2"/>
        <w:tabs>
          <w:tab w:val="right" w:leader="dot" w:pos="8306"/>
        </w:tabs>
      </w:pPr>
      <w:hyperlink w:anchor="_Toc22426" w:history="1">
        <w:r>
          <w:rPr>
            <w:rFonts w:ascii="仿宋" w:eastAsia="仿宋" w:hAnsi="仿宋" w:cs="仿宋" w:hint="eastAsia"/>
            <w:lang w:eastAsia="zh-CN"/>
          </w:rPr>
          <w:t>(二)、内部审计计划</w:t>
        </w:r>
        <w:r>
          <w:tab/>
        </w:r>
        <w:r>
          <w:fldChar w:fldCharType="begin"/>
        </w:r>
        <w:r>
          <w:instrText xml:space="preserve"> PAGEREF _Toc22426 \h </w:instrText>
        </w:r>
        <w:r>
          <w:fldChar w:fldCharType="separate"/>
        </w:r>
        <w:r>
          <w:t>37</w:t>
        </w:r>
        <w:r>
          <w:fldChar w:fldCharType="end"/>
        </w:r>
      </w:hyperlink>
    </w:p>
    <w:p>
      <w:pPr>
        <w:pStyle w:val="TOC2"/>
        <w:tabs>
          <w:tab w:val="right" w:leader="dot" w:pos="8306"/>
        </w:tabs>
      </w:pPr>
      <w:hyperlink w:anchor="_Toc14241" w:history="1">
        <w:r>
          <w:rPr>
            <w:rFonts w:ascii="仿宋" w:eastAsia="仿宋" w:hAnsi="仿宋" w:cs="仿宋" w:hint="eastAsia"/>
            <w:lang w:eastAsia="zh-CN"/>
          </w:rPr>
          <w:t>(三)、外部审计准备</w:t>
        </w:r>
        <w:r>
          <w:tab/>
        </w:r>
        <w:r>
          <w:fldChar w:fldCharType="begin"/>
        </w:r>
        <w:r>
          <w:instrText xml:space="preserve"> PAGEREF _Toc14241 \h </w:instrText>
        </w:r>
        <w:r>
          <w:fldChar w:fldCharType="separate"/>
        </w:r>
        <w:r>
          <w:t>38</w:t>
        </w:r>
        <w:r>
          <w:fldChar w:fldCharType="end"/>
        </w:r>
      </w:hyperlink>
    </w:p>
    <w:p>
      <w:pPr>
        <w:pStyle w:val="TOC2"/>
        <w:tabs>
          <w:tab w:val="right" w:leader="dot" w:pos="8306"/>
        </w:tabs>
      </w:pPr>
      <w:hyperlink w:anchor="_Toc13139" w:history="1">
        <w:r>
          <w:rPr>
            <w:rFonts w:ascii="仿宋" w:eastAsia="仿宋" w:hAnsi="仿宋" w:cs="仿宋" w:hint="eastAsia"/>
            <w:lang w:eastAsia="zh-CN"/>
          </w:rPr>
          <w:t>(四)、审计结果整改</w:t>
        </w:r>
        <w:r>
          <w:tab/>
        </w:r>
        <w:r>
          <w:fldChar w:fldCharType="begin"/>
        </w:r>
        <w:r>
          <w:instrText xml:space="preserve"> PAGEREF _Toc13139 \h </w:instrText>
        </w:r>
        <w:r>
          <w:fldChar w:fldCharType="separate"/>
        </w:r>
        <w:r>
          <w:t>38</w:t>
        </w:r>
        <w:r>
          <w:fldChar w:fldCharType="end"/>
        </w:r>
      </w:hyperlink>
    </w:p>
    <w:p>
      <w:pPr>
        <w:pStyle w:val="TOC1"/>
        <w:tabs>
          <w:tab w:val="right" w:leader="dot" w:pos="8306"/>
        </w:tabs>
      </w:pPr>
      <w:hyperlink w:anchor="_Toc32026" w:history="1">
        <w:r>
          <w:rPr>
            <w:rFonts w:ascii="仿宋" w:eastAsia="仿宋" w:hAnsi="仿宋" w:cs="仿宋" w:hint="eastAsia"/>
            <w:lang w:eastAsia="zh-CN"/>
          </w:rPr>
          <w:t>九、项目进度计划</w:t>
        </w:r>
        <w:r>
          <w:tab/>
        </w:r>
        <w:r>
          <w:fldChar w:fldCharType="begin"/>
        </w:r>
        <w:r>
          <w:instrText xml:space="preserve"> PAGEREF _Toc32026 \h </w:instrText>
        </w:r>
        <w:r>
          <w:fldChar w:fldCharType="separate"/>
        </w:r>
        <w:r>
          <w:t>38</w:t>
        </w:r>
        <w:r>
          <w:fldChar w:fldCharType="end"/>
        </w:r>
      </w:hyperlink>
    </w:p>
    <w:p>
      <w:pPr>
        <w:pStyle w:val="TOC2"/>
        <w:tabs>
          <w:tab w:val="right" w:leader="dot" w:pos="8306"/>
        </w:tabs>
      </w:pPr>
      <w:hyperlink w:anchor="_Toc30877" w:history="1">
        <w:r>
          <w:rPr>
            <w:rFonts w:ascii="仿宋" w:eastAsia="仿宋" w:hAnsi="仿宋" w:cs="仿宋" w:hint="eastAsia"/>
            <w:lang w:eastAsia="zh-CN"/>
          </w:rPr>
          <w:t>(一)、项目进度安排</w:t>
        </w:r>
        <w:r>
          <w:tab/>
        </w:r>
        <w:r>
          <w:fldChar w:fldCharType="begin"/>
        </w:r>
        <w:r>
          <w:instrText xml:space="preserve"> PAGEREF _Toc30877 \h </w:instrText>
        </w:r>
        <w:r>
          <w:fldChar w:fldCharType="separate"/>
        </w:r>
        <w:r>
          <w:t>38</w:t>
        </w:r>
        <w:r>
          <w:fldChar w:fldCharType="end"/>
        </w:r>
      </w:hyperlink>
    </w:p>
    <w:p>
      <w:pPr>
        <w:pStyle w:val="TOC2"/>
        <w:tabs>
          <w:tab w:val="right" w:leader="dot" w:pos="8306"/>
        </w:tabs>
      </w:pPr>
      <w:hyperlink w:anchor="_Toc3386" w:history="1">
        <w:r>
          <w:rPr>
            <w:rFonts w:ascii="仿宋" w:eastAsia="仿宋" w:hAnsi="仿宋" w:cs="仿宋" w:hint="eastAsia"/>
            <w:lang w:eastAsia="zh-CN"/>
          </w:rPr>
          <w:t>(二)、项目实施保障措施</w:t>
        </w:r>
        <w:r>
          <w:tab/>
        </w:r>
        <w:r>
          <w:fldChar w:fldCharType="begin"/>
        </w:r>
        <w:r>
          <w:instrText xml:space="preserve"> PAGEREF _Toc3386 \h </w:instrText>
        </w:r>
        <w:r>
          <w:fldChar w:fldCharType="separate"/>
        </w:r>
        <w:r>
          <w:t>40</w:t>
        </w:r>
        <w:r>
          <w:fldChar w:fldCharType="end"/>
        </w:r>
      </w:hyperlink>
    </w:p>
    <w:p>
      <w:pPr>
        <w:pStyle w:val="TOC1"/>
        <w:tabs>
          <w:tab w:val="right" w:leader="dot" w:pos="8306"/>
        </w:tabs>
      </w:pPr>
      <w:hyperlink w:anchor="_Toc17635" w:history="1">
        <w:r>
          <w:rPr>
            <w:rFonts w:ascii="仿宋" w:eastAsia="仿宋" w:hAnsi="仿宋" w:cs="仿宋" w:hint="eastAsia"/>
            <w:lang w:eastAsia="zh-CN"/>
          </w:rPr>
          <w:t>十、项目市场分析</w:t>
        </w:r>
        <w:r>
          <w:tab/>
        </w:r>
        <w:r>
          <w:fldChar w:fldCharType="begin"/>
        </w:r>
        <w:r>
          <w:instrText xml:space="preserve"> PAGEREF _Toc17635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09" w:history="1">
        <w:r>
          <w:rPr>
            <w:rFonts w:ascii="仿宋" w:eastAsia="仿宋" w:hAnsi="仿宋" w:cs="仿宋" w:hint="eastAsia"/>
            <w:lang w:eastAsia="zh-CN"/>
          </w:rPr>
          <w:t>(一)、XXX市场分析</w:t>
        </w:r>
        <w:r>
          <w:tab/>
        </w:r>
        <w:r>
          <w:fldChar w:fldCharType="begin"/>
        </w:r>
        <w:r>
          <w:instrText xml:space="preserve"> PAGEREF _Toc23709 \h </w:instrText>
        </w:r>
        <w:r>
          <w:fldChar w:fldCharType="separate"/>
        </w:r>
        <w:r>
          <w:t>42</w:t>
        </w:r>
        <w:r>
          <w:fldChar w:fldCharType="end"/>
        </w:r>
      </w:hyperlink>
    </w:p>
    <w:p>
      <w:pPr>
        <w:pStyle w:val="TOC2"/>
        <w:tabs>
          <w:tab w:val="right" w:leader="dot" w:pos="8306"/>
        </w:tabs>
      </w:pPr>
      <w:hyperlink w:anchor="_Toc15292" w:history="1">
        <w:r>
          <w:rPr>
            <w:rFonts w:ascii="仿宋" w:eastAsia="仿宋" w:hAnsi="仿宋" w:cs="仿宋" w:hint="eastAsia"/>
            <w:lang w:eastAsia="zh-CN"/>
          </w:rPr>
          <w:t>(二)、区域经济市场分析</w:t>
        </w:r>
        <w:r>
          <w:tab/>
        </w:r>
        <w:r>
          <w:fldChar w:fldCharType="begin"/>
        </w:r>
        <w:r>
          <w:instrText xml:space="preserve"> PAGEREF _Toc15292 \h </w:instrText>
        </w:r>
        <w:r>
          <w:fldChar w:fldCharType="separate"/>
        </w:r>
        <w:r>
          <w:t>43</w:t>
        </w:r>
        <w:r>
          <w:fldChar w:fldCharType="end"/>
        </w:r>
      </w:hyperlink>
    </w:p>
    <w:p>
      <w:pPr>
        <w:pStyle w:val="TOC2"/>
        <w:tabs>
          <w:tab w:val="right" w:leader="dot" w:pos="8306"/>
        </w:tabs>
      </w:pPr>
      <w:hyperlink w:anchor="_Toc17445" w:history="1">
        <w:r>
          <w:rPr>
            <w:rFonts w:ascii="仿宋" w:eastAsia="仿宋" w:hAnsi="仿宋" w:cs="仿宋" w:hint="eastAsia"/>
            <w:lang w:eastAsia="zh-CN"/>
          </w:rPr>
          <w:t>(三)、项目建设的必要性</w:t>
        </w:r>
        <w:r>
          <w:tab/>
        </w:r>
        <w:r>
          <w:fldChar w:fldCharType="begin"/>
        </w:r>
        <w:r>
          <w:instrText xml:space="preserve"> PAGEREF _Toc17445 \h </w:instrText>
        </w:r>
        <w:r>
          <w:fldChar w:fldCharType="separate"/>
        </w:r>
        <w:r>
          <w:t>43</w:t>
        </w:r>
        <w:r>
          <w:fldChar w:fldCharType="end"/>
        </w:r>
      </w:hyperlink>
    </w:p>
    <w:p>
      <w:pPr>
        <w:pStyle w:val="TOC1"/>
        <w:tabs>
          <w:tab w:val="right" w:leader="dot" w:pos="8306"/>
        </w:tabs>
      </w:pPr>
      <w:hyperlink w:anchor="_Toc12174" w:history="1">
        <w:r>
          <w:rPr>
            <w:rFonts w:ascii="仿宋" w:eastAsia="仿宋" w:hAnsi="仿宋" w:cs="仿宋" w:hint="eastAsia"/>
            <w:lang w:eastAsia="zh-CN"/>
          </w:rPr>
          <w:t>十一、应急管理与安全防护</w:t>
        </w:r>
        <w:r>
          <w:tab/>
        </w:r>
        <w:r>
          <w:fldChar w:fldCharType="begin"/>
        </w:r>
        <w:r>
          <w:instrText xml:space="preserve"> PAGEREF _Toc12174 \h </w:instrText>
        </w:r>
        <w:r>
          <w:fldChar w:fldCharType="separate"/>
        </w:r>
        <w:r>
          <w:t>44</w:t>
        </w:r>
        <w:r>
          <w:fldChar w:fldCharType="end"/>
        </w:r>
      </w:hyperlink>
    </w:p>
    <w:p>
      <w:pPr>
        <w:pStyle w:val="TOC2"/>
        <w:tabs>
          <w:tab w:val="right" w:leader="dot" w:pos="8306"/>
        </w:tabs>
      </w:pPr>
      <w:hyperlink w:anchor="_Toc15773" w:history="1">
        <w:r>
          <w:rPr>
            <w:rFonts w:ascii="仿宋" w:eastAsia="仿宋" w:hAnsi="仿宋" w:cs="仿宋" w:hint="eastAsia"/>
            <w:lang w:eastAsia="zh-CN"/>
          </w:rPr>
          <w:t>(一)、应急管理计划</w:t>
        </w:r>
        <w:r>
          <w:tab/>
        </w:r>
        <w:r>
          <w:fldChar w:fldCharType="begin"/>
        </w:r>
        <w:r>
          <w:instrText xml:space="preserve"> PAGEREF _Toc15773 \h </w:instrText>
        </w:r>
        <w:r>
          <w:fldChar w:fldCharType="separate"/>
        </w:r>
        <w:r>
          <w:t>44</w:t>
        </w:r>
        <w:r>
          <w:fldChar w:fldCharType="end"/>
        </w:r>
      </w:hyperlink>
    </w:p>
    <w:p>
      <w:pPr>
        <w:pStyle w:val="TOC2"/>
        <w:tabs>
          <w:tab w:val="right" w:leader="dot" w:pos="8306"/>
        </w:tabs>
      </w:pPr>
      <w:hyperlink w:anchor="_Toc18430" w:history="1">
        <w:r>
          <w:rPr>
            <w:rFonts w:ascii="仿宋" w:eastAsia="仿宋" w:hAnsi="仿宋" w:cs="仿宋" w:hint="eastAsia"/>
            <w:lang w:eastAsia="zh-CN"/>
          </w:rPr>
          <w:t>(二)、安全防护措施</w:t>
        </w:r>
        <w:r>
          <w:tab/>
        </w:r>
        <w:r>
          <w:fldChar w:fldCharType="begin"/>
        </w:r>
        <w:r>
          <w:instrText xml:space="preserve"> PAGEREF _Toc18430 \h </w:instrText>
        </w:r>
        <w:r>
          <w:fldChar w:fldCharType="separate"/>
        </w:r>
        <w:r>
          <w:t>46</w:t>
        </w:r>
        <w:r>
          <w:fldChar w:fldCharType="end"/>
        </w:r>
      </w:hyperlink>
    </w:p>
    <w:p>
      <w:pPr>
        <w:pStyle w:val="TOC2"/>
        <w:tabs>
          <w:tab w:val="right" w:leader="dot" w:pos="8306"/>
        </w:tabs>
      </w:pPr>
      <w:hyperlink w:anchor="_Toc23258" w:history="1">
        <w:r>
          <w:rPr>
            <w:rFonts w:ascii="仿宋" w:eastAsia="仿宋" w:hAnsi="仿宋" w:cs="仿宋" w:hint="eastAsia"/>
            <w:lang w:eastAsia="zh-CN"/>
          </w:rPr>
          <w:t>(三)、危险化学品管理</w:t>
        </w:r>
        <w:r>
          <w:tab/>
        </w:r>
        <w:r>
          <w:fldChar w:fldCharType="begin"/>
        </w:r>
        <w:r>
          <w:instrText xml:space="preserve"> PAGEREF _Toc23258 \h </w:instrText>
        </w:r>
        <w:r>
          <w:fldChar w:fldCharType="separate"/>
        </w:r>
        <w:r>
          <w:t>47</w:t>
        </w:r>
        <w:r>
          <w:fldChar w:fldCharType="end"/>
        </w:r>
      </w:hyperlink>
    </w:p>
    <w:p>
      <w:pPr>
        <w:pStyle w:val="TOC1"/>
        <w:tabs>
          <w:tab w:val="right" w:leader="dot" w:pos="8306"/>
        </w:tabs>
      </w:pPr>
      <w:hyperlink w:anchor="_Toc23864" w:history="1">
        <w:r>
          <w:rPr>
            <w:rFonts w:ascii="仿宋" w:eastAsia="仿宋" w:hAnsi="仿宋" w:cs="仿宋" w:hint="eastAsia"/>
            <w:lang w:eastAsia="zh-CN"/>
          </w:rPr>
          <w:t>十二、社会责任与可持续发展</w:t>
        </w:r>
        <w:r>
          <w:tab/>
        </w:r>
        <w:r>
          <w:fldChar w:fldCharType="begin"/>
        </w:r>
        <w:r>
          <w:instrText xml:space="preserve"> PAGEREF _Toc23864 \h </w:instrText>
        </w:r>
        <w:r>
          <w:fldChar w:fldCharType="separate"/>
        </w:r>
        <w:r>
          <w:t>48</w:t>
        </w:r>
        <w:r>
          <w:fldChar w:fldCharType="end"/>
        </w:r>
      </w:hyperlink>
    </w:p>
    <w:p>
      <w:pPr>
        <w:pStyle w:val="TOC2"/>
        <w:tabs>
          <w:tab w:val="right" w:leader="dot" w:pos="8306"/>
        </w:tabs>
      </w:pPr>
      <w:hyperlink w:anchor="_Toc29307" w:history="1">
        <w:r>
          <w:rPr>
            <w:rFonts w:ascii="仿宋" w:eastAsia="仿宋" w:hAnsi="仿宋" w:cs="仿宋" w:hint="eastAsia"/>
            <w:lang w:eastAsia="zh-CN"/>
          </w:rPr>
          <w:t>(一)、社会责任理念</w:t>
        </w:r>
        <w:r>
          <w:tab/>
        </w:r>
        <w:r>
          <w:fldChar w:fldCharType="begin"/>
        </w:r>
        <w:r>
          <w:instrText xml:space="preserve"> PAGEREF _Toc29307 \h </w:instrText>
        </w:r>
        <w:r>
          <w:fldChar w:fldCharType="separate"/>
        </w:r>
        <w:r>
          <w:t>48</w:t>
        </w:r>
        <w:r>
          <w:fldChar w:fldCharType="end"/>
        </w:r>
      </w:hyperlink>
    </w:p>
    <w:p>
      <w:pPr>
        <w:pStyle w:val="TOC2"/>
        <w:tabs>
          <w:tab w:val="right" w:leader="dot" w:pos="8306"/>
        </w:tabs>
      </w:pPr>
      <w:hyperlink w:anchor="_Toc13839" w:history="1">
        <w:r>
          <w:rPr>
            <w:rFonts w:ascii="仿宋" w:eastAsia="仿宋" w:hAnsi="仿宋" w:cs="仿宋" w:hint="eastAsia"/>
            <w:lang w:eastAsia="zh-CN"/>
          </w:rPr>
          <w:t>(二)、可持续发展策略</w:t>
        </w:r>
        <w:r>
          <w:tab/>
        </w:r>
        <w:r>
          <w:fldChar w:fldCharType="begin"/>
        </w:r>
        <w:r>
          <w:instrText xml:space="preserve"> PAGEREF _Toc13839 \h </w:instrText>
        </w:r>
        <w:r>
          <w:fldChar w:fldCharType="separate"/>
        </w:r>
        <w:r>
          <w:t>49</w:t>
        </w:r>
        <w:r>
          <w:fldChar w:fldCharType="end"/>
        </w:r>
      </w:hyperlink>
    </w:p>
    <w:p>
      <w:pPr>
        <w:pStyle w:val="TOC2"/>
        <w:tabs>
          <w:tab w:val="right" w:leader="dot" w:pos="8306"/>
        </w:tabs>
      </w:pPr>
      <w:hyperlink w:anchor="_Toc6123" w:history="1">
        <w:r>
          <w:rPr>
            <w:rFonts w:ascii="仿宋" w:eastAsia="仿宋" w:hAnsi="仿宋" w:cs="仿宋" w:hint="eastAsia"/>
            <w:lang w:eastAsia="zh-CN"/>
          </w:rPr>
          <w:t>(三)、社会责任实施方案</w:t>
        </w:r>
        <w:r>
          <w:tab/>
        </w:r>
        <w:r>
          <w:fldChar w:fldCharType="begin"/>
        </w:r>
        <w:r>
          <w:instrText xml:space="preserve"> PAGEREF _Toc6123 \h </w:instrText>
        </w:r>
        <w:r>
          <w:fldChar w:fldCharType="separate"/>
        </w:r>
        <w:r>
          <w:t>50</w:t>
        </w:r>
        <w:r>
          <w:fldChar w:fldCharType="end"/>
        </w:r>
      </w:hyperlink>
    </w:p>
    <w:p>
      <w:pPr>
        <w:pStyle w:val="TOC2"/>
        <w:tabs>
          <w:tab w:val="right" w:leader="dot" w:pos="8306"/>
        </w:tabs>
      </w:pPr>
      <w:hyperlink w:anchor="_Toc2179" w:history="1">
        <w:r>
          <w:rPr>
            <w:rFonts w:ascii="仿宋" w:eastAsia="仿宋" w:hAnsi="仿宋" w:cs="仿宋" w:hint="eastAsia"/>
            <w:lang w:eastAsia="zh-CN"/>
          </w:rPr>
          <w:t>(四)、社会影响评估</w:t>
        </w:r>
        <w:r>
          <w:tab/>
        </w:r>
        <w:r>
          <w:fldChar w:fldCharType="begin"/>
        </w:r>
        <w:r>
          <w:instrText xml:space="preserve"> PAGEREF _Toc2179 \h </w:instrText>
        </w:r>
        <w:r>
          <w:fldChar w:fldCharType="separate"/>
        </w:r>
        <w:r>
          <w:t>52</w:t>
        </w:r>
        <w:r>
          <w:fldChar w:fldCharType="end"/>
        </w:r>
      </w:hyperlink>
    </w:p>
    <w:p>
      <w:pPr>
        <w:pStyle w:val="TOC2"/>
        <w:tabs>
          <w:tab w:val="right" w:leader="dot" w:pos="8306"/>
        </w:tabs>
      </w:pPr>
      <w:hyperlink w:anchor="_Toc24673" w:history="1">
        <w:r>
          <w:rPr>
            <w:rFonts w:ascii="仿宋" w:eastAsia="仿宋" w:hAnsi="仿宋" w:cs="仿宋" w:hint="eastAsia"/>
            <w:lang w:eastAsia="zh-CN"/>
          </w:rPr>
          <w:t>(五)、环保与绿色发展</w:t>
        </w:r>
        <w:r>
          <w:tab/>
        </w:r>
        <w:r>
          <w:fldChar w:fldCharType="begin"/>
        </w:r>
        <w:r>
          <w:instrText xml:space="preserve"> PAGEREF _Toc24673 \h </w:instrText>
        </w:r>
        <w:r>
          <w:fldChar w:fldCharType="separate"/>
        </w:r>
        <w:r>
          <w:t>53</w:t>
        </w:r>
        <w:r>
          <w:fldChar w:fldCharType="end"/>
        </w:r>
      </w:hyperlink>
    </w:p>
    <w:p>
      <w:pPr>
        <w:pStyle w:val="TOC2"/>
        <w:tabs>
          <w:tab w:val="right" w:leader="dot" w:pos="8306"/>
        </w:tabs>
      </w:pPr>
      <w:hyperlink w:anchor="_Toc22335" w:history="1">
        <w:r>
          <w:rPr>
            <w:rFonts w:ascii="仿宋" w:eastAsia="仿宋" w:hAnsi="仿宋" w:cs="仿宋" w:hint="eastAsia"/>
            <w:lang w:eastAsia="zh-CN"/>
          </w:rPr>
          <w:t>(六)、社会责任履行</w:t>
        </w:r>
        <w:r>
          <w:tab/>
        </w:r>
        <w:r>
          <w:fldChar w:fldCharType="begin"/>
        </w:r>
        <w:r>
          <w:instrText xml:space="preserve"> PAGEREF _Toc22335 \h </w:instrText>
        </w:r>
        <w:r>
          <w:fldChar w:fldCharType="separate"/>
        </w:r>
        <w:r>
          <w:t>54</w:t>
        </w:r>
        <w:r>
          <w:fldChar w:fldCharType="end"/>
        </w:r>
      </w:hyperlink>
    </w:p>
    <w:p>
      <w:pPr>
        <w:pStyle w:val="TOC2"/>
        <w:tabs>
          <w:tab w:val="right" w:leader="dot" w:pos="8306"/>
        </w:tabs>
      </w:pPr>
      <w:hyperlink w:anchor="_Toc17647" w:history="1">
        <w:r>
          <w:rPr>
            <w:rFonts w:ascii="仿宋" w:eastAsia="仿宋" w:hAnsi="仿宋" w:cs="仿宋" w:hint="eastAsia"/>
            <w:lang w:eastAsia="zh-CN"/>
          </w:rPr>
          <w:t>(七)、可持续供应链管理</w:t>
        </w:r>
        <w:r>
          <w:tab/>
        </w:r>
        <w:r>
          <w:fldChar w:fldCharType="begin"/>
        </w:r>
        <w:r>
          <w:instrText xml:space="preserve"> PAGEREF _Toc17647 \h </w:instrText>
        </w:r>
        <w:r>
          <w:fldChar w:fldCharType="separate"/>
        </w:r>
        <w:r>
          <w:t>55</w:t>
        </w:r>
        <w:r>
          <w:fldChar w:fldCharType="end"/>
        </w:r>
      </w:hyperlink>
    </w:p>
    <w:p>
      <w:pPr>
        <w:pStyle w:val="TOC2"/>
        <w:tabs>
          <w:tab w:val="right" w:leader="dot" w:pos="8306"/>
        </w:tabs>
      </w:pPr>
      <w:hyperlink w:anchor="_Toc23540" w:history="1">
        <w:r>
          <w:rPr>
            <w:rFonts w:ascii="仿宋" w:eastAsia="仿宋" w:hAnsi="仿宋" w:cs="仿宋" w:hint="eastAsia"/>
            <w:lang w:eastAsia="zh-CN"/>
          </w:rPr>
          <w:t>(八)、员工可持续发展计划</w:t>
        </w:r>
        <w:r>
          <w:tab/>
        </w:r>
        <w:r>
          <w:fldChar w:fldCharType="begin"/>
        </w:r>
        <w:r>
          <w:instrText xml:space="preserve"> PAGEREF _Toc23540 \h </w:instrText>
        </w:r>
        <w:r>
          <w:fldChar w:fldCharType="separate"/>
        </w:r>
        <w:r>
          <w:t>56</w:t>
        </w:r>
        <w:r>
          <w:fldChar w:fldCharType="end"/>
        </w:r>
      </w:hyperlink>
    </w:p>
    <w:p>
      <w:pPr>
        <w:pStyle w:val="TOC1"/>
        <w:tabs>
          <w:tab w:val="right" w:leader="dot" w:pos="8306"/>
        </w:tabs>
      </w:pPr>
      <w:hyperlink w:anchor="_Toc12758" w:history="1">
        <w:r>
          <w:rPr>
            <w:rFonts w:ascii="仿宋" w:eastAsia="仿宋" w:hAnsi="仿宋" w:cs="仿宋" w:hint="eastAsia"/>
            <w:lang w:eastAsia="zh-CN"/>
          </w:rPr>
          <w:t>十三、信息化建设</w:t>
        </w:r>
        <w:r>
          <w:tab/>
        </w:r>
        <w:r>
          <w:fldChar w:fldCharType="begin"/>
        </w:r>
        <w:r>
          <w:instrText xml:space="preserve"> PAGEREF _Toc12758 \h </w:instrText>
        </w:r>
        <w:r>
          <w:fldChar w:fldCharType="separate"/>
        </w:r>
        <w:r>
          <w:t>57</w:t>
        </w:r>
        <w:r>
          <w:fldChar w:fldCharType="end"/>
        </w:r>
      </w:hyperlink>
    </w:p>
    <w:p>
      <w:pPr>
        <w:pStyle w:val="TOC2"/>
        <w:tabs>
          <w:tab w:val="right" w:leader="dot" w:pos="8306"/>
        </w:tabs>
      </w:pPr>
      <w:hyperlink w:anchor="_Toc28109" w:history="1">
        <w:r>
          <w:rPr>
            <w:rFonts w:ascii="仿宋" w:eastAsia="仿宋" w:hAnsi="仿宋" w:cs="仿宋" w:hint="eastAsia"/>
            <w:lang w:eastAsia="zh-CN"/>
          </w:rPr>
          <w:t>(一)、信息化规划</w:t>
        </w:r>
        <w:r>
          <w:tab/>
        </w:r>
        <w:r>
          <w:fldChar w:fldCharType="begin"/>
        </w:r>
        <w:r>
          <w:instrText xml:space="preserve"> PAGEREF _Toc28109 \h </w:instrText>
        </w:r>
        <w:r>
          <w:fldChar w:fldCharType="separate"/>
        </w:r>
        <w:r>
          <w:t>57</w:t>
        </w:r>
        <w:r>
          <w:fldChar w:fldCharType="end"/>
        </w:r>
      </w:hyperlink>
    </w:p>
    <w:p>
      <w:pPr>
        <w:pStyle w:val="TOC2"/>
        <w:tabs>
          <w:tab w:val="right" w:leader="dot" w:pos="8306"/>
        </w:tabs>
      </w:pPr>
      <w:hyperlink w:anchor="_Toc5567" w:history="1">
        <w:r>
          <w:rPr>
            <w:rFonts w:ascii="仿宋" w:eastAsia="仿宋" w:hAnsi="仿宋" w:cs="仿宋" w:hint="eastAsia"/>
            <w:lang w:eastAsia="zh-CN"/>
          </w:rPr>
          <w:t>(二)、信息系统建设</w:t>
        </w:r>
        <w:r>
          <w:tab/>
        </w:r>
        <w:r>
          <w:fldChar w:fldCharType="begin"/>
        </w:r>
        <w:r>
          <w:instrText xml:space="preserve"> PAGEREF _Toc5567 \h </w:instrText>
        </w:r>
        <w:r>
          <w:fldChar w:fldCharType="separate"/>
        </w:r>
        <w:r>
          <w:t>58</w:t>
        </w:r>
        <w:r>
          <w:fldChar w:fldCharType="end"/>
        </w:r>
      </w:hyperlink>
    </w:p>
    <w:p>
      <w:pPr>
        <w:pStyle w:val="TOC2"/>
        <w:tabs>
          <w:tab w:val="right" w:leader="dot" w:pos="8306"/>
        </w:tabs>
      </w:pPr>
      <w:hyperlink w:anchor="_Toc3154" w:history="1">
        <w:r>
          <w:rPr>
            <w:rFonts w:ascii="仿宋" w:eastAsia="仿宋" w:hAnsi="仿宋" w:cs="仿宋" w:hint="eastAsia"/>
            <w:lang w:eastAsia="zh-CN"/>
          </w:rPr>
          <w:t>(三)、数据保护与隐私保护</w:t>
        </w:r>
        <w:r>
          <w:tab/>
        </w:r>
        <w:r>
          <w:fldChar w:fldCharType="begin"/>
        </w:r>
        <w:r>
          <w:instrText xml:space="preserve"> PAGEREF _Toc3154 \h </w:instrText>
        </w:r>
        <w:r>
          <w:fldChar w:fldCharType="separate"/>
        </w:r>
        <w:r>
          <w:t>59</w:t>
        </w:r>
        <w:r>
          <w:fldChar w:fldCharType="end"/>
        </w:r>
      </w:hyperlink>
    </w:p>
    <w:p>
      <w:pPr>
        <w:pStyle w:val="TOC1"/>
        <w:tabs>
          <w:tab w:val="right" w:leader="dot" w:pos="8306"/>
        </w:tabs>
      </w:pPr>
      <w:hyperlink w:anchor="_Toc6032" w:history="1">
        <w:r>
          <w:rPr>
            <w:rFonts w:ascii="仿宋" w:eastAsia="仿宋" w:hAnsi="仿宋" w:cs="仿宋" w:hint="eastAsia"/>
            <w:lang w:eastAsia="zh-CN"/>
          </w:rPr>
          <w:t>十四、项目运营管理</w:t>
        </w:r>
        <w:r>
          <w:tab/>
        </w:r>
        <w:r>
          <w:fldChar w:fldCharType="begin"/>
        </w:r>
        <w:r>
          <w:instrText xml:space="preserve"> PAGEREF _Toc6032 \h </w:instrText>
        </w:r>
        <w:r>
          <w:fldChar w:fldCharType="separate"/>
        </w:r>
        <w:r>
          <w:t>60</w:t>
        </w:r>
        <w:r>
          <w:fldChar w:fldCharType="end"/>
        </w:r>
      </w:hyperlink>
    </w:p>
    <w:p>
      <w:pPr>
        <w:pStyle w:val="TOC2"/>
        <w:tabs>
          <w:tab w:val="right" w:leader="dot" w:pos="8306"/>
        </w:tabs>
      </w:pPr>
      <w:hyperlink w:anchor="_Toc14950" w:history="1">
        <w:r>
          <w:rPr>
            <w:rFonts w:ascii="仿宋" w:eastAsia="仿宋" w:hAnsi="仿宋" w:cs="仿宋" w:hint="eastAsia"/>
            <w:lang w:eastAsia="zh-CN"/>
          </w:rPr>
          <w:t>(一)、项目管理体系建设</w:t>
        </w:r>
        <w:r>
          <w:tab/>
        </w:r>
        <w:r>
          <w:fldChar w:fldCharType="begin"/>
        </w:r>
        <w:r>
          <w:instrText xml:space="preserve"> PAGEREF _Toc14950 \h </w:instrText>
        </w:r>
        <w:r>
          <w:fldChar w:fldCharType="separate"/>
        </w:r>
        <w:r>
          <w:t>60</w:t>
        </w:r>
        <w:r>
          <w:fldChar w:fldCharType="end"/>
        </w:r>
      </w:hyperlink>
    </w:p>
    <w:p>
      <w:pPr>
        <w:pStyle w:val="TOC2"/>
        <w:tabs>
          <w:tab w:val="right" w:leader="dot" w:pos="8306"/>
        </w:tabs>
      </w:pPr>
      <w:hyperlink w:anchor="_Toc4070" w:history="1">
        <w:r>
          <w:rPr>
            <w:rFonts w:ascii="仿宋" w:eastAsia="仿宋" w:hAnsi="仿宋" w:cs="仿宋" w:hint="eastAsia"/>
            <w:lang w:eastAsia="zh-CN"/>
          </w:rPr>
          <w:t>(二)、运营计划</w:t>
        </w:r>
        <w:r>
          <w:tab/>
        </w:r>
        <w:r>
          <w:fldChar w:fldCharType="begin"/>
        </w:r>
        <w:r>
          <w:instrText xml:space="preserve"> PAGEREF _Toc4070 \h </w:instrText>
        </w:r>
        <w:r>
          <w:fldChar w:fldCharType="separate"/>
        </w:r>
        <w:r>
          <w:t>61</w:t>
        </w:r>
        <w:r>
          <w:fldChar w:fldCharType="end"/>
        </w:r>
      </w:hyperlink>
    </w:p>
    <w:p>
      <w:pPr>
        <w:pStyle w:val="TOC2"/>
        <w:tabs>
          <w:tab w:val="right" w:leader="dot" w:pos="8306"/>
        </w:tabs>
      </w:pPr>
      <w:hyperlink w:anchor="_Toc29263" w:history="1">
        <w:r>
          <w:rPr>
            <w:rFonts w:ascii="仿宋" w:eastAsia="仿宋" w:hAnsi="仿宋" w:cs="仿宋" w:hint="eastAsia"/>
            <w:lang w:eastAsia="zh-CN"/>
          </w:rPr>
          <w:t>(三)、运营管理措施</w:t>
        </w:r>
        <w:r>
          <w:tab/>
        </w:r>
        <w:r>
          <w:fldChar w:fldCharType="begin"/>
        </w:r>
        <w:r>
          <w:instrText xml:space="preserve"> PAGEREF _Toc29263 \h </w:instrText>
        </w:r>
        <w:r>
          <w:fldChar w:fldCharType="separate"/>
        </w:r>
        <w:r>
          <w:t>62</w:t>
        </w:r>
        <w:r>
          <w:fldChar w:fldCharType="end"/>
        </w:r>
      </w:hyperlink>
    </w:p>
    <w:p>
      <w:pPr>
        <w:pStyle w:val="TOC2"/>
        <w:tabs>
          <w:tab w:val="right" w:leader="dot" w:pos="8306"/>
        </w:tabs>
      </w:pPr>
      <w:hyperlink w:anchor="_Toc745" w:history="1">
        <w:r>
          <w:rPr>
            <w:rFonts w:ascii="仿宋" w:eastAsia="仿宋" w:hAnsi="仿宋" w:cs="仿宋" w:hint="eastAsia"/>
            <w:lang w:eastAsia="zh-CN"/>
          </w:rPr>
          <w:t>(四)、项目监测与改进</w:t>
        </w:r>
        <w:r>
          <w:tab/>
        </w:r>
        <w:r>
          <w:fldChar w:fldCharType="begin"/>
        </w:r>
        <w:r>
          <w:instrText xml:space="preserve"> PAGEREF _Toc745 \h </w:instrText>
        </w:r>
        <w:r>
          <w:fldChar w:fldCharType="separate"/>
        </w:r>
        <w:r>
          <w:t>63</w:t>
        </w:r>
        <w:r>
          <w:fldChar w:fldCharType="end"/>
        </w:r>
      </w:hyperlink>
    </w:p>
    <w:p>
      <w:pPr>
        <w:pStyle w:val="TOC1"/>
        <w:tabs>
          <w:tab w:val="right" w:leader="dot" w:pos="8306"/>
        </w:tabs>
      </w:pPr>
      <w:hyperlink w:anchor="_Toc1618" w:history="1">
        <w:r>
          <w:rPr>
            <w:rFonts w:ascii="仿宋" w:eastAsia="仿宋" w:hAnsi="仿宋" w:cs="仿宋" w:hint="eastAsia"/>
            <w:lang w:eastAsia="zh-CN"/>
          </w:rPr>
          <w:t>十五、合同与法务管理</w:t>
        </w:r>
        <w:r>
          <w:tab/>
        </w:r>
        <w:r>
          <w:fldChar w:fldCharType="begin"/>
        </w:r>
        <w:r>
          <w:instrText xml:space="preserve"> PAGEREF _Toc1618 \h </w:instrText>
        </w:r>
        <w:r>
          <w:fldChar w:fldCharType="separate"/>
        </w:r>
        <w:r>
          <w:t>65</w:t>
        </w:r>
        <w:r>
          <w:fldChar w:fldCharType="end"/>
        </w:r>
      </w:hyperlink>
    </w:p>
    <w:p>
      <w:pPr>
        <w:pStyle w:val="TOC2"/>
        <w:tabs>
          <w:tab w:val="right" w:leader="dot" w:pos="8306"/>
        </w:tabs>
      </w:pPr>
      <w:hyperlink w:anchor="_Toc26475" w:history="1">
        <w:r>
          <w:rPr>
            <w:rFonts w:ascii="仿宋" w:eastAsia="仿宋" w:hAnsi="仿宋" w:cs="仿宋" w:hint="eastAsia"/>
            <w:lang w:eastAsia="zh-CN"/>
          </w:rPr>
          <w:t>(一)、合同管理</w:t>
        </w:r>
        <w:r>
          <w:tab/>
        </w:r>
        <w:r>
          <w:fldChar w:fldCharType="begin"/>
        </w:r>
        <w:r>
          <w:instrText xml:space="preserve"> PAGEREF _Toc26475 \h </w:instrText>
        </w:r>
        <w:r>
          <w:fldChar w:fldCharType="separate"/>
        </w:r>
        <w:r>
          <w:t>65</w:t>
        </w:r>
        <w:r>
          <w:fldChar w:fldCharType="end"/>
        </w:r>
      </w:hyperlink>
    </w:p>
    <w:p>
      <w:pPr>
        <w:pStyle w:val="TOC2"/>
        <w:tabs>
          <w:tab w:val="right" w:leader="dot" w:pos="8306"/>
        </w:tabs>
      </w:pPr>
      <w:hyperlink w:anchor="_Toc19029" w:history="1">
        <w:r>
          <w:rPr>
            <w:rFonts w:ascii="仿宋" w:eastAsia="仿宋" w:hAnsi="仿宋" w:cs="仿宋" w:hint="eastAsia"/>
            <w:lang w:eastAsia="zh-CN"/>
          </w:rPr>
          <w:t>(二)、法务风险分析</w:t>
        </w:r>
        <w:r>
          <w:tab/>
        </w:r>
        <w:r>
          <w:fldChar w:fldCharType="begin"/>
        </w:r>
        <w:r>
          <w:instrText xml:space="preserve"> PAGEREF _Toc19029 \h </w:instrText>
        </w:r>
        <w:r>
          <w:fldChar w:fldCharType="separate"/>
        </w:r>
        <w:r>
          <w:t>66</w:t>
        </w:r>
        <w:r>
          <w:fldChar w:fldCharType="end"/>
        </w:r>
      </w:hyperlink>
    </w:p>
    <w:p>
      <w:pPr>
        <w:pStyle w:val="TOC2"/>
        <w:tabs>
          <w:tab w:val="right" w:leader="dot" w:pos="8306"/>
        </w:tabs>
      </w:pPr>
      <w:hyperlink w:anchor="_Toc30317" w:history="1">
        <w:r>
          <w:rPr>
            <w:rFonts w:ascii="仿宋" w:eastAsia="仿宋" w:hAnsi="仿宋" w:cs="仿宋" w:hint="eastAsia"/>
            <w:lang w:eastAsia="zh-CN"/>
          </w:rPr>
          <w:t>(三)、合同纠纷解决机制</w:t>
        </w:r>
        <w:r>
          <w:tab/>
        </w:r>
        <w:r>
          <w:fldChar w:fldCharType="begin"/>
        </w:r>
        <w:r>
          <w:instrText xml:space="preserve"> PAGEREF _Toc30317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强力不粘钩机构的市场竞争力。我们承诺所申请之资金将严格按照规划用于指定的业务发展与研究领域，不会转作他途。强力不粘钩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904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2752"/>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强力不粘钩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4451"/>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4339"/>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31228"/>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7867"/>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强力不粘钩公司在技术研发方面拥有显著的优势，创新能力备受瞩目。持续投入大量资源进行研究开发和技术成果的应用，致力于构建独具核心竞争力的自主知识产权。强力不粘钩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强力不粘钩行业内积累多年研发、经营管理和市场拓展经验的资深专业人士组成。他们与公司的利益紧密相连，为公司树立了高效务实、协同合作的企业文化。强力不粘钩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 强力不粘钩公司拥有一批优质的强力不粘钩行业领先客户。凭借卓越的技术创新、产品质量和服务水平，强力不粘钩公司成功树立了卓越的品牌形象，赢得了高度认可。与优质客户之间保持牢固的合作关系，使公司更深刻地理解强力不粘钩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强力不粘钩行业中占据有利的竞争地位。通过多年的深耕，公司已经在技术、品牌、运营效率等多个方面形成了竞争优势。同时，随着强力不粘钩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10908"/>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强力不粘钩公司订单急剧增加，生产规模不断扩大，各类强力不粘钩产品市场逐步开拓，公司对流动资金的需求显著增加。随着产品技术水平的提升，公司对先进生产设备和研发强力不粘钩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经过多年的发展，强力不粘钩行业整合不断加速。尽管公司在同强力不粘钩行业中已经占据了相对优势的市场地位，但与强力不粘钩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强力不粘钩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2953"/>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强力不粘钩产业结构的升级和转型制定了多项发展规划和产业政策，以支持各强力不粘钩行业的发展。这些政策的主要目标是鼓励强力不粘钩行业进行新材料、新工艺、新产品的研发，以推动强力不粘钩行业实现结构调整和升级转型，为本强力不粘钩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由于终端消费市场的广泛存在以及不断升级的消费需求，强力不粘钩行业将持续保持增长。市场的广阔前景为强力不粘钩行业提供了发展的空间，使其能够适应不断变化的市场趋势，实现持续增长。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强力不粘钩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强力不粘钩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强力不粘钩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强力不粘钩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16961"/>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强力不粘钩行业属于高新技术产业，新进入者面临较高技术门槛。公司需要持续进行工艺研发，确保产品的稳定性。由于强力不粘钩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强力不粘钩行业为技术密集型，对高素质人才的需求较大。人才是公司发展的核心资源，但在竞争激烈的强力不粘钩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宏观经济波动风险：公司的发展受到整体宏观经济状况的影响，与国内外宏观经济走势紧密相连。如果宏观经济形势无法好转，可能导致强力不粘钩行业需求下降，从而影响公司产品的销售和盈利水平。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业政策变化、下游强力不粘钩行业波动及客户集中风险：作为战略性新兴产业，公司受到产业政策、产业链平衡、市场需求和其他能源竞争因素的影响。客户的减少可能由于产业政策变化、下游强力不粘钩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强力不粘钩行业迅速发展，强力不粘钩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毛利率波动及低于强力不粘钩行业水平风险：公司毛利率受多方面因素影响，包括产品价格波动、原材料采购价格变化、产品结构变动等。若未来强力不粘钩行业竞争加剧，公司未能调整成本结构或推出新产品以保持竞争力，公司毛利率可能持续低于强力不粘钩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强力不粘钩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11" w:name="_Toc7178"/>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13712"/>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https://d.book118.com/005221201300011112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强力不粘钩资金筹措计划书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7E4431"/>
    <w:rsid w:val="282E6701"/>
    <w:rsid w:val="2C7E443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0522120130001111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2024-02-05T02:50:00Z</dcterms:created>
  <dcterms:modified xsi:type="dcterms:W3CDTF">2024-02-05T02:50:42Z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1842F57B9B344B6BA641CE42618C42C9_11</vt:lpwstr>
  </property>
  <property fmtid="{D5CDD505-2E9C-101B-9397-08002B2CF9AE}" pid="3" name="KSOProductBuildVer">
    <vt:lpwstr>2052-12.1.0.16250</vt:lpwstr>
  </property>
</Properties>
</file>