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锌项目规划设计纲要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026" w:history="1">
        <w:r>
          <w:rPr>
            <w:rFonts w:ascii="仿宋" w:eastAsia="仿宋" w:hAnsi="仿宋" w:cs="仿宋" w:hint="eastAsia"/>
            <w:lang w:eastAsia="zh-CN"/>
          </w:rPr>
          <w:t>前言</w:t>
        </w:r>
        <w:r>
          <w:tab/>
        </w:r>
        <w:r>
          <w:fldChar w:fldCharType="begin"/>
        </w:r>
        <w:r>
          <w:instrText xml:space="preserve"> PAGEREF _Toc13026 \h </w:instrText>
        </w:r>
        <w:r>
          <w:fldChar w:fldCharType="separate"/>
        </w:r>
        <w:r>
          <w:t>3</w:t>
        </w:r>
        <w:r>
          <w:fldChar w:fldCharType="end"/>
        </w:r>
      </w:hyperlink>
    </w:p>
    <w:p>
      <w:pPr>
        <w:pStyle w:val="TOC1"/>
        <w:tabs>
          <w:tab w:val="right" w:leader="dot" w:pos="8306"/>
        </w:tabs>
      </w:pPr>
      <w:hyperlink w:anchor="_Toc5828" w:history="1">
        <w:r>
          <w:rPr>
            <w:rFonts w:ascii="仿宋" w:eastAsia="仿宋" w:hAnsi="仿宋" w:cs="仿宋" w:hint="eastAsia"/>
            <w:lang w:eastAsia="zh-CN"/>
          </w:rPr>
          <w:t>一、工艺说明</w:t>
        </w:r>
        <w:r>
          <w:tab/>
        </w:r>
        <w:r>
          <w:fldChar w:fldCharType="begin"/>
        </w:r>
        <w:r>
          <w:instrText xml:space="preserve"> PAGEREF _Toc5828 \h </w:instrText>
        </w:r>
        <w:r>
          <w:fldChar w:fldCharType="separate"/>
        </w:r>
        <w:r>
          <w:t>3</w:t>
        </w:r>
        <w:r>
          <w:fldChar w:fldCharType="end"/>
        </w:r>
      </w:hyperlink>
    </w:p>
    <w:p>
      <w:pPr>
        <w:pStyle w:val="TOC2"/>
        <w:tabs>
          <w:tab w:val="right" w:leader="dot" w:pos="8306"/>
        </w:tabs>
      </w:pPr>
      <w:hyperlink w:anchor="_Toc300" w:history="1">
        <w:r>
          <w:rPr>
            <w:rFonts w:ascii="仿宋" w:eastAsia="仿宋" w:hAnsi="仿宋" w:cs="仿宋" w:hint="eastAsia"/>
            <w:lang w:eastAsia="zh-CN"/>
          </w:rPr>
          <w:t>(一)、技术管理特点</w:t>
        </w:r>
        <w:r>
          <w:tab/>
        </w:r>
        <w:r>
          <w:fldChar w:fldCharType="begin"/>
        </w:r>
        <w:r>
          <w:instrText xml:space="preserve"> PAGEREF _Toc300 \h </w:instrText>
        </w:r>
        <w:r>
          <w:fldChar w:fldCharType="separate"/>
        </w:r>
        <w:r>
          <w:t>3</w:t>
        </w:r>
        <w:r>
          <w:fldChar w:fldCharType="end"/>
        </w:r>
      </w:hyperlink>
    </w:p>
    <w:p>
      <w:pPr>
        <w:pStyle w:val="TOC2"/>
        <w:tabs>
          <w:tab w:val="right" w:leader="dot" w:pos="8306"/>
        </w:tabs>
      </w:pPr>
      <w:hyperlink w:anchor="_Toc22329" w:history="1">
        <w:r>
          <w:rPr>
            <w:rFonts w:ascii="仿宋" w:eastAsia="仿宋" w:hAnsi="仿宋" w:cs="仿宋" w:hint="eastAsia"/>
            <w:lang w:eastAsia="zh-CN"/>
          </w:rPr>
          <w:t>(二)、锌项目工艺技术设计方案</w:t>
        </w:r>
        <w:r>
          <w:tab/>
        </w:r>
        <w:r>
          <w:fldChar w:fldCharType="begin"/>
        </w:r>
        <w:r>
          <w:instrText xml:space="preserve"> PAGEREF _Toc22329 \h </w:instrText>
        </w:r>
        <w:r>
          <w:fldChar w:fldCharType="separate"/>
        </w:r>
        <w:r>
          <w:t>4</w:t>
        </w:r>
        <w:r>
          <w:fldChar w:fldCharType="end"/>
        </w:r>
      </w:hyperlink>
    </w:p>
    <w:p>
      <w:pPr>
        <w:pStyle w:val="TOC2"/>
        <w:tabs>
          <w:tab w:val="right" w:leader="dot" w:pos="8306"/>
        </w:tabs>
      </w:pPr>
      <w:hyperlink w:anchor="_Toc20218" w:history="1">
        <w:r>
          <w:rPr>
            <w:rFonts w:ascii="仿宋" w:eastAsia="仿宋" w:hAnsi="仿宋" w:cs="仿宋" w:hint="eastAsia"/>
            <w:lang w:eastAsia="zh-CN"/>
          </w:rPr>
          <w:t>(三)、设备选型方案</w:t>
        </w:r>
        <w:r>
          <w:tab/>
        </w:r>
        <w:r>
          <w:fldChar w:fldCharType="begin"/>
        </w:r>
        <w:r>
          <w:instrText xml:space="preserve"> PAGEREF _Toc20218 \h </w:instrText>
        </w:r>
        <w:r>
          <w:fldChar w:fldCharType="separate"/>
        </w:r>
        <w:r>
          <w:t>5</w:t>
        </w:r>
        <w:r>
          <w:fldChar w:fldCharType="end"/>
        </w:r>
      </w:hyperlink>
    </w:p>
    <w:p>
      <w:pPr>
        <w:pStyle w:val="TOC1"/>
        <w:tabs>
          <w:tab w:val="right" w:leader="dot" w:pos="8306"/>
        </w:tabs>
      </w:pPr>
      <w:hyperlink w:anchor="_Toc3311" w:history="1">
        <w:r>
          <w:rPr>
            <w:rFonts w:ascii="仿宋" w:eastAsia="仿宋" w:hAnsi="仿宋" w:cs="仿宋" w:hint="eastAsia"/>
            <w:lang w:eastAsia="zh-CN"/>
          </w:rPr>
          <w:t>二、锌项目危机管理</w:t>
        </w:r>
        <w:r>
          <w:tab/>
        </w:r>
        <w:r>
          <w:fldChar w:fldCharType="begin"/>
        </w:r>
        <w:r>
          <w:instrText xml:space="preserve"> PAGEREF _Toc3311 \h </w:instrText>
        </w:r>
        <w:r>
          <w:fldChar w:fldCharType="separate"/>
        </w:r>
        <w:r>
          <w:t>6</w:t>
        </w:r>
        <w:r>
          <w:fldChar w:fldCharType="end"/>
        </w:r>
      </w:hyperlink>
    </w:p>
    <w:p>
      <w:pPr>
        <w:pStyle w:val="TOC2"/>
        <w:tabs>
          <w:tab w:val="right" w:leader="dot" w:pos="8306"/>
        </w:tabs>
      </w:pPr>
      <w:hyperlink w:anchor="_Toc27287" w:history="1">
        <w:r>
          <w:rPr>
            <w:rFonts w:ascii="仿宋" w:eastAsia="仿宋" w:hAnsi="仿宋" w:cs="仿宋" w:hint="eastAsia"/>
            <w:lang w:eastAsia="zh-CN"/>
          </w:rPr>
          <w:t>(一)、危机预警与识别</w:t>
        </w:r>
        <w:r>
          <w:tab/>
        </w:r>
        <w:r>
          <w:fldChar w:fldCharType="begin"/>
        </w:r>
        <w:r>
          <w:instrText xml:space="preserve"> PAGEREF _Toc27287 \h </w:instrText>
        </w:r>
        <w:r>
          <w:fldChar w:fldCharType="separate"/>
        </w:r>
        <w:r>
          <w:t>6</w:t>
        </w:r>
        <w:r>
          <w:fldChar w:fldCharType="end"/>
        </w:r>
      </w:hyperlink>
    </w:p>
    <w:p>
      <w:pPr>
        <w:pStyle w:val="TOC2"/>
        <w:tabs>
          <w:tab w:val="right" w:leader="dot" w:pos="8306"/>
        </w:tabs>
      </w:pPr>
      <w:hyperlink w:anchor="_Toc13686" w:history="1">
        <w:r>
          <w:rPr>
            <w:rFonts w:ascii="仿宋" w:eastAsia="仿宋" w:hAnsi="仿宋" w:cs="仿宋" w:hint="eastAsia"/>
            <w:lang w:eastAsia="zh-CN"/>
          </w:rPr>
          <w:t>(二)、危机应对与恢复</w:t>
        </w:r>
        <w:r>
          <w:tab/>
        </w:r>
        <w:r>
          <w:fldChar w:fldCharType="begin"/>
        </w:r>
        <w:r>
          <w:instrText xml:space="preserve"> PAGEREF _Toc13686 \h </w:instrText>
        </w:r>
        <w:r>
          <w:fldChar w:fldCharType="separate"/>
        </w:r>
        <w:r>
          <w:t>7</w:t>
        </w:r>
        <w:r>
          <w:fldChar w:fldCharType="end"/>
        </w:r>
      </w:hyperlink>
    </w:p>
    <w:p>
      <w:pPr>
        <w:pStyle w:val="TOC1"/>
        <w:tabs>
          <w:tab w:val="right" w:leader="dot" w:pos="8306"/>
        </w:tabs>
      </w:pPr>
      <w:hyperlink w:anchor="_Toc27135" w:history="1">
        <w:r>
          <w:rPr>
            <w:rFonts w:ascii="仿宋" w:eastAsia="仿宋" w:hAnsi="仿宋" w:cs="仿宋" w:hint="eastAsia"/>
            <w:lang w:eastAsia="zh-CN"/>
          </w:rPr>
          <w:t>三、锌项目绩效评估</w:t>
        </w:r>
        <w:r>
          <w:tab/>
        </w:r>
        <w:r>
          <w:fldChar w:fldCharType="begin"/>
        </w:r>
        <w:r>
          <w:instrText xml:space="preserve"> PAGEREF _Toc27135 \h </w:instrText>
        </w:r>
        <w:r>
          <w:fldChar w:fldCharType="separate"/>
        </w:r>
        <w:r>
          <w:t>9</w:t>
        </w:r>
        <w:r>
          <w:fldChar w:fldCharType="end"/>
        </w:r>
      </w:hyperlink>
    </w:p>
    <w:p>
      <w:pPr>
        <w:pStyle w:val="TOC2"/>
        <w:tabs>
          <w:tab w:val="right" w:leader="dot" w:pos="8306"/>
        </w:tabs>
      </w:pPr>
      <w:hyperlink w:anchor="_Toc2784" w:history="1">
        <w:r>
          <w:rPr>
            <w:rFonts w:ascii="仿宋" w:eastAsia="仿宋" w:hAnsi="仿宋" w:cs="仿宋" w:hint="eastAsia"/>
            <w:lang w:eastAsia="zh-CN"/>
          </w:rPr>
          <w:t>(一)、绩效评估指标</w:t>
        </w:r>
        <w:r>
          <w:tab/>
        </w:r>
        <w:r>
          <w:fldChar w:fldCharType="begin"/>
        </w:r>
        <w:r>
          <w:instrText xml:space="preserve"> PAGEREF _Toc2784 \h </w:instrText>
        </w:r>
        <w:r>
          <w:fldChar w:fldCharType="separate"/>
        </w:r>
        <w:r>
          <w:t>9</w:t>
        </w:r>
        <w:r>
          <w:fldChar w:fldCharType="end"/>
        </w:r>
      </w:hyperlink>
    </w:p>
    <w:p>
      <w:pPr>
        <w:pStyle w:val="TOC2"/>
        <w:tabs>
          <w:tab w:val="right" w:leader="dot" w:pos="8306"/>
        </w:tabs>
      </w:pPr>
      <w:hyperlink w:anchor="_Toc13050" w:history="1">
        <w:r>
          <w:rPr>
            <w:rFonts w:ascii="仿宋" w:eastAsia="仿宋" w:hAnsi="仿宋" w:cs="仿宋" w:hint="eastAsia"/>
            <w:lang w:eastAsia="zh-CN"/>
          </w:rPr>
          <w:t>(二)、绩效评估方法</w:t>
        </w:r>
        <w:r>
          <w:tab/>
        </w:r>
        <w:r>
          <w:fldChar w:fldCharType="begin"/>
        </w:r>
        <w:r>
          <w:instrText xml:space="preserve"> PAGEREF _Toc13050 \h </w:instrText>
        </w:r>
        <w:r>
          <w:fldChar w:fldCharType="separate"/>
        </w:r>
        <w:r>
          <w:t>10</w:t>
        </w:r>
        <w:r>
          <w:fldChar w:fldCharType="end"/>
        </w:r>
      </w:hyperlink>
    </w:p>
    <w:p>
      <w:pPr>
        <w:pStyle w:val="TOC2"/>
        <w:tabs>
          <w:tab w:val="right" w:leader="dot" w:pos="8306"/>
        </w:tabs>
      </w:pPr>
      <w:hyperlink w:anchor="_Toc2023" w:history="1">
        <w:r>
          <w:rPr>
            <w:rFonts w:ascii="仿宋" w:eastAsia="仿宋" w:hAnsi="仿宋" w:cs="仿宋" w:hint="eastAsia"/>
            <w:lang w:eastAsia="zh-CN"/>
          </w:rPr>
          <w:t>(三)、绩效评估周期</w:t>
        </w:r>
        <w:r>
          <w:tab/>
        </w:r>
        <w:r>
          <w:fldChar w:fldCharType="begin"/>
        </w:r>
        <w:r>
          <w:instrText xml:space="preserve"> PAGEREF _Toc2023 \h </w:instrText>
        </w:r>
        <w:r>
          <w:fldChar w:fldCharType="separate"/>
        </w:r>
        <w:r>
          <w:t>11</w:t>
        </w:r>
        <w:r>
          <w:fldChar w:fldCharType="end"/>
        </w:r>
      </w:hyperlink>
    </w:p>
    <w:p>
      <w:pPr>
        <w:pStyle w:val="TOC1"/>
        <w:tabs>
          <w:tab w:val="right" w:leader="dot" w:pos="8306"/>
        </w:tabs>
      </w:pPr>
      <w:hyperlink w:anchor="_Toc6434" w:history="1">
        <w:r>
          <w:rPr>
            <w:rFonts w:ascii="仿宋" w:eastAsia="仿宋" w:hAnsi="仿宋" w:cs="仿宋" w:hint="eastAsia"/>
            <w:lang w:eastAsia="zh-CN"/>
          </w:rPr>
          <w:t>四、产品规划分析</w:t>
        </w:r>
        <w:r>
          <w:tab/>
        </w:r>
        <w:r>
          <w:fldChar w:fldCharType="begin"/>
        </w:r>
        <w:r>
          <w:instrText xml:space="preserve"> PAGEREF _Toc6434 \h </w:instrText>
        </w:r>
        <w:r>
          <w:fldChar w:fldCharType="separate"/>
        </w:r>
        <w:r>
          <w:t>12</w:t>
        </w:r>
        <w:r>
          <w:fldChar w:fldCharType="end"/>
        </w:r>
      </w:hyperlink>
    </w:p>
    <w:p>
      <w:pPr>
        <w:pStyle w:val="TOC2"/>
        <w:tabs>
          <w:tab w:val="right" w:leader="dot" w:pos="8306"/>
        </w:tabs>
      </w:pPr>
      <w:hyperlink w:anchor="_Toc3676" w:history="1">
        <w:r>
          <w:rPr>
            <w:rFonts w:ascii="仿宋" w:eastAsia="仿宋" w:hAnsi="仿宋" w:cs="仿宋" w:hint="eastAsia"/>
            <w:lang w:eastAsia="zh-CN"/>
          </w:rPr>
          <w:t>(一)、产品规划</w:t>
        </w:r>
        <w:r>
          <w:tab/>
        </w:r>
        <w:r>
          <w:fldChar w:fldCharType="begin"/>
        </w:r>
        <w:r>
          <w:instrText xml:space="preserve"> PAGEREF _Toc3676 \h </w:instrText>
        </w:r>
        <w:r>
          <w:fldChar w:fldCharType="separate"/>
        </w:r>
        <w:r>
          <w:t>12</w:t>
        </w:r>
        <w:r>
          <w:fldChar w:fldCharType="end"/>
        </w:r>
      </w:hyperlink>
    </w:p>
    <w:p>
      <w:pPr>
        <w:pStyle w:val="TOC2"/>
        <w:tabs>
          <w:tab w:val="right" w:leader="dot" w:pos="8306"/>
        </w:tabs>
      </w:pPr>
      <w:hyperlink w:anchor="_Toc26908" w:history="1">
        <w:r>
          <w:rPr>
            <w:rFonts w:ascii="仿宋" w:eastAsia="仿宋" w:hAnsi="仿宋" w:cs="仿宋" w:hint="eastAsia"/>
            <w:lang w:eastAsia="zh-CN"/>
          </w:rPr>
          <w:t>(二)、建设规模</w:t>
        </w:r>
        <w:r>
          <w:tab/>
        </w:r>
        <w:r>
          <w:fldChar w:fldCharType="begin"/>
        </w:r>
        <w:r>
          <w:instrText xml:space="preserve"> PAGEREF _Toc26908 \h </w:instrText>
        </w:r>
        <w:r>
          <w:fldChar w:fldCharType="separate"/>
        </w:r>
        <w:r>
          <w:t>12</w:t>
        </w:r>
        <w:r>
          <w:fldChar w:fldCharType="end"/>
        </w:r>
      </w:hyperlink>
    </w:p>
    <w:p>
      <w:pPr>
        <w:pStyle w:val="TOC1"/>
        <w:tabs>
          <w:tab w:val="right" w:leader="dot" w:pos="8306"/>
        </w:tabs>
      </w:pPr>
      <w:hyperlink w:anchor="_Toc18947" w:history="1">
        <w:r>
          <w:rPr>
            <w:rFonts w:ascii="仿宋" w:eastAsia="仿宋" w:hAnsi="仿宋" w:cs="仿宋" w:hint="eastAsia"/>
            <w:lang w:eastAsia="zh-CN"/>
          </w:rPr>
          <w:t>五、锌项目建设背景及必要性分析</w:t>
        </w:r>
        <w:r>
          <w:tab/>
        </w:r>
        <w:r>
          <w:fldChar w:fldCharType="begin"/>
        </w:r>
        <w:r>
          <w:instrText xml:space="preserve"> PAGEREF _Toc18947 \h </w:instrText>
        </w:r>
        <w:r>
          <w:fldChar w:fldCharType="separate"/>
        </w:r>
        <w:r>
          <w:t>14</w:t>
        </w:r>
        <w:r>
          <w:fldChar w:fldCharType="end"/>
        </w:r>
      </w:hyperlink>
    </w:p>
    <w:p>
      <w:pPr>
        <w:pStyle w:val="TOC2"/>
        <w:tabs>
          <w:tab w:val="right" w:leader="dot" w:pos="8306"/>
        </w:tabs>
      </w:pPr>
      <w:hyperlink w:anchor="_Toc12935" w:history="1">
        <w:r>
          <w:rPr>
            <w:rFonts w:ascii="仿宋" w:eastAsia="仿宋" w:hAnsi="仿宋" w:cs="仿宋" w:hint="eastAsia"/>
            <w:lang w:eastAsia="zh-CN"/>
          </w:rPr>
          <w:t>(一)、锌项目背景分析</w:t>
        </w:r>
        <w:r>
          <w:tab/>
        </w:r>
        <w:r>
          <w:fldChar w:fldCharType="begin"/>
        </w:r>
        <w:r>
          <w:instrText xml:space="preserve"> PAGEREF _Toc12935 \h </w:instrText>
        </w:r>
        <w:r>
          <w:fldChar w:fldCharType="separate"/>
        </w:r>
        <w:r>
          <w:t>14</w:t>
        </w:r>
        <w:r>
          <w:fldChar w:fldCharType="end"/>
        </w:r>
      </w:hyperlink>
    </w:p>
    <w:p>
      <w:pPr>
        <w:pStyle w:val="TOC2"/>
        <w:tabs>
          <w:tab w:val="right" w:leader="dot" w:pos="8306"/>
        </w:tabs>
      </w:pPr>
      <w:hyperlink w:anchor="_Toc31553" w:history="1">
        <w:r>
          <w:rPr>
            <w:rFonts w:ascii="仿宋" w:eastAsia="仿宋" w:hAnsi="仿宋" w:cs="仿宋" w:hint="eastAsia"/>
            <w:lang w:eastAsia="zh-CN"/>
          </w:rPr>
          <w:t>(二)、锌项目建设必要性分析</w:t>
        </w:r>
        <w:r>
          <w:tab/>
        </w:r>
        <w:r>
          <w:fldChar w:fldCharType="begin"/>
        </w:r>
        <w:r>
          <w:instrText xml:space="preserve"> PAGEREF _Toc31553 \h </w:instrText>
        </w:r>
        <w:r>
          <w:fldChar w:fldCharType="separate"/>
        </w:r>
        <w:r>
          <w:t>15</w:t>
        </w:r>
        <w:r>
          <w:fldChar w:fldCharType="end"/>
        </w:r>
      </w:hyperlink>
    </w:p>
    <w:p>
      <w:pPr>
        <w:pStyle w:val="TOC1"/>
        <w:tabs>
          <w:tab w:val="right" w:leader="dot" w:pos="8306"/>
        </w:tabs>
      </w:pPr>
      <w:hyperlink w:anchor="_Toc28270" w:history="1">
        <w:r>
          <w:rPr>
            <w:rFonts w:ascii="仿宋" w:eastAsia="仿宋" w:hAnsi="仿宋" w:cs="仿宋" w:hint="eastAsia"/>
            <w:lang w:eastAsia="zh-CN"/>
          </w:rPr>
          <w:t>六、锌项目选址可行性分析</w:t>
        </w:r>
        <w:r>
          <w:tab/>
        </w:r>
        <w:r>
          <w:fldChar w:fldCharType="begin"/>
        </w:r>
        <w:r>
          <w:instrText xml:space="preserve"> PAGEREF _Toc28270 \h </w:instrText>
        </w:r>
        <w:r>
          <w:fldChar w:fldCharType="separate"/>
        </w:r>
        <w:r>
          <w:t>16</w:t>
        </w:r>
        <w:r>
          <w:fldChar w:fldCharType="end"/>
        </w:r>
      </w:hyperlink>
    </w:p>
    <w:p>
      <w:pPr>
        <w:pStyle w:val="TOC2"/>
        <w:tabs>
          <w:tab w:val="right" w:leader="dot" w:pos="8306"/>
        </w:tabs>
      </w:pPr>
      <w:hyperlink w:anchor="_Toc28747" w:history="1">
        <w:r>
          <w:rPr>
            <w:rFonts w:ascii="仿宋" w:eastAsia="仿宋" w:hAnsi="仿宋" w:cs="仿宋" w:hint="eastAsia"/>
            <w:lang w:eastAsia="zh-CN"/>
          </w:rPr>
          <w:t>(一)、锌项目选址</w:t>
        </w:r>
        <w:r>
          <w:tab/>
        </w:r>
        <w:r>
          <w:fldChar w:fldCharType="begin"/>
        </w:r>
        <w:r>
          <w:instrText xml:space="preserve"> PAGEREF _Toc28747 \h </w:instrText>
        </w:r>
        <w:r>
          <w:fldChar w:fldCharType="separate"/>
        </w:r>
        <w:r>
          <w:t>16</w:t>
        </w:r>
        <w:r>
          <w:fldChar w:fldCharType="end"/>
        </w:r>
      </w:hyperlink>
    </w:p>
    <w:p>
      <w:pPr>
        <w:pStyle w:val="TOC2"/>
        <w:tabs>
          <w:tab w:val="right" w:leader="dot" w:pos="8306"/>
        </w:tabs>
      </w:pPr>
      <w:hyperlink w:anchor="_Toc20030" w:history="1">
        <w:r>
          <w:rPr>
            <w:rFonts w:ascii="仿宋" w:eastAsia="仿宋" w:hAnsi="仿宋" w:cs="仿宋" w:hint="eastAsia"/>
            <w:lang w:eastAsia="zh-CN"/>
          </w:rPr>
          <w:t>(二)、用地控制指标</w:t>
        </w:r>
        <w:r>
          <w:tab/>
        </w:r>
        <w:r>
          <w:fldChar w:fldCharType="begin"/>
        </w:r>
        <w:r>
          <w:instrText xml:space="preserve"> PAGEREF _Toc20030 \h </w:instrText>
        </w:r>
        <w:r>
          <w:fldChar w:fldCharType="separate"/>
        </w:r>
        <w:r>
          <w:t>17</w:t>
        </w:r>
        <w:r>
          <w:fldChar w:fldCharType="end"/>
        </w:r>
      </w:hyperlink>
    </w:p>
    <w:p>
      <w:pPr>
        <w:pStyle w:val="TOC2"/>
        <w:tabs>
          <w:tab w:val="right" w:leader="dot" w:pos="8306"/>
        </w:tabs>
      </w:pPr>
      <w:hyperlink w:anchor="_Toc26802" w:history="1">
        <w:r>
          <w:rPr>
            <w:rFonts w:ascii="仿宋" w:eastAsia="仿宋" w:hAnsi="仿宋" w:cs="仿宋" w:hint="eastAsia"/>
            <w:lang w:eastAsia="zh-CN"/>
          </w:rPr>
          <w:t>(三)、节约用地措施</w:t>
        </w:r>
        <w:r>
          <w:tab/>
        </w:r>
        <w:r>
          <w:fldChar w:fldCharType="begin"/>
        </w:r>
        <w:r>
          <w:instrText xml:space="preserve"> PAGEREF _Toc26802 \h </w:instrText>
        </w:r>
        <w:r>
          <w:fldChar w:fldCharType="separate"/>
        </w:r>
        <w:r>
          <w:t>18</w:t>
        </w:r>
        <w:r>
          <w:fldChar w:fldCharType="end"/>
        </w:r>
      </w:hyperlink>
    </w:p>
    <w:p>
      <w:pPr>
        <w:pStyle w:val="TOC2"/>
        <w:tabs>
          <w:tab w:val="right" w:leader="dot" w:pos="8306"/>
        </w:tabs>
      </w:pPr>
      <w:hyperlink w:anchor="_Toc8090" w:history="1">
        <w:r>
          <w:rPr>
            <w:rFonts w:ascii="仿宋" w:eastAsia="仿宋" w:hAnsi="仿宋" w:cs="仿宋" w:hint="eastAsia"/>
            <w:lang w:eastAsia="zh-CN"/>
          </w:rPr>
          <w:t>(四)、总图布置方案</w:t>
        </w:r>
        <w:r>
          <w:tab/>
        </w:r>
        <w:r>
          <w:fldChar w:fldCharType="begin"/>
        </w:r>
        <w:r>
          <w:instrText xml:space="preserve"> PAGEREF _Toc8090 \h </w:instrText>
        </w:r>
        <w:r>
          <w:fldChar w:fldCharType="separate"/>
        </w:r>
        <w:r>
          <w:t>19</w:t>
        </w:r>
        <w:r>
          <w:fldChar w:fldCharType="end"/>
        </w:r>
      </w:hyperlink>
    </w:p>
    <w:p>
      <w:pPr>
        <w:pStyle w:val="TOC2"/>
        <w:tabs>
          <w:tab w:val="right" w:leader="dot" w:pos="8306"/>
        </w:tabs>
      </w:pPr>
      <w:hyperlink w:anchor="_Toc16009" w:history="1">
        <w:r>
          <w:rPr>
            <w:rFonts w:ascii="仿宋" w:eastAsia="仿宋" w:hAnsi="仿宋" w:cs="仿宋" w:hint="eastAsia"/>
            <w:lang w:eastAsia="zh-CN"/>
          </w:rPr>
          <w:t>(五)、选址综合评价</w:t>
        </w:r>
        <w:r>
          <w:tab/>
        </w:r>
        <w:r>
          <w:fldChar w:fldCharType="begin"/>
        </w:r>
        <w:r>
          <w:instrText xml:space="preserve"> PAGEREF _Toc16009 \h </w:instrText>
        </w:r>
        <w:r>
          <w:fldChar w:fldCharType="separate"/>
        </w:r>
        <w:r>
          <w:t>21</w:t>
        </w:r>
        <w:r>
          <w:fldChar w:fldCharType="end"/>
        </w:r>
      </w:hyperlink>
    </w:p>
    <w:p>
      <w:pPr>
        <w:pStyle w:val="TOC1"/>
        <w:tabs>
          <w:tab w:val="right" w:leader="dot" w:pos="8306"/>
        </w:tabs>
      </w:pPr>
      <w:hyperlink w:anchor="_Toc21365" w:history="1">
        <w:r>
          <w:rPr>
            <w:rFonts w:ascii="仿宋" w:eastAsia="仿宋" w:hAnsi="仿宋" w:cs="仿宋" w:hint="eastAsia"/>
            <w:lang w:eastAsia="zh-CN"/>
          </w:rPr>
          <w:t>七、锌项目投资规划</w:t>
        </w:r>
        <w:r>
          <w:tab/>
        </w:r>
        <w:r>
          <w:fldChar w:fldCharType="begin"/>
        </w:r>
        <w:r>
          <w:instrText xml:space="preserve"> PAGEREF _Toc21365 \h </w:instrText>
        </w:r>
        <w:r>
          <w:fldChar w:fldCharType="separate"/>
        </w:r>
        <w:r>
          <w:t>22</w:t>
        </w:r>
        <w:r>
          <w:fldChar w:fldCharType="end"/>
        </w:r>
      </w:hyperlink>
    </w:p>
    <w:p>
      <w:pPr>
        <w:pStyle w:val="TOC2"/>
        <w:tabs>
          <w:tab w:val="right" w:leader="dot" w:pos="8306"/>
        </w:tabs>
      </w:pPr>
      <w:hyperlink w:anchor="_Toc18804" w:history="1">
        <w:r>
          <w:rPr>
            <w:rFonts w:ascii="仿宋" w:eastAsia="仿宋" w:hAnsi="仿宋" w:cs="仿宋" w:hint="eastAsia"/>
            <w:lang w:eastAsia="zh-CN"/>
          </w:rPr>
          <w:t>(一)、锌项目总投资估算</w:t>
        </w:r>
        <w:r>
          <w:tab/>
        </w:r>
        <w:r>
          <w:fldChar w:fldCharType="begin"/>
        </w:r>
        <w:r>
          <w:instrText xml:space="preserve"> PAGEREF _Toc18804 \h </w:instrText>
        </w:r>
        <w:r>
          <w:fldChar w:fldCharType="separate"/>
        </w:r>
        <w:r>
          <w:t>22</w:t>
        </w:r>
        <w:r>
          <w:fldChar w:fldCharType="end"/>
        </w:r>
      </w:hyperlink>
    </w:p>
    <w:p>
      <w:pPr>
        <w:pStyle w:val="TOC2"/>
        <w:tabs>
          <w:tab w:val="right" w:leader="dot" w:pos="8306"/>
        </w:tabs>
      </w:pPr>
      <w:hyperlink w:anchor="_Toc27486" w:history="1">
        <w:r>
          <w:rPr>
            <w:rFonts w:ascii="仿宋" w:eastAsia="仿宋" w:hAnsi="仿宋" w:cs="仿宋" w:hint="eastAsia"/>
            <w:lang w:eastAsia="zh-CN"/>
          </w:rPr>
          <w:t>(二)、资金筹措</w:t>
        </w:r>
        <w:r>
          <w:tab/>
        </w:r>
        <w:r>
          <w:fldChar w:fldCharType="begin"/>
        </w:r>
        <w:r>
          <w:instrText xml:space="preserve"> PAGEREF _Toc27486 \h </w:instrText>
        </w:r>
        <w:r>
          <w:fldChar w:fldCharType="separate"/>
        </w:r>
        <w:r>
          <w:t>23</w:t>
        </w:r>
        <w:r>
          <w:fldChar w:fldCharType="end"/>
        </w:r>
      </w:hyperlink>
    </w:p>
    <w:p>
      <w:pPr>
        <w:pStyle w:val="TOC1"/>
        <w:tabs>
          <w:tab w:val="right" w:leader="dot" w:pos="8306"/>
        </w:tabs>
      </w:pPr>
      <w:hyperlink w:anchor="_Toc21338" w:history="1">
        <w:r>
          <w:rPr>
            <w:rFonts w:ascii="仿宋" w:eastAsia="仿宋" w:hAnsi="仿宋" w:cs="仿宋" w:hint="eastAsia"/>
            <w:lang w:eastAsia="zh-CN"/>
          </w:rPr>
          <w:t>八、锌项目人力资源培养与发展</w:t>
        </w:r>
        <w:r>
          <w:tab/>
        </w:r>
        <w:r>
          <w:fldChar w:fldCharType="begin"/>
        </w:r>
        <w:r>
          <w:instrText xml:space="preserve"> PAGEREF _Toc21338 \h </w:instrText>
        </w:r>
        <w:r>
          <w:fldChar w:fldCharType="separate"/>
        </w:r>
        <w:r>
          <w:t>23</w:t>
        </w:r>
        <w:r>
          <w:fldChar w:fldCharType="end"/>
        </w:r>
      </w:hyperlink>
    </w:p>
    <w:p>
      <w:pPr>
        <w:pStyle w:val="TOC2"/>
        <w:tabs>
          <w:tab w:val="right" w:leader="dot" w:pos="8306"/>
        </w:tabs>
      </w:pPr>
      <w:hyperlink w:anchor="_Toc26092" w:history="1">
        <w:r>
          <w:rPr>
            <w:rFonts w:ascii="仿宋" w:eastAsia="仿宋" w:hAnsi="仿宋" w:cs="仿宋" w:hint="eastAsia"/>
            <w:lang w:eastAsia="zh-CN"/>
          </w:rPr>
          <w:t>(一)、人才需求与规划</w:t>
        </w:r>
        <w:r>
          <w:tab/>
        </w:r>
        <w:r>
          <w:fldChar w:fldCharType="begin"/>
        </w:r>
        <w:r>
          <w:instrText xml:space="preserve"> PAGEREF _Toc26092 \h </w:instrText>
        </w:r>
        <w:r>
          <w:fldChar w:fldCharType="separate"/>
        </w:r>
        <w:r>
          <w:t>23</w:t>
        </w:r>
        <w:r>
          <w:fldChar w:fldCharType="end"/>
        </w:r>
      </w:hyperlink>
    </w:p>
    <w:p>
      <w:pPr>
        <w:pStyle w:val="TOC2"/>
        <w:tabs>
          <w:tab w:val="right" w:leader="dot" w:pos="8306"/>
        </w:tabs>
      </w:pPr>
      <w:hyperlink w:anchor="_Toc29592" w:history="1">
        <w:r>
          <w:rPr>
            <w:rFonts w:ascii="仿宋" w:eastAsia="仿宋" w:hAnsi="仿宋" w:cs="仿宋" w:hint="eastAsia"/>
            <w:lang w:eastAsia="zh-CN"/>
          </w:rPr>
          <w:t>(二)、培训与发展计划</w:t>
        </w:r>
        <w:r>
          <w:tab/>
        </w:r>
        <w:r>
          <w:fldChar w:fldCharType="begin"/>
        </w:r>
        <w:r>
          <w:instrText xml:space="preserve"> PAGEREF _Toc29592 \h </w:instrText>
        </w:r>
        <w:r>
          <w:fldChar w:fldCharType="separate"/>
        </w:r>
        <w:r>
          <w:t>24</w:t>
        </w:r>
        <w:r>
          <w:fldChar w:fldCharType="end"/>
        </w:r>
      </w:hyperlink>
    </w:p>
    <w:p>
      <w:pPr>
        <w:pStyle w:val="TOC1"/>
        <w:tabs>
          <w:tab w:val="right" w:leader="dot" w:pos="8306"/>
        </w:tabs>
      </w:pPr>
      <w:hyperlink w:anchor="_Toc19355" w:history="1">
        <w:r>
          <w:rPr>
            <w:rFonts w:ascii="仿宋" w:eastAsia="仿宋" w:hAnsi="仿宋" w:cs="仿宋" w:hint="eastAsia"/>
            <w:lang w:eastAsia="zh-CN"/>
          </w:rPr>
          <w:t>九、锌项目创新与研发</w:t>
        </w:r>
        <w:r>
          <w:tab/>
        </w:r>
        <w:r>
          <w:fldChar w:fldCharType="begin"/>
        </w:r>
        <w:r>
          <w:instrText xml:space="preserve"> PAGEREF _Toc19355 \h </w:instrText>
        </w:r>
        <w:r>
          <w:fldChar w:fldCharType="separate"/>
        </w:r>
        <w:r>
          <w:t>24</w:t>
        </w:r>
        <w:r>
          <w:fldChar w:fldCharType="end"/>
        </w:r>
      </w:hyperlink>
    </w:p>
    <w:p>
      <w:pPr>
        <w:pStyle w:val="TOC2"/>
        <w:tabs>
          <w:tab w:val="right" w:leader="dot" w:pos="8306"/>
        </w:tabs>
      </w:pPr>
      <w:hyperlink w:anchor="_Toc3306" w:history="1">
        <w:r>
          <w:rPr>
            <w:rFonts w:ascii="仿宋" w:eastAsia="仿宋" w:hAnsi="仿宋" w:cs="仿宋" w:hint="eastAsia"/>
            <w:lang w:eastAsia="zh-CN"/>
          </w:rPr>
          <w:t>(一)、创新策略与方向</w:t>
        </w:r>
        <w:r>
          <w:tab/>
        </w:r>
        <w:r>
          <w:fldChar w:fldCharType="begin"/>
        </w:r>
        <w:r>
          <w:instrText xml:space="preserve"> PAGEREF _Toc3306 \h </w:instrText>
        </w:r>
        <w:r>
          <w:fldChar w:fldCharType="separate"/>
        </w:r>
        <w:r>
          <w:t>24</w:t>
        </w:r>
        <w:r>
          <w:fldChar w:fldCharType="end"/>
        </w:r>
      </w:hyperlink>
    </w:p>
    <w:p>
      <w:pPr>
        <w:pStyle w:val="TOC2"/>
        <w:tabs>
          <w:tab w:val="right" w:leader="dot" w:pos="8306"/>
        </w:tabs>
      </w:pPr>
      <w:hyperlink w:anchor="_Toc18345" w:history="1">
        <w:r>
          <w:rPr>
            <w:rFonts w:ascii="仿宋" w:eastAsia="仿宋" w:hAnsi="仿宋" w:cs="仿宋" w:hint="eastAsia"/>
            <w:lang w:eastAsia="zh-CN"/>
          </w:rPr>
          <w:t>(二)、研发规划与投入</w:t>
        </w:r>
        <w:r>
          <w:tab/>
        </w:r>
        <w:r>
          <w:fldChar w:fldCharType="begin"/>
        </w:r>
        <w:r>
          <w:instrText xml:space="preserve"> PAGEREF _Toc18345 \h </w:instrText>
        </w:r>
        <w:r>
          <w:fldChar w:fldCharType="separate"/>
        </w:r>
        <w:r>
          <w:t>26</w:t>
        </w:r>
        <w:r>
          <w:fldChar w:fldCharType="end"/>
        </w:r>
      </w:hyperlink>
    </w:p>
    <w:p>
      <w:pPr>
        <w:pStyle w:val="TOC1"/>
        <w:tabs>
          <w:tab w:val="right" w:leader="dot" w:pos="8306"/>
        </w:tabs>
      </w:pPr>
      <w:hyperlink w:anchor="_Toc19291" w:history="1">
        <w:r>
          <w:rPr>
            <w:rFonts w:ascii="仿宋" w:eastAsia="仿宋" w:hAnsi="仿宋" w:cs="仿宋" w:hint="eastAsia"/>
            <w:lang w:eastAsia="zh-CN"/>
          </w:rPr>
          <w:t>十、锌项目技术管理</w:t>
        </w:r>
        <w:r>
          <w:tab/>
        </w:r>
        <w:r>
          <w:fldChar w:fldCharType="begin"/>
        </w:r>
        <w:r>
          <w:instrText xml:space="preserve"> PAGEREF _Toc19291 \h </w:instrText>
        </w:r>
        <w:r>
          <w:fldChar w:fldCharType="separate"/>
        </w:r>
        <w:r>
          <w:t>27</w:t>
        </w:r>
        <w:r>
          <w:fldChar w:fldCharType="end"/>
        </w:r>
      </w:hyperlink>
    </w:p>
    <w:p>
      <w:pPr>
        <w:pStyle w:val="TOC2"/>
        <w:tabs>
          <w:tab w:val="right" w:leader="dot" w:pos="8306"/>
        </w:tabs>
      </w:pPr>
      <w:hyperlink w:anchor="_Toc21673" w:history="1">
        <w:r>
          <w:rPr>
            <w:rFonts w:ascii="仿宋" w:eastAsia="仿宋" w:hAnsi="仿宋" w:cs="仿宋" w:hint="eastAsia"/>
            <w:lang w:eastAsia="zh-CN"/>
          </w:rPr>
          <w:t>(一)、技术方案选用方向</w:t>
        </w:r>
        <w:r>
          <w:tab/>
        </w:r>
        <w:r>
          <w:fldChar w:fldCharType="begin"/>
        </w:r>
        <w:r>
          <w:instrText xml:space="preserve"> PAGEREF _Toc21673 \h </w:instrText>
        </w:r>
        <w:r>
          <w:fldChar w:fldCharType="separate"/>
        </w:r>
        <w:r>
          <w:t>27</w:t>
        </w:r>
        <w:r>
          <w:fldChar w:fldCharType="end"/>
        </w:r>
      </w:hyperlink>
    </w:p>
    <w:p>
      <w:pPr>
        <w:pStyle w:val="TOC2"/>
        <w:tabs>
          <w:tab w:val="right" w:leader="dot" w:pos="8306"/>
        </w:tabs>
      </w:pPr>
      <w:hyperlink w:anchor="_Toc11007" w:history="1">
        <w:r>
          <w:rPr>
            <w:rFonts w:ascii="仿宋" w:eastAsia="仿宋" w:hAnsi="仿宋" w:cs="仿宋" w:hint="eastAsia"/>
            <w:lang w:eastAsia="zh-CN"/>
          </w:rPr>
          <w:t>(二)、工艺技术方案选用原则</w:t>
        </w:r>
        <w:r>
          <w:tab/>
        </w:r>
        <w:r>
          <w:fldChar w:fldCharType="begin"/>
        </w:r>
        <w:r>
          <w:instrText xml:space="preserve"> PAGEREF _Toc11007 \h </w:instrText>
        </w:r>
        <w:r>
          <w:fldChar w:fldCharType="separate"/>
        </w:r>
        <w:r>
          <w:t>29</w:t>
        </w:r>
        <w:r>
          <w:fldChar w:fldCharType="end"/>
        </w:r>
      </w:hyperlink>
    </w:p>
    <w:p>
      <w:pPr>
        <w:pStyle w:val="TOC2"/>
        <w:tabs>
          <w:tab w:val="right" w:leader="dot" w:pos="8306"/>
        </w:tabs>
      </w:pPr>
      <w:hyperlink w:anchor="_Toc748" w:history="1">
        <w:r>
          <w:rPr>
            <w:rFonts w:ascii="仿宋" w:eastAsia="仿宋" w:hAnsi="仿宋" w:cs="仿宋" w:hint="eastAsia"/>
            <w:lang w:eastAsia="zh-CN"/>
          </w:rPr>
          <w:t>(三)、工艺技术方案要求</w:t>
        </w:r>
        <w:r>
          <w:tab/>
        </w:r>
        <w:r>
          <w:fldChar w:fldCharType="begin"/>
        </w:r>
        <w:r>
          <w:instrText xml:space="preserve"> PAGEREF _Toc748 \h </w:instrText>
        </w:r>
        <w:r>
          <w:fldChar w:fldCharType="separate"/>
        </w:r>
        <w:r>
          <w:t>31</w:t>
        </w:r>
        <w:r>
          <w:fldChar w:fldCharType="end"/>
        </w:r>
      </w:hyperlink>
    </w:p>
    <w:p>
      <w:pPr>
        <w:pStyle w:val="TOC1"/>
        <w:tabs>
          <w:tab w:val="right" w:leader="dot" w:pos="8306"/>
        </w:tabs>
      </w:pPr>
      <w:hyperlink w:anchor="_Toc5450" w:history="1">
        <w:r>
          <w:rPr>
            <w:rFonts w:ascii="仿宋" w:eastAsia="仿宋" w:hAnsi="仿宋" w:cs="仿宋" w:hint="eastAsia"/>
            <w:lang w:eastAsia="zh-CN"/>
          </w:rPr>
          <w:t>十一、生产安全保护</w:t>
        </w:r>
        <w:r>
          <w:tab/>
        </w:r>
        <w:r>
          <w:fldChar w:fldCharType="begin"/>
        </w:r>
        <w:r>
          <w:instrText xml:space="preserve"> PAGEREF _Toc5450 \h </w:instrText>
        </w:r>
        <w:r>
          <w:fldChar w:fldCharType="separate"/>
        </w:r>
        <w:r>
          <w:t>33</w:t>
        </w:r>
        <w:r>
          <w:fldChar w:fldCharType="end"/>
        </w:r>
      </w:hyperlink>
    </w:p>
    <w:p>
      <w:pPr>
        <w:pStyle w:val="TOC2"/>
        <w:tabs>
          <w:tab w:val="right" w:leader="dot" w:pos="8306"/>
        </w:tabs>
      </w:pPr>
      <w:hyperlink w:anchor="_Toc20206" w:history="1">
        <w:r>
          <w:rPr>
            <w:rFonts w:ascii="仿宋" w:eastAsia="仿宋" w:hAnsi="仿宋" w:cs="仿宋" w:hint="eastAsia"/>
            <w:lang w:eastAsia="zh-CN"/>
          </w:rPr>
          <w:t>(一)、消防安全</w:t>
        </w:r>
        <w:r>
          <w:tab/>
        </w:r>
        <w:r>
          <w:fldChar w:fldCharType="begin"/>
        </w:r>
        <w:r>
          <w:instrText xml:space="preserve"> PAGEREF _Toc20206 \h </w:instrText>
        </w:r>
        <w:r>
          <w:fldChar w:fldCharType="separate"/>
        </w:r>
        <w:r>
          <w:t>33</w:t>
        </w:r>
        <w:r>
          <w:fldChar w:fldCharType="end"/>
        </w:r>
      </w:hyperlink>
    </w:p>
    <w:p>
      <w:pPr>
        <w:pStyle w:val="TOC2"/>
        <w:tabs>
          <w:tab w:val="right" w:leader="dot" w:pos="8306"/>
        </w:tabs>
      </w:pPr>
      <w:hyperlink w:anchor="_Toc21049" w:history="1">
        <w:r>
          <w:rPr>
            <w:rFonts w:ascii="仿宋" w:eastAsia="仿宋" w:hAnsi="仿宋" w:cs="仿宋" w:hint="eastAsia"/>
            <w:lang w:eastAsia="zh-CN"/>
          </w:rPr>
          <w:t>(二)、防火防爆总图布置措施</w:t>
        </w:r>
        <w:r>
          <w:tab/>
        </w:r>
        <w:r>
          <w:fldChar w:fldCharType="begin"/>
        </w:r>
        <w:r>
          <w:instrText xml:space="preserve"> PAGEREF _Toc21049 \h </w:instrText>
        </w:r>
        <w:r>
          <w:fldChar w:fldCharType="separate"/>
        </w:r>
        <w:r>
          <w:t>35</w:t>
        </w:r>
        <w:r>
          <w:fldChar w:fldCharType="end"/>
        </w:r>
      </w:hyperlink>
    </w:p>
    <w:p>
      <w:pPr>
        <w:pStyle w:val="TOC2"/>
        <w:tabs>
          <w:tab w:val="right" w:leader="dot" w:pos="8306"/>
        </w:tabs>
      </w:pPr>
      <w:hyperlink w:anchor="_Toc28773" w:history="1">
        <w:r>
          <w:rPr>
            <w:rFonts w:ascii="仿宋" w:eastAsia="仿宋" w:hAnsi="仿宋" w:cs="仿宋" w:hint="eastAsia"/>
            <w:lang w:eastAsia="zh-CN"/>
          </w:rPr>
          <w:t>(三)、自然灾害防范措施</w:t>
        </w:r>
        <w:r>
          <w:tab/>
        </w:r>
        <w:r>
          <w:fldChar w:fldCharType="begin"/>
        </w:r>
        <w:r>
          <w:instrText xml:space="preserve"> PAGEREF _Toc28773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226" w:history="1">
        <w:r>
          <w:rPr>
            <w:rFonts w:ascii="仿宋" w:eastAsia="仿宋" w:hAnsi="仿宋" w:cs="仿宋" w:hint="eastAsia"/>
            <w:lang w:eastAsia="zh-CN"/>
          </w:rPr>
          <w:t>(四)、安全色及安全标志使用要求</w:t>
        </w:r>
        <w:r>
          <w:tab/>
        </w:r>
        <w:r>
          <w:fldChar w:fldCharType="begin"/>
        </w:r>
        <w:r>
          <w:instrText xml:space="preserve"> PAGEREF _Toc13226 \h </w:instrText>
        </w:r>
        <w:r>
          <w:fldChar w:fldCharType="separate"/>
        </w:r>
        <w:r>
          <w:t>36</w:t>
        </w:r>
        <w:r>
          <w:fldChar w:fldCharType="end"/>
        </w:r>
      </w:hyperlink>
    </w:p>
    <w:p>
      <w:pPr>
        <w:pStyle w:val="TOC2"/>
        <w:tabs>
          <w:tab w:val="right" w:leader="dot" w:pos="8306"/>
        </w:tabs>
      </w:pPr>
      <w:hyperlink w:anchor="_Toc3759" w:history="1">
        <w:r>
          <w:rPr>
            <w:rFonts w:ascii="仿宋" w:eastAsia="仿宋" w:hAnsi="仿宋" w:cs="仿宋" w:hint="eastAsia"/>
            <w:lang w:eastAsia="zh-CN"/>
          </w:rPr>
          <w:t>(五)、防尘防毒措施</w:t>
        </w:r>
        <w:r>
          <w:tab/>
        </w:r>
        <w:r>
          <w:fldChar w:fldCharType="begin"/>
        </w:r>
        <w:r>
          <w:instrText xml:space="preserve"> PAGEREF _Toc3759 \h </w:instrText>
        </w:r>
        <w:r>
          <w:fldChar w:fldCharType="separate"/>
        </w:r>
        <w:r>
          <w:t>37</w:t>
        </w:r>
        <w:r>
          <w:fldChar w:fldCharType="end"/>
        </w:r>
      </w:hyperlink>
    </w:p>
    <w:p>
      <w:pPr>
        <w:pStyle w:val="TOC2"/>
        <w:tabs>
          <w:tab w:val="right" w:leader="dot" w:pos="8306"/>
        </w:tabs>
      </w:pPr>
      <w:hyperlink w:anchor="_Toc21656" w:history="1">
        <w:r>
          <w:rPr>
            <w:rFonts w:ascii="仿宋" w:eastAsia="仿宋" w:hAnsi="仿宋" w:cs="仿宋" w:hint="eastAsia"/>
            <w:lang w:eastAsia="zh-CN"/>
          </w:rPr>
          <w:t>(六)、防静电、触电防护及防雷措施</w:t>
        </w:r>
        <w:r>
          <w:tab/>
        </w:r>
        <w:r>
          <w:fldChar w:fldCharType="begin"/>
        </w:r>
        <w:r>
          <w:instrText xml:space="preserve"> PAGEREF _Toc21656 \h </w:instrText>
        </w:r>
        <w:r>
          <w:fldChar w:fldCharType="separate"/>
        </w:r>
        <w:r>
          <w:t>38</w:t>
        </w:r>
        <w:r>
          <w:fldChar w:fldCharType="end"/>
        </w:r>
      </w:hyperlink>
    </w:p>
    <w:p>
      <w:pPr>
        <w:pStyle w:val="TOC2"/>
        <w:tabs>
          <w:tab w:val="right" w:leader="dot" w:pos="8306"/>
        </w:tabs>
      </w:pPr>
      <w:hyperlink w:anchor="_Toc28069" w:history="1">
        <w:r>
          <w:rPr>
            <w:rFonts w:ascii="仿宋" w:eastAsia="仿宋" w:hAnsi="仿宋" w:cs="仿宋" w:hint="eastAsia"/>
            <w:lang w:eastAsia="zh-CN"/>
          </w:rPr>
          <w:t>(七)、机械设备安全保障措施</w:t>
        </w:r>
        <w:r>
          <w:tab/>
        </w:r>
        <w:r>
          <w:fldChar w:fldCharType="begin"/>
        </w:r>
        <w:r>
          <w:instrText xml:space="preserve"> PAGEREF _Toc28069 \h </w:instrText>
        </w:r>
        <w:r>
          <w:fldChar w:fldCharType="separate"/>
        </w:r>
        <w:r>
          <w:t>40</w:t>
        </w:r>
        <w:r>
          <w:fldChar w:fldCharType="end"/>
        </w:r>
      </w:hyperlink>
    </w:p>
    <w:p>
      <w:pPr>
        <w:pStyle w:val="TOC1"/>
        <w:tabs>
          <w:tab w:val="right" w:leader="dot" w:pos="8306"/>
        </w:tabs>
      </w:pPr>
      <w:hyperlink w:anchor="_Toc21270" w:history="1">
        <w:r>
          <w:rPr>
            <w:rFonts w:ascii="仿宋" w:eastAsia="仿宋" w:hAnsi="仿宋" w:cs="仿宋" w:hint="eastAsia"/>
            <w:lang w:eastAsia="zh-CN"/>
          </w:rPr>
          <w:t>十二、锌项目财务管理</w:t>
        </w:r>
        <w:r>
          <w:tab/>
        </w:r>
        <w:r>
          <w:fldChar w:fldCharType="begin"/>
        </w:r>
        <w:r>
          <w:instrText xml:space="preserve"> PAGEREF _Toc21270 \h </w:instrText>
        </w:r>
        <w:r>
          <w:fldChar w:fldCharType="separate"/>
        </w:r>
        <w:r>
          <w:t>41</w:t>
        </w:r>
        <w:r>
          <w:fldChar w:fldCharType="end"/>
        </w:r>
      </w:hyperlink>
    </w:p>
    <w:p>
      <w:pPr>
        <w:pStyle w:val="TOC2"/>
        <w:tabs>
          <w:tab w:val="right" w:leader="dot" w:pos="8306"/>
        </w:tabs>
      </w:pPr>
      <w:hyperlink w:anchor="_Toc32293" w:history="1">
        <w:r>
          <w:rPr>
            <w:rFonts w:ascii="仿宋" w:eastAsia="仿宋" w:hAnsi="仿宋" w:cs="仿宋" w:hint="eastAsia"/>
            <w:lang w:eastAsia="zh-CN"/>
          </w:rPr>
          <w:t>(一)、资金需求大</w:t>
        </w:r>
        <w:r>
          <w:tab/>
        </w:r>
        <w:r>
          <w:fldChar w:fldCharType="begin"/>
        </w:r>
        <w:r>
          <w:instrText xml:space="preserve"> PAGEREF _Toc32293 \h </w:instrText>
        </w:r>
        <w:r>
          <w:fldChar w:fldCharType="separate"/>
        </w:r>
        <w:r>
          <w:t>41</w:t>
        </w:r>
        <w:r>
          <w:fldChar w:fldCharType="end"/>
        </w:r>
      </w:hyperlink>
    </w:p>
    <w:p>
      <w:pPr>
        <w:pStyle w:val="TOC2"/>
        <w:tabs>
          <w:tab w:val="right" w:leader="dot" w:pos="8306"/>
        </w:tabs>
      </w:pPr>
      <w:hyperlink w:anchor="_Toc25406" w:history="1">
        <w:r>
          <w:rPr>
            <w:rFonts w:ascii="仿宋" w:eastAsia="仿宋" w:hAnsi="仿宋" w:cs="仿宋" w:hint="eastAsia"/>
            <w:lang w:eastAsia="zh-CN"/>
          </w:rPr>
          <w:t>(二)、研发周期长</w:t>
        </w:r>
        <w:r>
          <w:tab/>
        </w:r>
        <w:r>
          <w:fldChar w:fldCharType="begin"/>
        </w:r>
        <w:r>
          <w:instrText xml:space="preserve"> PAGEREF _Toc25406 \h </w:instrText>
        </w:r>
        <w:r>
          <w:fldChar w:fldCharType="separate"/>
        </w:r>
        <w:r>
          <w:t>42</w:t>
        </w:r>
        <w:r>
          <w:fldChar w:fldCharType="end"/>
        </w:r>
      </w:hyperlink>
    </w:p>
    <w:p>
      <w:pPr>
        <w:pStyle w:val="TOC2"/>
        <w:tabs>
          <w:tab w:val="right" w:leader="dot" w:pos="8306"/>
        </w:tabs>
      </w:pPr>
      <w:hyperlink w:anchor="_Toc22483" w:history="1">
        <w:r>
          <w:rPr>
            <w:rFonts w:ascii="仿宋" w:eastAsia="仿宋" w:hAnsi="仿宋" w:cs="仿宋" w:hint="eastAsia"/>
            <w:lang w:eastAsia="zh-CN"/>
          </w:rPr>
          <w:t>(三)、市场风险大</w:t>
        </w:r>
        <w:r>
          <w:tab/>
        </w:r>
        <w:r>
          <w:fldChar w:fldCharType="begin"/>
        </w:r>
        <w:r>
          <w:instrText xml:space="preserve"> PAGEREF _Toc22483 \h </w:instrText>
        </w:r>
        <w:r>
          <w:fldChar w:fldCharType="separate"/>
        </w:r>
        <w:r>
          <w:t>43</w:t>
        </w:r>
        <w:r>
          <w:fldChar w:fldCharType="end"/>
        </w:r>
      </w:hyperlink>
    </w:p>
    <w:p>
      <w:pPr>
        <w:pStyle w:val="TOC2"/>
        <w:tabs>
          <w:tab w:val="right" w:leader="dot" w:pos="8306"/>
        </w:tabs>
      </w:pPr>
      <w:hyperlink w:anchor="_Toc19050" w:history="1">
        <w:r>
          <w:rPr>
            <w:rFonts w:ascii="仿宋" w:eastAsia="仿宋" w:hAnsi="仿宋" w:cs="仿宋" w:hint="eastAsia"/>
            <w:lang w:eastAsia="zh-CN"/>
          </w:rPr>
          <w:t>(四)、利润率高</w:t>
        </w:r>
        <w:r>
          <w:tab/>
        </w:r>
        <w:r>
          <w:fldChar w:fldCharType="begin"/>
        </w:r>
        <w:r>
          <w:instrText xml:space="preserve"> PAGEREF _Toc19050 \h </w:instrText>
        </w:r>
        <w:r>
          <w:fldChar w:fldCharType="separate"/>
        </w:r>
        <w:r>
          <w:t>46</w:t>
        </w:r>
        <w:r>
          <w:fldChar w:fldCharType="end"/>
        </w:r>
      </w:hyperlink>
    </w:p>
    <w:p>
      <w:pPr>
        <w:pStyle w:val="TOC1"/>
        <w:tabs>
          <w:tab w:val="right" w:leader="dot" w:pos="8306"/>
        </w:tabs>
      </w:pPr>
      <w:hyperlink w:anchor="_Toc3540" w:history="1">
        <w:r>
          <w:rPr>
            <w:rFonts w:ascii="仿宋" w:eastAsia="仿宋" w:hAnsi="仿宋" w:cs="仿宋" w:hint="eastAsia"/>
            <w:lang w:eastAsia="zh-CN"/>
          </w:rPr>
          <w:t>十三、锌项目实施时间节点</w:t>
        </w:r>
        <w:r>
          <w:tab/>
        </w:r>
        <w:r>
          <w:fldChar w:fldCharType="begin"/>
        </w:r>
        <w:r>
          <w:instrText xml:space="preserve"> PAGEREF _Toc3540 \h </w:instrText>
        </w:r>
        <w:r>
          <w:fldChar w:fldCharType="separate"/>
        </w:r>
        <w:r>
          <w:t>48</w:t>
        </w:r>
        <w:r>
          <w:fldChar w:fldCharType="end"/>
        </w:r>
      </w:hyperlink>
    </w:p>
    <w:p>
      <w:pPr>
        <w:pStyle w:val="TOC2"/>
        <w:tabs>
          <w:tab w:val="right" w:leader="dot" w:pos="8306"/>
        </w:tabs>
      </w:pPr>
      <w:hyperlink w:anchor="_Toc3446" w:history="1">
        <w:r>
          <w:rPr>
            <w:rFonts w:ascii="仿宋" w:eastAsia="仿宋" w:hAnsi="仿宋" w:cs="仿宋" w:hint="eastAsia"/>
            <w:lang w:eastAsia="zh-CN"/>
          </w:rPr>
          <w:t>(一)、锌项目启动阶段时间节点</w:t>
        </w:r>
        <w:r>
          <w:tab/>
        </w:r>
        <w:r>
          <w:fldChar w:fldCharType="begin"/>
        </w:r>
        <w:r>
          <w:instrText xml:space="preserve"> PAGEREF _Toc3446 \h </w:instrText>
        </w:r>
        <w:r>
          <w:fldChar w:fldCharType="separate"/>
        </w:r>
        <w:r>
          <w:t>48</w:t>
        </w:r>
        <w:r>
          <w:fldChar w:fldCharType="end"/>
        </w:r>
      </w:hyperlink>
    </w:p>
    <w:p>
      <w:pPr>
        <w:pStyle w:val="TOC2"/>
        <w:tabs>
          <w:tab w:val="right" w:leader="dot" w:pos="8306"/>
        </w:tabs>
      </w:pPr>
      <w:hyperlink w:anchor="_Toc7840" w:history="1">
        <w:r>
          <w:rPr>
            <w:rFonts w:ascii="仿宋" w:eastAsia="仿宋" w:hAnsi="仿宋" w:cs="仿宋" w:hint="eastAsia"/>
            <w:lang w:eastAsia="zh-CN"/>
          </w:rPr>
          <w:t>(二)、锌项目执行阶段时间节点</w:t>
        </w:r>
        <w:r>
          <w:tab/>
        </w:r>
        <w:r>
          <w:fldChar w:fldCharType="begin"/>
        </w:r>
        <w:r>
          <w:instrText xml:space="preserve"> PAGEREF _Toc7840 \h </w:instrText>
        </w:r>
        <w:r>
          <w:fldChar w:fldCharType="separate"/>
        </w:r>
        <w:r>
          <w:t>49</w:t>
        </w:r>
        <w:r>
          <w:fldChar w:fldCharType="end"/>
        </w:r>
      </w:hyperlink>
    </w:p>
    <w:p>
      <w:pPr>
        <w:pStyle w:val="TOC2"/>
        <w:tabs>
          <w:tab w:val="right" w:leader="dot" w:pos="8306"/>
        </w:tabs>
      </w:pPr>
      <w:hyperlink w:anchor="_Toc12768" w:history="1">
        <w:r>
          <w:rPr>
            <w:rFonts w:ascii="仿宋" w:eastAsia="仿宋" w:hAnsi="仿宋" w:cs="仿宋" w:hint="eastAsia"/>
            <w:lang w:eastAsia="zh-CN"/>
          </w:rPr>
          <w:t>(三)、锌项目完成阶段时间节点</w:t>
        </w:r>
        <w:r>
          <w:tab/>
        </w:r>
        <w:r>
          <w:fldChar w:fldCharType="begin"/>
        </w:r>
        <w:r>
          <w:instrText xml:space="preserve"> PAGEREF _Toc12768 \h </w:instrText>
        </w:r>
        <w:r>
          <w:fldChar w:fldCharType="separate"/>
        </w:r>
        <w:r>
          <w:t>50</w:t>
        </w:r>
        <w:r>
          <w:fldChar w:fldCharType="end"/>
        </w:r>
      </w:hyperlink>
    </w:p>
    <w:p>
      <w:pPr>
        <w:pStyle w:val="TOC1"/>
        <w:tabs>
          <w:tab w:val="right" w:leader="dot" w:pos="8306"/>
        </w:tabs>
      </w:pPr>
      <w:hyperlink w:anchor="_Toc32536" w:history="1">
        <w:r>
          <w:rPr>
            <w:rFonts w:ascii="仿宋" w:eastAsia="仿宋" w:hAnsi="仿宋" w:cs="仿宋" w:hint="eastAsia"/>
            <w:lang w:eastAsia="zh-CN"/>
          </w:rPr>
          <w:t>十四、锌项目工程方案分析</w:t>
        </w:r>
        <w:r>
          <w:tab/>
        </w:r>
        <w:r>
          <w:fldChar w:fldCharType="begin"/>
        </w:r>
        <w:r>
          <w:instrText xml:space="preserve"> PAGEREF _Toc32536 \h </w:instrText>
        </w:r>
        <w:r>
          <w:fldChar w:fldCharType="separate"/>
        </w:r>
        <w:r>
          <w:t>51</w:t>
        </w:r>
        <w:r>
          <w:fldChar w:fldCharType="end"/>
        </w:r>
      </w:hyperlink>
    </w:p>
    <w:p>
      <w:pPr>
        <w:pStyle w:val="TOC2"/>
        <w:tabs>
          <w:tab w:val="right" w:leader="dot" w:pos="8306"/>
        </w:tabs>
      </w:pPr>
      <w:hyperlink w:anchor="_Toc12534" w:history="1">
        <w:r>
          <w:rPr>
            <w:rFonts w:ascii="仿宋" w:eastAsia="仿宋" w:hAnsi="仿宋" w:cs="仿宋" w:hint="eastAsia"/>
            <w:lang w:eastAsia="zh-CN"/>
          </w:rPr>
          <w:t>(一)、建筑工程设计原则</w:t>
        </w:r>
        <w:r>
          <w:tab/>
        </w:r>
        <w:r>
          <w:fldChar w:fldCharType="begin"/>
        </w:r>
        <w:r>
          <w:instrText xml:space="preserve"> PAGEREF _Toc12534 \h </w:instrText>
        </w:r>
        <w:r>
          <w:fldChar w:fldCharType="separate"/>
        </w:r>
        <w:r>
          <w:t>51</w:t>
        </w:r>
        <w:r>
          <w:fldChar w:fldCharType="end"/>
        </w:r>
      </w:hyperlink>
    </w:p>
    <w:p>
      <w:pPr>
        <w:pStyle w:val="TOC2"/>
        <w:tabs>
          <w:tab w:val="right" w:leader="dot" w:pos="8306"/>
        </w:tabs>
      </w:pPr>
      <w:hyperlink w:anchor="_Toc892" w:history="1">
        <w:r>
          <w:rPr>
            <w:rFonts w:ascii="仿宋" w:eastAsia="仿宋" w:hAnsi="仿宋" w:cs="仿宋" w:hint="eastAsia"/>
            <w:lang w:eastAsia="zh-CN"/>
          </w:rPr>
          <w:t>(二)、土建工程建设指标</w:t>
        </w:r>
        <w:r>
          <w:tab/>
        </w:r>
        <w:r>
          <w:fldChar w:fldCharType="begin"/>
        </w:r>
        <w:r>
          <w:instrText xml:space="preserve"> PAGEREF _Toc892 \h </w:instrText>
        </w:r>
        <w:r>
          <w:fldChar w:fldCharType="separate"/>
        </w:r>
        <w:r>
          <w:t>54</w:t>
        </w:r>
        <w:r>
          <w:fldChar w:fldCharType="end"/>
        </w:r>
      </w:hyperlink>
    </w:p>
    <w:p>
      <w:pPr>
        <w:pStyle w:val="TOC1"/>
        <w:tabs>
          <w:tab w:val="right" w:leader="dot" w:pos="8306"/>
        </w:tabs>
      </w:pPr>
      <w:hyperlink w:anchor="_Toc30073" w:history="1">
        <w:r>
          <w:rPr>
            <w:rFonts w:ascii="仿宋" w:eastAsia="仿宋" w:hAnsi="仿宋" w:cs="仿宋" w:hint="eastAsia"/>
            <w:lang w:eastAsia="zh-CN"/>
          </w:rPr>
          <w:t>十五、锌项目实施保障措施</w:t>
        </w:r>
        <w:r>
          <w:tab/>
        </w:r>
        <w:r>
          <w:fldChar w:fldCharType="begin"/>
        </w:r>
        <w:r>
          <w:instrText xml:space="preserve"> PAGEREF _Toc30073 \h </w:instrText>
        </w:r>
        <w:r>
          <w:fldChar w:fldCharType="separate"/>
        </w:r>
        <w:r>
          <w:t>55</w:t>
        </w:r>
        <w:r>
          <w:fldChar w:fldCharType="end"/>
        </w:r>
      </w:hyperlink>
    </w:p>
    <w:p>
      <w:pPr>
        <w:pStyle w:val="TOC2"/>
        <w:tabs>
          <w:tab w:val="right" w:leader="dot" w:pos="8306"/>
        </w:tabs>
      </w:pPr>
      <w:hyperlink w:anchor="_Toc15617" w:history="1">
        <w:r>
          <w:rPr>
            <w:rFonts w:ascii="仿宋" w:eastAsia="仿宋" w:hAnsi="仿宋" w:cs="仿宋" w:hint="eastAsia"/>
            <w:lang w:eastAsia="zh-CN"/>
          </w:rPr>
          <w:t>(一)、锌项目实施保障机制</w:t>
        </w:r>
        <w:r>
          <w:tab/>
        </w:r>
        <w:r>
          <w:fldChar w:fldCharType="begin"/>
        </w:r>
        <w:r>
          <w:instrText xml:space="preserve"> PAGEREF _Toc15617 \h </w:instrText>
        </w:r>
        <w:r>
          <w:fldChar w:fldCharType="separate"/>
        </w:r>
        <w:r>
          <w:t>55</w:t>
        </w:r>
        <w:r>
          <w:fldChar w:fldCharType="end"/>
        </w:r>
      </w:hyperlink>
    </w:p>
    <w:p>
      <w:pPr>
        <w:pStyle w:val="TOC2"/>
        <w:tabs>
          <w:tab w:val="right" w:leader="dot" w:pos="8306"/>
        </w:tabs>
      </w:pPr>
      <w:hyperlink w:anchor="_Toc16225" w:history="1">
        <w:r>
          <w:rPr>
            <w:rFonts w:ascii="仿宋" w:eastAsia="仿宋" w:hAnsi="仿宋" w:cs="仿宋" w:hint="eastAsia"/>
            <w:lang w:eastAsia="zh-CN"/>
          </w:rPr>
          <w:t>(二)、锌项目法律合规要求</w:t>
        </w:r>
        <w:r>
          <w:tab/>
        </w:r>
        <w:r>
          <w:fldChar w:fldCharType="begin"/>
        </w:r>
        <w:r>
          <w:instrText xml:space="preserve"> PAGEREF _Toc16225 \h </w:instrText>
        </w:r>
        <w:r>
          <w:fldChar w:fldCharType="separate"/>
        </w:r>
        <w:r>
          <w:t>58</w:t>
        </w:r>
        <w:r>
          <w:fldChar w:fldCharType="end"/>
        </w:r>
      </w:hyperlink>
    </w:p>
    <w:p>
      <w:pPr>
        <w:pStyle w:val="TOC2"/>
        <w:tabs>
          <w:tab w:val="right" w:leader="dot" w:pos="8306"/>
        </w:tabs>
      </w:pPr>
      <w:hyperlink w:anchor="_Toc22795" w:history="1">
        <w:r>
          <w:rPr>
            <w:rFonts w:ascii="仿宋" w:eastAsia="仿宋" w:hAnsi="仿宋" w:cs="仿宋" w:hint="eastAsia"/>
            <w:lang w:eastAsia="zh-CN"/>
          </w:rPr>
          <w:t>(三)、锌项目合同管理与法律事务</w:t>
        </w:r>
        <w:r>
          <w:tab/>
        </w:r>
        <w:r>
          <w:fldChar w:fldCharType="begin"/>
        </w:r>
        <w:r>
          <w:instrText xml:space="preserve"> PAGEREF _Toc22795 \h </w:instrText>
        </w:r>
        <w:r>
          <w:fldChar w:fldCharType="separate"/>
        </w:r>
        <w:r>
          <w:t>62</w:t>
        </w:r>
        <w:r>
          <w:fldChar w:fldCharType="end"/>
        </w:r>
      </w:hyperlink>
    </w:p>
    <w:p>
      <w:pPr>
        <w:pStyle w:val="TOC2"/>
        <w:tabs>
          <w:tab w:val="right" w:leader="dot" w:pos="8306"/>
        </w:tabs>
      </w:pPr>
      <w:hyperlink w:anchor="_Toc26271" w:history="1">
        <w:r>
          <w:rPr>
            <w:rFonts w:ascii="仿宋" w:eastAsia="仿宋" w:hAnsi="仿宋" w:cs="仿宋" w:hint="eastAsia"/>
            <w:lang w:eastAsia="zh-CN"/>
          </w:rPr>
          <w:t>(四)、锌项目知识产权保护策略</w:t>
        </w:r>
        <w:r>
          <w:tab/>
        </w:r>
        <w:r>
          <w:fldChar w:fldCharType="begin"/>
        </w:r>
        <w:r>
          <w:instrText xml:space="preserve"> PAGEREF _Toc26271 \h </w:instrText>
        </w:r>
        <w:r>
          <w:fldChar w:fldCharType="separate"/>
        </w:r>
        <w:r>
          <w:t>68</w:t>
        </w:r>
        <w:r>
          <w:fldChar w:fldCharType="end"/>
        </w:r>
      </w:hyperlink>
    </w:p>
    <w:p>
      <w:pPr>
        <w:pStyle w:val="TOC1"/>
        <w:tabs>
          <w:tab w:val="right" w:leader="dot" w:pos="8306"/>
        </w:tabs>
      </w:pPr>
      <w:hyperlink w:anchor="_Toc14176" w:history="1">
        <w:r>
          <w:rPr>
            <w:rFonts w:ascii="仿宋" w:eastAsia="仿宋" w:hAnsi="仿宋" w:cs="仿宋" w:hint="eastAsia"/>
            <w:lang w:eastAsia="zh-CN"/>
          </w:rPr>
          <w:t>十六、供应链管理</w:t>
        </w:r>
        <w:r>
          <w:tab/>
        </w:r>
        <w:r>
          <w:fldChar w:fldCharType="begin"/>
        </w:r>
        <w:r>
          <w:instrText xml:space="preserve"> PAGEREF _Toc14176 \h </w:instrText>
        </w:r>
        <w:r>
          <w:fldChar w:fldCharType="separate"/>
        </w:r>
        <w:r>
          <w:t>71</w:t>
        </w:r>
        <w:r>
          <w:fldChar w:fldCharType="end"/>
        </w:r>
      </w:hyperlink>
    </w:p>
    <w:p>
      <w:pPr>
        <w:pStyle w:val="TOC2"/>
        <w:tabs>
          <w:tab w:val="right" w:leader="dot" w:pos="8306"/>
        </w:tabs>
      </w:pPr>
      <w:hyperlink w:anchor="_Toc32016" w:history="1">
        <w:r>
          <w:rPr>
            <w:rFonts w:ascii="仿宋" w:eastAsia="仿宋" w:hAnsi="仿宋" w:cs="仿宋" w:hint="eastAsia"/>
            <w:lang w:eastAsia="zh-CN"/>
          </w:rPr>
          <w:t>(一)、供应链战略规划</w:t>
        </w:r>
        <w:r>
          <w:tab/>
        </w:r>
        <w:r>
          <w:fldChar w:fldCharType="begin"/>
        </w:r>
        <w:r>
          <w:instrText xml:space="preserve"> PAGEREF _Toc32016 \h </w:instrText>
        </w:r>
        <w:r>
          <w:fldChar w:fldCharType="separate"/>
        </w:r>
        <w:r>
          <w:t>71</w:t>
        </w:r>
        <w:r>
          <w:fldChar w:fldCharType="end"/>
        </w:r>
      </w:hyperlink>
    </w:p>
    <w:p>
      <w:pPr>
        <w:pStyle w:val="TOC2"/>
        <w:tabs>
          <w:tab w:val="right" w:leader="dot" w:pos="8306"/>
        </w:tabs>
      </w:pPr>
      <w:hyperlink w:anchor="_Toc22226" w:history="1">
        <w:r>
          <w:rPr>
            <w:rFonts w:ascii="仿宋" w:eastAsia="仿宋" w:hAnsi="仿宋" w:cs="仿宋" w:hint="eastAsia"/>
            <w:lang w:eastAsia="zh-CN"/>
          </w:rPr>
          <w:t>(二)、供应商选择与合作</w:t>
        </w:r>
        <w:r>
          <w:tab/>
        </w:r>
        <w:r>
          <w:fldChar w:fldCharType="begin"/>
        </w:r>
        <w:r>
          <w:instrText xml:space="preserve"> PAGEREF _Toc22226 \h </w:instrText>
        </w:r>
        <w:r>
          <w:fldChar w:fldCharType="separate"/>
        </w:r>
        <w:r>
          <w:t>72</w:t>
        </w:r>
        <w:r>
          <w:fldChar w:fldCharType="end"/>
        </w:r>
      </w:hyperlink>
    </w:p>
    <w:p>
      <w:pPr>
        <w:pStyle w:val="TOC2"/>
        <w:tabs>
          <w:tab w:val="right" w:leader="dot" w:pos="8306"/>
        </w:tabs>
      </w:pPr>
      <w:hyperlink w:anchor="_Toc4360" w:history="1">
        <w:r>
          <w:rPr>
            <w:rFonts w:ascii="仿宋" w:eastAsia="仿宋" w:hAnsi="仿宋" w:cs="仿宋" w:hint="eastAsia"/>
            <w:lang w:eastAsia="zh-CN"/>
          </w:rPr>
          <w:t>(三)、物流与库存管理</w:t>
        </w:r>
        <w:r>
          <w:tab/>
        </w:r>
        <w:r>
          <w:fldChar w:fldCharType="begin"/>
        </w:r>
        <w:r>
          <w:instrText xml:space="preserve"> PAGEREF _Toc4360 \h </w:instrText>
        </w:r>
        <w:r>
          <w:fldChar w:fldCharType="separate"/>
        </w:r>
        <w:r>
          <w:t>73</w:t>
        </w:r>
        <w:r>
          <w:fldChar w:fldCharType="end"/>
        </w:r>
      </w:hyperlink>
    </w:p>
    <w:p>
      <w:pPr>
        <w:pStyle w:val="TOC1"/>
        <w:tabs>
          <w:tab w:val="right" w:leader="dot" w:pos="8306"/>
        </w:tabs>
      </w:pPr>
      <w:hyperlink w:anchor="_Toc29730" w:history="1">
        <w:r>
          <w:rPr>
            <w:rFonts w:ascii="仿宋" w:eastAsia="仿宋" w:hAnsi="仿宋" w:cs="仿宋" w:hint="eastAsia"/>
            <w:lang w:eastAsia="zh-CN"/>
          </w:rPr>
          <w:t>十七、风险识别与分类</w:t>
        </w:r>
        <w:r>
          <w:tab/>
        </w:r>
        <w:r>
          <w:fldChar w:fldCharType="begin"/>
        </w:r>
        <w:r>
          <w:instrText xml:space="preserve"> PAGEREF _Toc29730 \h </w:instrText>
        </w:r>
        <w:r>
          <w:fldChar w:fldCharType="separate"/>
        </w:r>
        <w:r>
          <w:t>75</w:t>
        </w:r>
        <w:r>
          <w:fldChar w:fldCharType="end"/>
        </w:r>
      </w:hyperlink>
    </w:p>
    <w:p>
      <w:pPr>
        <w:pStyle w:val="TOC2"/>
        <w:tabs>
          <w:tab w:val="right" w:leader="dot" w:pos="8306"/>
        </w:tabs>
      </w:pPr>
      <w:hyperlink w:anchor="_Toc7442" w:history="1">
        <w:r>
          <w:rPr>
            <w:rFonts w:ascii="仿宋" w:eastAsia="仿宋" w:hAnsi="仿宋" w:cs="仿宋" w:hint="eastAsia"/>
            <w:lang w:eastAsia="zh-CN"/>
          </w:rPr>
          <w:t>(一)、风险识别</w:t>
        </w:r>
        <w:r>
          <w:tab/>
        </w:r>
        <w:r>
          <w:fldChar w:fldCharType="begin"/>
        </w:r>
        <w:r>
          <w:instrText xml:space="preserve"> PAGEREF _Toc7442 \h </w:instrText>
        </w:r>
        <w:r>
          <w:fldChar w:fldCharType="separate"/>
        </w:r>
        <w:r>
          <w:t>75</w:t>
        </w:r>
        <w:r>
          <w:fldChar w:fldCharType="end"/>
        </w:r>
      </w:hyperlink>
    </w:p>
    <w:p>
      <w:pPr>
        <w:pStyle w:val="TOC2"/>
        <w:tabs>
          <w:tab w:val="right" w:leader="dot" w:pos="8306"/>
        </w:tabs>
      </w:pPr>
      <w:hyperlink w:anchor="_Toc21815" w:history="1">
        <w:r>
          <w:rPr>
            <w:rFonts w:ascii="仿宋" w:eastAsia="仿宋" w:hAnsi="仿宋" w:cs="仿宋" w:hint="eastAsia"/>
            <w:lang w:eastAsia="zh-CN"/>
          </w:rPr>
          <w:t>(二)、风险分类</w:t>
        </w:r>
        <w:r>
          <w:tab/>
        </w:r>
        <w:r>
          <w:fldChar w:fldCharType="begin"/>
        </w:r>
        <w:r>
          <w:instrText xml:space="preserve"> PAGEREF _Toc21815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02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5828"/>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300"/>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锌项目的技术管理特点体现在其创新导向。通过引入最先进的技术趋势和解决方案，锌项目致力于提升科技含量、提高质量和效率水平。这意味着我们将采用最新的工具和方法，确保锌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锌项目技术管理的显著特征。通过整合不同领域的技术资源，我们实现了跨学科的协同工作。这有助于优化技术架构，提高整体效能。此外，整合性策略还促进了不同技术团队之间的紧密沟通和高效合作，确保锌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技术管理的第三个显著特点是持续优化。为了保持竞争力，我们将建立健全的技术监测体系，定期评估和更新锌项目所采用的技术。通过不断优化技术方案，锌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锌项目团队将在锌项目初期识别可能的技术风险，并采取相应的预防和应对措施。通过建立健全的风险评估机制，锌项目能够在实施过程中及时发现并解决潜在的技术问题，保障锌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通过这些独特的技术管理特点，我们确信在锌项目中，技术将成为锌项目成功的有力支持。这一深度剖析揭示了技术管理在锌项目实施中的关键作用，为锌项目的技术基础奠定了坚实的基础。</w:t>
      </w:r>
    </w:p>
    <w:p>
      <w:pPr>
        <w:pStyle w:val="Heading2"/>
        <w:ind w:firstLine="560" w:firstLineChars="200"/>
        <w:rPr>
          <w:rFonts w:ascii="仿宋" w:eastAsia="仿宋" w:hAnsi="仿宋" w:cs="仿宋" w:hint="eastAsia"/>
          <w:sz w:val="28"/>
          <w:lang w:eastAsia="zh-CN"/>
        </w:rPr>
      </w:pPr>
      <w:bookmarkStart w:id="4" w:name="_Toc22329"/>
      <w:r>
        <w:rPr>
          <w:rFonts w:ascii="仿宋" w:eastAsia="仿宋" w:hAnsi="仿宋" w:cs="仿宋" w:hint="eastAsia"/>
          <w:sz w:val="28"/>
          <w:lang w:eastAsia="zh-CN"/>
        </w:rPr>
        <w:t>(二)、锌项目工艺技术设计方案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锌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锌项目将严格按照相关行业规范要求进行组织。通过有效控制产品质量，锌项目将致力于为顾客提供优质的锌项目产品和良好的服务。这体现了锌项目对于生产活动合规性和质量标准的高度重视，为锌项目的可持续发展和顾客满意度奠定了基础。</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锌项目注重生态效益和清洁生产原则。锌项目建设将紧密结合地方特色经济发展，与社会经济发展规划和区域环境保护规划方案相协调一致。通过与当地区域自然生态系统的结合，锌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锌项目产品具有多样化的客户需求和个性化的特点。因此，锌项目产品规格品种多样，且单批生产数量较小。为满足这一特点，锌项目承办单位将建设先进的柔性制造生产线。通过广泛应用柔性制造技术，锌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总体而言，锌项目采用的技术具有较高的技术含量和自动化水平，处于国内先进水平。这一技术选用不仅体现了对生产效率、质量和环境友好性的高标准要求，同时为锌项目的可持续发展奠定了坚实的基础。</w:t>
      </w:r>
    </w:p>
    <w:p>
      <w:pPr>
        <w:pStyle w:val="Heading2"/>
        <w:ind w:firstLine="560" w:firstLineChars="200"/>
        <w:rPr>
          <w:rFonts w:ascii="仿宋" w:eastAsia="仿宋" w:hAnsi="仿宋" w:cs="仿宋" w:hint="eastAsia"/>
          <w:sz w:val="28"/>
          <w:lang w:eastAsia="zh-CN"/>
        </w:rPr>
      </w:pPr>
      <w:bookmarkStart w:id="5" w:name="_Toc20218"/>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为确保锌项目的高效生产和技术实施，我们制定了一套精心设计的设备选型方案，以满足锌项目生产、质量和环保的要求。该方案的主要特点如下：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锌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针对锌项目产品的多样性和小批量生产的特点，我们将建设柔性制造生产线。通过在设备选型中考虑柔性制造技术，可以灵活应对不同产品规格和生产需求，实现生产线的高度灵活性和适应性。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3311"/>
      <w:r>
        <w:rPr>
          <w:rFonts w:ascii="仿宋" w:eastAsia="仿宋" w:hAnsi="仿宋" w:cs="仿宋" w:hint="eastAsia"/>
          <w:sz w:val="28"/>
          <w:lang w:eastAsia="zh-CN"/>
        </w:rPr>
        <w:t>二、锌项目危机管理</w:t>
      </w:r>
      <w:bookmarkEnd w:id="6"/>
    </w:p>
    <w:p>
      <w:pPr>
        <w:pStyle w:val="Heading2"/>
        <w:rPr>
          <w:rFonts w:ascii="仿宋" w:eastAsia="仿宋" w:hAnsi="仿宋" w:cs="仿宋" w:hint="eastAsia"/>
          <w:lang w:eastAsia="zh-CN"/>
        </w:rPr>
      </w:pPr>
      <w:bookmarkStart w:id="7" w:name="_Toc27287"/>
      <w:r>
        <w:rPr>
          <w:rFonts w:ascii="仿宋" w:eastAsia="仿宋" w:hAnsi="仿宋" w:cs="仿宋" w:hint="eastAsia"/>
          <w:lang w:eastAsia="zh-CN"/>
        </w:rPr>
        <w:t>(一)、危机预警与识别</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锌项目危机管理中，危机预警与识别是确保锌项目稳健运行的核心步骤。通过建立全面的监测机制，锌项目团队旨在及时发现和理解潜在的风险和危机因素，以便采取及时的预防和应对措施，确保锌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首先，通过深入的风险评估，锌项目团队全面分析了整个锌项目和各个阶段可能存在的威胁。这包括准确评估每个潜在风险的发生概率和可能影响的程度，为后续危机预警提供了有力支持。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锌项目团队着重于明确定义锌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实时监测作为危机预警的关键手段，通过对锌项目进展的持续监控，团队能够及时发现潜在问题并作出迅速反应。锌项目管理工具、定期进度报告以及团队会议等方式都被纳入监测体系，确保信息能够流畅传递。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在这一阶段，团队的专业素养和反应速度将发挥至关重要的作用，以确保潜在危机能够在初期得到有效的处理，最大程度地减轻负面影响。通过危机预警与识别，锌项目得以更有序、可控地推进。</w:t>
      </w:r>
    </w:p>
    <w:p>
      <w:pPr>
        <w:pStyle w:val="Heading2"/>
        <w:ind w:firstLine="560" w:firstLineChars="200"/>
        <w:rPr>
          <w:rFonts w:ascii="仿宋" w:eastAsia="仿宋" w:hAnsi="仿宋" w:cs="仿宋" w:hint="eastAsia"/>
          <w:sz w:val="28"/>
          <w:lang w:eastAsia="zh-CN"/>
        </w:rPr>
      </w:pPr>
      <w:bookmarkStart w:id="8" w:name="_Toc13686"/>
      <w:r>
        <w:rPr>
          <w:rFonts w:ascii="仿宋" w:eastAsia="仿宋" w:hAnsi="仿宋" w:cs="仿宋" w:hint="eastAsia"/>
          <w:sz w:val="28"/>
          <w:lang w:eastAsia="zh-CN"/>
        </w:rPr>
        <w:t>(二)、危机应对与恢复</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在危机发生时，锌项目团队立即行动，成立了应急小组。该小组的任务是迅速制定并实施紧急应对措施，以最小化潜在损失。以下是采取的主要措施：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暂停锌项目进度：为遏制危机蔓延，锌项目暂时停止进行，以便全面评估当前状况。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资源重新分配：重新评估锌项目资源的分配，确保最大限度地减小损失。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实时沟通：与关键利益相关者建立实时沟通机制，向他们传递锌项目危机的实际状况，保障锌项目核心利益。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在紧急应对的同时，锌项目团队强调了团队协作和有效沟通的重要性。以下是团队协作的关键举措：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信息共享机制：建立了信息共享平台，确保团队成员能够及时获取锌项目危机的实时信息。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领导者沟通：锌项目领导者通过定期会议和即时沟通工具，指导团队应对危机，保持团队稳定运行。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随着危机得到初步控制，锌项目团队转向制定恢复计划，以确保锌项目能够从中迅速恢复。主要恢复计划包括：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修复受损的进度计划：重新评估锌项目进度，制定修复计划，确保锌项目尽快回归正常进程。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重新调整资源分配：优化资源分配，确保锌项目在有限资源下高效运转。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风险管理机制加强：对锌项目风险进行全面评估，制定更强化的风险管理策略，以预防未来可能的危机。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9" w:name="_Toc27135"/>
      <w:r>
        <w:rPr>
          <w:rFonts w:ascii="仿宋" w:eastAsia="仿宋" w:hAnsi="仿宋" w:cs="仿宋" w:hint="eastAsia"/>
          <w:sz w:val="28"/>
          <w:lang w:eastAsia="zh-CN"/>
        </w:rPr>
        <w:t>三、锌项目绩效评估</w:t>
      </w:r>
      <w:bookmarkEnd w:id="9"/>
    </w:p>
    <w:p>
      <w:pPr>
        <w:pStyle w:val="Heading2"/>
        <w:rPr>
          <w:rFonts w:ascii="仿宋" w:eastAsia="仿宋" w:hAnsi="仿宋" w:cs="仿宋" w:hint="eastAsia"/>
          <w:lang w:eastAsia="zh-CN"/>
        </w:rPr>
      </w:pPr>
      <w:bookmarkStart w:id="10" w:name="_Toc2784"/>
      <w:r>
        <w:rPr>
          <w:rFonts w:ascii="仿宋" w:eastAsia="仿宋" w:hAnsi="仿宋" w:cs="仿宋" w:hint="eastAsia"/>
          <w:lang w:eastAsia="zh-CN"/>
        </w:rPr>
        <w:t>(一)、绩效评估指标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在锌项目中，我们设计了一套全面的绩效评估指标，以确保锌项目的可控和成功交付。这些指标跨足锌项目目标、成本、进度和质量等多个维度，为我们提供了全面洞察锌项目的健康状况。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锌项目目标达成率是我们关注的首要指标。我们设定了明确的目标，并通过定期监测和评估，迅速发现并应对潜在的目标偏差。这为锌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成本绩效是另一个核心关注点。通过实际成本与预算成本的对比分析，我们深入了解成本差异的原因，及时调整资源分配，保持锌项目在经济效益方面的合理水平。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锌项目进度作为关键的绩效指标之一，得到了精心的关注。我们制定了详细的锌项目进度计划，并设立了进度符合度指标，确保实际进度与计划进度保持一致。这使我们能够快速发现和解决潜在的进度问题，保持锌项目的正常推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锌项目绩效的不可或缺的一环。我们引入了一系列的质量标准和客户满意度指标，以确保锌项目交付的成果在质量上达到或超越预期水平。通过持续监测这些指标，我们努力提升锌项目整体质量水平，为锌项目的成功交付提供有力保障。通过这些科学且全面的绩效评估，我们能够更好地引导锌项目的持续改进，确保锌项目目标的顺利达成。</w:t>
      </w:r>
    </w:p>
    <w:p>
      <w:pPr>
        <w:pStyle w:val="Heading2"/>
        <w:ind w:firstLine="560" w:firstLineChars="200"/>
        <w:rPr>
          <w:rFonts w:ascii="仿宋" w:eastAsia="仿宋" w:hAnsi="仿宋" w:cs="仿宋" w:hint="eastAsia"/>
          <w:sz w:val="28"/>
          <w:lang w:eastAsia="zh-CN"/>
        </w:rPr>
      </w:pPr>
      <w:bookmarkStart w:id="11" w:name="_Toc13050"/>
      <w:r>
        <w:rPr>
          <w:rFonts w:ascii="仿宋" w:eastAsia="仿宋" w:hAnsi="仿宋" w:cs="仿宋" w:hint="eastAsia"/>
          <w:sz w:val="28"/>
          <w:lang w:eastAsia="zh-CN"/>
        </w:rPr>
        <w:t>(二)、绩效评估方法</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绩效评估是锌项目中的关键环节，为确保锌项目达到预期目标，我们采用了多层次、多维度的绩效评估方法。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从定性角度来看，我们注重锌项目的战略目标对齐，确保每个决策和行动都与锌项目整体目标保持一致。团队会定期召开战略对齐会议，审视当前工作与锌项目战略是否保持一致，以及是否需要调整战略方向。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锌项目进度、质量、成本和风险等方面。这些指标通过数据收集和分析，为锌项目管理团队提供了客观的评估依据。例如，我们通过锌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绩效评估不仅仅停留在锌项目内部，还考虑了锌项目对外部环境的影响。我们定期进行干系人满意度调查，以了解各利益相关方对锌项目的期望和满意度，并及时做出调整。</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这种多层次、多角度的绩效评估方法，使得我们能够全面了解锌项目的运行状态，及时做出调整，确保锌项目在不断变化的环境中保持稳健前行。</w:t>
      </w:r>
    </w:p>
    <w:p>
      <w:pPr>
        <w:pStyle w:val="Heading2"/>
        <w:ind w:firstLine="560" w:firstLineChars="200"/>
        <w:rPr>
          <w:rFonts w:ascii="仿宋" w:eastAsia="仿宋" w:hAnsi="仿宋" w:cs="仿宋" w:hint="eastAsia"/>
          <w:sz w:val="28"/>
          <w:lang w:eastAsia="zh-CN"/>
        </w:rPr>
      </w:pPr>
      <w:bookmarkStart w:id="12" w:name="_Toc2023"/>
      <w:r>
        <w:rPr>
          <w:rFonts w:ascii="仿宋" w:eastAsia="仿宋" w:hAnsi="仿宋" w:cs="仿宋" w:hint="eastAsia"/>
          <w:sz w:val="28"/>
          <w:lang w:eastAsia="zh-CN"/>
        </w:rPr>
        <w:t>(三)、绩效评估周期</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为了确保锌项目的有效管理和不断优化，我们采用了精心设计的绩效评估周期。这个周期旨在实现灵活、实时和全面的评估，以适应锌项目执行中的各种挑战。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锌项目的不同需求，分为短期、中期和长期。短期评估关注每个迭代或工作周期，以及时发现和解决当前任务中的问题。中期评估涵盖几个迭代，深入了解整体锌项目的趋势和性能。长期评估则着眼于整个锌项目阶段，确保锌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我们强调实时性的信息反馈，通过采用先进的锌项目管理工具和协作平台，团队成员能够随时更新和分享锌项目数据。这种实时性的反馈机制使我们能够及时察觉潜在问题，快速调整，保持锌项目的稳健运作。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锌项目的决策制定密不可分。每个周期的锌项目回顾会议成为集体总结经验、识别问题深层次原因并找到创新解决方案的平台。这种定期的反思与调整机制使锌项目能够不断学习、进化，以更好地适应变化的环境。</w:t>
      </w:r>
    </w:p>
    <w:p>
      <w:pPr>
        <w:pStyle w:val="Heading1"/>
        <w:ind w:firstLine="560" w:firstLineChars="200"/>
        <w:rPr>
          <w:rFonts w:ascii="仿宋" w:eastAsia="仿宋" w:hAnsi="仿宋" w:cs="仿宋" w:hint="eastAsia"/>
          <w:sz w:val="28"/>
          <w:lang w:eastAsia="zh-CN"/>
        </w:rPr>
      </w:pPr>
      <w:bookmarkStart w:id="13" w:name="_Toc6434"/>
      <w:r>
        <w:rPr>
          <w:rFonts w:ascii="仿宋" w:eastAsia="仿宋" w:hAnsi="仿宋" w:cs="仿宋" w:hint="eastAsia"/>
          <w:sz w:val="28"/>
          <w:lang w:eastAsia="zh-CN"/>
        </w:rPr>
        <w:t>四、产品规划分析</w:t>
      </w:r>
      <w:bookmarkEnd w:id="13"/>
    </w:p>
    <w:p>
      <w:pPr>
        <w:pStyle w:val="Heading2"/>
        <w:rPr>
          <w:rFonts w:ascii="仿宋" w:eastAsia="仿宋" w:hAnsi="仿宋" w:cs="仿宋" w:hint="eastAsia"/>
          <w:lang w:eastAsia="zh-CN"/>
        </w:rPr>
      </w:pPr>
      <w:bookmarkStart w:id="14" w:name="_Toc3676"/>
      <w:r>
        <w:rPr>
          <w:rFonts w:ascii="仿宋" w:eastAsia="仿宋" w:hAnsi="仿宋" w:cs="仿宋" w:hint="eastAsia"/>
          <w:lang w:eastAsia="zh-CN"/>
        </w:rPr>
        <w:t>(一)、产品规划</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锌项目的主要产品是XXXX，预计年产值为XXX万元。这一产品在市场中占据着重要的地位，其广泛的应用范围使得该锌项目的市场前景非常广阔。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锌项目的xxx产品作为重要的原材料之一，将在多个领域发挥关键作用。其在建筑、交通、能源等方面的广泛应用将为整个产业链提供强大的支持，形成产业协同效应。锌项目的年产值XXX万XXX万XXX万万元不仅反映了其在市场上的巨大潜力，更预示着它对国民经济的积极贡献。这种关联度高、涉及面广的产业关系，使得该锌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5" w:name="_Toc26908"/>
      <w:r>
        <w:rPr>
          <w:rFonts w:ascii="仿宋" w:eastAsia="仿宋" w:hAnsi="仿宋" w:cs="仿宋" w:hint="eastAsia"/>
          <w:sz w:val="28"/>
          <w:lang w:eastAsia="zh-CN"/>
        </w:rPr>
        <w:t>(二)、建设规模</w:t>
      </w:r>
      <w:bookmarkEnd w:id="15"/>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锌项目总征地面积为XXXX平方米，相当于约XX.XX亩，其中净用地面积为XXXX平方米，红线范围内相当于约XX.XX亩。这一用地规模充分考虑了锌项目的建设需求，保障了锌项目在合适的空间内得以充分发展。锌项目规划的总建筑面积为XXXX平方米，其中主体工程建设占XXXX平方米，计容建筑面积达XXXX平方米。预计建筑工程的投资将达到XXXX万元，为锌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锌项目计划购置的设备共计XXXX台（套），设备购置费用为XXXX万元。这一设备购置计划充分考虑到锌项目的生产需求和技术要求，确保了锌项目在生产运营中具备先进的技术装备和高效的生产能力。设备的合理配置将为锌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锌项目计划总投资为XXXX万元，预计年实现营业收入为XXXX万元。这一产能规模的设定旨在确保锌项目能够在投资与回报之间取得平衡，实现长期可持续的发展。锌项目的总投资充分考虑到各个方面的需求，包括用地建设、设备购置等多个环节，以确保锌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6" w:name="_Toc18947"/>
      <w:r>
        <w:rPr>
          <w:rFonts w:ascii="仿宋" w:eastAsia="仿宋" w:hAnsi="仿宋" w:cs="仿宋" w:hint="eastAsia"/>
          <w:sz w:val="28"/>
          <w:lang w:eastAsia="zh-CN"/>
        </w:rPr>
        <w:t>五、锌项目建设背景及必要性分析</w:t>
      </w:r>
      <w:bookmarkEnd w:id="16"/>
    </w:p>
    <w:p>
      <w:pPr>
        <w:pStyle w:val="Heading2"/>
        <w:rPr>
          <w:rFonts w:ascii="仿宋" w:eastAsia="仿宋" w:hAnsi="仿宋" w:cs="仿宋" w:hint="eastAsia"/>
          <w:lang w:eastAsia="zh-CN"/>
        </w:rPr>
      </w:pPr>
      <w:bookmarkStart w:id="17" w:name="_Toc12935"/>
      <w:r>
        <w:rPr>
          <w:rFonts w:ascii="仿宋" w:eastAsia="仿宋" w:hAnsi="仿宋" w:cs="仿宋" w:hint="eastAsia"/>
          <w:lang w:eastAsia="zh-CN"/>
        </w:rPr>
        <w:t>(一)、锌项目背景分析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锌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锌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我们的背景分析将深入挖掘当前行业的发展趋势，通过对竞争态势的全面审视，找到锌项目在这个潮流中的定位。同时，我们将关注行业内涌现的新兴机遇，以便锌项目更好地融入行业发展的潮流中。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锌项目提供了强大的发展动力。我们将聚焦于行业内最新的技术发展趋势，包括但不限于人工智能、大数据分析、物联网等领域。通过深度的技术研究，我们将确保锌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锌项目发展的源泉。我们将投入更多的精力对市场需求进行深入剖析，超越表面的需求，深入挖掘潜在的市场痛点和机遇。通过对市场需求的细致了解，锌项目将更有针对性地设计解决方案，满足市场的多样化需求，从而更好地促进锌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锌项目战略至关重要。我们将对竞争态势进行更为深入的分析，包括但不限于市场份额、产品特点、客户满意度等多个维度。通过深度的竞争分析，锌项目将能够更准确地把握市场脉搏，制定具有竞争力的锌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锌项目的发展具有直接的影响。我们将进行更为全面的法规和政策分析，了解行业发展中的潜在法律风险和合规挑战。通过充分了解和遵守相关法规，锌项目将确保在法律框架内合法合规运营，为锌项目的稳健发展提供有力支持。</w:t>
      </w:r>
    </w:p>
    <w:p>
      <w:pPr>
        <w:pStyle w:val="Heading2"/>
        <w:ind w:firstLine="560" w:firstLineChars="200"/>
        <w:rPr>
          <w:rFonts w:ascii="仿宋" w:eastAsia="仿宋" w:hAnsi="仿宋" w:cs="仿宋" w:hint="eastAsia"/>
          <w:sz w:val="28"/>
          <w:lang w:eastAsia="zh-CN"/>
        </w:rPr>
      </w:pPr>
      <w:bookmarkStart w:id="18" w:name="_Toc31553"/>
      <w:r>
        <w:rPr>
          <w:rFonts w:ascii="仿宋" w:eastAsia="仿宋" w:hAnsi="仿宋" w:cs="仿宋" w:hint="eastAsia"/>
          <w:sz w:val="28"/>
          <w:lang w:eastAsia="zh-CN"/>
        </w:rPr>
        <w:t>(二)、锌项目建设必要性分析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锌项目建设的迫切性源于对行业发展趋势的深刻洞察。我们正处于一个行业变革的时代，科技创新、数字化转型成为企业发展的关键动力。锌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锌项目建设不仅仅是为了跟上潮流，更是为了通过技术创新推动企业的持续发展。通过引入先进的技术和解决方案，锌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锌项目的建设成为必然选择，通过提高产品质量、拓展服务领域，从而在竞争中获得更多的机会。锌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锌项目建设的必要性体现在对客户需求更精准的满足。通过锌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锌项目建设的背后是对企业持续创新的追求。只有通过不断创新，企业才能在竞争中立于不败之地。锌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9" w:name="_Toc28270"/>
      <w:r>
        <w:rPr>
          <w:rFonts w:ascii="仿宋" w:eastAsia="仿宋" w:hAnsi="仿宋" w:cs="仿宋" w:hint="eastAsia"/>
          <w:sz w:val="28"/>
          <w:lang w:eastAsia="zh-CN"/>
        </w:rPr>
        <w:t>六、锌项目选址可行性分析</w:t>
      </w:r>
      <w:bookmarkEnd w:id="19"/>
    </w:p>
    <w:p>
      <w:pPr>
        <w:pStyle w:val="Heading2"/>
        <w:rPr>
          <w:rFonts w:ascii="仿宋" w:eastAsia="仿宋" w:hAnsi="仿宋" w:cs="仿宋" w:hint="eastAsia"/>
          <w:lang w:eastAsia="zh-CN"/>
        </w:rPr>
      </w:pPr>
      <w:bookmarkStart w:id="20" w:name="_Toc28747"/>
      <w:r>
        <w:rPr>
          <w:rFonts w:ascii="仿宋" w:eastAsia="仿宋" w:hAnsi="仿宋" w:cs="仿宋" w:hint="eastAsia"/>
          <w:lang w:eastAsia="zh-CN"/>
        </w:rPr>
        <w:t>(一)、锌项目选址</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该锌项目选址位于XX省XX市XX区XXX街道</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https://d.book118.com/005233033241011101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锌项目规划设计纲要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锌项目规划设计纲要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锌项目规划设计纲要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锌项目规划设计纲要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锌项目规划设计纲要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锌项目规划设计纲要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锌项目规划设计纲要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锌项目规划设计纲要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锌项目规划设计纲要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锌项目规划设计纲要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锌项目规划设计纲要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锌项目规划设计纲要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锌项目规划设计纲要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锌项目规划设计纲要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锌项目规划设计纲要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锌项目规划设计纲要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锌项目规划设计纲要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DDC1787"/>
    <w:rsid w:val="0DDC178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0523303324101110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2024-01-30T04:10:00Z</dcterms:created>
  <dcterms:modified xsi:type="dcterms:W3CDTF">2024-01-30T04:11:07Z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48A118F92CC545608CFCB4FABE7F0DDA_11</vt:lpwstr>
  </property>
  <property fmtid="{D5CDD505-2E9C-101B-9397-08002B2CF9AE}" pid="3" name="KSOProductBuildVer">
    <vt:lpwstr>2052-12.1.0.16250</vt:lpwstr>
  </property>
</Properties>
</file>