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汽车结构件项目建设总纲及方案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2426" w:history="1">
        <w:r>
          <w:rPr>
            <w:rFonts w:ascii="仿宋" w:eastAsia="仿宋" w:hAnsi="仿宋" w:cs="仿宋" w:hint="eastAsia"/>
            <w:lang w:eastAsia="zh-CN"/>
          </w:rPr>
          <w:t>前言</w:t>
        </w:r>
        <w:r>
          <w:tab/>
        </w:r>
        <w:r>
          <w:fldChar w:fldCharType="begin"/>
        </w:r>
        <w:r>
          <w:instrText xml:space="preserve"> PAGEREF _Toc22426 \h </w:instrText>
        </w:r>
        <w:r>
          <w:fldChar w:fldCharType="separate"/>
        </w:r>
        <w:r>
          <w:t>3</w:t>
        </w:r>
        <w:r>
          <w:fldChar w:fldCharType="end"/>
        </w:r>
      </w:hyperlink>
    </w:p>
    <w:p>
      <w:pPr>
        <w:pStyle w:val="TOC1"/>
        <w:tabs>
          <w:tab w:val="right" w:leader="dot" w:pos="8306"/>
        </w:tabs>
      </w:pPr>
      <w:hyperlink w:anchor="_Toc7020" w:history="1">
        <w:r>
          <w:rPr>
            <w:rFonts w:ascii="仿宋" w:eastAsia="仿宋" w:hAnsi="仿宋" w:cs="仿宋" w:hint="eastAsia"/>
            <w:lang w:eastAsia="zh-CN"/>
          </w:rPr>
          <w:t>一、社会影响分析</w:t>
        </w:r>
        <w:r>
          <w:tab/>
        </w:r>
        <w:r>
          <w:fldChar w:fldCharType="begin"/>
        </w:r>
        <w:r>
          <w:instrText xml:space="preserve"> PAGEREF _Toc7020 \h </w:instrText>
        </w:r>
        <w:r>
          <w:fldChar w:fldCharType="separate"/>
        </w:r>
        <w:r>
          <w:t>3</w:t>
        </w:r>
        <w:r>
          <w:fldChar w:fldCharType="end"/>
        </w:r>
      </w:hyperlink>
    </w:p>
    <w:p>
      <w:pPr>
        <w:pStyle w:val="TOC2"/>
        <w:tabs>
          <w:tab w:val="right" w:leader="dot" w:pos="8306"/>
        </w:tabs>
      </w:pPr>
      <w:hyperlink w:anchor="_Toc31911" w:history="1">
        <w:r>
          <w:rPr>
            <w:rFonts w:ascii="仿宋" w:eastAsia="仿宋" w:hAnsi="仿宋" w:cs="仿宋" w:hint="eastAsia"/>
            <w:lang w:eastAsia="zh-CN"/>
          </w:rPr>
          <w:t>(一)、社会影响效果分析</w:t>
        </w:r>
        <w:r>
          <w:tab/>
        </w:r>
        <w:r>
          <w:fldChar w:fldCharType="begin"/>
        </w:r>
        <w:r>
          <w:instrText xml:space="preserve"> PAGEREF _Toc31911 \h </w:instrText>
        </w:r>
        <w:r>
          <w:fldChar w:fldCharType="separate"/>
        </w:r>
        <w:r>
          <w:t>3</w:t>
        </w:r>
        <w:r>
          <w:fldChar w:fldCharType="end"/>
        </w:r>
      </w:hyperlink>
    </w:p>
    <w:p>
      <w:pPr>
        <w:pStyle w:val="TOC2"/>
        <w:tabs>
          <w:tab w:val="right" w:leader="dot" w:pos="8306"/>
        </w:tabs>
      </w:pPr>
      <w:hyperlink w:anchor="_Toc8909" w:history="1">
        <w:r>
          <w:rPr>
            <w:rFonts w:ascii="仿宋" w:eastAsia="仿宋" w:hAnsi="仿宋" w:cs="仿宋" w:hint="eastAsia"/>
            <w:lang w:eastAsia="zh-CN"/>
          </w:rPr>
          <w:t>(二)、社会适应性分析</w:t>
        </w:r>
        <w:r>
          <w:tab/>
        </w:r>
        <w:r>
          <w:fldChar w:fldCharType="begin"/>
        </w:r>
        <w:r>
          <w:instrText xml:space="preserve"> PAGEREF _Toc8909 \h </w:instrText>
        </w:r>
        <w:r>
          <w:fldChar w:fldCharType="separate"/>
        </w:r>
        <w:r>
          <w:t>5</w:t>
        </w:r>
        <w:r>
          <w:fldChar w:fldCharType="end"/>
        </w:r>
      </w:hyperlink>
    </w:p>
    <w:p>
      <w:pPr>
        <w:pStyle w:val="TOC2"/>
        <w:tabs>
          <w:tab w:val="right" w:leader="dot" w:pos="8306"/>
        </w:tabs>
      </w:pPr>
      <w:hyperlink w:anchor="_Toc8970" w:history="1">
        <w:r>
          <w:rPr>
            <w:rFonts w:ascii="仿宋" w:eastAsia="仿宋" w:hAnsi="仿宋" w:cs="仿宋" w:hint="eastAsia"/>
            <w:lang w:eastAsia="zh-CN"/>
          </w:rPr>
          <w:t>(三)、社会风险及对策分析</w:t>
        </w:r>
        <w:r>
          <w:tab/>
        </w:r>
        <w:r>
          <w:fldChar w:fldCharType="begin"/>
        </w:r>
        <w:r>
          <w:instrText xml:space="preserve"> PAGEREF _Toc8970 \h </w:instrText>
        </w:r>
        <w:r>
          <w:fldChar w:fldCharType="separate"/>
        </w:r>
        <w:r>
          <w:t>7</w:t>
        </w:r>
        <w:r>
          <w:fldChar w:fldCharType="end"/>
        </w:r>
      </w:hyperlink>
    </w:p>
    <w:p>
      <w:pPr>
        <w:pStyle w:val="TOC1"/>
        <w:tabs>
          <w:tab w:val="right" w:leader="dot" w:pos="8306"/>
        </w:tabs>
      </w:pPr>
      <w:hyperlink w:anchor="_Toc6586" w:history="1">
        <w:r>
          <w:rPr>
            <w:rFonts w:ascii="仿宋" w:eastAsia="仿宋" w:hAnsi="仿宋" w:cs="仿宋" w:hint="eastAsia"/>
            <w:lang w:eastAsia="zh-CN"/>
          </w:rPr>
          <w:t>二、项目选址研究</w:t>
        </w:r>
        <w:r>
          <w:tab/>
        </w:r>
        <w:r>
          <w:fldChar w:fldCharType="begin"/>
        </w:r>
        <w:r>
          <w:instrText xml:space="preserve"> PAGEREF _Toc6586 \h </w:instrText>
        </w:r>
        <w:r>
          <w:fldChar w:fldCharType="separate"/>
        </w:r>
        <w:r>
          <w:t>10</w:t>
        </w:r>
        <w:r>
          <w:fldChar w:fldCharType="end"/>
        </w:r>
      </w:hyperlink>
    </w:p>
    <w:p>
      <w:pPr>
        <w:pStyle w:val="TOC2"/>
        <w:tabs>
          <w:tab w:val="right" w:leader="dot" w:pos="8306"/>
        </w:tabs>
      </w:pPr>
      <w:hyperlink w:anchor="_Toc8480" w:history="1">
        <w:r>
          <w:rPr>
            <w:rFonts w:ascii="仿宋" w:eastAsia="仿宋" w:hAnsi="仿宋" w:cs="仿宋" w:hint="eastAsia"/>
            <w:lang w:eastAsia="zh-CN"/>
          </w:rPr>
          <w:t>(一)、项目选址原则</w:t>
        </w:r>
        <w:r>
          <w:tab/>
        </w:r>
        <w:r>
          <w:fldChar w:fldCharType="begin"/>
        </w:r>
        <w:r>
          <w:instrText xml:space="preserve"> PAGEREF _Toc8480 \h </w:instrText>
        </w:r>
        <w:r>
          <w:fldChar w:fldCharType="separate"/>
        </w:r>
        <w:r>
          <w:t>10</w:t>
        </w:r>
        <w:r>
          <w:fldChar w:fldCharType="end"/>
        </w:r>
      </w:hyperlink>
    </w:p>
    <w:p>
      <w:pPr>
        <w:pStyle w:val="TOC2"/>
        <w:tabs>
          <w:tab w:val="right" w:leader="dot" w:pos="8306"/>
        </w:tabs>
      </w:pPr>
      <w:hyperlink w:anchor="_Toc4989" w:history="1">
        <w:r>
          <w:rPr>
            <w:rFonts w:ascii="仿宋" w:eastAsia="仿宋" w:hAnsi="仿宋" w:cs="仿宋" w:hint="eastAsia"/>
            <w:lang w:eastAsia="zh-CN"/>
          </w:rPr>
          <w:t>(二)、项目选址</w:t>
        </w:r>
        <w:r>
          <w:tab/>
        </w:r>
        <w:r>
          <w:fldChar w:fldCharType="begin"/>
        </w:r>
        <w:r>
          <w:instrText xml:space="preserve"> PAGEREF _Toc4989 \h </w:instrText>
        </w:r>
        <w:r>
          <w:fldChar w:fldCharType="separate"/>
        </w:r>
        <w:r>
          <w:t>14</w:t>
        </w:r>
        <w:r>
          <w:fldChar w:fldCharType="end"/>
        </w:r>
      </w:hyperlink>
    </w:p>
    <w:p>
      <w:pPr>
        <w:pStyle w:val="TOC2"/>
        <w:tabs>
          <w:tab w:val="right" w:leader="dot" w:pos="8306"/>
        </w:tabs>
      </w:pPr>
      <w:hyperlink w:anchor="_Toc493" w:history="1">
        <w:r>
          <w:rPr>
            <w:rFonts w:ascii="仿宋" w:eastAsia="仿宋" w:hAnsi="仿宋" w:cs="仿宋" w:hint="eastAsia"/>
            <w:lang w:eastAsia="zh-CN"/>
          </w:rPr>
          <w:t>(三)、建设条件分析</w:t>
        </w:r>
        <w:r>
          <w:tab/>
        </w:r>
        <w:r>
          <w:fldChar w:fldCharType="begin"/>
        </w:r>
        <w:r>
          <w:instrText xml:space="preserve"> PAGEREF _Toc493 \h </w:instrText>
        </w:r>
        <w:r>
          <w:fldChar w:fldCharType="separate"/>
        </w:r>
        <w:r>
          <w:t>16</w:t>
        </w:r>
        <w:r>
          <w:fldChar w:fldCharType="end"/>
        </w:r>
      </w:hyperlink>
    </w:p>
    <w:p>
      <w:pPr>
        <w:pStyle w:val="TOC2"/>
        <w:tabs>
          <w:tab w:val="right" w:leader="dot" w:pos="8306"/>
        </w:tabs>
      </w:pPr>
      <w:hyperlink w:anchor="_Toc2171" w:history="1">
        <w:r>
          <w:rPr>
            <w:rFonts w:ascii="仿宋" w:eastAsia="仿宋" w:hAnsi="仿宋" w:cs="仿宋" w:hint="eastAsia"/>
            <w:lang w:eastAsia="zh-CN"/>
          </w:rPr>
          <w:t>(四)、用地控制指标</w:t>
        </w:r>
        <w:r>
          <w:tab/>
        </w:r>
        <w:r>
          <w:fldChar w:fldCharType="begin"/>
        </w:r>
        <w:r>
          <w:instrText xml:space="preserve"> PAGEREF _Toc2171 \h </w:instrText>
        </w:r>
        <w:r>
          <w:fldChar w:fldCharType="separate"/>
        </w:r>
        <w:r>
          <w:t>17</w:t>
        </w:r>
        <w:r>
          <w:fldChar w:fldCharType="end"/>
        </w:r>
      </w:hyperlink>
    </w:p>
    <w:p>
      <w:pPr>
        <w:pStyle w:val="TOC2"/>
        <w:tabs>
          <w:tab w:val="right" w:leader="dot" w:pos="8306"/>
        </w:tabs>
      </w:pPr>
      <w:hyperlink w:anchor="_Toc22502" w:history="1">
        <w:r>
          <w:rPr>
            <w:rFonts w:ascii="仿宋" w:eastAsia="仿宋" w:hAnsi="仿宋" w:cs="仿宋" w:hint="eastAsia"/>
            <w:lang w:eastAsia="zh-CN"/>
          </w:rPr>
          <w:t>(五)、地总体要求</w:t>
        </w:r>
        <w:r>
          <w:tab/>
        </w:r>
        <w:r>
          <w:fldChar w:fldCharType="begin"/>
        </w:r>
        <w:r>
          <w:instrText xml:space="preserve"> PAGEREF _Toc22502 \h </w:instrText>
        </w:r>
        <w:r>
          <w:fldChar w:fldCharType="separate"/>
        </w:r>
        <w:r>
          <w:t>18</w:t>
        </w:r>
        <w:r>
          <w:fldChar w:fldCharType="end"/>
        </w:r>
      </w:hyperlink>
    </w:p>
    <w:p>
      <w:pPr>
        <w:pStyle w:val="TOC2"/>
        <w:tabs>
          <w:tab w:val="right" w:leader="dot" w:pos="8306"/>
        </w:tabs>
      </w:pPr>
      <w:hyperlink w:anchor="_Toc30294" w:history="1">
        <w:r>
          <w:rPr>
            <w:rFonts w:ascii="仿宋" w:eastAsia="仿宋" w:hAnsi="仿宋" w:cs="仿宋" w:hint="eastAsia"/>
            <w:lang w:eastAsia="zh-CN"/>
          </w:rPr>
          <w:t>(六)、节约用地措施</w:t>
        </w:r>
        <w:r>
          <w:tab/>
        </w:r>
        <w:r>
          <w:fldChar w:fldCharType="begin"/>
        </w:r>
        <w:r>
          <w:instrText xml:space="preserve"> PAGEREF _Toc30294 \h </w:instrText>
        </w:r>
        <w:r>
          <w:fldChar w:fldCharType="separate"/>
        </w:r>
        <w:r>
          <w:t>20</w:t>
        </w:r>
        <w:r>
          <w:fldChar w:fldCharType="end"/>
        </w:r>
      </w:hyperlink>
    </w:p>
    <w:p>
      <w:pPr>
        <w:pStyle w:val="TOC2"/>
        <w:tabs>
          <w:tab w:val="right" w:leader="dot" w:pos="8306"/>
        </w:tabs>
      </w:pPr>
      <w:hyperlink w:anchor="_Toc4895" w:history="1">
        <w:r>
          <w:rPr>
            <w:rFonts w:ascii="仿宋" w:eastAsia="仿宋" w:hAnsi="仿宋" w:cs="仿宋" w:hint="eastAsia"/>
            <w:lang w:eastAsia="zh-CN"/>
          </w:rPr>
          <w:t>(七)、选址综合评价</w:t>
        </w:r>
        <w:r>
          <w:tab/>
        </w:r>
        <w:r>
          <w:fldChar w:fldCharType="begin"/>
        </w:r>
        <w:r>
          <w:instrText xml:space="preserve"> PAGEREF _Toc4895 \h </w:instrText>
        </w:r>
        <w:r>
          <w:fldChar w:fldCharType="separate"/>
        </w:r>
        <w:r>
          <w:t>21</w:t>
        </w:r>
        <w:r>
          <w:fldChar w:fldCharType="end"/>
        </w:r>
      </w:hyperlink>
    </w:p>
    <w:p>
      <w:pPr>
        <w:pStyle w:val="TOC1"/>
        <w:tabs>
          <w:tab w:val="right" w:leader="dot" w:pos="8306"/>
        </w:tabs>
      </w:pPr>
      <w:hyperlink w:anchor="_Toc14821" w:history="1">
        <w:r>
          <w:rPr>
            <w:rFonts w:ascii="仿宋" w:eastAsia="仿宋" w:hAnsi="仿宋" w:cs="仿宋" w:hint="eastAsia"/>
            <w:lang w:eastAsia="zh-CN"/>
          </w:rPr>
          <w:t>三、项目监理与质量保证</w:t>
        </w:r>
        <w:r>
          <w:tab/>
        </w:r>
        <w:r>
          <w:fldChar w:fldCharType="begin"/>
        </w:r>
        <w:r>
          <w:instrText xml:space="preserve"> PAGEREF _Toc14821 \h </w:instrText>
        </w:r>
        <w:r>
          <w:fldChar w:fldCharType="separate"/>
        </w:r>
        <w:r>
          <w:t>22</w:t>
        </w:r>
        <w:r>
          <w:fldChar w:fldCharType="end"/>
        </w:r>
      </w:hyperlink>
    </w:p>
    <w:p>
      <w:pPr>
        <w:pStyle w:val="TOC2"/>
        <w:tabs>
          <w:tab w:val="right" w:leader="dot" w:pos="8306"/>
        </w:tabs>
      </w:pPr>
      <w:hyperlink w:anchor="_Toc24033" w:history="1">
        <w:r>
          <w:rPr>
            <w:rFonts w:ascii="仿宋" w:eastAsia="仿宋" w:hAnsi="仿宋" w:cs="仿宋" w:hint="eastAsia"/>
            <w:lang w:eastAsia="zh-CN"/>
          </w:rPr>
          <w:t>(一)、监理体系构建</w:t>
        </w:r>
        <w:r>
          <w:tab/>
        </w:r>
        <w:r>
          <w:fldChar w:fldCharType="begin"/>
        </w:r>
        <w:r>
          <w:instrText xml:space="preserve"> PAGEREF _Toc24033 \h </w:instrText>
        </w:r>
        <w:r>
          <w:fldChar w:fldCharType="separate"/>
        </w:r>
        <w:r>
          <w:t>22</w:t>
        </w:r>
        <w:r>
          <w:fldChar w:fldCharType="end"/>
        </w:r>
      </w:hyperlink>
    </w:p>
    <w:p>
      <w:pPr>
        <w:pStyle w:val="TOC2"/>
        <w:tabs>
          <w:tab w:val="right" w:leader="dot" w:pos="8306"/>
        </w:tabs>
      </w:pPr>
      <w:hyperlink w:anchor="_Toc14831" w:history="1">
        <w:r>
          <w:rPr>
            <w:rFonts w:ascii="仿宋" w:eastAsia="仿宋" w:hAnsi="仿宋" w:cs="仿宋" w:hint="eastAsia"/>
            <w:lang w:eastAsia="zh-CN"/>
          </w:rPr>
          <w:t>(二)、质量保证体系实施</w:t>
        </w:r>
        <w:r>
          <w:tab/>
        </w:r>
        <w:r>
          <w:fldChar w:fldCharType="begin"/>
        </w:r>
        <w:r>
          <w:instrText xml:space="preserve"> PAGEREF _Toc14831 \h </w:instrText>
        </w:r>
        <w:r>
          <w:fldChar w:fldCharType="separate"/>
        </w:r>
        <w:r>
          <w:t>23</w:t>
        </w:r>
        <w:r>
          <w:fldChar w:fldCharType="end"/>
        </w:r>
      </w:hyperlink>
    </w:p>
    <w:p>
      <w:pPr>
        <w:pStyle w:val="TOC2"/>
        <w:tabs>
          <w:tab w:val="right" w:leader="dot" w:pos="8306"/>
        </w:tabs>
      </w:pPr>
      <w:hyperlink w:anchor="_Toc23282" w:history="1">
        <w:r>
          <w:rPr>
            <w:rFonts w:ascii="仿宋" w:eastAsia="仿宋" w:hAnsi="仿宋" w:cs="仿宋" w:hint="eastAsia"/>
            <w:lang w:eastAsia="zh-CN"/>
          </w:rPr>
          <w:t>(三)、监理与质量控制流程</w:t>
        </w:r>
        <w:r>
          <w:tab/>
        </w:r>
        <w:r>
          <w:fldChar w:fldCharType="begin"/>
        </w:r>
        <w:r>
          <w:instrText xml:space="preserve"> PAGEREF _Toc23282 \h </w:instrText>
        </w:r>
        <w:r>
          <w:fldChar w:fldCharType="separate"/>
        </w:r>
        <w:r>
          <w:t>23</w:t>
        </w:r>
        <w:r>
          <w:fldChar w:fldCharType="end"/>
        </w:r>
      </w:hyperlink>
    </w:p>
    <w:p>
      <w:pPr>
        <w:pStyle w:val="TOC1"/>
        <w:tabs>
          <w:tab w:val="right" w:leader="dot" w:pos="8306"/>
        </w:tabs>
      </w:pPr>
      <w:hyperlink w:anchor="_Toc28885" w:history="1">
        <w:r>
          <w:rPr>
            <w:rFonts w:ascii="仿宋" w:eastAsia="仿宋" w:hAnsi="仿宋" w:cs="仿宋" w:hint="eastAsia"/>
            <w:lang w:eastAsia="zh-CN"/>
          </w:rPr>
          <w:t>四、经济影响分析</w:t>
        </w:r>
        <w:r>
          <w:tab/>
        </w:r>
        <w:r>
          <w:fldChar w:fldCharType="begin"/>
        </w:r>
        <w:r>
          <w:instrText xml:space="preserve"> PAGEREF _Toc28885 \h </w:instrText>
        </w:r>
        <w:r>
          <w:fldChar w:fldCharType="separate"/>
        </w:r>
        <w:r>
          <w:t>24</w:t>
        </w:r>
        <w:r>
          <w:fldChar w:fldCharType="end"/>
        </w:r>
      </w:hyperlink>
    </w:p>
    <w:p>
      <w:pPr>
        <w:pStyle w:val="TOC2"/>
        <w:tabs>
          <w:tab w:val="right" w:leader="dot" w:pos="8306"/>
        </w:tabs>
      </w:pPr>
      <w:hyperlink w:anchor="_Toc15123" w:history="1">
        <w:r>
          <w:rPr>
            <w:rFonts w:ascii="仿宋" w:eastAsia="仿宋" w:hAnsi="仿宋" w:cs="仿宋" w:hint="eastAsia"/>
            <w:lang w:eastAsia="zh-CN"/>
          </w:rPr>
          <w:t>(一)、经济费用效益或费用效果分析</w:t>
        </w:r>
        <w:r>
          <w:tab/>
        </w:r>
        <w:r>
          <w:fldChar w:fldCharType="begin"/>
        </w:r>
        <w:r>
          <w:instrText xml:space="preserve"> PAGEREF _Toc15123 \h </w:instrText>
        </w:r>
        <w:r>
          <w:fldChar w:fldCharType="separate"/>
        </w:r>
        <w:r>
          <w:t>24</w:t>
        </w:r>
        <w:r>
          <w:fldChar w:fldCharType="end"/>
        </w:r>
      </w:hyperlink>
    </w:p>
    <w:p>
      <w:pPr>
        <w:pStyle w:val="TOC2"/>
        <w:tabs>
          <w:tab w:val="right" w:leader="dot" w:pos="8306"/>
        </w:tabs>
      </w:pPr>
      <w:hyperlink w:anchor="_Toc5272" w:history="1">
        <w:r>
          <w:rPr>
            <w:rFonts w:ascii="仿宋" w:eastAsia="仿宋" w:hAnsi="仿宋" w:cs="仿宋" w:hint="eastAsia"/>
            <w:lang w:eastAsia="zh-CN"/>
          </w:rPr>
          <w:t>(二)、行业影响分析</w:t>
        </w:r>
        <w:r>
          <w:tab/>
        </w:r>
        <w:r>
          <w:fldChar w:fldCharType="begin"/>
        </w:r>
        <w:r>
          <w:instrText xml:space="preserve"> PAGEREF _Toc5272 \h </w:instrText>
        </w:r>
        <w:r>
          <w:fldChar w:fldCharType="separate"/>
        </w:r>
        <w:r>
          <w:t>26</w:t>
        </w:r>
        <w:r>
          <w:fldChar w:fldCharType="end"/>
        </w:r>
      </w:hyperlink>
    </w:p>
    <w:p>
      <w:pPr>
        <w:pStyle w:val="TOC2"/>
        <w:tabs>
          <w:tab w:val="right" w:leader="dot" w:pos="8306"/>
        </w:tabs>
      </w:pPr>
      <w:hyperlink w:anchor="_Toc2945" w:history="1">
        <w:r>
          <w:rPr>
            <w:rFonts w:ascii="仿宋" w:eastAsia="仿宋" w:hAnsi="仿宋" w:cs="仿宋" w:hint="eastAsia"/>
            <w:lang w:eastAsia="zh-CN"/>
          </w:rPr>
          <w:t>(三)、区域经济影响分析</w:t>
        </w:r>
        <w:r>
          <w:tab/>
        </w:r>
        <w:r>
          <w:fldChar w:fldCharType="begin"/>
        </w:r>
        <w:r>
          <w:instrText xml:space="preserve"> PAGEREF _Toc2945 \h </w:instrText>
        </w:r>
        <w:r>
          <w:fldChar w:fldCharType="separate"/>
        </w:r>
        <w:r>
          <w:t>28</w:t>
        </w:r>
        <w:r>
          <w:fldChar w:fldCharType="end"/>
        </w:r>
      </w:hyperlink>
    </w:p>
    <w:p>
      <w:pPr>
        <w:pStyle w:val="TOC2"/>
        <w:tabs>
          <w:tab w:val="right" w:leader="dot" w:pos="8306"/>
        </w:tabs>
      </w:pPr>
      <w:hyperlink w:anchor="_Toc22477" w:history="1">
        <w:r>
          <w:rPr>
            <w:rFonts w:ascii="仿宋" w:eastAsia="仿宋" w:hAnsi="仿宋" w:cs="仿宋" w:hint="eastAsia"/>
            <w:lang w:eastAsia="zh-CN"/>
          </w:rPr>
          <w:t>(四)、宏观经济影响分析</w:t>
        </w:r>
        <w:r>
          <w:tab/>
        </w:r>
        <w:r>
          <w:fldChar w:fldCharType="begin"/>
        </w:r>
        <w:r>
          <w:instrText xml:space="preserve"> PAGEREF _Toc22477 \h </w:instrText>
        </w:r>
        <w:r>
          <w:fldChar w:fldCharType="separate"/>
        </w:r>
        <w:r>
          <w:t>29</w:t>
        </w:r>
        <w:r>
          <w:fldChar w:fldCharType="end"/>
        </w:r>
      </w:hyperlink>
    </w:p>
    <w:p>
      <w:pPr>
        <w:pStyle w:val="TOC1"/>
        <w:tabs>
          <w:tab w:val="right" w:leader="dot" w:pos="8306"/>
        </w:tabs>
      </w:pPr>
      <w:hyperlink w:anchor="_Toc28035" w:history="1">
        <w:r>
          <w:rPr>
            <w:rFonts w:ascii="仿宋" w:eastAsia="仿宋" w:hAnsi="仿宋" w:cs="仿宋" w:hint="eastAsia"/>
            <w:lang w:eastAsia="zh-CN"/>
          </w:rPr>
          <w:t>五、背景、必要性分析</w:t>
        </w:r>
        <w:r>
          <w:tab/>
        </w:r>
        <w:r>
          <w:fldChar w:fldCharType="begin"/>
        </w:r>
        <w:r>
          <w:instrText xml:space="preserve"> PAGEREF _Toc28035 \h </w:instrText>
        </w:r>
        <w:r>
          <w:fldChar w:fldCharType="separate"/>
        </w:r>
        <w:r>
          <w:t>30</w:t>
        </w:r>
        <w:r>
          <w:fldChar w:fldCharType="end"/>
        </w:r>
      </w:hyperlink>
    </w:p>
    <w:p>
      <w:pPr>
        <w:pStyle w:val="TOC2"/>
        <w:tabs>
          <w:tab w:val="right" w:leader="dot" w:pos="8306"/>
        </w:tabs>
      </w:pPr>
      <w:hyperlink w:anchor="_Toc21380" w:history="1">
        <w:r>
          <w:rPr>
            <w:rFonts w:ascii="仿宋" w:eastAsia="仿宋" w:hAnsi="仿宋" w:cs="仿宋" w:hint="eastAsia"/>
            <w:lang w:eastAsia="zh-CN"/>
          </w:rPr>
          <w:t>(一)、项目建设背景</w:t>
        </w:r>
        <w:r>
          <w:tab/>
        </w:r>
        <w:r>
          <w:fldChar w:fldCharType="begin"/>
        </w:r>
        <w:r>
          <w:instrText xml:space="preserve"> PAGEREF _Toc21380 \h </w:instrText>
        </w:r>
        <w:r>
          <w:fldChar w:fldCharType="separate"/>
        </w:r>
        <w:r>
          <w:t>30</w:t>
        </w:r>
        <w:r>
          <w:fldChar w:fldCharType="end"/>
        </w:r>
      </w:hyperlink>
    </w:p>
    <w:p>
      <w:pPr>
        <w:pStyle w:val="TOC2"/>
        <w:tabs>
          <w:tab w:val="right" w:leader="dot" w:pos="8306"/>
        </w:tabs>
      </w:pPr>
      <w:hyperlink w:anchor="_Toc10049" w:history="1">
        <w:r>
          <w:rPr>
            <w:rFonts w:ascii="仿宋" w:eastAsia="仿宋" w:hAnsi="仿宋" w:cs="仿宋" w:hint="eastAsia"/>
            <w:lang w:eastAsia="zh-CN"/>
          </w:rPr>
          <w:t>(二)、必要性分析</w:t>
        </w:r>
        <w:r>
          <w:tab/>
        </w:r>
        <w:r>
          <w:fldChar w:fldCharType="begin"/>
        </w:r>
        <w:r>
          <w:instrText xml:space="preserve"> PAGEREF _Toc10049 \h </w:instrText>
        </w:r>
        <w:r>
          <w:fldChar w:fldCharType="separate"/>
        </w:r>
        <w:r>
          <w:t>31</w:t>
        </w:r>
        <w:r>
          <w:fldChar w:fldCharType="end"/>
        </w:r>
      </w:hyperlink>
    </w:p>
    <w:p>
      <w:pPr>
        <w:pStyle w:val="TOC2"/>
        <w:tabs>
          <w:tab w:val="right" w:leader="dot" w:pos="8306"/>
        </w:tabs>
      </w:pPr>
      <w:hyperlink w:anchor="_Toc26936" w:history="1">
        <w:r>
          <w:rPr>
            <w:rFonts w:ascii="仿宋" w:eastAsia="仿宋" w:hAnsi="仿宋" w:cs="仿宋" w:hint="eastAsia"/>
            <w:lang w:eastAsia="zh-CN"/>
          </w:rPr>
          <w:t>(三)、项目建设有利条件</w:t>
        </w:r>
        <w:r>
          <w:tab/>
        </w:r>
        <w:r>
          <w:fldChar w:fldCharType="begin"/>
        </w:r>
        <w:r>
          <w:instrText xml:space="preserve"> PAGEREF _Toc26936 \h </w:instrText>
        </w:r>
        <w:r>
          <w:fldChar w:fldCharType="separate"/>
        </w:r>
        <w:r>
          <w:t>33</w:t>
        </w:r>
        <w:r>
          <w:fldChar w:fldCharType="end"/>
        </w:r>
      </w:hyperlink>
    </w:p>
    <w:p>
      <w:pPr>
        <w:pStyle w:val="TOC1"/>
        <w:tabs>
          <w:tab w:val="right" w:leader="dot" w:pos="8306"/>
        </w:tabs>
      </w:pPr>
      <w:hyperlink w:anchor="_Toc16506" w:history="1">
        <w:r>
          <w:rPr>
            <w:rFonts w:ascii="仿宋" w:eastAsia="仿宋" w:hAnsi="仿宋" w:cs="仿宋" w:hint="eastAsia"/>
            <w:lang w:eastAsia="zh-CN"/>
          </w:rPr>
          <w:t>六、汽车结构件项目概论</w:t>
        </w:r>
        <w:r>
          <w:tab/>
        </w:r>
        <w:r>
          <w:fldChar w:fldCharType="begin"/>
        </w:r>
        <w:r>
          <w:instrText xml:space="preserve"> PAGEREF _Toc16506 \h </w:instrText>
        </w:r>
        <w:r>
          <w:fldChar w:fldCharType="separate"/>
        </w:r>
        <w:r>
          <w:t>34</w:t>
        </w:r>
        <w:r>
          <w:fldChar w:fldCharType="end"/>
        </w:r>
      </w:hyperlink>
    </w:p>
    <w:p>
      <w:pPr>
        <w:pStyle w:val="TOC2"/>
        <w:tabs>
          <w:tab w:val="right" w:leader="dot" w:pos="8306"/>
        </w:tabs>
      </w:pPr>
      <w:hyperlink w:anchor="_Toc9518" w:history="1">
        <w:r>
          <w:rPr>
            <w:rFonts w:ascii="仿宋" w:eastAsia="仿宋" w:hAnsi="仿宋" w:cs="仿宋" w:hint="eastAsia"/>
            <w:lang w:eastAsia="zh-CN"/>
          </w:rPr>
          <w:t>(一)、项目申报单位概况</w:t>
        </w:r>
        <w:r>
          <w:tab/>
        </w:r>
        <w:r>
          <w:fldChar w:fldCharType="begin"/>
        </w:r>
        <w:r>
          <w:instrText xml:space="preserve"> PAGEREF _Toc9518 \h </w:instrText>
        </w:r>
        <w:r>
          <w:fldChar w:fldCharType="separate"/>
        </w:r>
        <w:r>
          <w:t>34</w:t>
        </w:r>
        <w:r>
          <w:fldChar w:fldCharType="end"/>
        </w:r>
      </w:hyperlink>
    </w:p>
    <w:p>
      <w:pPr>
        <w:pStyle w:val="TOC2"/>
        <w:tabs>
          <w:tab w:val="right" w:leader="dot" w:pos="8306"/>
        </w:tabs>
      </w:pPr>
      <w:hyperlink w:anchor="_Toc12761" w:history="1">
        <w:r>
          <w:rPr>
            <w:rFonts w:ascii="仿宋" w:eastAsia="仿宋" w:hAnsi="仿宋" w:cs="仿宋" w:hint="eastAsia"/>
            <w:lang w:eastAsia="zh-CN"/>
          </w:rPr>
          <w:t>(二)、项目概况</w:t>
        </w:r>
        <w:r>
          <w:tab/>
        </w:r>
        <w:r>
          <w:fldChar w:fldCharType="begin"/>
        </w:r>
        <w:r>
          <w:instrText xml:space="preserve"> PAGEREF _Toc12761 \h </w:instrText>
        </w:r>
        <w:r>
          <w:fldChar w:fldCharType="separate"/>
        </w:r>
        <w:r>
          <w:t>35</w:t>
        </w:r>
        <w:r>
          <w:fldChar w:fldCharType="end"/>
        </w:r>
      </w:hyperlink>
    </w:p>
    <w:p>
      <w:pPr>
        <w:pStyle w:val="TOC1"/>
        <w:tabs>
          <w:tab w:val="right" w:leader="dot" w:pos="8306"/>
        </w:tabs>
      </w:pPr>
      <w:hyperlink w:anchor="_Toc11510" w:history="1">
        <w:r>
          <w:rPr>
            <w:rFonts w:ascii="仿宋" w:eastAsia="仿宋" w:hAnsi="仿宋" w:cs="仿宋" w:hint="eastAsia"/>
            <w:lang w:eastAsia="zh-CN"/>
          </w:rPr>
          <w:t>七、客户关系管理与市场拓展</w:t>
        </w:r>
        <w:r>
          <w:tab/>
        </w:r>
        <w:r>
          <w:fldChar w:fldCharType="begin"/>
        </w:r>
        <w:r>
          <w:instrText xml:space="preserve"> PAGEREF _Toc11510 \h </w:instrText>
        </w:r>
        <w:r>
          <w:fldChar w:fldCharType="separate"/>
        </w:r>
        <w:r>
          <w:t>38</w:t>
        </w:r>
        <w:r>
          <w:fldChar w:fldCharType="end"/>
        </w:r>
      </w:hyperlink>
    </w:p>
    <w:p>
      <w:pPr>
        <w:pStyle w:val="TOC2"/>
        <w:tabs>
          <w:tab w:val="right" w:leader="dot" w:pos="8306"/>
        </w:tabs>
      </w:pPr>
      <w:hyperlink w:anchor="_Toc9202" w:history="1">
        <w:r>
          <w:rPr>
            <w:rFonts w:ascii="仿宋" w:eastAsia="仿宋" w:hAnsi="仿宋" w:cs="仿宋" w:hint="eastAsia"/>
            <w:lang w:eastAsia="zh-CN"/>
          </w:rPr>
          <w:t>(一)、客户关系管理策略</w:t>
        </w:r>
        <w:r>
          <w:tab/>
        </w:r>
        <w:r>
          <w:fldChar w:fldCharType="begin"/>
        </w:r>
        <w:r>
          <w:instrText xml:space="preserve"> PAGEREF _Toc9202 \h </w:instrText>
        </w:r>
        <w:r>
          <w:fldChar w:fldCharType="separate"/>
        </w:r>
        <w:r>
          <w:t>38</w:t>
        </w:r>
        <w:r>
          <w:fldChar w:fldCharType="end"/>
        </w:r>
      </w:hyperlink>
    </w:p>
    <w:p>
      <w:pPr>
        <w:pStyle w:val="TOC2"/>
        <w:tabs>
          <w:tab w:val="right" w:leader="dot" w:pos="8306"/>
        </w:tabs>
      </w:pPr>
      <w:hyperlink w:anchor="_Toc25333" w:history="1">
        <w:r>
          <w:rPr>
            <w:rFonts w:ascii="仿宋" w:eastAsia="仿宋" w:hAnsi="仿宋" w:cs="仿宋" w:hint="eastAsia"/>
            <w:lang w:eastAsia="zh-CN"/>
          </w:rPr>
          <w:t>(二)、市场拓展方案</w:t>
        </w:r>
        <w:r>
          <w:tab/>
        </w:r>
        <w:r>
          <w:fldChar w:fldCharType="begin"/>
        </w:r>
        <w:r>
          <w:instrText xml:space="preserve"> PAGEREF _Toc25333 \h </w:instrText>
        </w:r>
        <w:r>
          <w:fldChar w:fldCharType="separate"/>
        </w:r>
        <w:r>
          <w:t>40</w:t>
        </w:r>
        <w:r>
          <w:fldChar w:fldCharType="end"/>
        </w:r>
      </w:hyperlink>
    </w:p>
    <w:p>
      <w:pPr>
        <w:pStyle w:val="TOC1"/>
        <w:tabs>
          <w:tab w:val="right" w:leader="dot" w:pos="8306"/>
        </w:tabs>
      </w:pPr>
      <w:hyperlink w:anchor="_Toc25396" w:history="1">
        <w:r>
          <w:rPr>
            <w:rFonts w:ascii="仿宋" w:eastAsia="仿宋" w:hAnsi="仿宋" w:cs="仿宋" w:hint="eastAsia"/>
            <w:lang w:eastAsia="zh-CN"/>
          </w:rPr>
          <w:t>八、技术创新与产业升级</w:t>
        </w:r>
        <w:r>
          <w:tab/>
        </w:r>
        <w:r>
          <w:fldChar w:fldCharType="begin"/>
        </w:r>
        <w:r>
          <w:instrText xml:space="preserve"> PAGEREF _Toc25396 \h </w:instrText>
        </w:r>
        <w:r>
          <w:fldChar w:fldCharType="separate"/>
        </w:r>
        <w:r>
          <w:t>41</w:t>
        </w:r>
        <w:r>
          <w:fldChar w:fldCharType="end"/>
        </w:r>
      </w:hyperlink>
    </w:p>
    <w:p>
      <w:pPr>
        <w:pStyle w:val="TOC2"/>
        <w:tabs>
          <w:tab w:val="right" w:leader="dot" w:pos="8306"/>
        </w:tabs>
      </w:pPr>
      <w:hyperlink w:anchor="_Toc28436" w:history="1">
        <w:r>
          <w:rPr>
            <w:rFonts w:ascii="仿宋" w:eastAsia="仿宋" w:hAnsi="仿宋" w:cs="仿宋" w:hint="eastAsia"/>
            <w:lang w:eastAsia="zh-CN"/>
          </w:rPr>
          <w:t>(一)、技术创新方向与目标</w:t>
        </w:r>
        <w:r>
          <w:tab/>
        </w:r>
        <w:r>
          <w:fldChar w:fldCharType="begin"/>
        </w:r>
        <w:r>
          <w:instrText xml:space="preserve"> PAGEREF _Toc28436 \h </w:instrText>
        </w:r>
        <w:r>
          <w:fldChar w:fldCharType="separate"/>
        </w:r>
        <w:r>
          <w:t>41</w:t>
        </w:r>
        <w:r>
          <w:fldChar w:fldCharType="end"/>
        </w:r>
      </w:hyperlink>
    </w:p>
    <w:p>
      <w:pPr>
        <w:pStyle w:val="TOC2"/>
        <w:tabs>
          <w:tab w:val="right" w:leader="dot" w:pos="8306"/>
        </w:tabs>
      </w:pPr>
      <w:hyperlink w:anchor="_Toc6220" w:history="1">
        <w:r>
          <w:rPr>
            <w:rFonts w:ascii="仿宋" w:eastAsia="仿宋" w:hAnsi="仿宋" w:cs="仿宋" w:hint="eastAsia"/>
            <w:lang w:eastAsia="zh-CN"/>
          </w:rPr>
          <w:t>(二)、产业升级路径与措施</w:t>
        </w:r>
        <w:r>
          <w:tab/>
        </w:r>
        <w:r>
          <w:fldChar w:fldCharType="begin"/>
        </w:r>
        <w:r>
          <w:instrText xml:space="preserve"> PAGEREF _Toc6220 \h </w:instrText>
        </w:r>
        <w:r>
          <w:fldChar w:fldCharType="separate"/>
        </w:r>
        <w:r>
          <w:t>42</w:t>
        </w:r>
        <w:r>
          <w:fldChar w:fldCharType="end"/>
        </w:r>
      </w:hyperlink>
    </w:p>
    <w:p>
      <w:pPr>
        <w:pStyle w:val="TOC1"/>
        <w:tabs>
          <w:tab w:val="right" w:leader="dot" w:pos="8306"/>
        </w:tabs>
      </w:pPr>
      <w:hyperlink w:anchor="_Toc7689" w:history="1">
        <w:r>
          <w:rPr>
            <w:rFonts w:ascii="仿宋" w:eastAsia="仿宋" w:hAnsi="仿宋" w:cs="仿宋" w:hint="eastAsia"/>
            <w:lang w:eastAsia="zh-CN"/>
          </w:rPr>
          <w:t>九、项目进度计划</w:t>
        </w:r>
        <w:r>
          <w:tab/>
        </w:r>
        <w:r>
          <w:fldChar w:fldCharType="begin"/>
        </w:r>
        <w:r>
          <w:instrText xml:space="preserve"> PAGEREF _Toc7689 \h </w:instrText>
        </w:r>
        <w:r>
          <w:fldChar w:fldCharType="separate"/>
        </w:r>
        <w:r>
          <w:t>43</w:t>
        </w:r>
        <w:r>
          <w:fldChar w:fldCharType="end"/>
        </w:r>
      </w:hyperlink>
    </w:p>
    <w:p>
      <w:pPr>
        <w:pStyle w:val="TOC2"/>
        <w:tabs>
          <w:tab w:val="right" w:leader="dot" w:pos="8306"/>
        </w:tabs>
      </w:pPr>
      <w:hyperlink w:anchor="_Toc4308" w:history="1">
        <w:r>
          <w:rPr>
            <w:rFonts w:ascii="仿宋" w:eastAsia="仿宋" w:hAnsi="仿宋" w:cs="仿宋" w:hint="eastAsia"/>
            <w:lang w:eastAsia="zh-CN"/>
          </w:rPr>
          <w:t>(一)、建设周期</w:t>
        </w:r>
        <w:r>
          <w:tab/>
        </w:r>
        <w:r>
          <w:fldChar w:fldCharType="begin"/>
        </w:r>
        <w:r>
          <w:instrText xml:space="preserve"> PAGEREF _Toc4308 \h </w:instrText>
        </w:r>
        <w:r>
          <w:fldChar w:fldCharType="separate"/>
        </w:r>
        <w:r>
          <w:t>43</w:t>
        </w:r>
        <w:r>
          <w:fldChar w:fldCharType="end"/>
        </w:r>
      </w:hyperlink>
    </w:p>
    <w:p>
      <w:pPr>
        <w:pStyle w:val="TOC2"/>
        <w:tabs>
          <w:tab w:val="right" w:leader="dot" w:pos="8306"/>
        </w:tabs>
      </w:pPr>
      <w:hyperlink w:anchor="_Toc21467" w:history="1">
        <w:r>
          <w:rPr>
            <w:rFonts w:ascii="仿宋" w:eastAsia="仿宋" w:hAnsi="仿宋" w:cs="仿宋" w:hint="eastAsia"/>
            <w:lang w:eastAsia="zh-CN"/>
          </w:rPr>
          <w:t>(二)、建设进度</w:t>
        </w:r>
        <w:r>
          <w:tab/>
        </w:r>
        <w:r>
          <w:fldChar w:fldCharType="begin"/>
        </w:r>
        <w:r>
          <w:instrText xml:space="preserve"> PAGEREF _Toc21467 \h </w:instrText>
        </w:r>
        <w:r>
          <w:fldChar w:fldCharType="separate"/>
        </w:r>
        <w:r>
          <w:t>43</w:t>
        </w:r>
        <w:r>
          <w:fldChar w:fldCharType="end"/>
        </w:r>
      </w:hyperlink>
    </w:p>
    <w:p>
      <w:pPr>
        <w:pStyle w:val="TOC2"/>
        <w:tabs>
          <w:tab w:val="right" w:leader="dot" w:pos="8306"/>
        </w:tabs>
      </w:pPr>
      <w:hyperlink w:anchor="_Toc577" w:history="1">
        <w:r>
          <w:rPr>
            <w:rFonts w:ascii="仿宋" w:eastAsia="仿宋" w:hAnsi="仿宋" w:cs="仿宋" w:hint="eastAsia"/>
            <w:lang w:eastAsia="zh-CN"/>
          </w:rPr>
          <w:t>(三)、进度安排注意事项</w:t>
        </w:r>
        <w:r>
          <w:tab/>
        </w:r>
        <w:r>
          <w:fldChar w:fldCharType="begin"/>
        </w:r>
        <w:r>
          <w:instrText xml:space="preserve"> PAGEREF _Toc577 \h </w:instrText>
        </w:r>
        <w:r>
          <w:fldChar w:fldCharType="separate"/>
        </w:r>
        <w:r>
          <w:t>45</w:t>
        </w:r>
        <w:r>
          <w:fldChar w:fldCharType="end"/>
        </w:r>
      </w:hyperlink>
    </w:p>
    <w:p>
      <w:pPr>
        <w:pStyle w:val="TOC2"/>
        <w:tabs>
          <w:tab w:val="right" w:leader="dot" w:pos="8306"/>
        </w:tabs>
      </w:pPr>
      <w:hyperlink w:anchor="_Toc29579" w:history="1">
        <w:r>
          <w:rPr>
            <w:rFonts w:ascii="仿宋" w:eastAsia="仿宋" w:hAnsi="仿宋" w:cs="仿宋" w:hint="eastAsia"/>
            <w:lang w:eastAsia="zh-CN"/>
          </w:rPr>
          <w:t>(四)、人力资源配置</w:t>
        </w:r>
        <w:r>
          <w:tab/>
        </w:r>
        <w:r>
          <w:fldChar w:fldCharType="begin"/>
        </w:r>
        <w:r>
          <w:instrText xml:space="preserve"> PAGEREF _Toc29579 \h </w:instrText>
        </w:r>
        <w:r>
          <w:fldChar w:fldCharType="separate"/>
        </w:r>
        <w:r>
          <w:t>46</w:t>
        </w:r>
        <w:r>
          <w:fldChar w:fldCharType="end"/>
        </w:r>
      </w:hyperlink>
    </w:p>
    <w:p>
      <w:pPr>
        <w:pStyle w:val="TOC2"/>
        <w:tabs>
          <w:tab w:val="right" w:leader="dot" w:pos="8306"/>
        </w:tabs>
      </w:pPr>
      <w:hyperlink w:anchor="_Toc16745" w:history="1">
        <w:r>
          <w:rPr>
            <w:rFonts w:ascii="仿宋" w:eastAsia="仿宋" w:hAnsi="仿宋" w:cs="仿宋" w:hint="eastAsia"/>
            <w:lang w:eastAsia="zh-CN"/>
          </w:rPr>
          <w:t>(五)、员工培训</w:t>
        </w:r>
        <w:r>
          <w:tab/>
        </w:r>
        <w:r>
          <w:fldChar w:fldCharType="begin"/>
        </w:r>
        <w:r>
          <w:instrText xml:space="preserve"> PAGEREF _Toc16745 \h </w:instrText>
        </w:r>
        <w:r>
          <w:fldChar w:fldCharType="separate"/>
        </w:r>
        <w:r>
          <w:t>48</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7917" w:history="1">
        <w:r>
          <w:rPr>
            <w:rFonts w:ascii="仿宋" w:eastAsia="仿宋" w:hAnsi="仿宋" w:cs="仿宋" w:hint="eastAsia"/>
            <w:lang w:eastAsia="zh-CN"/>
          </w:rPr>
          <w:t>(六)、项目实施保障</w:t>
        </w:r>
        <w:r>
          <w:tab/>
        </w:r>
        <w:r>
          <w:fldChar w:fldCharType="begin"/>
        </w:r>
        <w:r>
          <w:instrText xml:space="preserve"> PAGEREF _Toc27917 \h </w:instrText>
        </w:r>
        <w:r>
          <w:fldChar w:fldCharType="separate"/>
        </w:r>
        <w:r>
          <w:t>49</w:t>
        </w:r>
        <w:r>
          <w:fldChar w:fldCharType="end"/>
        </w:r>
      </w:hyperlink>
    </w:p>
    <w:p>
      <w:pPr>
        <w:pStyle w:val="TOC2"/>
        <w:tabs>
          <w:tab w:val="right" w:leader="dot" w:pos="8306"/>
        </w:tabs>
      </w:pPr>
      <w:hyperlink w:anchor="_Toc31515" w:history="1">
        <w:r>
          <w:rPr>
            <w:rFonts w:ascii="仿宋" w:eastAsia="仿宋" w:hAnsi="仿宋" w:cs="仿宋" w:hint="eastAsia"/>
            <w:lang w:eastAsia="zh-CN"/>
          </w:rPr>
          <w:t>(七)、安全规范管理</w:t>
        </w:r>
        <w:r>
          <w:tab/>
        </w:r>
        <w:r>
          <w:fldChar w:fldCharType="begin"/>
        </w:r>
        <w:r>
          <w:instrText xml:space="preserve"> PAGEREF _Toc31515 \h </w:instrText>
        </w:r>
        <w:r>
          <w:fldChar w:fldCharType="separate"/>
        </w:r>
        <w:r>
          <w:t>49</w:t>
        </w:r>
        <w:r>
          <w:fldChar w:fldCharType="end"/>
        </w:r>
      </w:hyperlink>
    </w:p>
    <w:p>
      <w:pPr>
        <w:pStyle w:val="TOC1"/>
        <w:tabs>
          <w:tab w:val="right" w:leader="dot" w:pos="8306"/>
        </w:tabs>
      </w:pPr>
      <w:hyperlink w:anchor="_Toc27632" w:history="1">
        <w:r>
          <w:rPr>
            <w:rFonts w:ascii="仿宋" w:eastAsia="仿宋" w:hAnsi="仿宋" w:cs="仿宋" w:hint="eastAsia"/>
            <w:lang w:eastAsia="zh-CN"/>
          </w:rPr>
          <w:t>十、环境保护与治理方案</w:t>
        </w:r>
        <w:r>
          <w:tab/>
        </w:r>
        <w:r>
          <w:fldChar w:fldCharType="begin"/>
        </w:r>
        <w:r>
          <w:instrText xml:space="preserve"> PAGEREF _Toc27632 \h </w:instrText>
        </w:r>
        <w:r>
          <w:fldChar w:fldCharType="separate"/>
        </w:r>
        <w:r>
          <w:t>51</w:t>
        </w:r>
        <w:r>
          <w:fldChar w:fldCharType="end"/>
        </w:r>
      </w:hyperlink>
    </w:p>
    <w:p>
      <w:pPr>
        <w:pStyle w:val="TOC2"/>
        <w:tabs>
          <w:tab w:val="right" w:leader="dot" w:pos="8306"/>
        </w:tabs>
      </w:pPr>
      <w:hyperlink w:anchor="_Toc7842" w:history="1">
        <w:r>
          <w:rPr>
            <w:rFonts w:ascii="仿宋" w:eastAsia="仿宋" w:hAnsi="仿宋" w:cs="仿宋" w:hint="eastAsia"/>
            <w:lang w:eastAsia="zh-CN"/>
          </w:rPr>
          <w:t>(一)、项目环境影响评估</w:t>
        </w:r>
        <w:r>
          <w:tab/>
        </w:r>
        <w:r>
          <w:fldChar w:fldCharType="begin"/>
        </w:r>
        <w:r>
          <w:instrText xml:space="preserve"> PAGEREF _Toc7842 \h </w:instrText>
        </w:r>
        <w:r>
          <w:fldChar w:fldCharType="separate"/>
        </w:r>
        <w:r>
          <w:t>51</w:t>
        </w:r>
        <w:r>
          <w:fldChar w:fldCharType="end"/>
        </w:r>
      </w:hyperlink>
    </w:p>
    <w:p>
      <w:pPr>
        <w:pStyle w:val="TOC2"/>
        <w:tabs>
          <w:tab w:val="right" w:leader="dot" w:pos="8306"/>
        </w:tabs>
      </w:pPr>
      <w:hyperlink w:anchor="_Toc13419" w:history="1">
        <w:r>
          <w:rPr>
            <w:rFonts w:ascii="仿宋" w:eastAsia="仿宋" w:hAnsi="仿宋" w:cs="仿宋" w:hint="eastAsia"/>
            <w:lang w:eastAsia="zh-CN"/>
          </w:rPr>
          <w:t>(二)、环境保护措施与治理方案</w:t>
        </w:r>
        <w:r>
          <w:tab/>
        </w:r>
        <w:r>
          <w:fldChar w:fldCharType="begin"/>
        </w:r>
        <w:r>
          <w:instrText xml:space="preserve"> PAGEREF _Toc13419 \h </w:instrText>
        </w:r>
        <w:r>
          <w:fldChar w:fldCharType="separate"/>
        </w:r>
        <w:r>
          <w:t>51</w:t>
        </w:r>
        <w:r>
          <w:fldChar w:fldCharType="end"/>
        </w:r>
      </w:hyperlink>
    </w:p>
    <w:p>
      <w:pPr>
        <w:pStyle w:val="TOC1"/>
        <w:tabs>
          <w:tab w:val="right" w:leader="dot" w:pos="8306"/>
        </w:tabs>
      </w:pPr>
      <w:hyperlink w:anchor="_Toc28965" w:history="1">
        <w:r>
          <w:rPr>
            <w:rFonts w:ascii="仿宋" w:eastAsia="仿宋" w:hAnsi="仿宋" w:cs="仿宋" w:hint="eastAsia"/>
            <w:lang w:eastAsia="zh-CN"/>
          </w:rPr>
          <w:t>十一、土地利用与规划方案</w:t>
        </w:r>
        <w:r>
          <w:tab/>
        </w:r>
        <w:r>
          <w:fldChar w:fldCharType="begin"/>
        </w:r>
        <w:r>
          <w:instrText xml:space="preserve"> PAGEREF _Toc28965 \h </w:instrText>
        </w:r>
        <w:r>
          <w:fldChar w:fldCharType="separate"/>
        </w:r>
        <w:r>
          <w:t>52</w:t>
        </w:r>
        <w:r>
          <w:fldChar w:fldCharType="end"/>
        </w:r>
      </w:hyperlink>
    </w:p>
    <w:p>
      <w:pPr>
        <w:pStyle w:val="TOC2"/>
        <w:tabs>
          <w:tab w:val="right" w:leader="dot" w:pos="8306"/>
        </w:tabs>
      </w:pPr>
      <w:hyperlink w:anchor="_Toc27047" w:history="1">
        <w:r>
          <w:rPr>
            <w:rFonts w:ascii="仿宋" w:eastAsia="仿宋" w:hAnsi="仿宋" w:cs="仿宋" w:hint="eastAsia"/>
            <w:lang w:eastAsia="zh-CN"/>
          </w:rPr>
          <w:t>(一)、项目用地情况分析</w:t>
        </w:r>
        <w:r>
          <w:tab/>
        </w:r>
        <w:r>
          <w:fldChar w:fldCharType="begin"/>
        </w:r>
        <w:r>
          <w:instrText xml:space="preserve"> PAGEREF _Toc27047 \h </w:instrText>
        </w:r>
        <w:r>
          <w:fldChar w:fldCharType="separate"/>
        </w:r>
        <w:r>
          <w:t>52</w:t>
        </w:r>
        <w:r>
          <w:fldChar w:fldCharType="end"/>
        </w:r>
      </w:hyperlink>
    </w:p>
    <w:p>
      <w:pPr>
        <w:pStyle w:val="TOC2"/>
        <w:tabs>
          <w:tab w:val="right" w:leader="dot" w:pos="8306"/>
        </w:tabs>
      </w:pPr>
      <w:hyperlink w:anchor="_Toc14659" w:history="1">
        <w:r>
          <w:rPr>
            <w:rFonts w:ascii="仿宋" w:eastAsia="仿宋" w:hAnsi="仿宋" w:cs="仿宋" w:hint="eastAsia"/>
            <w:lang w:eastAsia="zh-CN"/>
          </w:rPr>
          <w:t>(二)、土地利用规划方案</w:t>
        </w:r>
        <w:r>
          <w:tab/>
        </w:r>
        <w:r>
          <w:fldChar w:fldCharType="begin"/>
        </w:r>
        <w:r>
          <w:instrText xml:space="preserve"> PAGEREF _Toc14659 \h </w:instrText>
        </w:r>
        <w:r>
          <w:fldChar w:fldCharType="separate"/>
        </w:r>
        <w:r>
          <w:t>53</w:t>
        </w:r>
        <w:r>
          <w:fldChar w:fldCharType="end"/>
        </w:r>
      </w:hyperlink>
    </w:p>
    <w:p>
      <w:pPr>
        <w:pStyle w:val="TOC1"/>
        <w:tabs>
          <w:tab w:val="right" w:leader="dot" w:pos="8306"/>
        </w:tabs>
      </w:pPr>
      <w:hyperlink w:anchor="_Toc3962" w:history="1">
        <w:r>
          <w:rPr>
            <w:rFonts w:ascii="仿宋" w:eastAsia="仿宋" w:hAnsi="仿宋" w:cs="仿宋" w:hint="eastAsia"/>
            <w:lang w:eastAsia="zh-CN"/>
          </w:rPr>
          <w:t>十二、项目质量与标准</w:t>
        </w:r>
        <w:r>
          <w:tab/>
        </w:r>
        <w:r>
          <w:fldChar w:fldCharType="begin"/>
        </w:r>
        <w:r>
          <w:instrText xml:space="preserve"> PAGEREF _Toc3962 \h </w:instrText>
        </w:r>
        <w:r>
          <w:fldChar w:fldCharType="separate"/>
        </w:r>
        <w:r>
          <w:t>54</w:t>
        </w:r>
        <w:r>
          <w:fldChar w:fldCharType="end"/>
        </w:r>
      </w:hyperlink>
    </w:p>
    <w:p>
      <w:pPr>
        <w:pStyle w:val="TOC2"/>
        <w:tabs>
          <w:tab w:val="right" w:leader="dot" w:pos="8306"/>
        </w:tabs>
      </w:pPr>
      <w:hyperlink w:anchor="_Toc11360" w:history="1">
        <w:r>
          <w:rPr>
            <w:rFonts w:ascii="仿宋" w:eastAsia="仿宋" w:hAnsi="仿宋" w:cs="仿宋" w:hint="eastAsia"/>
            <w:lang w:eastAsia="zh-CN"/>
          </w:rPr>
          <w:t>(一)、质量保障体系</w:t>
        </w:r>
        <w:r>
          <w:tab/>
        </w:r>
        <w:r>
          <w:fldChar w:fldCharType="begin"/>
        </w:r>
        <w:r>
          <w:instrText xml:space="preserve"> PAGEREF _Toc11360 \h </w:instrText>
        </w:r>
        <w:r>
          <w:fldChar w:fldCharType="separate"/>
        </w:r>
        <w:r>
          <w:t>54</w:t>
        </w:r>
        <w:r>
          <w:fldChar w:fldCharType="end"/>
        </w:r>
      </w:hyperlink>
    </w:p>
    <w:p>
      <w:pPr>
        <w:pStyle w:val="TOC2"/>
        <w:tabs>
          <w:tab w:val="right" w:leader="dot" w:pos="8306"/>
        </w:tabs>
      </w:pPr>
      <w:hyperlink w:anchor="_Toc27387" w:history="1">
        <w:r>
          <w:rPr>
            <w:rFonts w:ascii="仿宋" w:eastAsia="仿宋" w:hAnsi="仿宋" w:cs="仿宋" w:hint="eastAsia"/>
            <w:lang w:eastAsia="zh-CN"/>
          </w:rPr>
          <w:t>(二)、标准化作业流程</w:t>
        </w:r>
        <w:r>
          <w:tab/>
        </w:r>
        <w:r>
          <w:fldChar w:fldCharType="begin"/>
        </w:r>
        <w:r>
          <w:instrText xml:space="preserve"> PAGEREF _Toc27387 \h </w:instrText>
        </w:r>
        <w:r>
          <w:fldChar w:fldCharType="separate"/>
        </w:r>
        <w:r>
          <w:t>55</w:t>
        </w:r>
        <w:r>
          <w:fldChar w:fldCharType="end"/>
        </w:r>
      </w:hyperlink>
    </w:p>
    <w:p>
      <w:pPr>
        <w:pStyle w:val="TOC2"/>
        <w:tabs>
          <w:tab w:val="right" w:leader="dot" w:pos="8306"/>
        </w:tabs>
      </w:pPr>
      <w:hyperlink w:anchor="_Toc21368" w:history="1">
        <w:r>
          <w:rPr>
            <w:rFonts w:ascii="仿宋" w:eastAsia="仿宋" w:hAnsi="仿宋" w:cs="仿宋" w:hint="eastAsia"/>
            <w:lang w:eastAsia="zh-CN"/>
          </w:rPr>
          <w:t>(三)、质量监控与评估</w:t>
        </w:r>
        <w:r>
          <w:tab/>
        </w:r>
        <w:r>
          <w:fldChar w:fldCharType="begin"/>
        </w:r>
        <w:r>
          <w:instrText xml:space="preserve"> PAGEREF _Toc21368 \h </w:instrText>
        </w:r>
        <w:r>
          <w:fldChar w:fldCharType="separate"/>
        </w:r>
        <w:r>
          <w:t>57</w:t>
        </w:r>
        <w:r>
          <w:fldChar w:fldCharType="end"/>
        </w:r>
      </w:hyperlink>
    </w:p>
    <w:p>
      <w:pPr>
        <w:pStyle w:val="TOC2"/>
        <w:tabs>
          <w:tab w:val="right" w:leader="dot" w:pos="8306"/>
        </w:tabs>
      </w:pPr>
      <w:hyperlink w:anchor="_Toc16519" w:history="1">
        <w:r>
          <w:rPr>
            <w:rFonts w:ascii="仿宋" w:eastAsia="仿宋" w:hAnsi="仿宋" w:cs="仿宋" w:hint="eastAsia"/>
            <w:lang w:eastAsia="zh-CN"/>
          </w:rPr>
          <w:t>(四)、质量改进计划</w:t>
        </w:r>
        <w:r>
          <w:tab/>
        </w:r>
        <w:r>
          <w:fldChar w:fldCharType="begin"/>
        </w:r>
        <w:r>
          <w:instrText xml:space="preserve"> PAGEREF _Toc16519 \h </w:instrText>
        </w:r>
        <w:r>
          <w:fldChar w:fldCharType="separate"/>
        </w:r>
        <w:r>
          <w:t>58</w:t>
        </w:r>
        <w:r>
          <w:fldChar w:fldCharType="end"/>
        </w:r>
      </w:hyperlink>
    </w:p>
    <w:p>
      <w:pPr>
        <w:pStyle w:val="TOC1"/>
        <w:tabs>
          <w:tab w:val="right" w:leader="dot" w:pos="8306"/>
        </w:tabs>
      </w:pPr>
      <w:hyperlink w:anchor="_Toc2935" w:history="1">
        <w:r>
          <w:rPr>
            <w:rFonts w:ascii="仿宋" w:eastAsia="仿宋" w:hAnsi="仿宋" w:cs="仿宋" w:hint="eastAsia"/>
            <w:lang w:eastAsia="zh-CN"/>
          </w:rPr>
          <w:t>十三、产业协同与集群发展</w:t>
        </w:r>
        <w:r>
          <w:tab/>
        </w:r>
        <w:r>
          <w:fldChar w:fldCharType="begin"/>
        </w:r>
        <w:r>
          <w:instrText xml:space="preserve"> PAGEREF _Toc2935 \h </w:instrText>
        </w:r>
        <w:r>
          <w:fldChar w:fldCharType="separate"/>
        </w:r>
        <w:r>
          <w:t>59</w:t>
        </w:r>
        <w:r>
          <w:fldChar w:fldCharType="end"/>
        </w:r>
      </w:hyperlink>
    </w:p>
    <w:p>
      <w:pPr>
        <w:pStyle w:val="TOC2"/>
        <w:tabs>
          <w:tab w:val="right" w:leader="dot" w:pos="8306"/>
        </w:tabs>
      </w:pPr>
      <w:hyperlink w:anchor="_Toc9018" w:history="1">
        <w:r>
          <w:rPr>
            <w:rFonts w:ascii="仿宋" w:eastAsia="仿宋" w:hAnsi="仿宋" w:cs="仿宋" w:hint="eastAsia"/>
            <w:lang w:eastAsia="zh-CN"/>
          </w:rPr>
          <w:t>(一)、产业协同机制建设</w:t>
        </w:r>
        <w:r>
          <w:tab/>
        </w:r>
        <w:r>
          <w:fldChar w:fldCharType="begin"/>
        </w:r>
        <w:r>
          <w:instrText xml:space="preserve"> PAGEREF _Toc9018 \h </w:instrText>
        </w:r>
        <w:r>
          <w:fldChar w:fldCharType="separate"/>
        </w:r>
        <w:r>
          <w:t>59</w:t>
        </w:r>
        <w:r>
          <w:fldChar w:fldCharType="end"/>
        </w:r>
      </w:hyperlink>
    </w:p>
    <w:p>
      <w:pPr>
        <w:pStyle w:val="TOC2"/>
        <w:tabs>
          <w:tab w:val="right" w:leader="dot" w:pos="8306"/>
        </w:tabs>
      </w:pPr>
      <w:hyperlink w:anchor="_Toc9576" w:history="1">
        <w:r>
          <w:rPr>
            <w:rFonts w:ascii="仿宋" w:eastAsia="仿宋" w:hAnsi="仿宋" w:cs="仿宋" w:hint="eastAsia"/>
            <w:lang w:eastAsia="zh-CN"/>
          </w:rPr>
          <w:t>(二)、产业集群培育与发展</w:t>
        </w:r>
        <w:r>
          <w:tab/>
        </w:r>
        <w:r>
          <w:fldChar w:fldCharType="begin"/>
        </w:r>
        <w:r>
          <w:instrText xml:space="preserve"> PAGEREF _Toc9576 \h </w:instrText>
        </w:r>
        <w:r>
          <w:fldChar w:fldCharType="separate"/>
        </w:r>
        <w:r>
          <w:t>60</w:t>
        </w:r>
        <w:r>
          <w:fldChar w:fldCharType="end"/>
        </w:r>
      </w:hyperlink>
    </w:p>
    <w:p>
      <w:pPr>
        <w:pStyle w:val="TOC1"/>
        <w:tabs>
          <w:tab w:val="right" w:leader="dot" w:pos="8306"/>
        </w:tabs>
      </w:pPr>
      <w:hyperlink w:anchor="_Toc26857" w:history="1">
        <w:r>
          <w:rPr>
            <w:rFonts w:ascii="仿宋" w:eastAsia="仿宋" w:hAnsi="仿宋" w:cs="仿宋" w:hint="eastAsia"/>
            <w:lang w:eastAsia="zh-CN"/>
          </w:rPr>
          <w:t>十四、项目施工方案</w:t>
        </w:r>
        <w:r>
          <w:tab/>
        </w:r>
        <w:r>
          <w:fldChar w:fldCharType="begin"/>
        </w:r>
        <w:r>
          <w:instrText xml:space="preserve"> PAGEREF _Toc26857 \h </w:instrText>
        </w:r>
        <w:r>
          <w:fldChar w:fldCharType="separate"/>
        </w:r>
        <w:r>
          <w:t>61</w:t>
        </w:r>
        <w:r>
          <w:fldChar w:fldCharType="end"/>
        </w:r>
      </w:hyperlink>
    </w:p>
    <w:p>
      <w:pPr>
        <w:pStyle w:val="TOC2"/>
        <w:tabs>
          <w:tab w:val="right" w:leader="dot" w:pos="8306"/>
        </w:tabs>
      </w:pPr>
      <w:hyperlink w:anchor="_Toc3317" w:history="1">
        <w:r>
          <w:rPr>
            <w:rFonts w:ascii="仿宋" w:eastAsia="仿宋" w:hAnsi="仿宋" w:cs="仿宋" w:hint="eastAsia"/>
            <w:lang w:eastAsia="zh-CN"/>
          </w:rPr>
          <w:t>(一)、施工组织设计</w:t>
        </w:r>
        <w:r>
          <w:tab/>
        </w:r>
        <w:r>
          <w:fldChar w:fldCharType="begin"/>
        </w:r>
        <w:r>
          <w:instrText xml:space="preserve"> PAGEREF _Toc3317 \h </w:instrText>
        </w:r>
        <w:r>
          <w:fldChar w:fldCharType="separate"/>
        </w:r>
        <w:r>
          <w:t>61</w:t>
        </w:r>
        <w:r>
          <w:fldChar w:fldCharType="end"/>
        </w:r>
      </w:hyperlink>
    </w:p>
    <w:p>
      <w:pPr>
        <w:pStyle w:val="TOC2"/>
        <w:tabs>
          <w:tab w:val="right" w:leader="dot" w:pos="8306"/>
        </w:tabs>
      </w:pPr>
      <w:hyperlink w:anchor="_Toc12055" w:history="1">
        <w:r>
          <w:rPr>
            <w:rFonts w:ascii="仿宋" w:eastAsia="仿宋" w:hAnsi="仿宋" w:cs="仿宋" w:hint="eastAsia"/>
            <w:lang w:eastAsia="zh-CN"/>
          </w:rPr>
          <w:t>(二)、施工工艺与技术路线</w:t>
        </w:r>
        <w:r>
          <w:tab/>
        </w:r>
        <w:r>
          <w:fldChar w:fldCharType="begin"/>
        </w:r>
        <w:r>
          <w:instrText xml:space="preserve"> PAGEREF _Toc12055 \h </w:instrText>
        </w:r>
        <w:r>
          <w:fldChar w:fldCharType="separate"/>
        </w:r>
        <w:r>
          <w:t>63</w:t>
        </w:r>
        <w:r>
          <w:fldChar w:fldCharType="end"/>
        </w:r>
      </w:hyperlink>
    </w:p>
    <w:p>
      <w:pPr>
        <w:pStyle w:val="TOC2"/>
        <w:tabs>
          <w:tab w:val="right" w:leader="dot" w:pos="8306"/>
        </w:tabs>
      </w:pPr>
      <w:hyperlink w:anchor="_Toc20494" w:history="1">
        <w:r>
          <w:rPr>
            <w:rFonts w:ascii="仿宋" w:eastAsia="仿宋" w:hAnsi="仿宋" w:cs="仿宋" w:hint="eastAsia"/>
            <w:lang w:eastAsia="zh-CN"/>
          </w:rPr>
          <w:t>(三)、关键节点施工计划</w:t>
        </w:r>
        <w:r>
          <w:tab/>
        </w:r>
        <w:r>
          <w:fldChar w:fldCharType="begin"/>
        </w:r>
        <w:r>
          <w:instrText xml:space="preserve"> PAGEREF _Toc20494 \h </w:instrText>
        </w:r>
        <w:r>
          <w:fldChar w:fldCharType="separate"/>
        </w:r>
        <w:r>
          <w:t>64</w:t>
        </w:r>
        <w:r>
          <w:fldChar w:fldCharType="end"/>
        </w:r>
      </w:hyperlink>
    </w:p>
    <w:p>
      <w:pPr>
        <w:pStyle w:val="TOC2"/>
        <w:tabs>
          <w:tab w:val="right" w:leader="dot" w:pos="8306"/>
        </w:tabs>
      </w:pPr>
      <w:hyperlink w:anchor="_Toc134" w:history="1">
        <w:r>
          <w:rPr>
            <w:rFonts w:ascii="仿宋" w:eastAsia="仿宋" w:hAnsi="仿宋" w:cs="仿宋" w:hint="eastAsia"/>
            <w:lang w:eastAsia="zh-CN"/>
          </w:rPr>
          <w:t>(四)、施工现场管理</w:t>
        </w:r>
        <w:r>
          <w:tab/>
        </w:r>
        <w:r>
          <w:fldChar w:fldCharType="begin"/>
        </w:r>
        <w:r>
          <w:instrText xml:space="preserve"> PAGEREF _Toc134 \h </w:instrText>
        </w:r>
        <w:r>
          <w:fldChar w:fldCharType="separate"/>
        </w:r>
        <w:r>
          <w:t>65</w:t>
        </w:r>
        <w:r>
          <w:fldChar w:fldCharType="end"/>
        </w:r>
      </w:hyperlink>
    </w:p>
    <w:p>
      <w:pPr>
        <w:pStyle w:val="TOC1"/>
        <w:tabs>
          <w:tab w:val="right" w:leader="dot" w:pos="8306"/>
        </w:tabs>
      </w:pPr>
      <w:hyperlink w:anchor="_Toc30902" w:history="1">
        <w:r>
          <w:rPr>
            <w:rFonts w:ascii="仿宋" w:eastAsia="仿宋" w:hAnsi="仿宋" w:cs="仿宋" w:hint="eastAsia"/>
            <w:lang w:eastAsia="zh-CN"/>
          </w:rPr>
          <w:t>十五、人力资源管理与开发</w:t>
        </w:r>
        <w:r>
          <w:tab/>
        </w:r>
        <w:r>
          <w:fldChar w:fldCharType="begin"/>
        </w:r>
        <w:r>
          <w:instrText xml:space="preserve"> PAGEREF _Toc30902 \h </w:instrText>
        </w:r>
        <w:r>
          <w:fldChar w:fldCharType="separate"/>
        </w:r>
        <w:r>
          <w:t>68</w:t>
        </w:r>
        <w:r>
          <w:fldChar w:fldCharType="end"/>
        </w:r>
      </w:hyperlink>
    </w:p>
    <w:p>
      <w:pPr>
        <w:pStyle w:val="TOC2"/>
        <w:tabs>
          <w:tab w:val="right" w:leader="dot" w:pos="8306"/>
        </w:tabs>
      </w:pPr>
      <w:hyperlink w:anchor="_Toc26701" w:history="1">
        <w:r>
          <w:rPr>
            <w:rFonts w:ascii="仿宋" w:eastAsia="仿宋" w:hAnsi="仿宋" w:cs="仿宋" w:hint="eastAsia"/>
            <w:lang w:eastAsia="zh-CN"/>
          </w:rPr>
          <w:t>(一)、人力资源规划</w:t>
        </w:r>
        <w:r>
          <w:tab/>
        </w:r>
        <w:r>
          <w:fldChar w:fldCharType="begin"/>
        </w:r>
        <w:r>
          <w:instrText xml:space="preserve"> PAGEREF _Toc26701 \h </w:instrText>
        </w:r>
        <w:r>
          <w:fldChar w:fldCharType="separate"/>
        </w:r>
        <w:r>
          <w:t>68</w:t>
        </w:r>
        <w:r>
          <w:fldChar w:fldCharType="end"/>
        </w:r>
      </w:hyperlink>
    </w:p>
    <w:p>
      <w:pPr>
        <w:pStyle w:val="TOC2"/>
        <w:tabs>
          <w:tab w:val="right" w:leader="dot" w:pos="8306"/>
        </w:tabs>
      </w:pPr>
      <w:hyperlink w:anchor="_Toc29252" w:history="1">
        <w:r>
          <w:rPr>
            <w:rFonts w:ascii="仿宋" w:eastAsia="仿宋" w:hAnsi="仿宋" w:cs="仿宋" w:hint="eastAsia"/>
            <w:lang w:eastAsia="zh-CN"/>
          </w:rPr>
          <w:t>(二)、人力资源开发与培训</w:t>
        </w:r>
        <w:r>
          <w:tab/>
        </w:r>
        <w:r>
          <w:fldChar w:fldCharType="begin"/>
        </w:r>
        <w:r>
          <w:instrText xml:space="preserve"> PAGEREF _Toc29252 \h </w:instrText>
        </w:r>
        <w:r>
          <w:fldChar w:fldCharType="separate"/>
        </w:r>
        <w:r>
          <w:t>69</w:t>
        </w:r>
        <w:r>
          <w:fldChar w:fldCharType="end"/>
        </w:r>
      </w:hyperlink>
    </w:p>
    <w:p>
      <w:pPr>
        <w:pStyle w:val="TOC1"/>
        <w:tabs>
          <w:tab w:val="right" w:leader="dot" w:pos="8306"/>
        </w:tabs>
      </w:pPr>
      <w:hyperlink w:anchor="_Toc26265" w:history="1">
        <w:r>
          <w:rPr>
            <w:rFonts w:ascii="仿宋" w:eastAsia="仿宋" w:hAnsi="仿宋" w:cs="仿宋" w:hint="eastAsia"/>
            <w:lang w:eastAsia="zh-CN"/>
          </w:rPr>
          <w:t>十六、设施与设备管理</w:t>
        </w:r>
        <w:r>
          <w:tab/>
        </w:r>
        <w:r>
          <w:fldChar w:fldCharType="begin"/>
        </w:r>
        <w:r>
          <w:instrText xml:space="preserve"> PAGEREF _Toc26265 \h </w:instrText>
        </w:r>
        <w:r>
          <w:fldChar w:fldCharType="separate"/>
        </w:r>
        <w:r>
          <w:t>72</w:t>
        </w:r>
        <w:r>
          <w:fldChar w:fldCharType="end"/>
        </w:r>
      </w:hyperlink>
    </w:p>
    <w:p>
      <w:pPr>
        <w:pStyle w:val="TOC2"/>
        <w:tabs>
          <w:tab w:val="right" w:leader="dot" w:pos="8306"/>
        </w:tabs>
      </w:pPr>
      <w:hyperlink w:anchor="_Toc15771" w:history="1">
        <w:r>
          <w:rPr>
            <w:rFonts w:ascii="仿宋" w:eastAsia="仿宋" w:hAnsi="仿宋" w:cs="仿宋" w:hint="eastAsia"/>
            <w:lang w:eastAsia="zh-CN"/>
          </w:rPr>
          <w:t>(一)、设施规划与配置</w:t>
        </w:r>
        <w:r>
          <w:tab/>
        </w:r>
        <w:r>
          <w:fldChar w:fldCharType="begin"/>
        </w:r>
        <w:r>
          <w:instrText xml:space="preserve"> PAGEREF _Toc15771 \h </w:instrText>
        </w:r>
        <w:r>
          <w:fldChar w:fldCharType="separate"/>
        </w:r>
        <w:r>
          <w:t>72</w:t>
        </w:r>
        <w:r>
          <w:fldChar w:fldCharType="end"/>
        </w:r>
      </w:hyperlink>
    </w:p>
    <w:p>
      <w:pPr>
        <w:pStyle w:val="TOC2"/>
        <w:tabs>
          <w:tab w:val="right" w:leader="dot" w:pos="8306"/>
        </w:tabs>
      </w:pPr>
      <w:hyperlink w:anchor="_Toc7301" w:history="1">
        <w:r>
          <w:rPr>
            <w:rFonts w:ascii="仿宋" w:eastAsia="仿宋" w:hAnsi="仿宋" w:cs="仿宋" w:hint="eastAsia"/>
            <w:lang w:eastAsia="zh-CN"/>
          </w:rPr>
          <w:t>(二)、设备采购与维护管理</w:t>
        </w:r>
        <w:r>
          <w:tab/>
        </w:r>
        <w:r>
          <w:fldChar w:fldCharType="begin"/>
        </w:r>
        <w:r>
          <w:instrText xml:space="preserve"> PAGEREF _Toc7301 \h </w:instrText>
        </w:r>
        <w:r>
          <w:fldChar w:fldCharType="separate"/>
        </w:r>
        <w:r>
          <w:t>73</w:t>
        </w:r>
        <w:r>
          <w:fldChar w:fldCharType="end"/>
        </w:r>
      </w:hyperlink>
    </w:p>
    <w:p>
      <w:pPr>
        <w:pStyle w:val="TOC2"/>
        <w:tabs>
          <w:tab w:val="right" w:leader="dot" w:pos="8306"/>
        </w:tabs>
      </w:pPr>
      <w:hyperlink w:anchor="_Toc5153" w:history="1">
        <w:r>
          <w:rPr>
            <w:rFonts w:ascii="仿宋" w:eastAsia="仿宋" w:hAnsi="仿宋" w:cs="仿宋" w:hint="eastAsia"/>
            <w:lang w:eastAsia="zh-CN"/>
          </w:rPr>
          <w:t>(三)、设施设备升级策略</w:t>
        </w:r>
        <w:r>
          <w:tab/>
        </w:r>
        <w:r>
          <w:fldChar w:fldCharType="begin"/>
        </w:r>
        <w:r>
          <w:instrText xml:space="preserve"> PAGEREF _Toc5153 \h </w:instrText>
        </w:r>
        <w:r>
          <w:fldChar w:fldCharType="separate"/>
        </w:r>
        <w:r>
          <w:t>73</w:t>
        </w:r>
        <w:r>
          <w:fldChar w:fldCharType="end"/>
        </w:r>
      </w:hyperlink>
    </w:p>
    <w:p>
      <w:pPr>
        <w:pStyle w:val="TOC1"/>
        <w:tabs>
          <w:tab w:val="right" w:leader="dot" w:pos="8306"/>
        </w:tabs>
      </w:pPr>
      <w:hyperlink w:anchor="_Toc28594" w:history="1">
        <w:r>
          <w:rPr>
            <w:rFonts w:ascii="仿宋" w:eastAsia="仿宋" w:hAnsi="仿宋" w:cs="仿宋" w:hint="eastAsia"/>
            <w:lang w:eastAsia="zh-CN"/>
          </w:rPr>
          <w:t>十七、企业合规与伦理</w:t>
        </w:r>
        <w:r>
          <w:tab/>
        </w:r>
        <w:r>
          <w:fldChar w:fldCharType="begin"/>
        </w:r>
        <w:r>
          <w:instrText xml:space="preserve"> PAGEREF _Toc28594 \h </w:instrText>
        </w:r>
        <w:r>
          <w:fldChar w:fldCharType="separate"/>
        </w:r>
        <w:r>
          <w:t>74</w:t>
        </w:r>
        <w:r>
          <w:fldChar w:fldCharType="end"/>
        </w:r>
      </w:hyperlink>
    </w:p>
    <w:p>
      <w:pPr>
        <w:pStyle w:val="TOC2"/>
        <w:tabs>
          <w:tab w:val="right" w:leader="dot" w:pos="8306"/>
        </w:tabs>
      </w:pPr>
      <w:hyperlink w:anchor="_Toc22402" w:history="1">
        <w:r>
          <w:rPr>
            <w:rFonts w:ascii="仿宋" w:eastAsia="仿宋" w:hAnsi="仿宋" w:cs="仿宋" w:hint="eastAsia"/>
            <w:lang w:eastAsia="zh-CN"/>
          </w:rPr>
          <w:t>(一)、合规政策与程序</w:t>
        </w:r>
        <w:r>
          <w:tab/>
        </w:r>
        <w:r>
          <w:fldChar w:fldCharType="begin"/>
        </w:r>
        <w:r>
          <w:instrText xml:space="preserve"> PAGEREF _Toc22402 \h </w:instrText>
        </w:r>
        <w:r>
          <w:fldChar w:fldCharType="separate"/>
        </w:r>
        <w:r>
          <w:t>74</w:t>
        </w:r>
        <w:r>
          <w:fldChar w:fldCharType="end"/>
        </w:r>
      </w:hyperlink>
    </w:p>
    <w:p>
      <w:pPr>
        <w:pStyle w:val="TOC2"/>
        <w:tabs>
          <w:tab w:val="right" w:leader="dot" w:pos="8306"/>
        </w:tabs>
      </w:pPr>
      <w:hyperlink w:anchor="_Toc11130" w:history="1">
        <w:r>
          <w:rPr>
            <w:rFonts w:ascii="仿宋" w:eastAsia="仿宋" w:hAnsi="仿宋" w:cs="仿宋" w:hint="eastAsia"/>
            <w:lang w:eastAsia="zh-CN"/>
          </w:rPr>
          <w:t>(二)、伦理规范与培训</w:t>
        </w:r>
        <w:r>
          <w:tab/>
        </w:r>
        <w:r>
          <w:fldChar w:fldCharType="begin"/>
        </w:r>
        <w:r>
          <w:instrText xml:space="preserve"> PAGEREF _Toc11130 \h </w:instrText>
        </w:r>
        <w:r>
          <w:fldChar w:fldCharType="separate"/>
        </w:r>
        <w:r>
          <w:t>75</w:t>
        </w:r>
        <w:r>
          <w:fldChar w:fldCharType="end"/>
        </w:r>
      </w:hyperlink>
    </w:p>
    <w:p>
      <w:pPr>
        <w:pStyle w:val="TOC2"/>
        <w:tabs>
          <w:tab w:val="right" w:leader="dot" w:pos="8306"/>
        </w:tabs>
      </w:pPr>
      <w:hyperlink w:anchor="_Toc23685" w:history="1">
        <w:r>
          <w:rPr>
            <w:rFonts w:ascii="仿宋" w:eastAsia="仿宋" w:hAnsi="仿宋" w:cs="仿宋" w:hint="eastAsia"/>
            <w:lang w:eastAsia="zh-CN"/>
          </w:rPr>
          <w:t>(三)、合规风险评估</w:t>
        </w:r>
        <w:r>
          <w:tab/>
        </w:r>
        <w:r>
          <w:fldChar w:fldCharType="begin"/>
        </w:r>
        <w:r>
          <w:instrText xml:space="preserve"> PAGEREF _Toc23685 \h </w:instrText>
        </w:r>
        <w:r>
          <w:fldChar w:fldCharType="separate"/>
        </w:r>
        <w:r>
          <w:t>76</w:t>
        </w:r>
        <w:r>
          <w:fldChar w:fldCharType="end"/>
        </w:r>
      </w:hyperlink>
    </w:p>
    <w:p>
      <w:pPr>
        <w:pStyle w:val="TOC2"/>
        <w:tabs>
          <w:tab w:val="right" w:leader="dot" w:pos="8306"/>
        </w:tabs>
      </w:pPr>
      <w:hyperlink w:anchor="_Toc5374" w:history="1">
        <w:r>
          <w:rPr>
            <w:rFonts w:ascii="仿宋" w:eastAsia="仿宋" w:hAnsi="仿宋" w:cs="仿宋" w:hint="eastAsia"/>
            <w:lang w:eastAsia="zh-CN"/>
          </w:rPr>
          <w:t>(四)、合规监督与执行</w:t>
        </w:r>
        <w:r>
          <w:tab/>
        </w:r>
        <w:r>
          <w:fldChar w:fldCharType="begin"/>
        </w:r>
        <w:r>
          <w:instrText xml:space="preserve"> PAGEREF _Toc5374 \h </w:instrText>
        </w:r>
        <w:r>
          <w:fldChar w:fldCharType="separate"/>
        </w:r>
        <w:r>
          <w:t>77</w:t>
        </w:r>
        <w:r>
          <w:fldChar w:fldCharType="end"/>
        </w:r>
      </w:hyperlink>
    </w:p>
    <w:p>
      <w:pPr>
        <w:pStyle w:val="TOC1"/>
        <w:tabs>
          <w:tab w:val="right" w:leader="dot" w:pos="8306"/>
        </w:tabs>
      </w:pPr>
      <w:hyperlink w:anchor="_Toc20854" w:history="1">
        <w:r>
          <w:rPr>
            <w:rFonts w:ascii="仿宋" w:eastAsia="仿宋" w:hAnsi="仿宋" w:cs="仿宋" w:hint="eastAsia"/>
            <w:lang w:eastAsia="zh-CN"/>
          </w:rPr>
          <w:t>十八、创新驱动与持续发展</w:t>
        </w:r>
        <w:r>
          <w:tab/>
        </w:r>
        <w:r>
          <w:fldChar w:fldCharType="begin"/>
        </w:r>
        <w:r>
          <w:instrText xml:space="preserve"> PAGEREF _Toc20854 \h </w:instrText>
        </w:r>
        <w:r>
          <w:fldChar w:fldCharType="separate"/>
        </w:r>
        <w:r>
          <w:t>78</w:t>
        </w:r>
        <w:r>
          <w:fldChar w:fldCharType="end"/>
        </w:r>
      </w:hyperlink>
    </w:p>
    <w:p>
      <w:pPr>
        <w:pStyle w:val="TOC2"/>
        <w:tabs>
          <w:tab w:val="right" w:leader="dot" w:pos="8306"/>
        </w:tabs>
      </w:pPr>
      <w:hyperlink w:anchor="_Toc20571" w:history="1">
        <w:r>
          <w:rPr>
            <w:rFonts w:ascii="仿宋" w:eastAsia="仿宋" w:hAnsi="仿宋" w:cs="仿宋" w:hint="eastAsia"/>
            <w:lang w:eastAsia="zh-CN"/>
          </w:rPr>
          <w:t>(一)、创新驱动战略实施</w:t>
        </w:r>
        <w:r>
          <w:tab/>
        </w:r>
        <w:r>
          <w:fldChar w:fldCharType="begin"/>
        </w:r>
        <w:r>
          <w:instrText xml:space="preserve"> PAGEREF _Toc20571 \h </w:instrText>
        </w:r>
        <w:r>
          <w:fldChar w:fldCharType="separate"/>
        </w:r>
        <w:r>
          <w:t>78</w:t>
        </w:r>
        <w:r>
          <w:fldChar w:fldCharType="end"/>
        </w:r>
      </w:hyperlink>
    </w:p>
    <w:p>
      <w:pPr>
        <w:pStyle w:val="TOC2"/>
        <w:tabs>
          <w:tab w:val="right" w:leader="dot" w:pos="8306"/>
        </w:tabs>
      </w:pPr>
      <w:hyperlink w:anchor="_Toc17650" w:history="1">
        <w:r>
          <w:rPr>
            <w:rFonts w:ascii="仿宋" w:eastAsia="仿宋" w:hAnsi="仿宋" w:cs="仿宋" w:hint="eastAsia"/>
            <w:lang w:eastAsia="zh-CN"/>
          </w:rPr>
          <w:t>(二)、持续发展路径探索</w:t>
        </w:r>
        <w:r>
          <w:tab/>
        </w:r>
        <w:r>
          <w:fldChar w:fldCharType="begin"/>
        </w:r>
        <w:r>
          <w:instrText xml:space="preserve"> PAGEREF _Toc17650 \h </w:instrText>
        </w:r>
        <w:r>
          <w:fldChar w:fldCharType="separate"/>
        </w:r>
        <w:r>
          <w:t>80</w:t>
        </w:r>
        <w:r>
          <w:fldChar w:fldCharType="end"/>
        </w:r>
      </w:hyperlink>
    </w:p>
    <w:p>
      <w:pPr>
        <w:pStyle w:val="TOC1"/>
        <w:tabs>
          <w:tab w:val="right" w:leader="dot" w:pos="8306"/>
        </w:tabs>
      </w:pPr>
      <w:hyperlink w:anchor="_Toc10440" w:history="1">
        <w:r>
          <w:rPr>
            <w:rFonts w:ascii="仿宋" w:eastAsia="仿宋" w:hAnsi="仿宋" w:cs="仿宋" w:hint="eastAsia"/>
            <w:lang w:eastAsia="zh-CN"/>
          </w:rPr>
          <w:t>十九、成果转化与推广应用</w:t>
        </w:r>
        <w:r>
          <w:tab/>
        </w:r>
        <w:r>
          <w:fldChar w:fldCharType="begin"/>
        </w:r>
        <w:r>
          <w:instrText xml:space="preserve"> PAGEREF _Toc10440 \h </w:instrText>
        </w:r>
        <w:r>
          <w:fldChar w:fldCharType="separate"/>
        </w:r>
        <w:r>
          <w:t>84</w:t>
        </w:r>
        <w:r>
          <w:fldChar w:fldCharType="end"/>
        </w:r>
      </w:hyperlink>
    </w:p>
    <w:p>
      <w:pPr>
        <w:pStyle w:val="TOC2"/>
        <w:tabs>
          <w:tab w:val="right" w:leader="dot" w:pos="8306"/>
        </w:tabs>
      </w:pPr>
      <w:hyperlink w:anchor="_Toc14370" w:history="1">
        <w:r>
          <w:rPr>
            <w:rFonts w:ascii="仿宋" w:eastAsia="仿宋" w:hAnsi="仿宋" w:cs="仿宋" w:hint="eastAsia"/>
            <w:lang w:eastAsia="zh-CN"/>
          </w:rPr>
          <w:t>(一)、成果转化策略制定</w:t>
        </w:r>
        <w:r>
          <w:tab/>
        </w:r>
        <w:r>
          <w:fldChar w:fldCharType="begin"/>
        </w:r>
        <w:r>
          <w:instrText xml:space="preserve"> PAGEREF _Toc14370 \h </w:instrText>
        </w:r>
        <w:r>
          <w:fldChar w:fldCharType="separate"/>
        </w:r>
        <w:r>
          <w:t>84</w:t>
        </w:r>
        <w:r>
          <w:fldChar w:fldCharType="end"/>
        </w:r>
      </w:hyperlink>
    </w:p>
    <w:p>
      <w:pPr>
        <w:pStyle w:val="TOC2"/>
        <w:tabs>
          <w:tab w:val="right" w:leader="dot" w:pos="8306"/>
        </w:tabs>
      </w:pPr>
      <w:hyperlink w:anchor="_Toc6769" w:history="1">
        <w:r>
          <w:rPr>
            <w:rFonts w:ascii="仿宋" w:eastAsia="仿宋" w:hAnsi="仿宋" w:cs="仿宋" w:hint="eastAsia"/>
            <w:lang w:eastAsia="zh-CN"/>
          </w:rPr>
          <w:t>(二)、成果推广应用方案</w:t>
        </w:r>
        <w:r>
          <w:tab/>
        </w:r>
        <w:r>
          <w:fldChar w:fldCharType="begin"/>
        </w:r>
        <w:r>
          <w:instrText xml:space="preserve"> PAGEREF _Toc6769 \h </w:instrText>
        </w:r>
        <w:r>
          <w:fldChar w:fldCharType="separate"/>
        </w:r>
        <w:r>
          <w:t>85</w:t>
        </w:r>
        <w:r>
          <w:fldChar w:fldCharType="end"/>
        </w:r>
      </w:hyperlink>
    </w:p>
    <w:p>
      <w:pPr>
        <w:pStyle w:val="TOC1"/>
        <w:tabs>
          <w:tab w:val="right" w:leader="dot" w:pos="8306"/>
        </w:tabs>
      </w:pPr>
      <w:hyperlink w:anchor="_Toc16286" w:history="1">
        <w:r>
          <w:rPr>
            <w:rFonts w:ascii="仿宋" w:eastAsia="仿宋" w:hAnsi="仿宋" w:cs="仿宋" w:hint="eastAsia"/>
            <w:lang w:eastAsia="zh-CN"/>
          </w:rPr>
          <w:t>二十、法律法规与政策遵循</w:t>
        </w:r>
        <w:r>
          <w:tab/>
        </w:r>
        <w:r>
          <w:fldChar w:fldCharType="begin"/>
        </w:r>
        <w:r>
          <w:instrText xml:space="preserve"> PAGEREF _Toc16286 \h </w:instrText>
        </w:r>
        <w:r>
          <w:fldChar w:fldCharType="separate"/>
        </w:r>
        <w:r>
          <w:t>87</w:t>
        </w:r>
        <w:r>
          <w:fldChar w:fldCharType="end"/>
        </w:r>
      </w:hyperlink>
    </w:p>
    <w:p>
      <w:pPr>
        <w:pStyle w:val="TOC2"/>
        <w:tabs>
          <w:tab w:val="right" w:leader="dot" w:pos="8306"/>
        </w:tabs>
      </w:pPr>
      <w:hyperlink w:anchor="_Toc13376" w:history="1">
        <w:r>
          <w:rPr>
            <w:rFonts w:ascii="仿宋" w:eastAsia="仿宋" w:hAnsi="仿宋" w:cs="仿宋" w:hint="eastAsia"/>
            <w:lang w:eastAsia="zh-CN"/>
          </w:rPr>
          <w:t>(一)、法律法规遵守</w:t>
        </w:r>
        <w:r>
          <w:tab/>
        </w:r>
        <w:r>
          <w:fldChar w:fldCharType="begin"/>
        </w:r>
        <w:r>
          <w:instrText xml:space="preserve"> PAGEREF _Toc13376 \h </w:instrText>
        </w:r>
        <w:r>
          <w:fldChar w:fldCharType="separate"/>
        </w:r>
        <w:r>
          <w:t>87</w:t>
        </w:r>
        <w:r>
          <w:fldChar w:fldCharType="end"/>
        </w:r>
      </w:hyperlink>
    </w:p>
    <w:p>
      <w:pPr>
        <w:pStyle w:val="TOC2"/>
        <w:tabs>
          <w:tab w:val="right" w:leader="dot" w:pos="8306"/>
        </w:tabs>
      </w:pPr>
      <w:hyperlink w:anchor="_Toc4236" w:history="1">
        <w:r>
          <w:rPr>
            <w:rFonts w:ascii="仿宋" w:eastAsia="仿宋" w:hAnsi="仿宋" w:cs="仿宋" w:hint="eastAsia"/>
            <w:lang w:eastAsia="zh-CN"/>
          </w:rPr>
          <w:t>(二)、政策导向与利用</w:t>
        </w:r>
        <w:r>
          <w:tab/>
        </w:r>
        <w:r>
          <w:fldChar w:fldCharType="begin"/>
        </w:r>
        <w:r>
          <w:instrText xml:space="preserve"> PAGEREF _Toc4236 \h </w:instrText>
        </w:r>
        <w:r>
          <w:fldChar w:fldCharType="separate"/>
        </w:r>
        <w:r>
          <w:t>88</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2426"/>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在项目建设过程中，本项目建设方案将确保项目的可行性和有效实施。本方案详细介绍了项目的背景、目标和关键任务，以及所需资源和时间安排。需要强调的是，本方案仅供学习交流之用，不可做为商业用途。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7020"/>
      <w:r>
        <w:rPr>
          <w:rFonts w:ascii="仿宋" w:eastAsia="仿宋" w:hAnsi="仿宋" w:cs="仿宋" w:hint="eastAsia"/>
          <w:sz w:val="28"/>
          <w:lang w:eastAsia="zh-CN"/>
        </w:rPr>
        <w:t>一、社会影响分析</w:t>
      </w:r>
      <w:bookmarkEnd w:id="2"/>
    </w:p>
    <w:p>
      <w:pPr>
        <w:pStyle w:val="Heading2"/>
        <w:rPr>
          <w:rFonts w:ascii="仿宋" w:eastAsia="仿宋" w:hAnsi="仿宋" w:cs="仿宋" w:hint="eastAsia"/>
          <w:lang w:eastAsia="zh-CN"/>
        </w:rPr>
      </w:pPr>
      <w:bookmarkStart w:id="3" w:name="_Toc31911"/>
      <w:r>
        <w:rPr>
          <w:rFonts w:ascii="仿宋" w:eastAsia="仿宋" w:hAnsi="仿宋" w:cs="仿宋" w:hint="eastAsia"/>
          <w:lang w:eastAsia="zh-CN"/>
        </w:rPr>
        <w:t>(一)、社会影响效果分析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社区发展和福利提升：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汽车结构件项目通过创造大量就业机会，直接促进当地社区的经济发展。这些工作岗位为社区成员提供了稳定的收入来源，有助于提高他们的生活水平。同时，项目的实施还将带动当地的商业活动，包括零售、餐饮和服务业，进一步提振当地经济。此外，项目与当地教育机构的合作将为社区成员提供专业技能培训，从而提升他们的职业能力和市场竞争力。这种人力资源的投资不仅有助于项目的长期成功，还能促进整个社区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社会结构和劳动市场的变化：</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汽车结构件项目的实施可能吸引来自不同地区和背景的劳动力，增加当地社区的多样性。这些新员工带来的多元文化背景和新观点可能会促进社区内的文化交流和社会融合，为社区带来新的活力。项目对高技能和专业人才的需求可能促使当地劳动市场结构发生变化，导致教育和职业培训机构重点关注与项目相关的技能培训。这样的市场调整不仅满足了项目的需求，也为社区成员提供了更多的职业选择和发展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公共服务和基础设施的改善：</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汽车结构件项目的发展，当地基础设施的改善成为必然需求。项目可能需要更好的交通连接、更可靠的能源供应和更先进的通信设施，这些需求将促使相关基础设施的建设和升级。项目对基础设施的投资不仅支持其自身运营，也对整个社区产生积极影响。例如，改善的道路和交通设施可以减少交通拥堵，提高居民的出行效率；升级的公共设施如公园和休闲区域可以提高居民的生活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文化和环境保护的意识提升：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汽车结构件项目在环保和可持续发展方面的努力可能激发社区对这些问题的关注。项目采取的环保措施，如使用可再生能源、减少废物产生和循环利用资源，可能成为社区环保意识提升的催化剂。此外，项目对当地文化活动的支持和参与，如赞助当地节庆活动或文化展览，将有助于促进社区文化的多样性和丰富性。这些活动不仅强化了社区成员的文化身份认同，还促进了社区内部的凝聚力和归属感。</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社会责任和伦理标准的提高：</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作为一个具有社会责任感的项目，汽车结构件可能会成为行业内负责任商业实践的典范。项目在公平就业、性别平等和伦理商业实践方面的表现，可能会提高整个社会在这些方面的标准和期望。例如，项目对员工的公平待遇和对员工的公平待遇和提供平等的职业发展机会将对社区内的就业伦理产生正面影响。汽车结构件项目通过实施包容性的招聘政策，强调性别平等和多样性，可以为其他企业树立榜样，推动整个行业和社区在伦理和社会责任方面的进步。</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汽车结构件项目在其运营中积极参与社会公益活动，如资助当地教育项目、支持社区健康和福利计划，或参与环境保护活动，将进一步强化其作为社会负责任企业的形象。这种积极参与不仅有助于改善社区成员的生活条件和福祉，还能提升社区对企业的认可和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汽车结构件项目的社会影响还体现在其对当地经济多元化的贡献上。项目的发展可能吸引与其业务相关的其他公司和服务提供商入驻该区域，促进当地经济的多样化发展。这种经济多元化有助于减少对单一产业的依赖，提高社区经济的抗风险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来说，汽车结构件项目的社会影响是全面而深远的。从提供就业机会和提升公共服务，到促进社会结构和劳动市场的多元化，再到推动社会责任和伦理标准的提高，项目对于提升社区的经济、文化和社会福祉有着重要作用。通过这些正面影响，汽车结构件项目不仅成为了推动经济增长和技术创新的引擎，也成为了促进社会进步和提升公共生活质量的关键因素。</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4" w:name="_Toc8909"/>
      <w:r>
        <w:rPr>
          <w:rFonts w:ascii="仿宋" w:eastAsia="仿宋" w:hAnsi="仿宋" w:cs="仿宋" w:hint="eastAsia"/>
          <w:sz w:val="28"/>
          <w:lang w:eastAsia="zh-CN"/>
        </w:rPr>
        <w:t>(二)、社会适应性分析</w:t>
      </w:r>
      <w:bookmarkEnd w:id="4"/>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文化适应性：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为了融入当地社区，汽车结构件项目需深入理解当地的文化特色和社会习俗。例如，项目在设计广告和市场推广活动时，应考虑使用当地语言和符合地方文化的表达方式。</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项目还可以通过赞助当地文化活动或节庆，如音乐节或社区庆典，来加强与社区的联系。这不仅是对当地文化的支持，也是展示项目对社区价值的尊重和承认。</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经济结构适应性：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汽车结构件项目对当地经济结构的影响需谨慎考虑。项目可以通过聘用当地居民，特别是在管理和技术岗位上，来直接促进当地就业。</w:t>
      </w:r>
    </w:p>
    <w:p>
      <w:pPr>
        <w:ind w:firstLine="560" w:firstLineChars="200"/>
        <w:rPr>
          <w:rFonts w:ascii="仿宋" w:eastAsia="仿宋" w:hAnsi="仿宋" w:cs="仿宋" w:hint="eastAsia"/>
          <w:sz w:val="28"/>
        </w:rPr>
      </w:pPr>
      <w:r>
        <w:rPr>
          <w:rFonts w:ascii="仿宋" w:eastAsia="仿宋" w:hAnsi="仿宋" w:cs="仿宋" w:hint="eastAsia"/>
          <w:sz w:val="28"/>
          <w:lang w:eastAsia="zh-CN"/>
        </w:rPr>
        <w:t>对于当地供应商，项目可以优先考虑与当地小微企业合作，从而支持当地经济的多元化发展。同时，项目可以与当地教育机构合作，提供实习和培训机会，帮助当地劳动力适应新兴的行业需求。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社区生活方式的适应：</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项目在规划和设计阶段应考虑对当地居民日常生活的影响。例如，规划建设时考虑交通流量和噪音控制，以减少对周边居民的干扰。</w:t>
      </w:r>
    </w:p>
    <w:p>
      <w:pPr>
        <w:ind w:firstLine="560" w:firstLineChars="200"/>
        <w:rPr>
          <w:rFonts w:ascii="仿宋" w:eastAsia="仿宋" w:hAnsi="仿宋" w:cs="仿宋" w:hint="eastAsia"/>
          <w:sz w:val="28"/>
        </w:rPr>
      </w:pPr>
      <w:r>
        <w:rPr>
          <w:rFonts w:ascii="仿宋" w:eastAsia="仿宋" w:hAnsi="仿宋" w:cs="仿宋" w:hint="eastAsia"/>
          <w:sz w:val="28"/>
          <w:lang w:eastAsia="zh-CN"/>
        </w:rPr>
        <w:t>汽车结构件项目可以通过提供公共空间或设施，如社区图书馆、公园或健身中心，来改善社区居民的生活质量。此外，项目还可以定期组织社区参与活动，如环境清洁日或健康讲座，以增强社区成员之间的联系和归属感。</w:t>
      </w:r>
    </w:p>
    <w:p>
      <w:pPr>
        <w:ind w:firstLine="560" w:firstLineChars="200"/>
        <w:rPr>
          <w:rFonts w:ascii="仿宋" w:eastAsia="仿宋" w:hAnsi="仿宋" w:cs="仿宋" w:hint="eastAsia"/>
          <w:sz w:val="28"/>
        </w:rPr>
      </w:pPr>
      <w:r>
        <w:rPr>
          <w:rFonts w:ascii="仿宋" w:eastAsia="仿宋" w:hAnsi="仿宋" w:cs="仿宋" w:hint="eastAsia"/>
          <w:sz w:val="28"/>
          <w:lang w:eastAsia="zh-CN"/>
        </w:rPr>
        <w:t>环境影响和适应：</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在环境保护方面，项目应采取措施减少对当地自然环境的影响。这可能包括使用可持续的建筑材料，实施节能减排措施，以及建立废物循环利用系统。</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项目还可以通过参与当地的环境保护项目，如植树活动或支持当地野生动物保护，来提升社区对环境保护的意识。同时，项目可以开展环保教育活动，提升居民对可持续生活方式的认识。</w:t>
      </w:r>
    </w:p>
    <w:p>
      <w:pPr>
        <w:pStyle w:val="Heading2"/>
        <w:ind w:firstLine="560" w:firstLineChars="200"/>
        <w:rPr>
          <w:rFonts w:ascii="仿宋" w:eastAsia="仿宋" w:hAnsi="仿宋" w:cs="仿宋" w:hint="eastAsia"/>
          <w:sz w:val="28"/>
          <w:lang w:eastAsia="zh-CN"/>
        </w:rPr>
      </w:pPr>
      <w:bookmarkStart w:id="5" w:name="_Toc8970"/>
      <w:r>
        <w:rPr>
          <w:rFonts w:ascii="仿宋" w:eastAsia="仿宋" w:hAnsi="仿宋" w:cs="仿宋" w:hint="eastAsia"/>
          <w:sz w:val="28"/>
          <w:lang w:eastAsia="zh-CN"/>
        </w:rPr>
        <w:t>(三)、社会风险及对策分析</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为了确保汽车结构件项目的成功并最大限度地减轻潜在的社会风险，详细的风险分析和具体的应对策略至关重要。以下是针对项目可能面临的具体社会风险及相应对策的分析：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1. 社区抵制和不满的风险及对策：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风险描述：汽车结构件项目可能遭遇社区抵制，尤其如果社区成员认为项目会破坏他们的生活环境或忽略他们的意见。</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具体对策：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建立社区咨询委员会，定期与社区领袖和居民会面，聆听他们的担忧和建议。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实施透明的信息公开政策，定期更新项目进展和影响评估报告，确保社区成员了解项目的真实情况。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举办公共参与活动，如开放日和社区论坛，让社区成员直接参与项目讨论和反馈。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2. 劳动力市场扰动的风险及对策：</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 xml:space="preserve">   风险描述：项目可能引起当地劳动市场动荡，尤其是在需要特定技能的劳动力而当地市场供应不足的情况下。</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具体对策：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与当地职业培训机构合作，开设针对项目需求的培训课程，帮助当地居民提升技能。</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建立校企合作项目，提供实习机会，帮助当地学生和年轻人获得实际工作经验。</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在招聘策略中优先考虑当地居民，特别是对于管理和技术岗位，以促进当地就业。</w:t>
      </w:r>
    </w:p>
    <w:p>
      <w:pPr>
        <w:ind w:firstLine="560" w:firstLineChars="200"/>
        <w:rPr>
          <w:rFonts w:ascii="仿宋" w:eastAsia="仿宋" w:hAnsi="仿宋" w:cs="仿宋" w:hint="eastAsia"/>
          <w:sz w:val="28"/>
        </w:rPr>
      </w:pPr>
      <w:r>
        <w:rPr>
          <w:rFonts w:ascii="仿宋" w:eastAsia="仿宋" w:hAnsi="仿宋" w:cs="仿宋" w:hint="eastAsia"/>
          <w:sz w:val="28"/>
          <w:lang w:eastAsia="zh-CN"/>
        </w:rPr>
        <w:t>3. 文化和社会价值观冲突的风险及对策：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风险描述：汽车结构件项目的商业实践可能与当地的文化和价值观存在冲突，导致社会紧张和文化冲突。</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具体对策：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在项目团队中纳入当地文化顾问，确保项目活动和沟通策略符合当地文化敏感性。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开展文化交流活动和员工培训，增进员工对当地文化的理解和尊重。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支持当地文化和教育项目，展示项目对保护和促进当地文化的承诺。</w:t>
      </w:r>
    </w:p>
    <w:p>
      <w:pPr>
        <w:ind w:firstLine="560" w:firstLineChars="200"/>
        <w:rPr>
          <w:rFonts w:ascii="仿宋" w:eastAsia="仿宋" w:hAnsi="仿宋" w:cs="仿宋" w:hint="eastAsia"/>
          <w:sz w:val="28"/>
        </w:rPr>
      </w:pPr>
      <w:r>
        <w:rPr>
          <w:rFonts w:ascii="仿宋" w:eastAsia="仿宋" w:hAnsi="仿宋" w:cs="仿宋" w:hint="eastAsia"/>
          <w:sz w:val="28"/>
          <w:lang w:eastAsia="zh-CN"/>
        </w:rPr>
        <w:t>4. 环境变化导致的社会影响风险及对策：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风险描述：项目的环境影响，如污染和资源消耗，可能对社区生活质量产生负面影响。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具体对策：</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 xml:space="preserve">  </w:t>
      </w:r>
      <w:r>
        <w:rPr>
          <w:rFonts w:ascii="仿宋" w:eastAsia="仿宋" w:hAnsi="仿宋" w:cs="仿宋" w:hint="eastAsia"/>
          <w:sz w:val="28"/>
          <w:lang w:eastAsia="zh-CN"/>
        </w:rPr>
        <w:t xml:space="preserve"> </w:t>
      </w:r>
      <w:r>
        <w:rPr>
          <w:rFonts w:ascii="仿宋" w:eastAsia="仿宋" w:hAnsi="仿宋" w:cs="仿宋" w:hint="eastAsia"/>
          <w:sz w:val="28"/>
          <w:lang w:eastAsia="zh-CN"/>
        </w:rPr>
        <w:t xml:space="preserve"> </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实施严格的环境管理和监测计划，以最小化噪音、空气和水污染。</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投资于清洁和高效的技术，减少对自然资源的消耗。</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与当地环保团体合作，参与环境保护项目，如植树活动和生态恢复工程。</w:t>
      </w:r>
    </w:p>
    <w:p>
      <w:pPr>
        <w:ind w:firstLine="560" w:firstLineChars="200"/>
        <w:rPr>
          <w:rFonts w:ascii="仿宋" w:eastAsia="仿宋" w:hAnsi="仿宋" w:cs="仿宋" w:hint="eastAsia"/>
          <w:sz w:val="28"/>
        </w:rPr>
      </w:pPr>
      <w:r>
        <w:rPr>
          <w:rFonts w:ascii="仿宋" w:eastAsia="仿宋" w:hAnsi="仿宋" w:cs="仿宋" w:hint="eastAsia"/>
          <w:sz w:val="28"/>
          <w:lang w:eastAsia="zh-CN"/>
        </w:rPr>
        <w:t>5. 公共资源和基础设施压力的风险及对策：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风险描述：汽车结构件项目可能会增加对公共资源和基础设施的需求，给当地带来额外压力，例如在水资源、能源供应和交通系统方面。</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具体对策：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与地方政府合作，共同评估基础设施改善需求并共担投资责任。例如，投资于道路升级、公共交通系统改善，或新能源设施建设。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实施可持续资源管理策略，比如采用水资源循环利用系统和节能措施，减轻对当地资源的消耗。</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在项目规划中考虑对公共资源的最大限度利用和优化，确保资源使用的效率和公平性。</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社会动态变化的风险及对策：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风险描述：汽车结构件项目可能会引起当地社会结构和动态的变化，例如改变社区的人口组成和社交模式。</w:t>
      </w:r>
    </w:p>
    <w:p>
      <w:pPr>
        <w:ind w:firstLine="560" w:firstLineChars="200"/>
        <w:rPr>
          <w:rFonts w:ascii="仿宋" w:eastAsia="仿宋" w:hAnsi="仿宋" w:cs="仿宋" w:hint="eastAsia"/>
          <w:sz w:val="28"/>
        </w:rPr>
      </w:pPr>
      <w:r>
        <w:rPr>
          <w:rFonts w:ascii="仿宋" w:eastAsia="仿宋" w:hAnsi="仿宋" w:cs="仿宋" w:hint="eastAsia"/>
          <w:sz w:val="28"/>
          <w:lang w:eastAsia="zh-CN"/>
        </w:rPr>
        <w:t>具体对策：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与社区组织合作，监测社会变化趋势，了解项目对社区的影响。</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在项目发展过程中保持灵活性和适应性，随时准备调整策略以适应社会变</w:t>
      </w:r>
      <w:r>
        <w:rPr>
          <w:rFonts w:ascii="仿宋" w:eastAsia="仿宋" w:hAnsi="仿宋" w:cs="仿宋" w:hint="eastAsia"/>
          <w:sz w:val="28"/>
          <w:lang w:eastAsia="zh-CN"/>
        </w:rPr>
        <w:t>化</w:t>
      </w:r>
      <w:r>
        <w:rPr>
          <w:rFonts w:ascii="仿宋" w:eastAsia="仿宋" w:hAnsi="仿宋" w:cs="仿宋" w:hint="eastAsia"/>
          <w:sz w:val="28"/>
          <w:lang w:eastAsia="zh-CN"/>
        </w:rPr>
        <w:t>。</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举办社区活动和座谈会，促进新旧社区成员之间的交流和融合，缓解社会动态变化可能带来的冲突。</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信息安全和隐私保护风险及对策：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风险描述：在汽车结构件项目运营过程中，可能涉及大量个人和商业敏感信息，存在信息安全和隐私保护的风险。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具体对策：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实施严格的数据保护政策和技术措施，确保所有敏感信息的安全。</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对员工进行数据保护和隐私权的培训，强化他们对信息安全的意识。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定期评估和更新信息安全策略，以应对不断变化的技术和安全威胁。</w:t>
      </w:r>
    </w:p>
    <w:p>
      <w:pPr>
        <w:pStyle w:val="Heading1"/>
        <w:ind w:firstLine="560" w:firstLineChars="200"/>
        <w:rPr>
          <w:rFonts w:ascii="仿宋" w:eastAsia="仿宋" w:hAnsi="仿宋" w:cs="仿宋" w:hint="eastAsia"/>
          <w:sz w:val="28"/>
          <w:lang w:eastAsia="zh-CN"/>
        </w:rPr>
      </w:pPr>
      <w:bookmarkStart w:id="6" w:name="_Toc6586"/>
      <w:r>
        <w:rPr>
          <w:rFonts w:ascii="仿宋" w:eastAsia="仿宋" w:hAnsi="仿宋" w:cs="仿宋" w:hint="eastAsia"/>
          <w:sz w:val="28"/>
          <w:lang w:eastAsia="zh-CN"/>
        </w:rPr>
        <w:t>二、项目选址研究</w:t>
      </w:r>
      <w:bookmarkEnd w:id="6"/>
    </w:p>
    <w:p>
      <w:pPr>
        <w:pStyle w:val="Heading2"/>
        <w:rPr>
          <w:rFonts w:ascii="仿宋" w:eastAsia="仿宋" w:hAnsi="仿宋" w:cs="仿宋" w:hint="eastAsia"/>
          <w:lang w:eastAsia="zh-CN"/>
        </w:rPr>
      </w:pPr>
      <w:bookmarkStart w:id="7" w:name="_Toc8480"/>
      <w:r>
        <w:rPr>
          <w:rFonts w:ascii="仿宋" w:eastAsia="仿宋" w:hAnsi="仿宋" w:cs="仿宋" w:hint="eastAsia"/>
          <w:lang w:eastAsia="zh-CN"/>
        </w:rPr>
        <w:t>(一)、项目选址原则</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地理位置和交通便利性是项目选址的关键因素之一，对项目的成功运营和发展具有重要影响。在选择项目的地理位置时，需要充分考虑以下几个方面：</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1.</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交通枢纽的附近：项目选址应优先考虑位于交通枢纽附近的地点。这包括靠近主要高速公路、铁路线或港口。靠近这些交通节点将有助于降低原材料的运输成本和产品的分销成本。此外，接近交通枢纽还可以提高物流的效率，缩短产品到达市场的时间，从而增加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2. 交通拥堵情况的评估：除了考虑地理位置，还需要评估附近地区的交通拥堵情况。长期的交通拥堵可能会导致物流延误和成本上升，因此选择交通畅通的地区至关重要。这可以通过研究交通数据和与当地物流公司的沟通来实现。</w:t>
      </w:r>
    </w:p>
    <w:p>
      <w:pPr>
        <w:ind w:firstLine="560" w:firstLineChars="200"/>
        <w:rPr>
          <w:rFonts w:ascii="仿宋" w:eastAsia="仿宋" w:hAnsi="仿宋" w:cs="仿宋" w:hint="eastAsia"/>
          <w:sz w:val="28"/>
        </w:rPr>
      </w:pPr>
      <w:r>
        <w:rPr>
          <w:rFonts w:ascii="仿宋" w:eastAsia="仿宋" w:hAnsi="仿宋" w:cs="仿宋" w:hint="eastAsia"/>
          <w:sz w:val="28"/>
          <w:lang w:eastAsia="zh-CN"/>
        </w:rPr>
        <w:t>3. 物流基础设施的考虑：项目所在地的物流基础设施也是一个关键因素。确保附近有现代化的仓储和分销中心，以支持项目的物流需求。此外，物流基础设施的可用性还包括货运公司和运输选项的多样性，以确保灵活性和选择性。</w:t>
      </w:r>
    </w:p>
    <w:p>
      <w:pPr>
        <w:ind w:firstLine="560" w:firstLineChars="200"/>
        <w:rPr>
          <w:rFonts w:ascii="仿宋" w:eastAsia="仿宋" w:hAnsi="仿宋" w:cs="仿宋" w:hint="eastAsia"/>
          <w:sz w:val="28"/>
        </w:rPr>
      </w:pPr>
      <w:r>
        <w:rPr>
          <w:rFonts w:ascii="仿宋" w:eastAsia="仿宋" w:hAnsi="仿宋" w:cs="仿宋" w:hint="eastAsia"/>
          <w:sz w:val="28"/>
          <w:lang w:eastAsia="zh-CN"/>
        </w:rPr>
        <w:t>基础设施完善程度：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项目所在地的基础设施完善程度对项目的运营至关重要。以下是需要考虑的因素：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1. 电力供应可靠性：了解潜在地点的电力供应情况，包括电力中断的频率和持续时间。稳定的电力供应是生产和制造过程的关键，因此选择可靠的电力供应是必要的。</w:t>
      </w:r>
    </w:p>
    <w:p>
      <w:pPr>
        <w:ind w:firstLine="560" w:firstLineChars="200"/>
        <w:rPr>
          <w:rFonts w:ascii="仿宋" w:eastAsia="仿宋" w:hAnsi="仿宋" w:cs="仿宋" w:hint="eastAsia"/>
          <w:sz w:val="28"/>
        </w:rPr>
      </w:pPr>
      <w:r>
        <w:rPr>
          <w:rFonts w:ascii="仿宋" w:eastAsia="仿宋" w:hAnsi="仿宋" w:cs="仿宋" w:hint="eastAsia"/>
          <w:sz w:val="28"/>
          <w:lang w:eastAsia="zh-CN"/>
        </w:rPr>
        <w:t>2. 水资源供应：确保水资源供应稳定，以满足项目的生产和制造需求。特别是在需要大量水资源的行业，如制造业和农业，这一因素尤为重要。</w:t>
      </w:r>
    </w:p>
    <w:p>
      <w:pPr>
        <w:ind w:firstLine="560" w:firstLineChars="200"/>
        <w:rPr>
          <w:rFonts w:ascii="仿宋" w:eastAsia="仿宋" w:hAnsi="仿宋" w:cs="仿宋" w:hint="eastAsia"/>
          <w:sz w:val="28"/>
        </w:rPr>
      </w:pPr>
      <w:r>
        <w:rPr>
          <w:rFonts w:ascii="仿宋" w:eastAsia="仿宋" w:hAnsi="仿宋" w:cs="仿宋" w:hint="eastAsia"/>
          <w:sz w:val="28"/>
          <w:lang w:eastAsia="zh-CN"/>
        </w:rPr>
        <w:t>3.</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https://d.book118.com/005303323041011043</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汽车结构件项目建设总纲及方案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汽车结构件项目建设总纲及方案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汽车结构件项目建设总纲及方案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汽车结构件项目建设总纲及方案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汽车结构件项目建设总纲及方案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汽车结构件项目建设总纲及方案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汽车结构件项目建设总纲及方案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汽车结构件项目建设总纲及方案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汽车结构件项目建设总纲及方案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汽车结构件项目建设总纲及方案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汽车结构件项目建设总纲及方案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汽车结构件项目建设总纲及方案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AF94B91"/>
    <w:rsid w:val="2AF94B91"/>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005303323041011043"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15</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2023-12-26T22:43:00Z</dcterms:created>
  <dcterms:modified xsi:type="dcterms:W3CDTF">2023-12-26T22:43:33Z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2114BDC88DA3453D802F5DDC617ECD42_11</vt:lpwstr>
  </property>
  <property fmtid="{D5CDD505-2E9C-101B-9397-08002B2CF9AE}" pid="3" name="KSOProductBuildVer">
    <vt:lpwstr>2052-12.1.0.16120</vt:lpwstr>
  </property>
</Properties>
</file>