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723E8" w14:paraId="17E60E5D" w14:textId="77777777">
      <w:pPr>
        <w:rPr>
          <w:rFonts w:ascii="仿宋" w:eastAsia="仿宋" w:hAnsi="仿宋" w:cs="仿宋"/>
          <w:b/>
          <w:sz w:val="40"/>
        </w:rPr>
      </w:pPr>
    </w:p>
    <w:p w:rsidR="000723E8" w14:paraId="6FC1D5BB" w14:textId="77777777">
      <w:pPr>
        <w:rPr>
          <w:rFonts w:ascii="仿宋" w:eastAsia="仿宋" w:hAnsi="仿宋" w:cs="仿宋"/>
          <w:b/>
          <w:sz w:val="40"/>
        </w:rPr>
      </w:pPr>
    </w:p>
    <w:p w:rsidR="000723E8" w14:paraId="7A315FDD" w14:textId="77777777">
      <w:pPr>
        <w:rPr>
          <w:rFonts w:ascii="仿宋" w:eastAsia="仿宋" w:hAnsi="仿宋" w:cs="仿宋"/>
          <w:b/>
          <w:sz w:val="40"/>
        </w:rPr>
      </w:pPr>
    </w:p>
    <w:p w:rsidR="000723E8" w14:paraId="5337A815"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青霉素类抗菌药物行业相关投资计划提议</w:t>
      </w:r>
    </w:p>
    <w:p w:rsidR="000723E8" w14:paraId="1937FEC7" w14:textId="77777777">
      <w:pPr>
        <w:jc w:val="center"/>
        <w:rPr>
          <w:rFonts w:ascii="仿宋" w:eastAsia="仿宋" w:hAnsi="仿宋" w:cs="仿宋"/>
          <w:b/>
          <w:sz w:val="40"/>
        </w:rPr>
      </w:pPr>
      <w:r>
        <w:rPr>
          <w:rFonts w:ascii="仿宋" w:eastAsia="仿宋" w:hAnsi="仿宋" w:cs="仿宋" w:hint="eastAsia"/>
          <w:b/>
          <w:sz w:val="40"/>
        </w:rPr>
        <w:t>目录</w:t>
      </w:r>
    </w:p>
    <w:p w:rsidR="000723E8" w14:paraId="1435E745" w14:textId="77777777">
      <w:pPr>
        <w:pStyle w:val="TOC1"/>
        <w:tabs>
          <w:tab w:val="right" w:leader="dot" w:pos="8306"/>
        </w:tabs>
      </w:pPr>
      <w:r>
        <w:fldChar w:fldCharType="begin"/>
      </w:r>
      <w:r>
        <w:instrText>TOC \h \z</w:instrText>
      </w:r>
      <w:r>
        <w:fldChar w:fldCharType="separate"/>
      </w:r>
      <w:hyperlink w:anchor="_Toc30490" w:history="1">
        <w:r>
          <w:rPr>
            <w:rFonts w:ascii="仿宋" w:eastAsia="仿宋" w:hAnsi="仿宋" w:cs="仿宋" w:hint="eastAsia"/>
          </w:rPr>
          <w:t>前言</w:t>
        </w:r>
        <w:r>
          <w:tab/>
        </w:r>
        <w:r>
          <w:fldChar w:fldCharType="begin"/>
        </w:r>
        <w:r>
          <w:instrText xml:space="preserve"> PAGEREF _Toc30490 \h </w:instrText>
        </w:r>
        <w:r>
          <w:fldChar w:fldCharType="separate"/>
        </w:r>
        <w:r>
          <w:t>3</w:t>
        </w:r>
        <w:r>
          <w:fldChar w:fldCharType="end"/>
        </w:r>
      </w:hyperlink>
    </w:p>
    <w:p w:rsidR="000723E8" w14:paraId="72F606C6" w14:textId="77777777">
      <w:pPr>
        <w:pStyle w:val="TOC1"/>
        <w:tabs>
          <w:tab w:val="right" w:leader="dot" w:pos="8306"/>
        </w:tabs>
      </w:pPr>
      <w:hyperlink w:anchor="_Toc23568" w:history="1">
        <w:r>
          <w:rPr>
            <w:rFonts w:ascii="仿宋" w:eastAsia="仿宋" w:hAnsi="仿宋" w:cs="仿宋" w:hint="eastAsia"/>
          </w:rPr>
          <w:t>一、青霉素类抗菌药物项目概论</w:t>
        </w:r>
        <w:r>
          <w:tab/>
        </w:r>
        <w:r>
          <w:fldChar w:fldCharType="begin"/>
        </w:r>
        <w:r>
          <w:instrText xml:space="preserve"> PAGEREF _Toc23568 \h </w:instrText>
        </w:r>
        <w:r>
          <w:fldChar w:fldCharType="separate"/>
        </w:r>
        <w:r>
          <w:t>3</w:t>
        </w:r>
        <w:r>
          <w:fldChar w:fldCharType="end"/>
        </w:r>
      </w:hyperlink>
    </w:p>
    <w:p w:rsidR="000723E8" w14:paraId="636EC96C" w14:textId="77777777">
      <w:pPr>
        <w:pStyle w:val="TOC2"/>
        <w:tabs>
          <w:tab w:val="right" w:leader="dot" w:pos="8306"/>
        </w:tabs>
      </w:pPr>
      <w:hyperlink w:anchor="_Toc26667" w:history="1">
        <w:r>
          <w:rPr>
            <w:rFonts w:ascii="仿宋" w:eastAsia="仿宋" w:hAnsi="仿宋" w:cs="仿宋" w:hint="eastAsia"/>
          </w:rPr>
          <w:t>（一）青霉素类抗菌药物项目名称</w:t>
        </w:r>
        <w:r>
          <w:tab/>
        </w:r>
        <w:r>
          <w:fldChar w:fldCharType="begin"/>
        </w:r>
        <w:r>
          <w:instrText xml:space="preserve"> PAGEREF _Toc26667 \h </w:instrText>
        </w:r>
        <w:r>
          <w:fldChar w:fldCharType="separate"/>
        </w:r>
        <w:r>
          <w:t>3</w:t>
        </w:r>
        <w:r>
          <w:fldChar w:fldCharType="end"/>
        </w:r>
      </w:hyperlink>
    </w:p>
    <w:p w:rsidR="000723E8" w14:paraId="2C3218DD" w14:textId="77777777">
      <w:pPr>
        <w:pStyle w:val="TOC2"/>
        <w:tabs>
          <w:tab w:val="right" w:leader="dot" w:pos="8306"/>
        </w:tabs>
      </w:pPr>
      <w:hyperlink w:anchor="_Toc14160" w:history="1">
        <w:r>
          <w:rPr>
            <w:rFonts w:ascii="仿宋" w:eastAsia="仿宋" w:hAnsi="仿宋" w:cs="仿宋" w:hint="eastAsia"/>
          </w:rPr>
          <w:t>（二）青霉素类抗菌药物项目投资人</w:t>
        </w:r>
        <w:r>
          <w:tab/>
        </w:r>
        <w:r>
          <w:fldChar w:fldCharType="begin"/>
        </w:r>
        <w:r>
          <w:instrText xml:space="preserve"> PAGEREF _Toc14160 \h </w:instrText>
        </w:r>
        <w:r>
          <w:fldChar w:fldCharType="separate"/>
        </w:r>
        <w:r>
          <w:t>3</w:t>
        </w:r>
        <w:r>
          <w:fldChar w:fldCharType="end"/>
        </w:r>
      </w:hyperlink>
    </w:p>
    <w:p w:rsidR="000723E8" w14:paraId="18F0ADF4" w14:textId="77777777">
      <w:pPr>
        <w:pStyle w:val="TOC2"/>
        <w:tabs>
          <w:tab w:val="right" w:leader="dot" w:pos="8306"/>
        </w:tabs>
      </w:pPr>
      <w:hyperlink w:anchor="_Toc16946" w:history="1">
        <w:r>
          <w:rPr>
            <w:rFonts w:ascii="仿宋" w:eastAsia="仿宋" w:hAnsi="仿宋" w:cs="仿宋" w:hint="eastAsia"/>
          </w:rPr>
          <w:t>（三）建设地点</w:t>
        </w:r>
        <w:r>
          <w:tab/>
        </w:r>
        <w:r>
          <w:fldChar w:fldCharType="begin"/>
        </w:r>
        <w:r>
          <w:instrText xml:space="preserve"> PAGEREF _Toc16946 \h </w:instrText>
        </w:r>
        <w:r>
          <w:fldChar w:fldCharType="separate"/>
        </w:r>
        <w:r>
          <w:t>3</w:t>
        </w:r>
        <w:r>
          <w:fldChar w:fldCharType="end"/>
        </w:r>
      </w:hyperlink>
    </w:p>
    <w:p w:rsidR="000723E8" w14:paraId="644E310C" w14:textId="77777777">
      <w:pPr>
        <w:pStyle w:val="TOC2"/>
        <w:tabs>
          <w:tab w:val="right" w:leader="dot" w:pos="8306"/>
        </w:tabs>
      </w:pPr>
      <w:hyperlink w:anchor="_Toc136" w:history="1">
        <w:r>
          <w:rPr>
            <w:rFonts w:ascii="仿宋" w:eastAsia="仿宋" w:hAnsi="仿宋" w:cs="仿宋" w:hint="eastAsia"/>
          </w:rPr>
          <w:t>（四）编制原则</w:t>
        </w:r>
        <w:r>
          <w:tab/>
        </w:r>
        <w:r>
          <w:fldChar w:fldCharType="begin"/>
        </w:r>
        <w:r>
          <w:instrText xml:space="preserve"> PAGEREF _Toc136 \h </w:instrText>
        </w:r>
        <w:r>
          <w:fldChar w:fldCharType="separate"/>
        </w:r>
        <w:r>
          <w:t>3</w:t>
        </w:r>
        <w:r>
          <w:fldChar w:fldCharType="end"/>
        </w:r>
      </w:hyperlink>
    </w:p>
    <w:p w:rsidR="000723E8" w14:paraId="26BC772C" w14:textId="77777777">
      <w:pPr>
        <w:pStyle w:val="TOC2"/>
        <w:tabs>
          <w:tab w:val="right" w:leader="dot" w:pos="8306"/>
        </w:tabs>
      </w:pPr>
      <w:hyperlink w:anchor="_Toc4289" w:history="1">
        <w:r>
          <w:rPr>
            <w:rFonts w:ascii="仿宋" w:eastAsia="仿宋" w:hAnsi="仿宋" w:cs="仿宋" w:hint="eastAsia"/>
          </w:rPr>
          <w:t>（五）编制依据</w:t>
        </w:r>
        <w:r>
          <w:tab/>
        </w:r>
        <w:r>
          <w:fldChar w:fldCharType="begin"/>
        </w:r>
        <w:r>
          <w:instrText xml:space="preserve"> PAGEREF _Toc4289 \h </w:instrText>
        </w:r>
        <w:r>
          <w:fldChar w:fldCharType="separate"/>
        </w:r>
        <w:r>
          <w:t>5</w:t>
        </w:r>
        <w:r>
          <w:fldChar w:fldCharType="end"/>
        </w:r>
      </w:hyperlink>
    </w:p>
    <w:p w:rsidR="000723E8" w14:paraId="27349659" w14:textId="77777777">
      <w:pPr>
        <w:pStyle w:val="TOC2"/>
        <w:tabs>
          <w:tab w:val="right" w:leader="dot" w:pos="8306"/>
        </w:tabs>
      </w:pPr>
      <w:hyperlink w:anchor="_Toc1493" w:history="1">
        <w:r>
          <w:rPr>
            <w:rFonts w:ascii="仿宋" w:eastAsia="仿宋" w:hAnsi="仿宋" w:cs="仿宋" w:hint="eastAsia"/>
          </w:rPr>
          <w:t>（六）编制范围及内容</w:t>
        </w:r>
        <w:r>
          <w:tab/>
        </w:r>
        <w:r>
          <w:fldChar w:fldCharType="begin"/>
        </w:r>
        <w:r>
          <w:instrText xml:space="preserve"> PAGEREF _Toc1493 \h </w:instrText>
        </w:r>
        <w:r>
          <w:fldChar w:fldCharType="separate"/>
        </w:r>
        <w:r>
          <w:t>6</w:t>
        </w:r>
        <w:r>
          <w:fldChar w:fldCharType="end"/>
        </w:r>
      </w:hyperlink>
    </w:p>
    <w:p w:rsidR="000723E8" w14:paraId="27789320" w14:textId="77777777">
      <w:pPr>
        <w:pStyle w:val="TOC2"/>
        <w:tabs>
          <w:tab w:val="right" w:leader="dot" w:pos="8306"/>
        </w:tabs>
      </w:pPr>
      <w:hyperlink w:anchor="_Toc24335" w:history="1">
        <w:r>
          <w:rPr>
            <w:rFonts w:ascii="仿宋" w:eastAsia="仿宋" w:hAnsi="仿宋" w:cs="仿宋" w:hint="eastAsia"/>
          </w:rPr>
          <w:t>（七）青霉素类抗菌药物项目建设背景</w:t>
        </w:r>
        <w:r>
          <w:tab/>
        </w:r>
        <w:r>
          <w:fldChar w:fldCharType="begin"/>
        </w:r>
        <w:r>
          <w:instrText xml:space="preserve"> PAGEREF _Toc24335 \h </w:instrText>
        </w:r>
        <w:r>
          <w:fldChar w:fldCharType="separate"/>
        </w:r>
        <w:r>
          <w:t>8</w:t>
        </w:r>
        <w:r>
          <w:fldChar w:fldCharType="end"/>
        </w:r>
      </w:hyperlink>
    </w:p>
    <w:p w:rsidR="000723E8" w14:paraId="57B0EE57" w14:textId="77777777">
      <w:pPr>
        <w:pStyle w:val="TOC2"/>
        <w:tabs>
          <w:tab w:val="right" w:leader="dot" w:pos="8306"/>
        </w:tabs>
      </w:pPr>
      <w:hyperlink w:anchor="_Toc27892" w:history="1">
        <w:r>
          <w:rPr>
            <w:rFonts w:ascii="仿宋" w:eastAsia="仿宋" w:hAnsi="仿宋" w:cs="仿宋" w:hint="eastAsia"/>
          </w:rPr>
          <w:t>（八）结论分析</w:t>
        </w:r>
        <w:r>
          <w:tab/>
        </w:r>
        <w:r>
          <w:fldChar w:fldCharType="begin"/>
        </w:r>
        <w:r>
          <w:instrText xml:space="preserve"> PA</w:instrText>
        </w:r>
        <w:r>
          <w:instrText xml:space="preserve">GEREF _Toc27892 \h </w:instrText>
        </w:r>
        <w:r>
          <w:fldChar w:fldCharType="separate"/>
        </w:r>
        <w:r>
          <w:t>8</w:t>
        </w:r>
        <w:r>
          <w:fldChar w:fldCharType="end"/>
        </w:r>
      </w:hyperlink>
    </w:p>
    <w:p w:rsidR="000723E8" w14:paraId="39B476E4" w14:textId="77777777">
      <w:pPr>
        <w:pStyle w:val="TOC1"/>
        <w:tabs>
          <w:tab w:val="right" w:leader="dot" w:pos="8306"/>
        </w:tabs>
      </w:pPr>
      <w:hyperlink w:anchor="_Toc28089" w:history="1">
        <w:r>
          <w:rPr>
            <w:rFonts w:ascii="仿宋" w:eastAsia="仿宋" w:hAnsi="仿宋" w:cs="仿宋" w:hint="eastAsia"/>
          </w:rPr>
          <w:t>二、青霉素类抗菌药物项目选址方案</w:t>
        </w:r>
        <w:r>
          <w:tab/>
        </w:r>
        <w:r>
          <w:fldChar w:fldCharType="begin"/>
        </w:r>
        <w:r>
          <w:instrText xml:space="preserve"> PAGEREF _Toc28089 \h </w:instrText>
        </w:r>
        <w:r>
          <w:fldChar w:fldCharType="separate"/>
        </w:r>
        <w:r>
          <w:t>10</w:t>
        </w:r>
        <w:r>
          <w:fldChar w:fldCharType="end"/>
        </w:r>
      </w:hyperlink>
    </w:p>
    <w:p w:rsidR="000723E8" w14:paraId="5B41E942" w14:textId="77777777">
      <w:pPr>
        <w:pStyle w:val="TOC2"/>
        <w:tabs>
          <w:tab w:val="right" w:leader="dot" w:pos="8306"/>
        </w:tabs>
      </w:pPr>
      <w:hyperlink w:anchor="_Toc18046" w:history="1">
        <w:r>
          <w:rPr>
            <w:rFonts w:ascii="仿宋" w:eastAsia="仿宋" w:hAnsi="仿宋" w:cs="仿宋" w:hint="eastAsia"/>
          </w:rPr>
          <w:t>（一）青霉素类抗菌药物项目选址原则</w:t>
        </w:r>
        <w:r>
          <w:tab/>
        </w:r>
        <w:r>
          <w:fldChar w:fldCharType="begin"/>
        </w:r>
        <w:r>
          <w:instrText xml:space="preserve"> PAGEREF _Toc18046 \h </w:instrText>
        </w:r>
        <w:r>
          <w:fldChar w:fldCharType="separate"/>
        </w:r>
        <w:r>
          <w:t>10</w:t>
        </w:r>
        <w:r>
          <w:fldChar w:fldCharType="end"/>
        </w:r>
      </w:hyperlink>
    </w:p>
    <w:p w:rsidR="000723E8" w14:paraId="0A9E806A" w14:textId="77777777">
      <w:pPr>
        <w:pStyle w:val="TOC2"/>
        <w:tabs>
          <w:tab w:val="right" w:leader="dot" w:pos="8306"/>
        </w:tabs>
      </w:pPr>
      <w:hyperlink w:anchor="_Toc23457" w:history="1">
        <w:r>
          <w:rPr>
            <w:rFonts w:ascii="仿宋" w:eastAsia="仿宋" w:hAnsi="仿宋" w:cs="仿宋" w:hint="eastAsia"/>
          </w:rPr>
          <w:t>（二）建设区基本情况</w:t>
        </w:r>
        <w:r>
          <w:tab/>
        </w:r>
        <w:r>
          <w:fldChar w:fldCharType="begin"/>
        </w:r>
        <w:r>
          <w:instrText xml:space="preserve"> PAGEREF _Toc23457 \h </w:instrText>
        </w:r>
        <w:r>
          <w:fldChar w:fldCharType="separate"/>
        </w:r>
        <w:r>
          <w:t>10</w:t>
        </w:r>
        <w:r>
          <w:fldChar w:fldCharType="end"/>
        </w:r>
      </w:hyperlink>
    </w:p>
    <w:p w:rsidR="000723E8" w14:paraId="7DB12A83" w14:textId="77777777">
      <w:pPr>
        <w:pStyle w:val="TOC2"/>
        <w:tabs>
          <w:tab w:val="right" w:leader="dot" w:pos="8306"/>
        </w:tabs>
      </w:pPr>
      <w:hyperlink w:anchor="_Toc27601" w:history="1">
        <w:r>
          <w:rPr>
            <w:rFonts w:ascii="仿宋" w:eastAsia="仿宋" w:hAnsi="仿宋" w:cs="仿宋" w:hint="eastAsia"/>
          </w:rPr>
          <w:t>（三）产业发展方向</w:t>
        </w:r>
        <w:r>
          <w:tab/>
        </w:r>
        <w:r>
          <w:fldChar w:fldCharType="begin"/>
        </w:r>
        <w:r>
          <w:instrText xml:space="preserve"> PAGEREF _Toc27601 \h </w:instrText>
        </w:r>
        <w:r>
          <w:fldChar w:fldCharType="separate"/>
        </w:r>
        <w:r>
          <w:t>11</w:t>
        </w:r>
        <w:r>
          <w:fldChar w:fldCharType="end"/>
        </w:r>
      </w:hyperlink>
    </w:p>
    <w:p w:rsidR="000723E8" w14:paraId="10B8D2C9" w14:textId="77777777">
      <w:pPr>
        <w:pStyle w:val="TOC2"/>
        <w:tabs>
          <w:tab w:val="right" w:leader="dot" w:pos="8306"/>
        </w:tabs>
      </w:pPr>
      <w:hyperlink w:anchor="_Toc681" w:history="1">
        <w:r>
          <w:rPr>
            <w:rFonts w:ascii="仿宋" w:eastAsia="仿宋" w:hAnsi="仿宋" w:cs="仿宋" w:hint="eastAsia"/>
          </w:rPr>
          <w:t>（四）青霉素类抗菌药物项目选址综合评价</w:t>
        </w:r>
        <w:r>
          <w:tab/>
        </w:r>
        <w:r>
          <w:fldChar w:fldCharType="begin"/>
        </w:r>
        <w:r>
          <w:instrText xml:space="preserve"> PAGEREF _Toc681 \h </w:instrText>
        </w:r>
        <w:r>
          <w:fldChar w:fldCharType="separate"/>
        </w:r>
        <w:r>
          <w:t>13</w:t>
        </w:r>
        <w:r>
          <w:fldChar w:fldCharType="end"/>
        </w:r>
      </w:hyperlink>
    </w:p>
    <w:p w:rsidR="000723E8" w14:paraId="1D7B31C7" w14:textId="77777777">
      <w:pPr>
        <w:pStyle w:val="TOC1"/>
        <w:tabs>
          <w:tab w:val="right" w:leader="dot" w:pos="8306"/>
        </w:tabs>
      </w:pPr>
      <w:hyperlink w:anchor="_Toc1367" w:history="1">
        <w:r>
          <w:rPr>
            <w:rFonts w:ascii="仿宋" w:eastAsia="仿宋" w:hAnsi="仿宋" w:cs="仿宋" w:hint="eastAsia"/>
          </w:rPr>
          <w:t>三、技术方案</w:t>
        </w:r>
        <w:r>
          <w:tab/>
        </w:r>
        <w:r>
          <w:fldChar w:fldCharType="begin"/>
        </w:r>
        <w:r>
          <w:instrText xml:space="preserve"> PAGEREF _Toc1367 \h </w:instrText>
        </w:r>
        <w:r>
          <w:fldChar w:fldCharType="separate"/>
        </w:r>
        <w:r>
          <w:t>14</w:t>
        </w:r>
        <w:r>
          <w:fldChar w:fldCharType="end"/>
        </w:r>
      </w:hyperlink>
    </w:p>
    <w:p w:rsidR="000723E8" w14:paraId="1A316115" w14:textId="77777777">
      <w:pPr>
        <w:pStyle w:val="TOC2"/>
        <w:tabs>
          <w:tab w:val="right" w:leader="dot" w:pos="8306"/>
        </w:tabs>
      </w:pPr>
      <w:hyperlink w:anchor="_Toc3931" w:history="1">
        <w:r>
          <w:rPr>
            <w:rFonts w:ascii="仿宋" w:eastAsia="仿宋" w:hAnsi="仿宋" w:cs="仿宋" w:hint="eastAsia"/>
          </w:rPr>
          <w:t>（一）企业技术研发分析</w:t>
        </w:r>
        <w:r>
          <w:tab/>
        </w:r>
        <w:r>
          <w:fldChar w:fldCharType="begin"/>
        </w:r>
        <w:r>
          <w:instrText xml:space="preserve"> PAGEREF _Toc3931 \h </w:instrText>
        </w:r>
        <w:r>
          <w:fldChar w:fldCharType="separate"/>
        </w:r>
        <w:r>
          <w:t>14</w:t>
        </w:r>
        <w:r>
          <w:fldChar w:fldCharType="end"/>
        </w:r>
      </w:hyperlink>
    </w:p>
    <w:p w:rsidR="000723E8" w14:paraId="73662889" w14:textId="77777777">
      <w:pPr>
        <w:pStyle w:val="TOC2"/>
        <w:tabs>
          <w:tab w:val="right" w:leader="dot" w:pos="8306"/>
        </w:tabs>
      </w:pPr>
      <w:hyperlink w:anchor="_Toc17430" w:history="1">
        <w:r>
          <w:rPr>
            <w:rFonts w:ascii="仿宋" w:eastAsia="仿宋" w:hAnsi="仿宋" w:cs="仿宋" w:hint="eastAsia"/>
          </w:rPr>
          <w:t>（二）青霉素类抗菌药物项目技术工艺分析</w:t>
        </w:r>
        <w:r>
          <w:tab/>
        </w:r>
        <w:r>
          <w:fldChar w:fldCharType="begin"/>
        </w:r>
        <w:r>
          <w:instrText xml:space="preserve"> PAGEREF _Toc17430 \h </w:instrText>
        </w:r>
        <w:r>
          <w:fldChar w:fldCharType="separate"/>
        </w:r>
        <w:r>
          <w:t>15</w:t>
        </w:r>
        <w:r>
          <w:fldChar w:fldCharType="end"/>
        </w:r>
      </w:hyperlink>
    </w:p>
    <w:p w:rsidR="000723E8" w14:paraId="312DFBAB" w14:textId="77777777">
      <w:pPr>
        <w:pStyle w:val="TOC2"/>
        <w:tabs>
          <w:tab w:val="right" w:leader="dot" w:pos="8306"/>
        </w:tabs>
      </w:pPr>
      <w:hyperlink w:anchor="_Toc21182" w:history="1">
        <w:r>
          <w:rPr>
            <w:rFonts w:ascii="仿宋" w:eastAsia="仿宋" w:hAnsi="仿宋" w:cs="仿宋" w:hint="eastAsia"/>
          </w:rPr>
          <w:t>（三）青霉素类抗菌药物项目技术流程</w:t>
        </w:r>
        <w:r>
          <w:tab/>
        </w:r>
        <w:r>
          <w:fldChar w:fldCharType="begin"/>
        </w:r>
        <w:r>
          <w:instrText xml:space="preserve"> PAGEREF _Toc21182 \h </w:instrText>
        </w:r>
        <w:r>
          <w:fldChar w:fldCharType="separate"/>
        </w:r>
        <w:r>
          <w:t>17</w:t>
        </w:r>
        <w:r>
          <w:fldChar w:fldCharType="end"/>
        </w:r>
      </w:hyperlink>
    </w:p>
    <w:p w:rsidR="000723E8" w14:paraId="4C1C982D" w14:textId="77777777">
      <w:pPr>
        <w:pStyle w:val="TOC2"/>
        <w:tabs>
          <w:tab w:val="right" w:leader="dot" w:pos="8306"/>
        </w:tabs>
      </w:pPr>
      <w:hyperlink w:anchor="_Toc28843" w:history="1">
        <w:r>
          <w:rPr>
            <w:rFonts w:ascii="仿宋" w:eastAsia="仿宋" w:hAnsi="仿宋" w:cs="仿宋" w:hint="eastAsia"/>
          </w:rPr>
          <w:t>（四）设备选型方案</w:t>
        </w:r>
        <w:r>
          <w:tab/>
        </w:r>
        <w:r>
          <w:fldChar w:fldCharType="begin"/>
        </w:r>
        <w:r>
          <w:instrText xml:space="preserve"> PAGEREF _Toc28843 \h </w:instrText>
        </w:r>
        <w:r>
          <w:fldChar w:fldCharType="separate"/>
        </w:r>
        <w:r>
          <w:t>18</w:t>
        </w:r>
        <w:r>
          <w:fldChar w:fldCharType="end"/>
        </w:r>
      </w:hyperlink>
    </w:p>
    <w:p w:rsidR="000723E8" w14:paraId="0006D403" w14:textId="77777777">
      <w:pPr>
        <w:pStyle w:val="TOC1"/>
        <w:tabs>
          <w:tab w:val="right" w:leader="dot" w:pos="8306"/>
        </w:tabs>
      </w:pPr>
      <w:hyperlink w:anchor="_Toc2023" w:history="1">
        <w:r>
          <w:rPr>
            <w:rFonts w:ascii="仿宋" w:eastAsia="仿宋" w:hAnsi="仿宋" w:cs="仿宋" w:hint="eastAsia"/>
          </w:rPr>
          <w:t>四、青霉素类抗菌药物项目投资背景分析</w:t>
        </w:r>
        <w:r>
          <w:tab/>
        </w:r>
        <w:r>
          <w:fldChar w:fldCharType="begin"/>
        </w:r>
        <w:r>
          <w:instrText xml:space="preserve"> PAGEREF _Toc2023 \h </w:instrText>
        </w:r>
        <w:r>
          <w:fldChar w:fldCharType="separate"/>
        </w:r>
        <w:r>
          <w:t>19</w:t>
        </w:r>
        <w:r>
          <w:fldChar w:fldCharType="end"/>
        </w:r>
      </w:hyperlink>
    </w:p>
    <w:p w:rsidR="000723E8" w14:paraId="21002C84" w14:textId="77777777">
      <w:pPr>
        <w:pStyle w:val="TOC2"/>
        <w:tabs>
          <w:tab w:val="right" w:leader="dot" w:pos="8306"/>
        </w:tabs>
      </w:pPr>
      <w:hyperlink w:anchor="_Toc17176" w:history="1">
        <w:r>
          <w:rPr>
            <w:rFonts w:ascii="仿宋" w:eastAsia="仿宋" w:hAnsi="仿宋" w:cs="仿宋" w:hint="eastAsia"/>
          </w:rPr>
          <w:t>（一）行业背景分析</w:t>
        </w:r>
        <w:r>
          <w:tab/>
        </w:r>
        <w:r>
          <w:fldChar w:fldCharType="begin"/>
        </w:r>
        <w:r>
          <w:instrText xml:space="preserve"> PAGEREF _Toc17176 \h </w:instrText>
        </w:r>
        <w:r>
          <w:fldChar w:fldCharType="separate"/>
        </w:r>
        <w:r>
          <w:t>19</w:t>
        </w:r>
        <w:r>
          <w:fldChar w:fldCharType="end"/>
        </w:r>
      </w:hyperlink>
    </w:p>
    <w:p w:rsidR="000723E8" w14:paraId="1EB88AFD" w14:textId="77777777">
      <w:pPr>
        <w:pStyle w:val="TOC2"/>
        <w:tabs>
          <w:tab w:val="right" w:leader="dot" w:pos="8306"/>
        </w:tabs>
      </w:pPr>
      <w:hyperlink w:anchor="_Toc21259" w:history="1">
        <w:r>
          <w:rPr>
            <w:rFonts w:ascii="仿宋" w:eastAsia="仿宋" w:hAnsi="仿宋" w:cs="仿宋" w:hint="eastAsia"/>
          </w:rPr>
          <w:t>（二）产业发展分析</w:t>
        </w:r>
        <w:r>
          <w:tab/>
        </w:r>
        <w:r>
          <w:fldChar w:fldCharType="begin"/>
        </w:r>
        <w:r>
          <w:instrText xml:space="preserve"> PAGEREF _Toc21259 \h </w:instrText>
        </w:r>
        <w:r>
          <w:fldChar w:fldCharType="separate"/>
        </w:r>
        <w:r>
          <w:t>20</w:t>
        </w:r>
        <w:r>
          <w:fldChar w:fldCharType="end"/>
        </w:r>
      </w:hyperlink>
    </w:p>
    <w:p w:rsidR="000723E8" w14:paraId="28B8D484" w14:textId="77777777">
      <w:pPr>
        <w:pStyle w:val="TOC1"/>
        <w:tabs>
          <w:tab w:val="right" w:leader="dot" w:pos="8306"/>
        </w:tabs>
      </w:pPr>
      <w:hyperlink w:anchor="_Toc21008" w:history="1">
        <w:r>
          <w:rPr>
            <w:rFonts w:ascii="仿宋" w:eastAsia="仿宋" w:hAnsi="仿宋" w:cs="仿宋" w:hint="eastAsia"/>
          </w:rPr>
          <w:t>五、行业前景及市场预测</w:t>
        </w:r>
        <w:r>
          <w:tab/>
        </w:r>
        <w:r>
          <w:fldChar w:fldCharType="begin"/>
        </w:r>
        <w:r>
          <w:instrText xml:space="preserve"> PAGEREF _Toc21008 \h </w:instrText>
        </w:r>
        <w:r>
          <w:fldChar w:fldCharType="separate"/>
        </w:r>
        <w:r>
          <w:t>22</w:t>
        </w:r>
        <w:r>
          <w:fldChar w:fldCharType="end"/>
        </w:r>
      </w:hyperlink>
    </w:p>
    <w:p w:rsidR="000723E8" w14:paraId="55BDA62A" w14:textId="77777777">
      <w:pPr>
        <w:pStyle w:val="TOC2"/>
        <w:tabs>
          <w:tab w:val="right" w:leader="dot" w:pos="8306"/>
        </w:tabs>
      </w:pPr>
      <w:hyperlink w:anchor="_Toc11800" w:history="1">
        <w:r>
          <w:rPr>
            <w:rFonts w:ascii="仿宋" w:eastAsia="仿宋" w:hAnsi="仿宋" w:cs="仿宋" w:hint="eastAsia"/>
          </w:rPr>
          <w:t>（一）行业基本情况</w:t>
        </w:r>
        <w:r>
          <w:tab/>
        </w:r>
        <w:r>
          <w:fldChar w:fldCharType="begin"/>
        </w:r>
        <w:r>
          <w:instrText xml:space="preserve"> PAGEREF _Toc11800 \h </w:instrText>
        </w:r>
        <w:r>
          <w:fldChar w:fldCharType="separate"/>
        </w:r>
        <w:r>
          <w:t>22</w:t>
        </w:r>
        <w:r>
          <w:fldChar w:fldCharType="end"/>
        </w:r>
      </w:hyperlink>
    </w:p>
    <w:p w:rsidR="000723E8" w14:paraId="679C8DC5" w14:textId="77777777">
      <w:pPr>
        <w:pStyle w:val="TOC2"/>
        <w:tabs>
          <w:tab w:val="right" w:leader="dot" w:pos="8306"/>
        </w:tabs>
      </w:pPr>
      <w:hyperlink w:anchor="_Toc7595" w:history="1">
        <w:r>
          <w:rPr>
            <w:rFonts w:ascii="仿宋" w:eastAsia="仿宋" w:hAnsi="仿宋" w:cs="仿宋" w:hint="eastAsia"/>
          </w:rPr>
          <w:t>（二）市场分析</w:t>
        </w:r>
        <w:r>
          <w:tab/>
        </w:r>
        <w:r>
          <w:fldChar w:fldCharType="begin"/>
        </w:r>
        <w:r>
          <w:instrText xml:space="preserve"> PAGEREF _Toc7595 \h </w:instrText>
        </w:r>
        <w:r>
          <w:fldChar w:fldCharType="separate"/>
        </w:r>
        <w:r>
          <w:t>23</w:t>
        </w:r>
        <w:r>
          <w:fldChar w:fldCharType="end"/>
        </w:r>
      </w:hyperlink>
    </w:p>
    <w:p w:rsidR="000723E8" w14:paraId="7BF7A9B6" w14:textId="77777777">
      <w:pPr>
        <w:pStyle w:val="TOC1"/>
        <w:tabs>
          <w:tab w:val="right" w:leader="dot" w:pos="8306"/>
        </w:tabs>
      </w:pPr>
      <w:hyperlink w:anchor="_Toc22304" w:history="1">
        <w:r>
          <w:rPr>
            <w:rFonts w:ascii="仿宋" w:eastAsia="仿宋" w:hAnsi="仿宋" w:cs="仿宋" w:hint="eastAsia"/>
          </w:rPr>
          <w:t>六、经济效益分析</w:t>
        </w:r>
        <w:r>
          <w:tab/>
        </w:r>
        <w:r>
          <w:fldChar w:fldCharType="begin"/>
        </w:r>
        <w:r>
          <w:instrText xml:space="preserve"> PAGEREF _Toc22304 \h </w:instrText>
        </w:r>
        <w:r>
          <w:fldChar w:fldCharType="separate"/>
        </w:r>
        <w:r>
          <w:t>25</w:t>
        </w:r>
        <w:r>
          <w:fldChar w:fldCharType="end"/>
        </w:r>
      </w:hyperlink>
    </w:p>
    <w:p w:rsidR="000723E8" w14:paraId="6736A194" w14:textId="77777777">
      <w:pPr>
        <w:pStyle w:val="TOC2"/>
        <w:tabs>
          <w:tab w:val="right" w:leader="dot" w:pos="8306"/>
        </w:tabs>
      </w:pPr>
      <w:hyperlink w:anchor="_Toc6307" w:history="1">
        <w:r>
          <w:rPr>
            <w:rFonts w:ascii="仿宋" w:eastAsia="仿宋" w:hAnsi="仿宋" w:cs="仿宋" w:hint="eastAsia"/>
          </w:rPr>
          <w:t>（一）基本假设及</w:t>
        </w:r>
        <w:r>
          <w:rPr>
            <w:rFonts w:ascii="仿宋" w:eastAsia="仿宋" w:hAnsi="仿宋" w:cs="仿宋" w:hint="eastAsia"/>
          </w:rPr>
          <w:t>基础参数选取</w:t>
        </w:r>
        <w:r>
          <w:tab/>
        </w:r>
        <w:r>
          <w:fldChar w:fldCharType="begin"/>
        </w:r>
        <w:r>
          <w:instrText xml:space="preserve"> PAGEREF _Toc6307 \h </w:instrText>
        </w:r>
        <w:r>
          <w:fldChar w:fldCharType="separate"/>
        </w:r>
        <w:r>
          <w:t>25</w:t>
        </w:r>
        <w:r>
          <w:fldChar w:fldCharType="end"/>
        </w:r>
      </w:hyperlink>
    </w:p>
    <w:p w:rsidR="000723E8" w14:paraId="35E18B59" w14:textId="77777777">
      <w:pPr>
        <w:pStyle w:val="TOC2"/>
        <w:tabs>
          <w:tab w:val="right" w:leader="dot" w:pos="8306"/>
        </w:tabs>
      </w:pPr>
      <w:hyperlink w:anchor="_Toc14112" w:history="1">
        <w:r>
          <w:rPr>
            <w:rFonts w:ascii="仿宋" w:eastAsia="仿宋" w:hAnsi="仿宋" w:cs="仿宋" w:hint="eastAsia"/>
          </w:rPr>
          <w:t>（二）经济评价财务测算</w:t>
        </w:r>
        <w:r>
          <w:tab/>
        </w:r>
        <w:r>
          <w:fldChar w:fldCharType="begin"/>
        </w:r>
        <w:r>
          <w:instrText xml:space="preserve"> PAGEREF _Toc14112 \h </w:instrText>
        </w:r>
        <w:r>
          <w:fldChar w:fldCharType="separate"/>
        </w:r>
        <w:r>
          <w:t>26</w:t>
        </w:r>
        <w:r>
          <w:fldChar w:fldCharType="end"/>
        </w:r>
      </w:hyperlink>
    </w:p>
    <w:p w:rsidR="000723E8" w14:paraId="28ABB458" w14:textId="77777777">
      <w:pPr>
        <w:pStyle w:val="TOC2"/>
        <w:tabs>
          <w:tab w:val="right" w:leader="dot" w:pos="8306"/>
        </w:tabs>
      </w:pPr>
      <w:hyperlink w:anchor="_Toc27786" w:history="1">
        <w:r>
          <w:rPr>
            <w:rFonts w:ascii="仿宋" w:eastAsia="仿宋" w:hAnsi="仿宋" w:cs="仿宋" w:hint="eastAsia"/>
          </w:rPr>
          <w:t>（三）青霉素类抗菌药物项目盈利能力分析</w:t>
        </w:r>
        <w:r>
          <w:tab/>
        </w:r>
        <w:r>
          <w:fldChar w:fldCharType="begin"/>
        </w:r>
        <w:r>
          <w:instrText xml:space="preserve"> PAGEREF _Toc27786 \h </w:instrText>
        </w:r>
        <w:r>
          <w:fldChar w:fldCharType="separate"/>
        </w:r>
        <w:r>
          <w:t>28</w:t>
        </w:r>
        <w:r>
          <w:fldChar w:fldCharType="end"/>
        </w:r>
      </w:hyperlink>
    </w:p>
    <w:p w:rsidR="000723E8" w14:paraId="5E3253BB" w14:textId="77777777">
      <w:pPr>
        <w:pStyle w:val="TOC2"/>
        <w:tabs>
          <w:tab w:val="right" w:leader="dot" w:pos="8306"/>
        </w:tabs>
      </w:pPr>
      <w:hyperlink w:anchor="_Toc11231" w:history="1">
        <w:r>
          <w:rPr>
            <w:rFonts w:ascii="仿宋" w:eastAsia="仿宋" w:hAnsi="仿宋" w:cs="仿宋" w:hint="eastAsia"/>
          </w:rPr>
          <w:t>（四）财务生存能力分析</w:t>
        </w:r>
        <w:r>
          <w:tab/>
        </w:r>
        <w:r>
          <w:fldChar w:fldCharType="begin"/>
        </w:r>
        <w:r>
          <w:instrText xml:space="preserve"> PAGEREF _Toc11231 \h </w:instrText>
        </w:r>
        <w:r>
          <w:fldChar w:fldCharType="separate"/>
        </w:r>
        <w:r>
          <w:t>29</w:t>
        </w:r>
        <w:r>
          <w:fldChar w:fldCharType="end"/>
        </w:r>
      </w:hyperlink>
    </w:p>
    <w:p w:rsidR="000723E8" w14:paraId="4BC31CE0" w14:textId="77777777">
      <w:pPr>
        <w:pStyle w:val="TOC2"/>
        <w:tabs>
          <w:tab w:val="right" w:leader="dot" w:pos="8306"/>
        </w:tabs>
      </w:pPr>
      <w:hyperlink w:anchor="_Toc22677" w:history="1">
        <w:r>
          <w:rPr>
            <w:rFonts w:ascii="仿宋" w:eastAsia="仿宋" w:hAnsi="仿宋" w:cs="仿宋" w:hint="eastAsia"/>
          </w:rPr>
          <w:t>（五）偿债能力分析</w:t>
        </w:r>
        <w:r>
          <w:tab/>
        </w:r>
        <w:r>
          <w:fldChar w:fldCharType="begin"/>
        </w:r>
        <w:r>
          <w:instrText xml:space="preserve"> PAGEREF _Toc22677 \h </w:instrText>
        </w:r>
        <w:r>
          <w:fldChar w:fldCharType="separate"/>
        </w:r>
        <w:r>
          <w:t>29</w:t>
        </w:r>
        <w:r>
          <w:fldChar w:fldCharType="end"/>
        </w:r>
      </w:hyperlink>
    </w:p>
    <w:p w:rsidR="000723E8" w14:paraId="1737A574" w14:textId="77777777">
      <w:pPr>
        <w:pStyle w:val="TOC2"/>
        <w:tabs>
          <w:tab w:val="right" w:leader="dot" w:pos="8306"/>
        </w:tabs>
      </w:pPr>
      <w:hyperlink w:anchor="_Toc13827" w:history="1">
        <w:r>
          <w:rPr>
            <w:rFonts w:ascii="仿宋" w:eastAsia="仿宋" w:hAnsi="仿宋" w:cs="仿宋" w:hint="eastAsia"/>
          </w:rPr>
          <w:t>（六）经济评价结论</w:t>
        </w:r>
        <w:r>
          <w:tab/>
        </w:r>
        <w:r>
          <w:fldChar w:fldCharType="begin"/>
        </w:r>
        <w:r>
          <w:instrText xml:space="preserve"> PAGEREF _Toc13827 \h </w:instrText>
        </w:r>
        <w:r>
          <w:fldChar w:fldCharType="separate"/>
        </w:r>
        <w:r>
          <w:t>31</w:t>
        </w:r>
        <w:r>
          <w:fldChar w:fldCharType="end"/>
        </w:r>
      </w:hyperlink>
    </w:p>
    <w:p w:rsidR="000723E8" w14:paraId="4CD31214" w14:textId="77777777">
      <w:pPr>
        <w:pStyle w:val="TOC1"/>
        <w:tabs>
          <w:tab w:val="right" w:leader="dot" w:pos="8306"/>
        </w:tabs>
      </w:pPr>
      <w:hyperlink w:anchor="_Toc18425" w:history="1">
        <w:r>
          <w:rPr>
            <w:rFonts w:ascii="仿宋" w:eastAsia="仿宋" w:hAnsi="仿宋" w:cs="仿宋" w:hint="eastAsia"/>
          </w:rPr>
          <w:t>七、青霉素类抗菌药物项目规划进度</w:t>
        </w:r>
        <w:r>
          <w:tab/>
        </w:r>
        <w:r>
          <w:fldChar w:fldCharType="begin"/>
        </w:r>
        <w:r>
          <w:instrText xml:space="preserve"> PAGEREF _Toc18425 \h </w:instrText>
        </w:r>
        <w:r>
          <w:fldChar w:fldCharType="separate"/>
        </w:r>
        <w:r>
          <w:t>31</w:t>
        </w:r>
        <w:r>
          <w:fldChar w:fldCharType="end"/>
        </w:r>
      </w:hyperlink>
    </w:p>
    <w:p w:rsidR="000723E8" w14:paraId="58697948" w14:textId="77777777">
      <w:pPr>
        <w:pStyle w:val="TOC2"/>
        <w:tabs>
          <w:tab w:val="right" w:leader="dot" w:pos="8306"/>
        </w:tabs>
      </w:pPr>
      <w:hyperlink w:anchor="_Toc21643" w:history="1">
        <w:r>
          <w:rPr>
            <w:rFonts w:ascii="仿宋" w:eastAsia="仿宋" w:hAnsi="仿宋" w:cs="仿宋" w:hint="eastAsia"/>
          </w:rPr>
          <w:t>（一）青霉素类抗菌药物项目进度安排</w:t>
        </w:r>
        <w:r>
          <w:tab/>
        </w:r>
        <w:r>
          <w:fldChar w:fldCharType="begin"/>
        </w:r>
        <w:r>
          <w:instrText xml:space="preserve"> PAGEREF _Toc21643 \h </w:instrText>
        </w:r>
        <w:r>
          <w:fldChar w:fldCharType="separate"/>
        </w:r>
        <w:r>
          <w:t>31</w:t>
        </w:r>
        <w:r>
          <w:fldChar w:fldCharType="end"/>
        </w:r>
      </w:hyperlink>
    </w:p>
    <w:p w:rsidR="000723E8" w14:paraId="615EAE33" w14:textId="77777777">
      <w:pPr>
        <w:pStyle w:val="TOC2"/>
        <w:tabs>
          <w:tab w:val="right" w:leader="dot" w:pos="8306"/>
        </w:tabs>
      </w:pPr>
      <w:hyperlink w:anchor="_Toc25575" w:history="1">
        <w:r>
          <w:rPr>
            <w:rFonts w:ascii="仿宋" w:eastAsia="仿宋" w:hAnsi="仿宋" w:cs="仿宋" w:hint="eastAsia"/>
          </w:rPr>
          <w:t>（二）青霉素类抗菌药物项目实施保障措施</w:t>
        </w:r>
        <w:r>
          <w:tab/>
        </w:r>
        <w:r>
          <w:fldChar w:fldCharType="begin"/>
        </w:r>
        <w:r>
          <w:instrText xml:space="preserve"> PAGEREF _Toc25575 \h </w:instrText>
        </w:r>
        <w:r>
          <w:fldChar w:fldCharType="separate"/>
        </w:r>
        <w:r>
          <w:t>32</w:t>
        </w:r>
        <w:r>
          <w:fldChar w:fldCharType="end"/>
        </w:r>
      </w:hyperlink>
    </w:p>
    <w:p w:rsidR="000723E8" w14:paraId="084DBBB7" w14:textId="77777777">
      <w:pPr>
        <w:pStyle w:val="TOC1"/>
        <w:tabs>
          <w:tab w:val="right" w:leader="dot" w:pos="8306"/>
        </w:tabs>
      </w:pPr>
      <w:hyperlink w:anchor="_Toc24907" w:history="1">
        <w:r>
          <w:rPr>
            <w:rFonts w:ascii="仿宋" w:eastAsia="仿宋" w:hAnsi="仿宋" w:cs="仿宋" w:hint="eastAsia"/>
          </w:rPr>
          <w:t>八、组织架构分析</w:t>
        </w:r>
        <w:r>
          <w:tab/>
        </w:r>
        <w:r>
          <w:fldChar w:fldCharType="begin"/>
        </w:r>
        <w:r>
          <w:instrText xml:space="preserve"> PAGEREF _Toc24907 \h </w:instrText>
        </w:r>
        <w:r>
          <w:fldChar w:fldCharType="separate"/>
        </w:r>
        <w:r>
          <w:t>32</w:t>
        </w:r>
        <w:r>
          <w:fldChar w:fldCharType="end"/>
        </w:r>
      </w:hyperlink>
    </w:p>
    <w:p w:rsidR="000723E8" w14:paraId="2926FF26" w14:textId="77777777">
      <w:pPr>
        <w:pStyle w:val="TOC2"/>
        <w:tabs>
          <w:tab w:val="right" w:leader="dot" w:pos="8306"/>
        </w:tabs>
      </w:pPr>
      <w:hyperlink w:anchor="_Toc18088" w:history="1">
        <w:r>
          <w:rPr>
            <w:rFonts w:ascii="仿宋" w:eastAsia="仿宋" w:hAnsi="仿宋" w:cs="仿宋" w:hint="eastAsia"/>
          </w:rPr>
          <w:t>（一）人力资源配置</w:t>
        </w:r>
        <w:r>
          <w:tab/>
        </w:r>
        <w:r>
          <w:fldChar w:fldCharType="begin"/>
        </w:r>
        <w:r>
          <w:instrText xml:space="preserve"> PAGEREF _Toc18088 \h </w:instrText>
        </w:r>
        <w:r>
          <w:fldChar w:fldCharType="separate"/>
        </w:r>
        <w:r>
          <w:t>32</w:t>
        </w:r>
        <w:r>
          <w:fldChar w:fldCharType="end"/>
        </w:r>
      </w:hyperlink>
    </w:p>
    <w:p w:rsidR="000723E8" w14:paraId="581719F6" w14:textId="77777777">
      <w:pPr>
        <w:pStyle w:val="TOC2"/>
        <w:tabs>
          <w:tab w:val="right" w:leader="dot" w:pos="8306"/>
        </w:tabs>
      </w:pPr>
      <w:hyperlink w:anchor="_Toc7714" w:history="1">
        <w:r>
          <w:rPr>
            <w:rFonts w:ascii="仿宋" w:eastAsia="仿宋" w:hAnsi="仿宋" w:cs="仿宋" w:hint="eastAsia"/>
          </w:rPr>
          <w:t>（二）员工技能培训</w:t>
        </w:r>
        <w:r>
          <w:tab/>
        </w:r>
        <w:r>
          <w:fldChar w:fldCharType="begin"/>
        </w:r>
        <w:r>
          <w:instrText xml:space="preserve"> PAGEREF _Toc7714 \h </w:instrText>
        </w:r>
        <w:r>
          <w:fldChar w:fldCharType="separate"/>
        </w:r>
        <w:r>
          <w:t>33</w:t>
        </w:r>
        <w:r>
          <w:fldChar w:fldCharType="end"/>
        </w:r>
      </w:hyperlink>
    </w:p>
    <w:p w:rsidR="000723E8" w14:paraId="094BE550" w14:textId="77777777">
      <w:pPr>
        <w:pStyle w:val="TOC1"/>
        <w:tabs>
          <w:tab w:val="right" w:leader="dot" w:pos="8306"/>
        </w:tabs>
      </w:pPr>
      <w:hyperlink w:anchor="_Toc24689" w:history="1">
        <w:r>
          <w:rPr>
            <w:rFonts w:ascii="仿宋" w:eastAsia="仿宋" w:hAnsi="仿宋" w:cs="仿宋" w:hint="eastAsia"/>
          </w:rPr>
          <w:t>九、投资估算</w:t>
        </w:r>
        <w:r>
          <w:tab/>
        </w:r>
        <w:r>
          <w:fldChar w:fldCharType="begin"/>
        </w:r>
        <w:r>
          <w:instrText xml:space="preserve"> PAGEREF _Toc24689 \h </w:instrText>
        </w:r>
        <w:r>
          <w:fldChar w:fldCharType="separate"/>
        </w:r>
        <w:r>
          <w:t>35</w:t>
        </w:r>
        <w:r>
          <w:fldChar w:fldCharType="end"/>
        </w:r>
      </w:hyperlink>
    </w:p>
    <w:p w:rsidR="000723E8" w14:paraId="3FA8D39A" w14:textId="77777777">
      <w:pPr>
        <w:pStyle w:val="TOC2"/>
        <w:tabs>
          <w:tab w:val="right" w:leader="dot" w:pos="8306"/>
        </w:tabs>
      </w:pPr>
      <w:hyperlink w:anchor="_Toc24830" w:history="1">
        <w:r>
          <w:rPr>
            <w:rFonts w:ascii="仿宋" w:eastAsia="仿宋" w:hAnsi="仿宋" w:cs="仿宋" w:hint="eastAsia"/>
          </w:rPr>
          <w:t>（一）投资估算的编制说明</w:t>
        </w:r>
        <w:r>
          <w:tab/>
        </w:r>
        <w:r>
          <w:fldChar w:fldCharType="begin"/>
        </w:r>
        <w:r>
          <w:instrText xml:space="preserve"> PAGEREF _Toc24830 \h </w:instrText>
        </w:r>
        <w:r>
          <w:fldChar w:fldCharType="separate"/>
        </w:r>
        <w:r>
          <w:t>35</w:t>
        </w:r>
        <w:r>
          <w:fldChar w:fldCharType="end"/>
        </w:r>
      </w:hyperlink>
    </w:p>
    <w:p w:rsidR="000723E8" w14:paraId="4ACA94DC"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5563" w:history="1">
        <w:r>
          <w:rPr>
            <w:rFonts w:ascii="仿宋" w:eastAsia="仿宋" w:hAnsi="仿宋" w:cs="仿宋" w:hint="eastAsia"/>
          </w:rPr>
          <w:t>（二）建设投资估算</w:t>
        </w:r>
        <w:r>
          <w:tab/>
        </w:r>
        <w:r>
          <w:fldChar w:fldCharType="begin"/>
        </w:r>
        <w:r>
          <w:instrText xml:space="preserve"> PAGEREF _Toc25563 \h </w:instrText>
        </w:r>
        <w:r>
          <w:fldChar w:fldCharType="separate"/>
        </w:r>
        <w:r>
          <w:t>36</w:t>
        </w:r>
        <w:r>
          <w:fldChar w:fldCharType="end"/>
        </w:r>
      </w:hyperlink>
    </w:p>
    <w:p w:rsidR="000723E8" w14:paraId="58BD9490" w14:textId="77777777">
      <w:pPr>
        <w:pStyle w:val="TOC2"/>
        <w:tabs>
          <w:tab w:val="right" w:leader="dot" w:pos="8306"/>
        </w:tabs>
      </w:pPr>
      <w:hyperlink w:anchor="_Toc31981" w:history="1">
        <w:r>
          <w:rPr>
            <w:rFonts w:ascii="仿宋" w:eastAsia="仿宋" w:hAnsi="仿宋" w:cs="仿宋" w:hint="eastAsia"/>
          </w:rPr>
          <w:t>（三）建设期利息</w:t>
        </w:r>
        <w:r>
          <w:tab/>
        </w:r>
        <w:r>
          <w:fldChar w:fldCharType="begin"/>
        </w:r>
        <w:r>
          <w:instrText xml:space="preserve"> PAGEREF _Toc31981 \h </w:instrText>
        </w:r>
        <w:r>
          <w:fldChar w:fldCharType="separate"/>
        </w:r>
        <w:r>
          <w:t>37</w:t>
        </w:r>
        <w:r>
          <w:fldChar w:fldCharType="end"/>
        </w:r>
      </w:hyperlink>
    </w:p>
    <w:p w:rsidR="000723E8" w14:paraId="7BF92D94" w14:textId="77777777">
      <w:pPr>
        <w:pStyle w:val="TOC2"/>
        <w:tabs>
          <w:tab w:val="right" w:leader="dot" w:pos="8306"/>
        </w:tabs>
      </w:pPr>
      <w:hyperlink w:anchor="_Toc32553" w:history="1">
        <w:r>
          <w:rPr>
            <w:rFonts w:ascii="仿宋" w:eastAsia="仿宋" w:hAnsi="仿宋" w:cs="仿宋" w:hint="eastAsia"/>
          </w:rPr>
          <w:t>（四）流动资金</w:t>
        </w:r>
        <w:r>
          <w:tab/>
        </w:r>
        <w:r>
          <w:fldChar w:fldCharType="begin"/>
        </w:r>
        <w:r>
          <w:instrText xml:space="preserve"> PAGEREF _Toc32553 \h </w:instrText>
        </w:r>
        <w:r>
          <w:fldChar w:fldCharType="separate"/>
        </w:r>
        <w:r>
          <w:t>38</w:t>
        </w:r>
        <w:r>
          <w:fldChar w:fldCharType="end"/>
        </w:r>
      </w:hyperlink>
    </w:p>
    <w:p w:rsidR="000723E8" w14:paraId="21567BBB" w14:textId="77777777">
      <w:pPr>
        <w:pStyle w:val="TOC2"/>
        <w:tabs>
          <w:tab w:val="right" w:leader="dot" w:pos="8306"/>
        </w:tabs>
      </w:pPr>
      <w:hyperlink w:anchor="_Toc14541" w:history="1">
        <w:r>
          <w:rPr>
            <w:rFonts w:ascii="仿宋" w:eastAsia="仿宋" w:hAnsi="仿宋" w:cs="仿宋" w:hint="eastAsia"/>
          </w:rPr>
          <w:t>（五）青霉素类抗菌药物项目总投资</w:t>
        </w:r>
        <w:r>
          <w:tab/>
        </w:r>
        <w:r>
          <w:fldChar w:fldCharType="begin"/>
        </w:r>
        <w:r>
          <w:instrText xml:space="preserve"> PAGEREF _Toc14541 \h </w:instrText>
        </w:r>
        <w:r>
          <w:fldChar w:fldCharType="separate"/>
        </w:r>
        <w:r>
          <w:t>39</w:t>
        </w:r>
        <w:r>
          <w:fldChar w:fldCharType="end"/>
        </w:r>
      </w:hyperlink>
    </w:p>
    <w:p w:rsidR="000723E8" w14:paraId="0DD57D3E" w14:textId="77777777">
      <w:pPr>
        <w:pStyle w:val="TOC2"/>
        <w:tabs>
          <w:tab w:val="right" w:leader="dot" w:pos="8306"/>
        </w:tabs>
      </w:pPr>
      <w:hyperlink w:anchor="_Toc4296" w:history="1">
        <w:r>
          <w:rPr>
            <w:rFonts w:ascii="仿宋" w:eastAsia="仿宋" w:hAnsi="仿宋" w:cs="仿宋" w:hint="eastAsia"/>
          </w:rPr>
          <w:t>（六）资金筹措与投资计划</w:t>
        </w:r>
        <w:r>
          <w:tab/>
        </w:r>
        <w:r>
          <w:fldChar w:fldCharType="begin"/>
        </w:r>
        <w:r>
          <w:instrText xml:space="preserve"> PAGEREF _Toc4296 \h </w:instrText>
        </w:r>
        <w:r>
          <w:fldChar w:fldCharType="separate"/>
        </w:r>
        <w:r>
          <w:t>40</w:t>
        </w:r>
        <w:r>
          <w:fldChar w:fldCharType="end"/>
        </w:r>
      </w:hyperlink>
    </w:p>
    <w:p w:rsidR="000723E8" w14:paraId="523271DD" w14:textId="77777777">
      <w:pPr>
        <w:pStyle w:val="TOC1"/>
        <w:tabs>
          <w:tab w:val="right" w:leader="dot" w:pos="8306"/>
        </w:tabs>
      </w:pPr>
      <w:hyperlink w:anchor="_Toc26709" w:history="1">
        <w:r>
          <w:rPr>
            <w:rFonts w:ascii="仿宋" w:eastAsia="仿宋" w:hAnsi="仿宋" w:cs="仿宋" w:hint="eastAsia"/>
          </w:rPr>
          <w:t>十、节能方案</w:t>
        </w:r>
        <w:r>
          <w:tab/>
        </w:r>
        <w:r>
          <w:fldChar w:fldCharType="begin"/>
        </w:r>
        <w:r>
          <w:instrText xml:space="preserve"> PAGEREF _Toc26709 \h </w:instrText>
        </w:r>
        <w:r>
          <w:fldChar w:fldCharType="separate"/>
        </w:r>
        <w:r>
          <w:t>40</w:t>
        </w:r>
        <w:r>
          <w:fldChar w:fldCharType="end"/>
        </w:r>
      </w:hyperlink>
    </w:p>
    <w:p w:rsidR="000723E8" w14:paraId="744709EB" w14:textId="77777777">
      <w:pPr>
        <w:pStyle w:val="TOC2"/>
        <w:tabs>
          <w:tab w:val="right" w:leader="dot" w:pos="8306"/>
        </w:tabs>
      </w:pPr>
      <w:hyperlink w:anchor="_Toc14498" w:history="1">
        <w:r>
          <w:rPr>
            <w:rFonts w:ascii="仿宋" w:eastAsia="仿宋" w:hAnsi="仿宋" w:cs="仿宋" w:hint="eastAsia"/>
          </w:rPr>
          <w:t>（一）青霉素类抗菌药物项目节能概述</w:t>
        </w:r>
        <w:r>
          <w:tab/>
        </w:r>
        <w:r>
          <w:fldChar w:fldCharType="begin"/>
        </w:r>
        <w:r>
          <w:instrText xml:space="preserve"> PAGEREF _Toc14498 \h </w:instrText>
        </w:r>
        <w:r>
          <w:fldChar w:fldCharType="separate"/>
        </w:r>
        <w:r>
          <w:t>40</w:t>
        </w:r>
        <w:r>
          <w:fldChar w:fldCharType="end"/>
        </w:r>
      </w:hyperlink>
    </w:p>
    <w:p w:rsidR="000723E8" w14:paraId="64546605" w14:textId="77777777">
      <w:pPr>
        <w:pStyle w:val="TOC2"/>
        <w:tabs>
          <w:tab w:val="right" w:leader="dot" w:pos="8306"/>
        </w:tabs>
      </w:pPr>
      <w:hyperlink w:anchor="_Toc8846" w:history="1">
        <w:r>
          <w:rPr>
            <w:rFonts w:ascii="仿宋" w:eastAsia="仿宋" w:hAnsi="仿宋" w:cs="仿宋" w:hint="eastAsia"/>
          </w:rPr>
          <w:t>（二）能源消费种类和数量分析</w:t>
        </w:r>
        <w:r>
          <w:tab/>
        </w:r>
        <w:r>
          <w:fldChar w:fldCharType="begin"/>
        </w:r>
        <w:r>
          <w:instrText xml:space="preserve"> PAGEREF _Toc8846 \h </w:instrText>
        </w:r>
        <w:r>
          <w:fldChar w:fldCharType="separate"/>
        </w:r>
        <w:r>
          <w:t>41</w:t>
        </w:r>
        <w:r>
          <w:fldChar w:fldCharType="end"/>
        </w:r>
      </w:hyperlink>
    </w:p>
    <w:p w:rsidR="000723E8" w14:paraId="14DAAC27" w14:textId="77777777">
      <w:pPr>
        <w:pStyle w:val="TOC2"/>
        <w:tabs>
          <w:tab w:val="right" w:leader="dot" w:pos="8306"/>
        </w:tabs>
      </w:pPr>
      <w:hyperlink w:anchor="_Toc30016" w:history="1">
        <w:r>
          <w:rPr>
            <w:rFonts w:ascii="仿宋" w:eastAsia="仿宋" w:hAnsi="仿宋" w:cs="仿宋" w:hint="eastAsia"/>
          </w:rPr>
          <w:t>（三）青霉素类抗菌药物项目节能措施</w:t>
        </w:r>
        <w:r>
          <w:tab/>
        </w:r>
        <w:r>
          <w:fldChar w:fldCharType="begin"/>
        </w:r>
        <w:r>
          <w:instrText xml:space="preserve"> PAGEREF _Toc30016 \h </w:instrText>
        </w:r>
        <w:r>
          <w:fldChar w:fldCharType="separate"/>
        </w:r>
        <w:r>
          <w:t>43</w:t>
        </w:r>
        <w:r>
          <w:fldChar w:fldCharType="end"/>
        </w:r>
      </w:hyperlink>
    </w:p>
    <w:p w:rsidR="000723E8" w14:paraId="240B21F2" w14:textId="77777777">
      <w:pPr>
        <w:pStyle w:val="TOC2"/>
        <w:tabs>
          <w:tab w:val="right" w:leader="dot" w:pos="8306"/>
        </w:tabs>
      </w:pPr>
      <w:hyperlink w:anchor="_Toc10488" w:history="1">
        <w:r>
          <w:rPr>
            <w:rFonts w:ascii="仿宋" w:eastAsia="仿宋" w:hAnsi="仿宋" w:cs="仿宋" w:hint="eastAsia"/>
          </w:rPr>
          <w:t>（四）节能综合评价</w:t>
        </w:r>
        <w:r>
          <w:tab/>
        </w:r>
        <w:r>
          <w:fldChar w:fldCharType="begin"/>
        </w:r>
        <w:r>
          <w:instrText xml:space="preserve"> PAGEREF _Toc10488 \h </w:instrText>
        </w:r>
        <w:r>
          <w:fldChar w:fldCharType="separate"/>
        </w:r>
        <w:r>
          <w:t>45</w:t>
        </w:r>
        <w:r>
          <w:fldChar w:fldCharType="end"/>
        </w:r>
      </w:hyperlink>
    </w:p>
    <w:p w:rsidR="000723E8" w14:paraId="5A220938" w14:textId="77777777">
      <w:pPr>
        <w:pStyle w:val="TOC1"/>
        <w:tabs>
          <w:tab w:val="right" w:leader="dot" w:pos="8306"/>
        </w:tabs>
      </w:pPr>
      <w:hyperlink w:anchor="_Toc13011" w:history="1">
        <w:r>
          <w:rPr>
            <w:rFonts w:ascii="仿宋" w:eastAsia="仿宋" w:hAnsi="仿宋" w:cs="仿宋" w:hint="eastAsia"/>
          </w:rPr>
          <w:t>十一、青霉素类抗菌药物项目工艺及设备分析</w:t>
        </w:r>
        <w:r>
          <w:tab/>
        </w:r>
        <w:r>
          <w:fldChar w:fldCharType="begin"/>
        </w:r>
        <w:r>
          <w:instrText xml:space="preserve"> PAGEREF _Toc13011 \h </w:instrText>
        </w:r>
        <w:r>
          <w:fldChar w:fldCharType="separate"/>
        </w:r>
        <w:r>
          <w:t>46</w:t>
        </w:r>
        <w:r>
          <w:fldChar w:fldCharType="end"/>
        </w:r>
      </w:hyperlink>
    </w:p>
    <w:p w:rsidR="000723E8" w14:paraId="66C88E0C" w14:textId="77777777">
      <w:pPr>
        <w:pStyle w:val="TOC2"/>
        <w:tabs>
          <w:tab w:val="right" w:leader="dot" w:pos="8306"/>
        </w:tabs>
      </w:pPr>
      <w:hyperlink w:anchor="_Toc27884" w:history="1">
        <w:r>
          <w:rPr>
            <w:rFonts w:ascii="仿宋" w:eastAsia="仿宋" w:hAnsi="仿宋" w:cs="仿宋" w:hint="eastAsia"/>
          </w:rPr>
          <w:t>（一）技术管理特点</w:t>
        </w:r>
        <w:r>
          <w:tab/>
        </w:r>
        <w:r>
          <w:fldChar w:fldCharType="begin"/>
        </w:r>
        <w:r>
          <w:instrText xml:space="preserve"> PAGEREF _Toc27884 \h </w:instrText>
        </w:r>
        <w:r>
          <w:fldChar w:fldCharType="separate"/>
        </w:r>
        <w:r>
          <w:t>46</w:t>
        </w:r>
        <w:r>
          <w:fldChar w:fldCharType="end"/>
        </w:r>
      </w:hyperlink>
    </w:p>
    <w:p w:rsidR="000723E8" w14:paraId="36FE40FF" w14:textId="77777777">
      <w:pPr>
        <w:pStyle w:val="TOC2"/>
        <w:tabs>
          <w:tab w:val="right" w:leader="dot" w:pos="8306"/>
        </w:tabs>
      </w:pPr>
      <w:hyperlink w:anchor="_Toc9106" w:history="1">
        <w:r>
          <w:rPr>
            <w:rFonts w:ascii="仿宋" w:eastAsia="仿宋" w:hAnsi="仿宋" w:cs="仿宋" w:hint="eastAsia"/>
          </w:rPr>
          <w:t>（二）青霉素类抗菌药物项目工艺技术设计方案</w:t>
        </w:r>
        <w:r>
          <w:tab/>
        </w:r>
        <w:r>
          <w:fldChar w:fldCharType="begin"/>
        </w:r>
        <w:r>
          <w:instrText xml:space="preserve"> PAGEREF _Toc9106 \h </w:instrText>
        </w:r>
        <w:r>
          <w:fldChar w:fldCharType="separate"/>
        </w:r>
        <w:r>
          <w:t>46</w:t>
        </w:r>
        <w:r>
          <w:fldChar w:fldCharType="end"/>
        </w:r>
      </w:hyperlink>
    </w:p>
    <w:p w:rsidR="000723E8" w14:paraId="531039EC" w14:textId="77777777">
      <w:pPr>
        <w:pStyle w:val="TOC2"/>
        <w:tabs>
          <w:tab w:val="right" w:leader="dot" w:pos="8306"/>
        </w:tabs>
      </w:pPr>
      <w:hyperlink w:anchor="_Toc19708" w:history="1">
        <w:r>
          <w:rPr>
            <w:rFonts w:ascii="仿宋" w:eastAsia="仿宋" w:hAnsi="仿宋" w:cs="仿宋" w:hint="eastAsia"/>
          </w:rPr>
          <w:t>（三）设备选型方案</w:t>
        </w:r>
        <w:r>
          <w:tab/>
        </w:r>
        <w:r>
          <w:fldChar w:fldCharType="begin"/>
        </w:r>
        <w:r>
          <w:instrText xml:space="preserve"> PAGEREF _Toc19708 \h </w:instrText>
        </w:r>
        <w:r>
          <w:fldChar w:fldCharType="separate"/>
        </w:r>
        <w:r>
          <w:t>47</w:t>
        </w:r>
        <w:r>
          <w:fldChar w:fldCharType="end"/>
        </w:r>
      </w:hyperlink>
    </w:p>
    <w:p w:rsidR="000723E8" w14:paraId="308AF0EC" w14:textId="14467CB9">
      <w:pPr>
        <w:pStyle w:val="TOC1"/>
        <w:tabs>
          <w:tab w:val="right" w:leader="dot" w:pos="8306"/>
        </w:tabs>
      </w:pPr>
      <w:hyperlink w:anchor="_Toc13338" w:history="1">
        <w:r>
          <w:rPr>
            <w:rFonts w:ascii="仿宋" w:eastAsia="仿宋" w:hAnsi="仿宋" w:cs="仿宋" w:hint="eastAsia"/>
          </w:rPr>
          <w:t>十二、</w:t>
        </w:r>
        <w:r>
          <w:rPr>
            <w:rFonts w:ascii="仿宋" w:eastAsia="仿宋" w:hAnsi="仿宋" w:cs="仿宋" w:hint="eastAsia"/>
          </w:rPr>
          <w:t>环境保护可行性</w:t>
        </w:r>
        <w:r>
          <w:tab/>
        </w:r>
        <w:r>
          <w:fldChar w:fldCharType="begin"/>
        </w:r>
        <w:r>
          <w:instrText xml:space="preserve"> PAGEREF _Toc13338 \h </w:instrText>
        </w:r>
        <w:r>
          <w:fldChar w:fldCharType="separate"/>
        </w:r>
        <w:r>
          <w:t>48</w:t>
        </w:r>
        <w:r>
          <w:fldChar w:fldCharType="end"/>
        </w:r>
      </w:hyperlink>
    </w:p>
    <w:p w:rsidR="000723E8" w14:paraId="5D494D92" w14:textId="77777777">
      <w:pPr>
        <w:pStyle w:val="TOC2"/>
        <w:tabs>
          <w:tab w:val="right" w:leader="dot" w:pos="8306"/>
        </w:tabs>
      </w:pPr>
      <w:hyperlink w:anchor="_Toc12893" w:history="1">
        <w:r>
          <w:rPr>
            <w:rFonts w:ascii="仿宋" w:eastAsia="仿宋" w:hAnsi="仿宋" w:cs="仿宋" w:hint="eastAsia"/>
          </w:rPr>
          <w:t>（一）建设区域环境质量现状</w:t>
        </w:r>
        <w:r>
          <w:tab/>
        </w:r>
        <w:r>
          <w:fldChar w:fldCharType="begin"/>
        </w:r>
        <w:r>
          <w:instrText xml:space="preserve"> PAGEREF _Toc12893 \h </w:instrText>
        </w:r>
        <w:r>
          <w:fldChar w:fldCharType="separate"/>
        </w:r>
        <w:r>
          <w:t>48</w:t>
        </w:r>
        <w:r>
          <w:fldChar w:fldCharType="end"/>
        </w:r>
      </w:hyperlink>
    </w:p>
    <w:p w:rsidR="000723E8" w14:paraId="6031D0F3" w14:textId="77777777">
      <w:pPr>
        <w:pStyle w:val="TOC2"/>
        <w:tabs>
          <w:tab w:val="right" w:leader="dot" w:pos="8306"/>
        </w:tabs>
      </w:pPr>
      <w:hyperlink w:anchor="_Toc17325" w:history="1">
        <w:r>
          <w:rPr>
            <w:rFonts w:ascii="仿宋" w:eastAsia="仿宋" w:hAnsi="仿宋" w:cs="仿宋" w:hint="eastAsia"/>
          </w:rPr>
          <w:t>（二）建设期环境保护</w:t>
        </w:r>
        <w:r>
          <w:tab/>
        </w:r>
        <w:r>
          <w:fldChar w:fldCharType="begin"/>
        </w:r>
        <w:r>
          <w:instrText xml:space="preserve"> PAGEREF _Toc17325 \h </w:instrText>
        </w:r>
        <w:r>
          <w:fldChar w:fldCharType="separate"/>
        </w:r>
        <w:r>
          <w:t>48</w:t>
        </w:r>
        <w:r>
          <w:fldChar w:fldCharType="end"/>
        </w:r>
      </w:hyperlink>
    </w:p>
    <w:p w:rsidR="000723E8" w14:paraId="7229DE3B" w14:textId="77777777">
      <w:pPr>
        <w:pStyle w:val="TOC2"/>
        <w:tabs>
          <w:tab w:val="right" w:leader="dot" w:pos="8306"/>
        </w:tabs>
      </w:pPr>
      <w:hyperlink w:anchor="_Toc13987" w:history="1">
        <w:r>
          <w:rPr>
            <w:rFonts w:ascii="仿宋" w:eastAsia="仿宋" w:hAnsi="仿宋" w:cs="仿宋" w:hint="eastAsia"/>
          </w:rPr>
          <w:t>（三）运营期环境保护</w:t>
        </w:r>
        <w:r>
          <w:tab/>
        </w:r>
        <w:r>
          <w:fldChar w:fldCharType="begin"/>
        </w:r>
        <w:r>
          <w:instrText xml:space="preserve"> PAGEREF _Toc13987 \h </w:instrText>
        </w:r>
        <w:r>
          <w:fldChar w:fldCharType="separate"/>
        </w:r>
        <w:r>
          <w:t>50</w:t>
        </w:r>
        <w:r>
          <w:fldChar w:fldCharType="end"/>
        </w:r>
      </w:hyperlink>
    </w:p>
    <w:p w:rsidR="000723E8" w14:paraId="4B3F631C" w14:textId="77777777">
      <w:pPr>
        <w:pStyle w:val="TOC2"/>
        <w:tabs>
          <w:tab w:val="right" w:leader="dot" w:pos="8306"/>
        </w:tabs>
      </w:pPr>
      <w:hyperlink w:anchor="_Toc18305" w:history="1">
        <w:r>
          <w:rPr>
            <w:rFonts w:ascii="仿宋" w:eastAsia="仿宋" w:hAnsi="仿宋" w:cs="仿宋" w:hint="eastAsia"/>
          </w:rPr>
          <w:t>（四）青霉素类抗菌药物项目建设对区域经济的影响</w:t>
        </w:r>
        <w:r>
          <w:tab/>
        </w:r>
        <w:r>
          <w:fldChar w:fldCharType="begin"/>
        </w:r>
        <w:r>
          <w:instrText xml:space="preserve"> PAGEREF _Toc18305 \h </w:instrText>
        </w:r>
        <w:r>
          <w:fldChar w:fldCharType="separate"/>
        </w:r>
        <w:r>
          <w:t>53</w:t>
        </w:r>
        <w:r>
          <w:fldChar w:fldCharType="end"/>
        </w:r>
      </w:hyperlink>
    </w:p>
    <w:p w:rsidR="000723E8" w14:paraId="59CA15BE" w14:textId="77777777">
      <w:pPr>
        <w:pStyle w:val="TOC2"/>
        <w:tabs>
          <w:tab w:val="right" w:leader="dot" w:pos="8306"/>
        </w:tabs>
      </w:pPr>
      <w:hyperlink w:anchor="_Toc31829" w:history="1">
        <w:r>
          <w:rPr>
            <w:rFonts w:ascii="仿宋" w:eastAsia="仿宋" w:hAnsi="仿宋" w:cs="仿宋" w:hint="eastAsia"/>
          </w:rPr>
          <w:t>（五）废弃物处理</w:t>
        </w:r>
        <w:r>
          <w:tab/>
        </w:r>
        <w:r>
          <w:fldChar w:fldCharType="begin"/>
        </w:r>
        <w:r>
          <w:instrText xml:space="preserve"> PAGEREF _Toc31829 \h </w:instrText>
        </w:r>
        <w:r>
          <w:fldChar w:fldCharType="separate"/>
        </w:r>
        <w:r>
          <w:t>54</w:t>
        </w:r>
        <w:r>
          <w:fldChar w:fldCharType="end"/>
        </w:r>
      </w:hyperlink>
    </w:p>
    <w:p w:rsidR="000723E8" w14:paraId="38B0FB6E" w14:textId="77777777">
      <w:pPr>
        <w:pStyle w:val="TOC2"/>
        <w:tabs>
          <w:tab w:val="right" w:leader="dot" w:pos="8306"/>
        </w:tabs>
      </w:pPr>
      <w:hyperlink w:anchor="_Toc31108" w:history="1">
        <w:r>
          <w:rPr>
            <w:rFonts w:ascii="仿宋" w:eastAsia="仿宋" w:hAnsi="仿宋" w:cs="仿宋" w:hint="eastAsia"/>
          </w:rPr>
          <w:t>（六）特殊环境影响分析</w:t>
        </w:r>
        <w:r>
          <w:tab/>
        </w:r>
        <w:r>
          <w:fldChar w:fldCharType="begin"/>
        </w:r>
        <w:r>
          <w:instrText xml:space="preserve"> PAGEREF _Toc31108 \h </w:instrText>
        </w:r>
        <w:r>
          <w:fldChar w:fldCharType="separate"/>
        </w:r>
        <w:r>
          <w:t>55</w:t>
        </w:r>
        <w:r>
          <w:fldChar w:fldCharType="end"/>
        </w:r>
      </w:hyperlink>
    </w:p>
    <w:p w:rsidR="000723E8" w14:paraId="78AA89E4" w14:textId="77777777">
      <w:pPr>
        <w:pStyle w:val="TOC2"/>
        <w:tabs>
          <w:tab w:val="right" w:leader="dot" w:pos="8306"/>
        </w:tabs>
      </w:pPr>
      <w:hyperlink w:anchor="_Toc31008" w:history="1">
        <w:r>
          <w:rPr>
            <w:rFonts w:ascii="仿宋" w:eastAsia="仿宋" w:hAnsi="仿宋" w:cs="仿宋" w:hint="eastAsia"/>
          </w:rPr>
          <w:t>（七）清洁生产</w:t>
        </w:r>
        <w:r>
          <w:tab/>
        </w:r>
        <w:r>
          <w:fldChar w:fldCharType="begin"/>
        </w:r>
        <w:r>
          <w:instrText xml:space="preserve"> PAGEREF _Toc31008 \h </w:instrText>
        </w:r>
        <w:r>
          <w:fldChar w:fldCharType="separate"/>
        </w:r>
        <w:r>
          <w:t>56</w:t>
        </w:r>
        <w:r>
          <w:fldChar w:fldCharType="end"/>
        </w:r>
      </w:hyperlink>
    </w:p>
    <w:p w:rsidR="000723E8" w14:paraId="4178F55A" w14:textId="77777777">
      <w:pPr>
        <w:pStyle w:val="TOC2"/>
        <w:tabs>
          <w:tab w:val="right" w:leader="dot" w:pos="8306"/>
        </w:tabs>
      </w:pPr>
      <w:hyperlink w:anchor="_Toc30271" w:history="1">
        <w:r>
          <w:rPr>
            <w:rFonts w:ascii="仿宋" w:eastAsia="仿宋" w:hAnsi="仿宋" w:cs="仿宋" w:hint="eastAsia"/>
          </w:rPr>
          <w:t>（八）环境保护综合评价</w:t>
        </w:r>
        <w:r>
          <w:tab/>
        </w:r>
        <w:r>
          <w:fldChar w:fldCharType="begin"/>
        </w:r>
        <w:r>
          <w:instrText xml:space="preserve"> PAGEREF _Toc30271 \h </w:instrText>
        </w:r>
        <w:r>
          <w:fldChar w:fldCharType="separate"/>
        </w:r>
        <w:r>
          <w:t>57</w:t>
        </w:r>
        <w:r>
          <w:fldChar w:fldCharType="end"/>
        </w:r>
      </w:hyperlink>
    </w:p>
    <w:p w:rsidR="000723E8" w14:paraId="58694B8B" w14:textId="77777777">
      <w:pPr>
        <w:pStyle w:val="TOC1"/>
        <w:tabs>
          <w:tab w:val="right" w:leader="dot" w:pos="8306"/>
        </w:tabs>
      </w:pPr>
      <w:hyperlink w:anchor="_Toc9914" w:history="1">
        <w:r>
          <w:rPr>
            <w:rFonts w:ascii="仿宋" w:eastAsia="仿宋" w:hAnsi="仿宋" w:cs="仿宋" w:hint="eastAsia"/>
          </w:rPr>
          <w:t>十三、青霉素类抗菌药物项目风险防范分析</w:t>
        </w:r>
        <w:r>
          <w:tab/>
        </w:r>
        <w:r>
          <w:fldChar w:fldCharType="begin"/>
        </w:r>
        <w:r>
          <w:instrText xml:space="preserve"> PAGEREF _Toc9914 \h </w:instrText>
        </w:r>
        <w:r>
          <w:fldChar w:fldCharType="separate"/>
        </w:r>
        <w:r>
          <w:t>58</w:t>
        </w:r>
        <w:r>
          <w:fldChar w:fldCharType="end"/>
        </w:r>
      </w:hyperlink>
    </w:p>
    <w:p w:rsidR="000723E8" w14:paraId="5A840922" w14:textId="77777777">
      <w:pPr>
        <w:pStyle w:val="TOC2"/>
        <w:tabs>
          <w:tab w:val="right" w:leader="dot" w:pos="8306"/>
        </w:tabs>
      </w:pPr>
      <w:hyperlink w:anchor="_Toc2743" w:history="1">
        <w:r>
          <w:rPr>
            <w:rFonts w:ascii="仿宋" w:eastAsia="仿宋" w:hAnsi="仿宋" w:cs="仿宋" w:hint="eastAsia"/>
          </w:rPr>
          <w:t>（一）青霉素类抗菌药物项目风险分析</w:t>
        </w:r>
        <w:r>
          <w:tab/>
        </w:r>
        <w:r>
          <w:fldChar w:fldCharType="begin"/>
        </w:r>
        <w:r>
          <w:instrText xml:space="preserve"> PAGEREF _Toc2743 \h </w:instrText>
        </w:r>
        <w:r>
          <w:fldChar w:fldCharType="separate"/>
        </w:r>
        <w:r>
          <w:t>58</w:t>
        </w:r>
        <w:r>
          <w:fldChar w:fldCharType="end"/>
        </w:r>
      </w:hyperlink>
    </w:p>
    <w:p w:rsidR="000723E8" w14:paraId="165F3DF0" w14:textId="77777777">
      <w:pPr>
        <w:pStyle w:val="TOC2"/>
        <w:tabs>
          <w:tab w:val="right" w:leader="dot" w:pos="8306"/>
        </w:tabs>
      </w:pPr>
      <w:hyperlink w:anchor="_Toc30634" w:history="1">
        <w:r>
          <w:rPr>
            <w:rFonts w:ascii="仿宋" w:eastAsia="仿宋" w:hAnsi="仿宋" w:cs="仿宋" w:hint="eastAsia"/>
          </w:rPr>
          <w:t>（二）青霉素类抗菌药物项目风险对策</w:t>
        </w:r>
        <w:r>
          <w:tab/>
        </w:r>
        <w:r>
          <w:fldChar w:fldCharType="begin"/>
        </w:r>
        <w:r>
          <w:instrText xml:space="preserve"> PAGEREF _Toc30634 \h </w:instrText>
        </w:r>
        <w:r>
          <w:fldChar w:fldCharType="separate"/>
        </w:r>
        <w:r>
          <w:t>60</w:t>
        </w:r>
        <w:r>
          <w:fldChar w:fldCharType="end"/>
        </w:r>
      </w:hyperlink>
    </w:p>
    <w:p w:rsidR="000723E8" w14:paraId="5ED7D8D5"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0723E8" w14:paraId="1B5EC9CF" w14:textId="77777777">
      <w:pPr>
        <w:pStyle w:val="Heading1"/>
        <w:jc w:val="center"/>
        <w:rPr>
          <w:rFonts w:ascii="仿宋" w:eastAsia="仿宋" w:hAnsi="仿宋" w:cs="仿宋"/>
        </w:rPr>
      </w:pPr>
      <w:bookmarkStart w:id="0" w:name="_Toc30490"/>
      <w:r>
        <w:rPr>
          <w:rFonts w:ascii="仿宋" w:eastAsia="仿宋" w:hAnsi="仿宋" w:cs="仿宋" w:hint="eastAsia"/>
        </w:rPr>
        <w:t>前言</w:t>
      </w:r>
      <w:bookmarkEnd w:id="0"/>
    </w:p>
    <w:p w:rsidR="000723E8" w14:paraId="1E70CBEA" w14:textId="77777777">
      <w:pPr>
        <w:ind w:firstLine="560" w:firstLineChars="200"/>
        <w:rPr>
          <w:rFonts w:ascii="仿宋" w:eastAsia="仿宋" w:hAnsi="仿宋" w:cs="仿宋"/>
          <w:sz w:val="28"/>
        </w:rPr>
      </w:pPr>
      <w:r>
        <w:rPr>
          <w:rFonts w:ascii="仿宋" w:eastAsia="仿宋" w:hAnsi="仿宋" w:cs="仿宋" w:hint="eastAsia"/>
          <w:sz w:val="28"/>
        </w:rPr>
        <w:t>本投资计划书的编写旨在指导投资者进行有效的投资决策，并提供相关投资策略和分析，不可做为商业用途，仅供学习交流之目的。本文档的规范标准和简洁明了的格</w:t>
      </w:r>
      <w:r>
        <w:rPr>
          <w:rFonts w:ascii="仿宋" w:eastAsia="仿宋" w:hAnsi="仿宋" w:cs="仿宋" w:hint="eastAsia"/>
          <w:sz w:val="28"/>
        </w:rPr>
        <w:t>式将有助于读者理解投资计划的核心内容，从而更好地把握投资机会和风险管理。</w:t>
      </w:r>
    </w:p>
    <w:p w:rsidR="000723E8" w14:paraId="684B8EF2" w14:textId="77777777">
      <w:pPr>
        <w:pStyle w:val="Heading1"/>
        <w:ind w:firstLine="560" w:firstLineChars="200"/>
        <w:rPr>
          <w:rFonts w:ascii="仿宋" w:eastAsia="仿宋" w:hAnsi="仿宋" w:cs="仿宋"/>
          <w:sz w:val="28"/>
        </w:rPr>
      </w:pPr>
      <w:bookmarkStart w:id="1" w:name="_Toc23568"/>
      <w:r>
        <w:rPr>
          <w:rFonts w:ascii="仿宋" w:eastAsia="仿宋" w:hAnsi="仿宋" w:cs="仿宋" w:hint="eastAsia"/>
          <w:sz w:val="28"/>
        </w:rPr>
        <w:t>一、青霉素类抗菌药物项目概论</w:t>
      </w:r>
      <w:bookmarkEnd w:id="1"/>
    </w:p>
    <w:p w:rsidR="000723E8" w14:paraId="35B7C9EF" w14:textId="77777777">
      <w:pPr>
        <w:pStyle w:val="Heading2"/>
        <w:rPr>
          <w:rFonts w:ascii="仿宋" w:eastAsia="仿宋" w:hAnsi="仿宋" w:cs="仿宋"/>
        </w:rPr>
      </w:pPr>
      <w:bookmarkStart w:id="2" w:name="_Toc26667"/>
      <w:r>
        <w:rPr>
          <w:rFonts w:ascii="仿宋" w:eastAsia="仿宋" w:hAnsi="仿宋" w:cs="仿宋" w:hint="eastAsia"/>
        </w:rPr>
        <w:t>（一）青霉素类抗菌药物项目名称</w:t>
      </w:r>
      <w:bookmarkEnd w:id="2"/>
    </w:p>
    <w:p w:rsidR="000723E8" w14:paraId="66CA9E81"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青霉素类抗菌药物项目</w:t>
      </w:r>
    </w:p>
    <w:p w:rsidR="000723E8" w14:paraId="062F9C0D" w14:textId="77777777">
      <w:pPr>
        <w:pStyle w:val="Heading2"/>
        <w:ind w:firstLine="560" w:firstLineChars="200"/>
        <w:rPr>
          <w:rFonts w:ascii="仿宋" w:eastAsia="仿宋" w:hAnsi="仿宋" w:cs="仿宋"/>
          <w:sz w:val="28"/>
        </w:rPr>
      </w:pPr>
      <w:bookmarkStart w:id="3" w:name="_Toc14160"/>
      <w:r>
        <w:rPr>
          <w:rFonts w:ascii="仿宋" w:eastAsia="仿宋" w:hAnsi="仿宋" w:cs="仿宋" w:hint="eastAsia"/>
          <w:sz w:val="28"/>
        </w:rPr>
        <w:t>（二）青霉素类抗菌药物项目投资人</w:t>
      </w:r>
      <w:bookmarkEnd w:id="3"/>
    </w:p>
    <w:p w:rsidR="000723E8" w14:paraId="6B824263" w14:textId="02000BAB">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0723E8" w14:paraId="7F39BB7C" w14:textId="77777777">
      <w:pPr>
        <w:pStyle w:val="Heading2"/>
        <w:ind w:firstLine="560" w:firstLineChars="200"/>
        <w:rPr>
          <w:rFonts w:ascii="仿宋" w:eastAsia="仿宋" w:hAnsi="仿宋" w:cs="仿宋"/>
          <w:sz w:val="28"/>
        </w:rPr>
      </w:pPr>
      <w:bookmarkStart w:id="4" w:name="_Toc16946"/>
      <w:r>
        <w:rPr>
          <w:rFonts w:ascii="仿宋" w:eastAsia="仿宋" w:hAnsi="仿宋" w:cs="仿宋" w:hint="eastAsia"/>
          <w:sz w:val="28"/>
        </w:rPr>
        <w:t>（三）建设地点</w:t>
      </w:r>
      <w:bookmarkEnd w:id="4"/>
    </w:p>
    <w:p w:rsidR="000723E8" w14:paraId="64DA770F" w14:textId="56CC54EB">
      <w:pPr>
        <w:ind w:firstLine="560" w:firstLineChars="200"/>
        <w:rPr>
          <w:rFonts w:ascii="仿宋" w:eastAsia="仿宋" w:hAnsi="仿宋" w:cs="仿宋"/>
          <w:sz w:val="28"/>
        </w:rPr>
      </w:pPr>
      <w:r>
        <w:rPr>
          <w:rFonts w:ascii="仿宋" w:eastAsia="仿宋" w:hAnsi="仿宋" w:cs="仿宋" w:hint="eastAsia"/>
          <w:sz w:val="28"/>
        </w:rPr>
        <w:t>我们的青霉素类抗菌药物项目选址位于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，这个地点被精心挑选，有着多重战略优势，以确保青霉素类抗菌药物项目的成功和可持续发展。</w:t>
      </w:r>
    </w:p>
    <w:p w:rsidR="000723E8" w14:paraId="2C1673C2" w14:textId="77777777">
      <w:pPr>
        <w:pStyle w:val="Heading2"/>
        <w:ind w:firstLine="560" w:firstLineChars="200"/>
        <w:rPr>
          <w:rFonts w:ascii="仿宋" w:eastAsia="仿宋" w:hAnsi="仿宋" w:cs="仿宋"/>
          <w:sz w:val="28"/>
        </w:rPr>
      </w:pPr>
      <w:bookmarkStart w:id="5" w:name="_Toc136"/>
      <w:r>
        <w:rPr>
          <w:rFonts w:ascii="仿宋" w:eastAsia="仿宋" w:hAnsi="仿宋" w:cs="仿宋" w:hint="eastAsia"/>
          <w:sz w:val="28"/>
        </w:rPr>
        <w:t>（四）编制原则</w:t>
      </w:r>
      <w:bookmarkEnd w:id="5"/>
    </w:p>
    <w:p w:rsidR="000723E8" w14:paraId="7463B63C" w14:textId="4CEA459E">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p>
    <w:p w:rsidR="000723E8" w14:textId="4CEA459E">
      <w:pPr>
        <w:ind w:firstLine="560" w:firstLineChars="200"/>
        <w:rPr>
          <w:rFonts w:ascii="仿宋" w:eastAsia="仿宋" w:hAnsi="仿宋" w:cs="仿宋"/>
          <w:sz w:val="28"/>
        </w:rPr>
      </w:pP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青霉素类抗菌药物项目在法律框架内运行，以维护企业的声誉和遵守社会责任。</w:t>
      </w:r>
    </w:p>
    <w:p w:rsidR="000723E8" w14:paraId="3053170E" w14:textId="35ED3D5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我们将采用成熟、可靠的技术路线，并关注前瞻性的技术趋势。通过不断改进和采用最新的工艺技术，我们将提高青霉素类抗菌药物项目的竞争力和市场适应性，以满足客户需求。</w:t>
      </w:r>
    </w:p>
    <w:p w:rsidR="000723E8" w14:paraId="7EA84647" w14:textId="5C12447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w:t>
      </w:r>
      <w:r>
        <w:rPr>
          <w:rFonts w:ascii="仿宋" w:eastAsia="仿宋" w:hAnsi="仿宋" w:cs="仿宋" w:hint="eastAsia"/>
          <w:sz w:val="28"/>
        </w:rPr>
        <w:t>，以降低青霉素类抗菌药物项目成本。</w:t>
      </w:r>
    </w:p>
    <w:p w:rsidR="000723E8" w14:paraId="189D1BF7" w14:textId="7DF554B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青霉素类抗菌药物项目的安全、文明和清洁生产。这包括环境保护、劳动安全卫生和消防设施的同步规划、同步实施和同步运行。我们将关注可持续发展的要求，具备适应市场变化的可操作弹性。</w:t>
      </w:r>
    </w:p>
    <w:p w:rsidR="000723E8" w14:paraId="5E46841B" w14:textId="145F6EB7">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0723E8" w14:paraId="5246F48C" w14:textId="7473734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青霉素类抗菌药物项目业主对青霉素类抗菌药物项目功能、盈利性等投资方面的要求。青霉素类抗菌药物项目的设计和实施将以业主的期望和目标为中心，确保青霉素类抗菌药物项目能够达到商业目标。</w:t>
      </w:r>
    </w:p>
    <w:p w:rsidR="000723E8" w14:paraId="0720788D" w14:textId="0B99449E">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我们将对工程各类风险进行全面评估，并采取规避措施，以确保青霉素类抗菌药物项目的可靠性。这包括但不限于财务风险、技术风险和市场风险的识别和管理。</w:t>
      </w:r>
    </w:p>
    <w:p w:rsidR="000723E8" w14:paraId="03BD7CF6" w14:textId="77777777">
      <w:pPr>
        <w:ind w:firstLine="560" w:firstLineChars="200"/>
        <w:rPr>
          <w:rFonts w:ascii="仿宋" w:eastAsia="仿宋" w:hAnsi="仿宋" w:cs="仿宋"/>
          <w:sz w:val="28"/>
        </w:rPr>
      </w:pPr>
      <w:r>
        <w:rPr>
          <w:rFonts w:ascii="仿宋" w:eastAsia="仿宋" w:hAnsi="仿宋" w:cs="仿宋" w:hint="eastAsia"/>
          <w:sz w:val="28"/>
        </w:rPr>
        <w:t>通过以上原则</w:t>
      </w:r>
      <w:r>
        <w:rPr>
          <w:rFonts w:ascii="仿宋" w:eastAsia="仿宋" w:hAnsi="仿宋" w:cs="仿宋" w:hint="eastAsia"/>
          <w:sz w:val="28"/>
        </w:rPr>
        <w:t>和操作措施，我们将确保青霉素类抗菌药物项目在合规、可持续和安全的基础上取得成功，以实现长期的业务增长和社会责任。</w:t>
      </w:r>
    </w:p>
    <w:p w:rsidR="000723E8" w14:paraId="176FA4A3" w14:textId="77777777">
      <w:pPr>
        <w:pStyle w:val="Heading2"/>
        <w:ind w:firstLine="560" w:firstLineChars="200"/>
        <w:rPr>
          <w:rFonts w:ascii="仿宋" w:eastAsia="仿宋" w:hAnsi="仿宋" w:cs="仿宋"/>
          <w:sz w:val="28"/>
        </w:rPr>
      </w:pPr>
      <w:bookmarkStart w:id="6" w:name="_Toc4289"/>
      <w:r>
        <w:rPr>
          <w:rFonts w:ascii="仿宋" w:eastAsia="仿宋" w:hAnsi="仿宋" w:cs="仿宋" w:hint="eastAsia"/>
          <w:sz w:val="28"/>
        </w:rPr>
        <w:t>（五）编制依据</w:t>
      </w:r>
      <w:bookmarkEnd w:id="6"/>
    </w:p>
    <w:p w:rsidR="000723E8" w14:paraId="310BCEB1" w14:textId="77777777">
      <w:pPr>
        <w:ind w:firstLine="560" w:firstLineChars="200"/>
        <w:rPr>
          <w:rFonts w:ascii="仿宋" w:eastAsia="仿宋" w:hAnsi="仿宋" w:cs="仿宋"/>
          <w:sz w:val="28"/>
        </w:rPr>
      </w:pPr>
      <w:r>
        <w:rPr>
          <w:rFonts w:ascii="仿宋" w:eastAsia="仿宋" w:hAnsi="仿宋" w:cs="仿宋" w:hint="eastAsia"/>
          <w:sz w:val="28"/>
        </w:rPr>
        <w:t>在青霉素类抗菌药物项目可行性研究和评估的过程中，需要综合考虑以下政策和资料，以确保青霉素类抗菌药物项目的合规性和可行性：</w:t>
      </w:r>
    </w:p>
    <w:p w:rsidR="000723E8" w14:paraId="2D052F19" w14:textId="11EA194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0723E8" w14:paraId="3AECA0E8" w14:textId="5CD93F6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地方性规划和政策：研究青霉素类抗菌药物项目所在地的地方性规划和政策文件，确保青霉素类抗菌药物项目不仅符合国家政策，还符合当地政府的发展方向和规划。</w:t>
      </w:r>
    </w:p>
    <w:p w:rsidR="000723E8" w14:paraId="22E5C16B" w14:textId="1562B84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w:t>
      </w:r>
      <w:r>
        <w:rPr>
          <w:rFonts w:ascii="仿宋" w:eastAsia="仿宋" w:hAnsi="仿宋" w:cs="仿宋" w:hint="eastAsia"/>
          <w:sz w:val="28"/>
        </w:rPr>
        <w:t>解并遵守最新的国家和地方财务和会计制度，以确保青霉素类抗菌药物项目的财务管理合规。</w:t>
      </w:r>
    </w:p>
    <w:p w:rsidR="000723E8" w14:paraId="6339F73E" w14:textId="07451FF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专业指南和标准：参考行业相关的专业指南和标准，如环境保护、安全生产等，以确保青霉素类抗菌药物项目在关键领域的合规性。</w:t>
      </w:r>
    </w:p>
    <w:p w:rsidR="000723E8" w14:paraId="41CEE967" w14:textId="01E71C5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可行性研究初期成果：对已经完成的可行性研究初期成果进行综合分析，以了解青霉素类抗菌药物项目的潜在问题和机会。</w:t>
      </w:r>
    </w:p>
    <w:p w:rsidR="000723E8" w14:paraId="39DCF321" w14:textId="1A3733D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设计基础资料：根据青霉素类抗菌药物项目性质，及时调查和收集相关设计基础资料，以支持可行性研究的全面性和深入分析。</w:t>
      </w:r>
    </w:p>
    <w:p w:rsidR="000723E8" w14:paraId="6C68033D" w14:textId="52CD5B3C">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7.</w:t>
      </w:r>
    </w:p>
    <w:p w:rsidR="000723E8" w14:textId="52CD5B3C">
      <w:pPr>
        <w:ind w:firstLine="560" w:firstLineChars="200"/>
        <w:rPr>
          <w:rFonts w:ascii="仿宋" w:eastAsia="仿宋" w:hAnsi="仿宋" w:cs="仿宋"/>
          <w:sz w:val="28"/>
        </w:rPr>
      </w:pPr>
      <w:r>
        <w:rPr>
          <w:rFonts w:ascii="仿宋" w:eastAsia="仿宋" w:hAnsi="仿宋" w:cs="仿宋" w:hint="eastAsia"/>
          <w:sz w:val="28"/>
        </w:rPr>
        <w:t>青霉素类抗菌药物项目评估方法和参数：参考最新的青霉素类抗菌药物</w:t>
      </w:r>
      <w:r>
        <w:rPr>
          <w:rFonts w:ascii="仿宋" w:eastAsia="仿宋" w:hAnsi="仿宋" w:cs="仿宋" w:hint="eastAsia"/>
          <w:sz w:val="28"/>
        </w:rPr>
        <w:t>项目评估方法和参数，确保青霉素类抗菌药物项目的经济效益评估和风险评估符合国家和行业标准。</w:t>
      </w:r>
    </w:p>
    <w:p w:rsidR="000723E8" w14:paraId="6D513B96" w14:textId="2B31F54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技术资料和青霉素类抗菌药物项目方案：青霉素类抗菌药物项目建设单位提供的技术资料、青霉素类抗菌药物项目方案和基础材料将为可行性研究提供重要信息，需要充分考虑。</w:t>
      </w:r>
    </w:p>
    <w:p w:rsidR="000723E8" w14:paraId="6067D038" w14:textId="77777777">
      <w:pPr>
        <w:ind w:firstLine="560" w:firstLineChars="200"/>
        <w:rPr>
          <w:rFonts w:ascii="仿宋" w:eastAsia="仿宋" w:hAnsi="仿宋" w:cs="仿宋"/>
          <w:sz w:val="28"/>
        </w:rPr>
      </w:pPr>
      <w:r>
        <w:rPr>
          <w:rFonts w:ascii="仿宋" w:eastAsia="仿宋" w:hAnsi="仿宋" w:cs="仿宋" w:hint="eastAsia"/>
          <w:sz w:val="28"/>
        </w:rPr>
        <w:t>以上政策和资料将在青霉素类抗菌药物项目的可行性研究和评估中被广泛引用和参考，以确保青霉素类抗菌药物项目的全面性、合规性和可行性。</w:t>
      </w:r>
    </w:p>
    <w:p w:rsidR="000723E8" w14:paraId="09ABCF63" w14:textId="77777777">
      <w:pPr>
        <w:pStyle w:val="Heading2"/>
        <w:ind w:firstLine="560" w:firstLineChars="200"/>
        <w:rPr>
          <w:rFonts w:ascii="仿宋" w:eastAsia="仿宋" w:hAnsi="仿宋" w:cs="仿宋"/>
          <w:sz w:val="28"/>
        </w:rPr>
      </w:pPr>
      <w:bookmarkStart w:id="7" w:name="_Toc1493"/>
      <w:r>
        <w:rPr>
          <w:rFonts w:ascii="仿宋" w:eastAsia="仿宋" w:hAnsi="仿宋" w:cs="仿宋" w:hint="eastAsia"/>
          <w:sz w:val="28"/>
        </w:rPr>
        <w:t>（六）编制范围及内容</w:t>
      </w:r>
      <w:bookmarkEnd w:id="7"/>
    </w:p>
    <w:p w:rsidR="000723E8" w14:paraId="1F3FB0AE" w14:textId="369A53A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青霉素类抗菌药物项目单位和青霉素类抗菌药物项目背景：</w:t>
      </w:r>
    </w:p>
    <w:p w:rsidR="000723E8" w14:paraId="6969C106" w14:textId="72413BB9">
      <w:pPr>
        <w:ind w:firstLine="560" w:firstLineChars="200"/>
        <w:rPr>
          <w:rFonts w:ascii="仿宋" w:eastAsia="仿宋" w:hAnsi="仿宋" w:cs="仿宋"/>
          <w:sz w:val="28"/>
        </w:rPr>
      </w:pPr>
      <w:r>
        <w:rPr>
          <w:rFonts w:ascii="仿宋" w:eastAsia="仿宋" w:hAnsi="仿宋" w:cs="仿宋" w:hint="eastAsia"/>
          <w:sz w:val="28"/>
        </w:rPr>
        <w:t>介绍青霉素类抗菌药物项目的负责单位以及青</w:t>
      </w:r>
      <w:r>
        <w:rPr>
          <w:rFonts w:ascii="仿宋" w:eastAsia="仿宋" w:hAnsi="仿宋" w:cs="仿宋" w:hint="eastAsia"/>
          <w:sz w:val="28"/>
        </w:rPr>
        <w:t>霉素类抗菌药物项目的基本情况，包括青霉素类抗菌药物项目的名称、规模、定位等。</w:t>
      </w:r>
    </w:p>
    <w:p w:rsidR="000723E8" w14:paraId="191EFDC4" w14:textId="4B9D24AA">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0723E8" w14:paraId="54FA01F9" w14:textId="1BBACD68">
      <w:pPr>
        <w:ind w:firstLine="560" w:firstLineChars="200"/>
        <w:rPr>
          <w:rFonts w:ascii="仿宋" w:eastAsia="仿宋" w:hAnsi="仿宋" w:cs="仿宋"/>
          <w:sz w:val="28"/>
        </w:rPr>
      </w:pPr>
      <w:r>
        <w:rPr>
          <w:rFonts w:ascii="仿宋" w:eastAsia="仿宋" w:hAnsi="仿宋" w:cs="仿宋" w:hint="eastAsia"/>
          <w:sz w:val="28"/>
        </w:rPr>
        <w:t>分析青霉素类抗菌药物项目所属的产业规划，以确定青霉素类抗菌药物项目是否与国家或地区的产业规划一致。</w:t>
      </w:r>
    </w:p>
    <w:p w:rsidR="000723E8" w14:paraId="162A8906" w14:textId="27E705AF">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探讨相关的产业政策，包括政府的支持政策和激励政策，以确定青霉素类抗菌药物项目在政策环境下的优势和契合度。</w:t>
      </w:r>
    </w:p>
    <w:p w:rsidR="000723E8" w14:paraId="78D75D4E" w14:textId="64D1DF0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0723E8" w14:paraId="79236707" w14:textId="16A0F313">
      <w:pPr>
        <w:ind w:firstLine="560" w:firstLineChars="200"/>
        <w:rPr>
          <w:rFonts w:ascii="仿宋" w:eastAsia="仿宋" w:hAnsi="仿宋" w:cs="仿宋"/>
          <w:sz w:val="28"/>
        </w:rPr>
      </w:pPr>
      <w:r>
        <w:rPr>
          <w:rFonts w:ascii="仿宋" w:eastAsia="仿宋" w:hAnsi="仿宋" w:cs="仿宋" w:hint="eastAsia"/>
          <w:sz w:val="28"/>
        </w:rPr>
        <w:t>评估青霉素类抗菌药物项目所需的各类资源，如原材料、能源、人力资源等，以确定青霉素类抗菌药物项目在资源供应方面的可行性。</w:t>
      </w:r>
    </w:p>
    <w:p w:rsidR="000723E8" w14:paraId="5E3474BF" w14:textId="13246B7B">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0723E8" w14:textId="13246B7B">
      <w:pPr>
        <w:ind w:firstLine="560" w:firstLineChars="200"/>
        <w:rPr>
          <w:rFonts w:ascii="仿宋" w:eastAsia="仿宋" w:hAnsi="仿宋" w:cs="仿宋"/>
          <w:sz w:val="28"/>
        </w:rPr>
      </w:pPr>
      <w:r>
        <w:rPr>
          <w:rFonts w:ascii="仿宋" w:eastAsia="仿宋" w:hAnsi="仿宋" w:cs="仿宋" w:hint="eastAsia"/>
          <w:sz w:val="28"/>
        </w:rPr>
        <w:t>考察青霉素类抗菌药物项目所在地的资源丰富度、资源的可持续性，以评估资源综合利用条件。</w:t>
      </w:r>
    </w:p>
    <w:p w:rsidR="000723E8" w14:paraId="1D6FB14F" w14:textId="773BFDA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0723E8" w14:paraId="60F1E915" w14:textId="510C6FBE">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研究用地选址方案，包括土地政策和土地利用规划，以确定青霉素类抗菌药物项目的用地规划的可行性。</w:t>
      </w:r>
    </w:p>
    <w:p w:rsidR="000723E8" w14:paraId="3B87AC1C" w14:textId="45BF055C">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分析场地选址的因素，包括交通便捷性、环境影响等，以确定青霉素类抗菌药物项目场地的选址方案。</w:t>
      </w:r>
    </w:p>
    <w:p w:rsidR="000723E8" w14:paraId="5EE29413" w14:textId="4C3D704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0723E8" w14:paraId="355777F1" w14:textId="1EA13E2A">
      <w:pPr>
        <w:ind w:firstLine="560" w:firstLineChars="200"/>
        <w:rPr>
          <w:rFonts w:ascii="仿宋" w:eastAsia="仿宋" w:hAnsi="仿宋" w:cs="仿宋"/>
          <w:sz w:val="28"/>
        </w:rPr>
      </w:pPr>
      <w:r>
        <w:rPr>
          <w:rFonts w:ascii="仿宋" w:eastAsia="仿宋" w:hAnsi="仿宋" w:cs="仿宋" w:hint="eastAsia"/>
          <w:sz w:val="28"/>
        </w:rPr>
        <w:t>进行青霉素类抗菌药物项目对环境和生</w:t>
      </w:r>
      <w:r>
        <w:rPr>
          <w:rFonts w:ascii="仿宋" w:eastAsia="仿宋" w:hAnsi="仿宋" w:cs="仿宋" w:hint="eastAsia"/>
          <w:sz w:val="28"/>
        </w:rPr>
        <w:t>态系统的影响评估，包括大气、水质、土壤、野生动植物等，以确保青霉素类抗菌药物项目符合最新的环保法规和生态保护要求。</w:t>
      </w:r>
    </w:p>
    <w:p w:rsidR="000723E8" w14:paraId="77A1269F" w14:textId="2ADA97D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0723E8" w14:paraId="7C53AC4D" w14:textId="641C96FA">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0723E8" w14:paraId="310600A2" w14:textId="465A25FE">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0723E8" w14:paraId="4E5307AA" w14:textId="0B70543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0723E8" w14:paraId="6259E32A" w14:textId="1C07D897">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进行经济效益分析，包括投资回收期、内部收益率、净现值等，以确定青霉素类抗菌药物项目的经济可行性。</w:t>
      </w:r>
    </w:p>
    <w:p w:rsidR="000723E8" w14:paraId="2D6CBD5E" w14:textId="4DBBC025">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分析社会效益，包括就业创造、社会贡献等，以确定青霉素类抗菌药物项目的社</w:t>
      </w:r>
      <w:r>
        <w:rPr>
          <w:rFonts w:ascii="仿宋" w:eastAsia="仿宋" w:hAnsi="仿宋" w:cs="仿宋" w:hint="eastAsia"/>
          <w:sz w:val="28"/>
        </w:rPr>
        <w:t>会可行性。</w:t>
      </w:r>
    </w:p>
    <w:p w:rsidR="000723E8" w14:paraId="3FA98355" w14:textId="77777777">
      <w:pPr>
        <w:pStyle w:val="Heading2"/>
        <w:ind w:firstLine="560" w:firstLineChars="200"/>
        <w:rPr>
          <w:rFonts w:ascii="仿宋" w:eastAsia="仿宋" w:hAnsi="仿宋" w:cs="仿宋"/>
          <w:sz w:val="28"/>
        </w:rPr>
      </w:pPr>
      <w:bookmarkStart w:id="8" w:name="_Toc24335"/>
      <w:r>
        <w:rPr>
          <w:rFonts w:ascii="仿宋" w:eastAsia="仿宋" w:hAnsi="仿宋" w:cs="仿宋" w:hint="eastAsia"/>
          <w:sz w:val="28"/>
        </w:rPr>
        <w:t>（七）青霉素类抗菌药物项目建设背景</w:t>
      </w:r>
      <w:bookmarkEnd w:id="8"/>
    </w:p>
    <w:p w:rsidR="000723E8" w14:paraId="652038F5"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p>
    <w:p w:rsidR="000723E8"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青霉素类抗菌药物项目的建设被视为提升数据处理和分析能力的重要举措。</w:t>
      </w:r>
    </w:p>
    <w:p w:rsidR="000723E8" w14:paraId="2035EA1E" w14:textId="77777777">
      <w:pPr>
        <w:ind w:firstLine="560" w:firstLineChars="200"/>
        <w:rPr>
          <w:rFonts w:ascii="仿宋" w:eastAsia="仿宋" w:hAnsi="仿宋" w:cs="仿宋"/>
          <w:sz w:val="28"/>
        </w:rPr>
      </w:pPr>
      <w:r>
        <w:rPr>
          <w:rFonts w:ascii="仿宋" w:eastAsia="仿宋" w:hAnsi="仿宋" w:cs="仿宋" w:hint="eastAsia"/>
          <w:sz w:val="28"/>
        </w:rPr>
        <w:t>青霉素类抗菌药物项目发起于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青霉素类抗菌药物项目的实施；产业界积极参与青霉素类抗菌药物项目的规划和建设，提供实践经验和资源；学术界则通过研究创新，为青霉素类抗菌药物项目的理论</w:t>
      </w:r>
      <w:r>
        <w:rPr>
          <w:rFonts w:ascii="仿宋" w:eastAsia="仿宋" w:hAnsi="仿宋" w:cs="仿宋" w:hint="eastAsia"/>
          <w:sz w:val="28"/>
        </w:rPr>
        <w:t>支撑和技术实现提供有力支持。</w:t>
      </w:r>
    </w:p>
    <w:p w:rsidR="000723E8" w14:paraId="4F6355F1" w14:textId="77777777">
      <w:pPr>
        <w:pStyle w:val="Heading2"/>
        <w:ind w:firstLine="560" w:firstLineChars="200"/>
        <w:rPr>
          <w:rFonts w:ascii="仿宋" w:eastAsia="仿宋" w:hAnsi="仿宋" w:cs="仿宋"/>
          <w:sz w:val="28"/>
        </w:rPr>
      </w:pPr>
      <w:bookmarkStart w:id="9" w:name="_Toc27892"/>
      <w:r>
        <w:rPr>
          <w:rFonts w:ascii="仿宋" w:eastAsia="仿宋" w:hAnsi="仿宋" w:cs="仿宋" w:hint="eastAsia"/>
          <w:sz w:val="28"/>
        </w:rPr>
        <w:t>（八）结论分析</w:t>
      </w:r>
      <w:bookmarkEnd w:id="9"/>
    </w:p>
    <w:p w:rsidR="000723E8" w14:paraId="30E4DE9C" w14:textId="36C72C1A">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青霉素类抗菌药物项目选址</w:t>
      </w:r>
    </w:p>
    <w:p w:rsidR="000723E8" w14:paraId="573CDB44" w14:textId="77777777">
      <w:pPr>
        <w:ind w:firstLine="560" w:firstLineChars="200"/>
        <w:rPr>
          <w:rFonts w:ascii="仿宋" w:eastAsia="仿宋" w:hAnsi="仿宋" w:cs="仿宋"/>
          <w:sz w:val="28"/>
        </w:rPr>
      </w:pPr>
      <w:r>
        <w:rPr>
          <w:rFonts w:ascii="仿宋" w:eastAsia="仿宋" w:hAnsi="仿宋" w:cs="仿宋" w:hint="eastAsia"/>
          <w:sz w:val="28"/>
        </w:rPr>
        <w:t>本期青霉素类抗菌药物项目将选址于待定地点，占地面积约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亩。这一区域具有得天独厚的地理位置，交通便捷，拥有完善的电力、供水、排水和通讯等基础设施，为本青霉素类抗菌药物项目的建设提供了理想的条件。</w:t>
      </w:r>
    </w:p>
    <w:p w:rsidR="000723E8" w14:paraId="54B49C50" w14:textId="11F3A110">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0723E8" w14:paraId="2FDD9662" w14:textId="77777777">
      <w:pPr>
        <w:ind w:firstLine="560" w:firstLineChars="200"/>
        <w:rPr>
          <w:rFonts w:ascii="仿宋" w:eastAsia="仿宋" w:hAnsi="仿宋" w:cs="仿宋"/>
          <w:sz w:val="28"/>
        </w:rPr>
      </w:pPr>
      <w:r>
        <w:rPr>
          <w:rFonts w:ascii="仿宋" w:eastAsia="仿宋" w:hAnsi="仿宋" w:cs="仿宋" w:hint="eastAsia"/>
          <w:sz w:val="28"/>
        </w:rPr>
        <w:t>一旦青霉素类抗菌药物项目建成，将拥有年产</w:t>
      </w:r>
      <w:r>
        <w:rPr>
          <w:rFonts w:ascii="仿宋" w:eastAsia="仿宋" w:hAnsi="仿宋" w:cs="仿宋" w:hint="eastAsia"/>
          <w:sz w:val="28"/>
        </w:rPr>
        <w:t>XX</w:t>
      </w:r>
      <w:r>
        <w:rPr>
          <w:rFonts w:ascii="仿宋" w:eastAsia="仿宋" w:hAnsi="仿宋" w:cs="仿宋" w:hint="eastAsia"/>
          <w:sz w:val="28"/>
        </w:rPr>
        <w:t>的生产能力。</w:t>
      </w:r>
    </w:p>
    <w:p w:rsidR="000723E8" w14:paraId="62DF07F7" w14:textId="4A769E75">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青霉素类抗菌药物项目实施进度</w:t>
      </w:r>
    </w:p>
    <w:p w:rsidR="000723E8" w14:paraId="21416AD2" w14:textId="77777777">
      <w:pPr>
        <w:ind w:firstLine="560" w:firstLineChars="200"/>
        <w:rPr>
          <w:rFonts w:ascii="仿宋" w:eastAsia="仿宋" w:hAnsi="仿宋" w:cs="仿宋"/>
          <w:sz w:val="28"/>
        </w:rPr>
      </w:pPr>
      <w:r>
        <w:rPr>
          <w:rFonts w:ascii="仿宋" w:eastAsia="仿宋" w:hAnsi="仿宋" w:cs="仿宋" w:hint="eastAsia"/>
          <w:sz w:val="28"/>
        </w:rPr>
        <w:t>本期青霉素类抗菌药物项目将按照国家基本建设程序的法规和相关实施指南要求进行建设，规划的建设期限为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0723E8" w14:paraId="65ABB6D4" w14:textId="43A9B875">
      <w:pPr>
        <w:ind w:firstLine="560" w:firstLineChars="200"/>
        <w:rPr>
          <w:rFonts w:ascii="仿宋" w:eastAsia="仿宋" w:hAnsi="仿宋" w:cs="仿宋"/>
          <w:sz w:val="28"/>
        </w:rPr>
      </w:pPr>
      <w:r>
        <w:rPr>
          <w:rFonts w:ascii="仿宋" w:eastAsia="仿宋" w:hAnsi="仿宋" w:cs="仿宋" w:hint="eastAsia"/>
          <w:sz w:val="28"/>
        </w:rPr>
        <w:t>（</w:t>
      </w:r>
      <w:r>
        <w:rPr>
          <w:rFonts w:ascii="仿宋" w:eastAsia="仿宋" w:hAnsi="仿宋" w:cs="仿宋" w:hint="eastAsia"/>
          <w:sz w:val="28"/>
        </w:rPr>
        <w:t>四）</w:t>
      </w:r>
      <w:r>
        <w:rPr>
          <w:rFonts w:ascii="仿宋" w:eastAsia="仿宋" w:hAnsi="仿宋" w:cs="仿宋" w:hint="eastAsia"/>
          <w:sz w:val="28"/>
        </w:rPr>
        <w:t>投资估算</w:t>
      </w:r>
    </w:p>
    <w:p w:rsidR="000723E8" w14:paraId="0791DA3B" w14:textId="2E642126">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p>
    <w:p w:rsidR="000723E8" w14:textId="2E642126">
      <w:pPr>
        <w:ind w:firstLine="560" w:firstLineChars="200"/>
        <w:rPr>
          <w:rFonts w:ascii="仿宋" w:eastAsia="仿宋" w:hAnsi="仿宋" w:cs="仿宋"/>
          <w:sz w:val="28"/>
        </w:rPr>
      </w:pPr>
      <w:r>
        <w:rPr>
          <w:rFonts w:ascii="仿宋" w:eastAsia="仿宋" w:hAnsi="仿宋" w:cs="仿宋" w:hint="eastAsia"/>
          <w:sz w:val="28"/>
        </w:rPr>
        <w:t>青霉素类抗菌药物项目的总投资包括建设投资、建设期利息和流动资金。通过慎重的财务估算，青霉素类抗菌药物项目的总投资为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0723E8" w14:paraId="016DBC8A" w14:textId="52587A55">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0723E8" w14:paraId="69E6A8F6" w14:textId="77777777">
      <w:pPr>
        <w:ind w:firstLine="560" w:firstLineChars="200"/>
        <w:rPr>
          <w:rFonts w:ascii="仿宋" w:eastAsia="仿宋" w:hAnsi="仿宋" w:cs="仿宋"/>
          <w:sz w:val="28"/>
        </w:rPr>
      </w:pPr>
      <w:r>
        <w:rPr>
          <w:rFonts w:ascii="仿宋" w:eastAsia="仿宋" w:hAnsi="仿宋" w:cs="仿宋" w:hint="eastAsia"/>
          <w:sz w:val="28"/>
        </w:rPr>
        <w:t>青霉素类抗菌药物项目的总投资为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万元。根据慎重的财务测算，本期工程青霉素类抗菌药物项目将申请银行借款总额</w:t>
      </w:r>
      <w:r>
        <w:rPr>
          <w:rFonts w:ascii="仿宋" w:eastAsia="仿宋" w:hAnsi="仿宋" w:cs="仿宋" w:hint="eastAsia"/>
          <w:sz w:val="28"/>
        </w:rPr>
        <w:t>XXXX</w:t>
      </w:r>
      <w:r>
        <w:rPr>
          <w:rFonts w:ascii="仿宋" w:eastAsia="仿宋" w:hAnsi="仿宋" w:cs="仿宋" w:hint="eastAsia"/>
          <w:sz w:val="28"/>
        </w:rPr>
        <w:t>万元。</w:t>
      </w:r>
    </w:p>
    <w:p w:rsidR="000723E8" w14:paraId="50ECD35D" w14:textId="2759EC51">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0723E8" w14:paraId="28756E9A" w14:textId="3FCBA64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青霉素类抗菌</w:t>
      </w:r>
      <w:r>
        <w:rPr>
          <w:rFonts w:ascii="仿宋" w:eastAsia="仿宋" w:hAnsi="仿宋" w:cs="仿宋" w:hint="eastAsia"/>
          <w:sz w:val="28"/>
        </w:rPr>
        <w:t>药物项目达产年的预期营业收入（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0723E8" w14:paraId="3C20DF4A" w14:textId="02B7F81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0723E8" w14:paraId="5422EF73" w14:textId="66B590E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青霉素类抗菌药物项目达产年净利润（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0723E8" w14:paraId="5B48F940" w14:textId="5E85B6A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0723E8" w14:paraId="198EEA5D" w14:textId="4ABC29D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0723E8" w14:paraId="1AC1AAA9" w14:textId="2F9EC1E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0723E8" w14:paraId="12BCC3B4" w14:textId="7882753D">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0723E8" w14:paraId="6EAC8D9B"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该青霉素类抗菌药物项目实施后，将满足国内市场需求，增加国家和地方财政收入，推动产业升级和发展，创造更多的就业机会。此外，由于青霉素类抗菌药物项目采用先进的环</w:t>
      </w:r>
      <w:r>
        <w:rPr>
          <w:rFonts w:ascii="仿宋" w:eastAsia="仿宋" w:hAnsi="仿宋" w:cs="仿宋" w:hint="eastAsia"/>
          <w:sz w:val="28"/>
        </w:rPr>
        <w:t>保措施，不会对周边环境产生不利影响。因此，本青霉素类抗菌药物项目建设将带来显著的社会效益。</w:t>
      </w:r>
    </w:p>
    <w:p w:rsidR="000723E8" w14:paraId="6CC15C81" w14:textId="77777777">
      <w:pPr>
        <w:pStyle w:val="Heading1"/>
        <w:ind w:firstLine="560" w:firstLineChars="200"/>
        <w:rPr>
          <w:rFonts w:ascii="仿宋" w:eastAsia="仿宋" w:hAnsi="仿宋" w:cs="仿宋"/>
          <w:sz w:val="28"/>
        </w:rPr>
      </w:pPr>
      <w:bookmarkStart w:id="10" w:name="_Toc28089"/>
      <w:r>
        <w:rPr>
          <w:rFonts w:ascii="仿宋" w:eastAsia="仿宋" w:hAnsi="仿宋" w:cs="仿宋" w:hint="eastAsia"/>
          <w:sz w:val="28"/>
        </w:rPr>
        <w:t>二、青霉素类抗菌药物项目选址方案</w:t>
      </w:r>
      <w:bookmarkEnd w:id="10"/>
    </w:p>
    <w:p w:rsidR="000723E8" w14:paraId="5106C1F7" w14:textId="77777777">
      <w:pPr>
        <w:pStyle w:val="Heading2"/>
        <w:rPr>
          <w:rFonts w:ascii="仿宋" w:eastAsia="仿宋" w:hAnsi="仿宋" w:cs="仿宋"/>
        </w:rPr>
      </w:pPr>
      <w:bookmarkStart w:id="11" w:name="_Toc18046"/>
      <w:r>
        <w:rPr>
          <w:rFonts w:ascii="仿宋" w:eastAsia="仿宋" w:hAnsi="仿宋" w:cs="仿宋" w:hint="eastAsia"/>
        </w:rPr>
        <w:t>（一）青霉素类抗菌药物项目选址原则</w:t>
      </w:r>
      <w:bookmarkEnd w:id="11"/>
    </w:p>
    <w:p w:rsidR="000723E8" w14:paraId="0B4BF960" w14:textId="77777777">
      <w:pPr>
        <w:ind w:firstLine="560" w:firstLineChars="200"/>
        <w:rPr>
          <w:rFonts w:ascii="仿宋" w:eastAsia="仿宋" w:hAnsi="仿宋" w:cs="仿宋"/>
          <w:sz w:val="28"/>
        </w:rPr>
      </w:pPr>
      <w:r>
        <w:rPr>
          <w:rFonts w:ascii="仿宋" w:eastAsia="仿宋" w:hAnsi="仿宋" w:cs="仿宋" w:hint="eastAsia"/>
          <w:sz w:val="28"/>
        </w:rPr>
        <w:t>青霉素类抗菌药物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青霉素类抗菌药物项目的建设与运营过程中不仅实现了经济效益的提升，还顾及社会效益和环境效益，以实现这三者的统一。最终选址将以土地利</w:t>
      </w:r>
      <w:r>
        <w:rPr>
          <w:rFonts w:ascii="仿宋" w:eastAsia="仿宋" w:hAnsi="仿宋" w:cs="仿宋" w:hint="eastAsia"/>
          <w:sz w:val="28"/>
        </w:rPr>
        <w:t>用最优化为目标，以确保青霉素类抗菌药物项目的可行性和可持续性。</w:t>
      </w:r>
    </w:p>
    <w:p w:rsidR="000723E8" w14:paraId="7CAA86C7" w14:textId="77777777">
      <w:pPr>
        <w:pStyle w:val="Heading2"/>
        <w:ind w:firstLine="560" w:firstLineChars="200"/>
        <w:rPr>
          <w:rFonts w:ascii="仿宋" w:eastAsia="仿宋" w:hAnsi="仿宋" w:cs="仿宋"/>
          <w:sz w:val="28"/>
        </w:rPr>
      </w:pPr>
      <w:bookmarkStart w:id="12" w:name="_Toc23457"/>
      <w:r>
        <w:rPr>
          <w:rFonts w:ascii="仿宋" w:eastAsia="仿宋" w:hAnsi="仿宋" w:cs="仿宋" w:hint="eastAsia"/>
          <w:sz w:val="28"/>
        </w:rPr>
        <w:t>（二）建设区基本情况</w:t>
      </w:r>
      <w:bookmarkEnd w:id="12"/>
    </w:p>
    <w:p w:rsidR="000723E8" w14:paraId="35017542"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0723E8" w14:paraId="13FC2D49"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0723E8" w14:paraId="4C6207DC" w14:textId="77777777">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建设区的人口约为（人口数量），其中城市人口占比约为（城市人口比例），呈现出稳定增长的趋势。该地区的劳动力市场充分，拥有（列举人才</w:t>
      </w:r>
      <w:r>
        <w:rPr>
          <w:rFonts w:ascii="仿宋" w:eastAsia="仿宋" w:hAnsi="仿宋" w:cs="仿宋" w:hint="eastAsia"/>
          <w:sz w:val="28"/>
        </w:rPr>
        <w:t>资源，如高校、职业培训机构），为企业提供了充足的用工资源。</w:t>
      </w:r>
    </w:p>
    <w:p w:rsidR="000723E8" w14:paraId="67D4618E"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0723E8" w14:paraId="59AF6E3C"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0723E8" w14:paraId="3A24D1FB"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建设区还承载了多个重要的产业园区或工业集聚区，如（列举已存在的重要产业园区）。这些区域已经孵化了众多知名企业，为新投资青霉素类抗菌药物项目提供了合作和资源整合的机会。</w:t>
      </w:r>
    </w:p>
    <w:p w:rsidR="000723E8" w14:paraId="31987063" w14:textId="77777777">
      <w:pPr>
        <w:ind w:firstLine="560" w:firstLineChars="200"/>
        <w:rPr>
          <w:rFonts w:ascii="仿宋" w:eastAsia="仿宋" w:hAnsi="仿宋" w:cs="仿宋"/>
          <w:sz w:val="28"/>
        </w:rPr>
      </w:pPr>
      <w:r>
        <w:rPr>
          <w:rFonts w:ascii="仿宋" w:eastAsia="仿宋" w:hAnsi="仿宋" w:cs="仿宋" w:hint="eastAsia"/>
          <w:sz w:val="28"/>
        </w:rPr>
        <w:t>总的来说，该建设</w:t>
      </w:r>
      <w:r>
        <w:rPr>
          <w:rFonts w:ascii="仿宋" w:eastAsia="仿宋" w:hAnsi="仿宋" w:cs="仿宋" w:hint="eastAsia"/>
          <w:sz w:val="28"/>
        </w:rPr>
        <w:t>区的基本情况非常有利于各类企业的投资和发展。其丰富的自然资源、便捷的交通、完善的基础设施和优质的生活服务使其成为一个理想的投资目的地。</w:t>
      </w:r>
    </w:p>
    <w:p w:rsidR="000723E8" w14:paraId="401C5683" w14:textId="77777777">
      <w:pPr>
        <w:pStyle w:val="Heading2"/>
        <w:ind w:firstLine="560" w:firstLineChars="200"/>
        <w:rPr>
          <w:rFonts w:ascii="仿宋" w:eastAsia="仿宋" w:hAnsi="仿宋" w:cs="仿宋"/>
          <w:sz w:val="28"/>
        </w:rPr>
      </w:pPr>
      <w:bookmarkStart w:id="13" w:name="_Toc27601"/>
      <w:r>
        <w:rPr>
          <w:rFonts w:ascii="仿宋" w:eastAsia="仿宋" w:hAnsi="仿宋" w:cs="仿宋" w:hint="eastAsia"/>
          <w:sz w:val="28"/>
        </w:rPr>
        <w:t>（三）产业发展方向</w:t>
      </w:r>
      <w:bookmarkEnd w:id="13"/>
    </w:p>
    <w:p w:rsidR="000723E8" w14:paraId="1A2FC38C"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0723E8" w14:paraId="356D912D" w14:textId="3FD8A4B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0723E8" w14:paraId="4767317B" w14:textId="7532D3C5">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0723E8" w14:paraId="5CE2161F" w14:textId="39F3129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0723E8" w14:paraId="68778651" w14:textId="3D1E208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w:t>
      </w:r>
      <w:r>
        <w:rPr>
          <w:rFonts w:ascii="仿宋" w:eastAsia="仿宋" w:hAnsi="仿宋" w:cs="仿宋" w:hint="eastAsia"/>
          <w:sz w:val="28"/>
        </w:rPr>
        <w:t>、医疗器械等。鼓励医疗科研和健康管理服务，提高医疗水平和人民健康。</w:t>
      </w:r>
    </w:p>
    <w:p w:rsidR="000723E8" w14:paraId="4C68B036" w14:textId="47D2887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0723E8" w14:paraId="673CD8D6" w14:textId="72C9807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0723E8" w14:paraId="2457860D" w14:textId="3752232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0723E8" w14:paraId="4CBE614F" w14:textId="651B8BC6">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w:t>
      </w:r>
      <w:r>
        <w:rPr>
          <w:rFonts w:ascii="仿宋" w:eastAsia="仿宋" w:hAnsi="仿宋" w:cs="仿宋" w:hint="eastAsia"/>
          <w:sz w:val="28"/>
        </w:rPr>
        <w:t>贸易，促进地区经济融合。建设跨境贸易园区和物流枢纽，提高贸易便利性。</w:t>
      </w:r>
    </w:p>
    <w:p w:rsidR="000723E8" w14:paraId="3EA80391" w14:textId="6CCE0764">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人才培养和创新：加强教育和研究机构，培养高素质人才，支持科研和创新青霉素类抗菌药物项目。鼓励企业与学术界合作，推动科技创新。</w:t>
      </w:r>
    </w:p>
    <w:p w:rsidR="000723E8" w14:paraId="4E9DB2C8" w14:textId="36FE66B6">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0723E8" w14:paraId="12E08C15"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p>
    <w:p w:rsidR="000723E8"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w:t>
      </w:r>
      <w:r>
        <w:rPr>
          <w:rFonts w:ascii="仿宋" w:eastAsia="仿宋" w:hAnsi="仿宋" w:cs="仿宋" w:hint="eastAsia"/>
          <w:sz w:val="28"/>
        </w:rPr>
        <w:t>的目标。</w:t>
      </w:r>
    </w:p>
    <w:p w:rsidR="000723E8" w14:paraId="4B6ACAE9" w14:textId="77777777">
      <w:pPr>
        <w:pStyle w:val="Heading2"/>
        <w:ind w:firstLine="560" w:firstLineChars="200"/>
        <w:rPr>
          <w:rFonts w:ascii="仿宋" w:eastAsia="仿宋" w:hAnsi="仿宋" w:cs="仿宋"/>
          <w:sz w:val="28"/>
        </w:rPr>
      </w:pPr>
      <w:bookmarkStart w:id="14" w:name="_Toc681"/>
      <w:r>
        <w:rPr>
          <w:rFonts w:ascii="仿宋" w:eastAsia="仿宋" w:hAnsi="仿宋" w:cs="仿宋" w:hint="eastAsia"/>
          <w:sz w:val="28"/>
        </w:rPr>
        <w:t>（四）青霉素类抗菌药物项目选址综合评价</w:t>
      </w:r>
      <w:bookmarkEnd w:id="14"/>
    </w:p>
    <w:p w:rsidR="000723E8" w14:paraId="5AF718D8" w14:textId="77777777">
      <w:pPr>
        <w:ind w:firstLine="560" w:firstLineChars="200"/>
        <w:rPr>
          <w:rFonts w:ascii="仿宋" w:eastAsia="仿宋" w:hAnsi="仿宋" w:cs="仿宋"/>
          <w:sz w:val="28"/>
        </w:rPr>
      </w:pPr>
      <w:r>
        <w:rPr>
          <w:rFonts w:ascii="仿宋" w:eastAsia="仿宋" w:hAnsi="仿宋" w:cs="仿宋" w:hint="eastAsia"/>
          <w:sz w:val="28"/>
        </w:rPr>
        <w:t>青霉素类抗菌药物项目选址的考虑因素应包括城乡建设总体规划以及占地使用规划的要求，确保青霉素类抗菌药物项目的布局与当地的城市和农村发展规划相一致。此外，选址应考虑便捷的陆路交通，以便材料运输和工作人员的出行，同时，施工场址应具备方便的条件，以支持青霉素类抗菌药物项目的高效实施。此外，选址也需要与大气污染防治政策、水资源保护政策以及自然生态资源保护政策相一致，以确保青霉素类抗菌药物项目的环保性和可持续性。这些综合因素的考虑将有助于选择最合适的青霉素类抗菌药物项目</w:t>
      </w:r>
      <w:r>
        <w:rPr>
          <w:rFonts w:ascii="仿宋" w:eastAsia="仿宋" w:hAnsi="仿宋" w:cs="仿宋" w:hint="eastAsia"/>
          <w:sz w:val="28"/>
        </w:rPr>
        <w:t>选址，以支持青霉素类抗菌药物项目的顺利进行。</w:t>
      </w:r>
    </w:p>
    <w:p w:rsidR="000723E8" w14:paraId="54810C41" w14:textId="77777777">
      <w:pPr>
        <w:pStyle w:val="Heading1"/>
        <w:ind w:firstLine="560" w:firstLineChars="200"/>
        <w:rPr>
          <w:rFonts w:ascii="仿宋" w:eastAsia="仿宋" w:hAnsi="仿宋" w:cs="仿宋"/>
          <w:sz w:val="28"/>
        </w:rPr>
      </w:pPr>
      <w:bookmarkStart w:id="15" w:name="_Toc1367"/>
      <w:r>
        <w:rPr>
          <w:rFonts w:ascii="仿宋" w:eastAsia="仿宋" w:hAnsi="仿宋" w:cs="仿宋" w:hint="eastAsia"/>
          <w:sz w:val="28"/>
        </w:rPr>
        <w:t>三、技术方案</w:t>
      </w:r>
      <w:bookmarkEnd w:id="15"/>
    </w:p>
    <w:p w:rsidR="000723E8" w14:paraId="75C00821" w14:textId="77777777">
      <w:pPr>
        <w:pStyle w:val="Heading2"/>
        <w:rPr>
          <w:rFonts w:ascii="仿宋" w:eastAsia="仿宋" w:hAnsi="仿宋" w:cs="仿宋"/>
        </w:rPr>
      </w:pPr>
      <w:bookmarkStart w:id="16" w:name="_Toc3931"/>
      <w:r>
        <w:rPr>
          <w:rFonts w:ascii="仿宋" w:eastAsia="仿宋" w:hAnsi="仿宋" w:cs="仿宋" w:hint="eastAsia"/>
        </w:rPr>
        <w:t>（一）企业技术研发分析</w:t>
      </w:r>
      <w:bookmarkEnd w:id="16"/>
    </w:p>
    <w:p w:rsidR="000723E8" w14:paraId="6304D71E"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0723E8" w14:paraId="4BBD80ED" w14:textId="77777777">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0723E8" w14:paraId="4007D492" w14:textId="07BE126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w:t>
      </w:r>
      <w:r>
        <w:rPr>
          <w:rFonts w:ascii="仿宋" w:eastAsia="仿宋" w:hAnsi="仿宋" w:cs="仿宋" w:hint="eastAsia"/>
          <w:sz w:val="28"/>
        </w:rPr>
        <w:t>这一综合性方法有助于确保技术创新的连贯性和高效性。</w:t>
      </w:r>
    </w:p>
    <w:p w:rsidR="000723E8" w14:paraId="0772C207" w14:textId="0FC4815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0723E8" w14:paraId="588A49FA" w14:textId="555A43C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0723E8" w14:paraId="4C44E7F1" w14:textId="78DF4DE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w:t>
      </w:r>
      <w:r>
        <w:rPr>
          <w:rFonts w:ascii="仿宋" w:eastAsia="仿宋" w:hAnsi="仿宋" w:cs="仿宋" w:hint="eastAsia"/>
          <w:sz w:val="28"/>
        </w:rPr>
        <w:t>关重要。新产品的开发应该强调与企业品牌的一致性，确保产品符合企业的核心价值观和市场定位。品牌战略应该贯穿整个研发过程，以提高产品的市场认可度和竞争力。</w:t>
      </w:r>
    </w:p>
    <w:p w:rsidR="000723E8" w14:paraId="0A82E684"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0723E8" w14:paraId="5AD200E3" w14:textId="77777777">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p>
    <w:p w:rsidR="000723E8" w14:paraId="4578E160" w14:textId="77777777">
      <w:pPr>
        <w:pStyle w:val="Heading2"/>
        <w:ind w:firstLine="560" w:firstLineChars="200"/>
        <w:rPr>
          <w:rFonts w:ascii="仿宋" w:eastAsia="仿宋" w:hAnsi="仿宋" w:cs="仿宋"/>
          <w:sz w:val="28"/>
        </w:rPr>
      </w:pPr>
      <w:bookmarkStart w:id="17" w:name="_Toc17430"/>
      <w:r>
        <w:rPr>
          <w:rFonts w:ascii="仿宋" w:eastAsia="仿宋" w:hAnsi="仿宋" w:cs="仿宋" w:hint="eastAsia"/>
          <w:sz w:val="28"/>
        </w:rPr>
        <w:t>（二）青霉素类抗菌药物项目技术工艺分析</w:t>
      </w:r>
      <w:bookmarkEnd w:id="17"/>
    </w:p>
    <w:p w:rsidR="000723E8" w14:paraId="496B02B5" w14:textId="29BC1BDE">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0723E8" w14:paraId="2953A3A3"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0723E8" w14:paraId="08B95B71" w14:textId="1A99013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0723E8" w14:paraId="49F5AC82" w14:textId="4FC1BC7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0723E8" w14:paraId="70E7C261" w14:textId="67D97B1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0723E8" w14:paraId="0618E433" w14:textId="6073023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w:t>
      </w:r>
      <w:r>
        <w:rPr>
          <w:rFonts w:ascii="仿宋" w:eastAsia="仿宋" w:hAnsi="仿宋" w:cs="仿宋" w:hint="eastAsia"/>
          <w:sz w:val="28"/>
        </w:rPr>
        <w:t>术方案，以应对市场快速变化和客户需求的不断演变。这将有助于及时调整生产策略和产品组合。</w:t>
      </w:r>
    </w:p>
    <w:p w:rsidR="000723E8" w14:paraId="03F72DCE" w14:textId="3728C53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0723E8" w14:paraId="3CA4F0EF"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0723E8" w14:paraId="1EBBC40A" w14:textId="0F41D72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0723E8" w14:paraId="245C647D" w14:textId="0EC5C328">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国际技术合作：</w:t>
      </w:r>
    </w:p>
    <w:p w:rsidR="000723E8" w14:textId="0EC5C328">
      <w:pPr>
        <w:ind w:firstLine="560" w:firstLineChars="200"/>
        <w:rPr>
          <w:rFonts w:ascii="仿宋" w:eastAsia="仿宋" w:hAnsi="仿宋" w:cs="仿宋"/>
          <w:sz w:val="28"/>
        </w:rPr>
      </w:pP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0723E8" w14:paraId="0787D360" w14:textId="4DC8EBA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w:t>
      </w:r>
      <w:r>
        <w:rPr>
          <w:rFonts w:ascii="仿宋" w:eastAsia="仿宋" w:hAnsi="仿宋" w:cs="仿宋" w:hint="eastAsia"/>
          <w:sz w:val="28"/>
        </w:rPr>
        <w:t>技术的不断提升。通过持续的研究和开发，我们可以更好地满足市场需求，并在技术方面保持竞争优势。</w:t>
      </w:r>
    </w:p>
    <w:p w:rsidR="000723E8" w14:paraId="00C4B3B0"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0723E8" w14:paraId="152E280E" w14:textId="30062071">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0723E8" w14:paraId="26C34EA5"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0723E8" w14:paraId="2DACDFB4" w14:textId="7B8A1FB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0723E8" w14:paraId="5C0ED0B9" w14:textId="0C8ADF8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0723E8" w14:paraId="3F6A209C" w14:textId="7964C59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w:t>
      </w:r>
      <w:r>
        <w:rPr>
          <w:rFonts w:ascii="仿宋" w:eastAsia="仿宋" w:hAnsi="仿宋" w:cs="仿宋" w:hint="eastAsia"/>
          <w:sz w:val="28"/>
        </w:rPr>
        <w:t>行定期的技术监测和评估，以识别潜在的技术问题并采取纠正措施。</w:t>
      </w:r>
    </w:p>
    <w:p w:rsidR="000723E8" w14:paraId="6571E945" w14:textId="64D18CD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0723E8" w14:paraId="5E0EEBC8"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0723E8" w14:paraId="7D785130" w14:textId="77777777">
      <w:pPr>
        <w:pStyle w:val="Heading2"/>
        <w:ind w:firstLine="560" w:firstLineChars="200"/>
        <w:rPr>
          <w:rFonts w:ascii="仿宋" w:eastAsia="仿宋" w:hAnsi="仿宋" w:cs="仿宋"/>
          <w:sz w:val="28"/>
        </w:rPr>
      </w:pPr>
      <w:bookmarkStart w:id="18" w:name="_Toc21182"/>
      <w:r>
        <w:rPr>
          <w:rFonts w:ascii="仿宋" w:eastAsia="仿宋" w:hAnsi="仿宋" w:cs="仿宋" w:hint="eastAsia"/>
          <w:sz w:val="28"/>
        </w:rPr>
        <w:t>（三）青霉素类抗菌药物项目技术流程</w:t>
      </w:r>
      <w:bookmarkEnd w:id="18"/>
    </w:p>
    <w:p w:rsidR="000723E8" w14:paraId="0BCF901B" w14:textId="77777777">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青霉素类抗菌药物项目技术流程</w:t>
      </w:r>
    </w:p>
    <w:p w:rsidR="000723E8" w14:paraId="34D8246A" w14:textId="77777777">
      <w:pPr>
        <w:ind w:firstLine="560" w:firstLineChars="200"/>
        <w:rPr>
          <w:rFonts w:ascii="仿宋" w:eastAsia="仿宋" w:hAnsi="仿宋" w:cs="仿宋"/>
          <w:sz w:val="28"/>
        </w:rPr>
      </w:pPr>
      <w:r>
        <w:rPr>
          <w:rFonts w:ascii="仿宋" w:eastAsia="仿宋" w:hAnsi="仿宋" w:cs="仿宋" w:hint="eastAsia"/>
          <w:sz w:val="28"/>
        </w:rPr>
        <w:t>青霉素类抗菌药物项目的技术流程是确保产品质量和生产效率的核心部分。以下是青霉素类抗菌药物项目技术流程的主要步骤：</w:t>
      </w:r>
    </w:p>
    <w:p w:rsidR="000723E8" w14:paraId="62F9D0B8" w14:textId="5A35937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青霉素类抗菌药物项目开始于原辅材料的采购和</w:t>
      </w:r>
      <w:r>
        <w:rPr>
          <w:rFonts w:ascii="仿宋" w:eastAsia="仿宋" w:hAnsi="仿宋" w:cs="仿宋" w:hint="eastAsia"/>
          <w:sz w:val="28"/>
        </w:rPr>
        <w:t>检验。我们将与可靠的供应商合作，确保原材料的质量符合标准。在接收原辅材料后，将进行详细的检验，包括外观、性能和化学成分，以确保其合格。</w:t>
      </w:r>
    </w:p>
    <w:p w:rsidR="000723E8" w14:paraId="24C9175C" w14:textId="178EDF9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0723E8" w14:paraId="5191E935" w14:textId="30CA126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0723E8" w14:paraId="65AC665A" w14:textId="6CF5347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w:t>
      </w:r>
      <w:r>
        <w:rPr>
          <w:rFonts w:ascii="仿宋" w:eastAsia="仿宋" w:hAnsi="仿宋" w:cs="仿宋" w:hint="eastAsia"/>
          <w:sz w:val="28"/>
        </w:rPr>
        <w:t>组装。这包括组件的组装，以确保产品的完整性和功能性。</w:t>
      </w:r>
    </w:p>
    <w:p w:rsidR="000723E8" w14:paraId="21DF6B35" w14:textId="01BD6A4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0723E8" w14:paraId="132081EF" w14:textId="3F01244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0723E8" w14:paraId="612571B5" w14:textId="415508A5">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0723E8" w14:paraId="74881C52" w14:textId="132F5D49">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0723E8" w14:paraId="24B36163" w14:textId="77777777">
      <w:pPr>
        <w:ind w:firstLine="560" w:firstLineChars="200"/>
        <w:rPr>
          <w:rFonts w:ascii="仿宋" w:eastAsia="仿宋" w:hAnsi="仿宋" w:cs="仿宋"/>
          <w:sz w:val="28"/>
        </w:rPr>
      </w:pPr>
      <w:r>
        <w:rPr>
          <w:rFonts w:ascii="仿宋" w:eastAsia="仿宋" w:hAnsi="仿宋" w:cs="仿宋" w:hint="eastAsia"/>
          <w:sz w:val="28"/>
        </w:rPr>
        <w:t>这些步骤构成了青霉素类抗菌药物项目的技术流程，是确保产品质量、生产效率和客户满意度的关键。通过严格执行每个步骤，我们将提供高质量的产品，满足客户的需求，取得市场竞争优势。</w:t>
      </w:r>
    </w:p>
    <w:p w:rsidR="000723E8" w14:paraId="10ABE683" w14:textId="77777777">
      <w:pPr>
        <w:pStyle w:val="Heading2"/>
        <w:ind w:firstLine="560" w:firstLineChars="200"/>
        <w:rPr>
          <w:rFonts w:ascii="仿宋" w:eastAsia="仿宋" w:hAnsi="仿宋" w:cs="仿宋"/>
          <w:sz w:val="28"/>
        </w:rPr>
      </w:pPr>
      <w:bookmarkStart w:id="19" w:name="_Toc28843"/>
      <w:r>
        <w:rPr>
          <w:rFonts w:ascii="仿宋" w:eastAsia="仿宋" w:hAnsi="仿宋" w:cs="仿宋" w:hint="eastAsia"/>
          <w:sz w:val="28"/>
        </w:rPr>
        <w:t>（四）设备选型方案</w:t>
      </w:r>
      <w:bookmarkEnd w:id="19"/>
    </w:p>
    <w:p w:rsidR="000723E8" w14:paraId="2DB6F75F"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0723E8" w14:paraId="5F3CD1CC"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0723E8" w14:paraId="3B497A98" w14:textId="5EF9CE2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0723E8" w14:paraId="0CF0D9E3" w14:textId="525DC52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0723E8" w14:paraId="0EE38394" w14:textId="32D4443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w:t>
      </w:r>
      <w:r>
        <w:rPr>
          <w:rFonts w:ascii="仿宋" w:eastAsia="仿宋" w:hAnsi="仿宋" w:cs="仿宋" w:hint="eastAsia"/>
          <w:sz w:val="28"/>
        </w:rPr>
        <w:t>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0723E8" w14:paraId="493B7B63" w14:textId="489C38E9">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0723E8" w14:paraId="09F96EC4"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0723E8" w14:paraId="411B1AF6"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0723E8" w14:paraId="47E62D54" w14:textId="77777777">
      <w:pPr>
        <w:pStyle w:val="Heading1"/>
        <w:ind w:firstLine="560" w:firstLineChars="200"/>
        <w:rPr>
          <w:rFonts w:ascii="仿宋" w:eastAsia="仿宋" w:hAnsi="仿宋" w:cs="仿宋"/>
          <w:sz w:val="28"/>
        </w:rPr>
      </w:pPr>
      <w:bookmarkStart w:id="20" w:name="_Toc2023"/>
      <w:r>
        <w:rPr>
          <w:rFonts w:ascii="仿宋" w:eastAsia="仿宋" w:hAnsi="仿宋" w:cs="仿宋" w:hint="eastAsia"/>
          <w:sz w:val="28"/>
        </w:rPr>
        <w:t>四、青霉素类抗菌药物项目投资背景分析</w:t>
      </w:r>
      <w:bookmarkEnd w:id="20"/>
    </w:p>
    <w:p w:rsidR="000723E8" w14:paraId="6465C0D0" w14:textId="77777777">
      <w:pPr>
        <w:pStyle w:val="Heading2"/>
        <w:rPr>
          <w:rFonts w:ascii="仿宋" w:eastAsia="仿宋" w:hAnsi="仿宋" w:cs="仿宋"/>
        </w:rPr>
      </w:pPr>
      <w:bookmarkStart w:id="21" w:name="_Toc17176"/>
      <w:r>
        <w:rPr>
          <w:rFonts w:ascii="仿宋" w:eastAsia="仿宋" w:hAnsi="仿宋" w:cs="仿宋" w:hint="eastAsia"/>
        </w:rPr>
        <w:t>（一）行业背景分析</w:t>
      </w:r>
      <w:bookmarkEnd w:id="21"/>
    </w:p>
    <w:p w:rsidR="000723E8" w14:paraId="2EA2C87A" w14:textId="2C4013F1">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青霉素类抗菌药物供需状况</w:t>
      </w:r>
    </w:p>
    <w:p w:rsidR="000723E8" w14:paraId="35F1ACCA" w14:textId="3149E177">
      <w:pPr>
        <w:ind w:firstLine="560" w:firstLineChars="200"/>
        <w:rPr>
          <w:rFonts w:ascii="仿宋" w:eastAsia="仿宋" w:hAnsi="仿宋" w:cs="仿宋"/>
          <w:sz w:val="28"/>
        </w:rPr>
      </w:pPr>
      <w:r>
        <w:rPr>
          <w:rFonts w:ascii="仿宋" w:eastAsia="仿宋" w:hAnsi="仿宋" w:cs="仿宋" w:hint="eastAsia"/>
          <w:sz w:val="28"/>
        </w:rPr>
        <w:t>在考察青霉素类抗菌药物行业的供需状况时，我们可以看到几个重要趋势。首先，全球对青霉素类抗菌药物的需求稳步增长。这主要受到全球经济一体化的推动以及不断增长的人口和城市化趋势的影响。</w:t>
      </w:r>
      <w:r>
        <w:rPr>
          <w:rFonts w:ascii="仿宋" w:eastAsia="仿宋" w:hAnsi="仿宋" w:cs="仿宋" w:hint="eastAsia"/>
          <w:sz w:val="28"/>
        </w:rPr>
        <w:t>青霉素类抗菌药物的广泛应用范围，包括工业、医疗、科学研究和电子制造等领域，使其成为各行各业的不可或缺的要素。</w:t>
      </w:r>
    </w:p>
    <w:p w:rsidR="000723E8" w14:paraId="137E8B44"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其次，供应端也经历了显著的演变。全球青霉素类抗菌药物市场已经形成了几家大型跨国青霉素类抗菌药物生产企业，这些企业在市场中占据主导地位。</w:t>
      </w:r>
    </w:p>
    <w:p w:rsidR="000723E8" w14:paraId="78B166EC" w14:textId="7A5B4EB2">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青霉素类抗菌药物主要供应商</w:t>
      </w:r>
    </w:p>
    <w:p w:rsidR="000723E8" w14:paraId="48C666EB" w14:textId="77777777">
      <w:pPr>
        <w:ind w:firstLine="560" w:firstLineChars="200"/>
        <w:rPr>
          <w:rFonts w:ascii="仿宋" w:eastAsia="仿宋" w:hAnsi="仿宋" w:cs="仿宋"/>
          <w:sz w:val="28"/>
        </w:rPr>
      </w:pPr>
      <w:r>
        <w:rPr>
          <w:rFonts w:ascii="仿宋" w:eastAsia="仿宋" w:hAnsi="仿宋" w:cs="仿宋" w:hint="eastAsia"/>
          <w:sz w:val="28"/>
        </w:rPr>
        <w:t>XXXX</w:t>
      </w:r>
    </w:p>
    <w:p w:rsidR="000723E8" w14:paraId="7E671085" w14:textId="1BE6F2E9">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青霉素类抗菌药物下游应用市场</w:t>
      </w:r>
    </w:p>
    <w:p w:rsidR="000723E8" w14:paraId="52F1C5A3" w14:textId="77777777">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青霉素类抗菌药物的广泛应用使其成为多个领域的重要组成部分。</w:t>
      </w:r>
    </w:p>
    <w:p w:rsidR="000723E8" w14:paraId="2037D9DB" w14:textId="06018C05">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青霉素类抗菌药物国际影响</w:t>
      </w:r>
    </w:p>
    <w:p w:rsidR="000723E8" w14:paraId="19AD5FA8" w14:textId="77777777">
      <w:pPr>
        <w:ind w:firstLine="560" w:firstLineChars="200"/>
        <w:rPr>
          <w:rFonts w:ascii="仿宋" w:eastAsia="仿宋" w:hAnsi="仿宋" w:cs="仿宋"/>
          <w:sz w:val="28"/>
        </w:rPr>
      </w:pPr>
      <w:r>
        <w:rPr>
          <w:rFonts w:ascii="仿宋" w:eastAsia="仿宋" w:hAnsi="仿宋" w:cs="仿宋" w:hint="eastAsia"/>
          <w:sz w:val="28"/>
        </w:rPr>
        <w:t>国际因素对青霉素类抗菌药物市场产生重大影响。国际青霉素类抗菌药物价格波动、贸易政策和地缘政治事件都可能对供应和价格带来波动。随着全球市场的不断扩大，我国的青霉素类抗菌药物市场受到了国际因素的更多影响。因此，政府和企业必须密切关注国际市场动态，以确保供应的稳定性和价格的可控性。</w:t>
      </w:r>
    </w:p>
    <w:p w:rsidR="000723E8" w14:paraId="2B3B733E" w14:textId="77777777">
      <w:pPr>
        <w:pStyle w:val="Heading2"/>
        <w:ind w:firstLine="560" w:firstLineChars="200"/>
        <w:rPr>
          <w:rFonts w:ascii="仿宋" w:eastAsia="仿宋" w:hAnsi="仿宋" w:cs="仿宋"/>
          <w:sz w:val="28"/>
        </w:rPr>
      </w:pPr>
      <w:bookmarkStart w:id="22" w:name="_Toc21259"/>
      <w:r>
        <w:rPr>
          <w:rFonts w:ascii="仿宋" w:eastAsia="仿宋" w:hAnsi="仿宋" w:cs="仿宋" w:hint="eastAsia"/>
          <w:sz w:val="28"/>
        </w:rPr>
        <w:t>（二）产业发展分析</w:t>
      </w:r>
      <w:bookmarkEnd w:id="22"/>
    </w:p>
    <w:p w:rsidR="000723E8" w14:paraId="22C0E8BE" w14:textId="0465583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青霉素类抗菌药物行业面临的机遇</w:t>
      </w:r>
    </w:p>
    <w:p w:rsidR="000723E8" w14:paraId="5DAD84FB" w14:textId="779A66BF">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青霉素类抗菌药物行业受益</w:t>
      </w:r>
      <w:r>
        <w:rPr>
          <w:rFonts w:ascii="仿宋" w:eastAsia="仿宋" w:hAnsi="仿宋" w:cs="仿宋" w:hint="eastAsia"/>
          <w:sz w:val="28"/>
        </w:rPr>
        <w:t>于不断增长的需求，这主要得益于全球各个领域的发展。随着科技的不断进步和新兴产业的崛起，对青霉素类抗菌药物的需求持续扩大。特别是在电子、医疗、能源、半导体和新材料等领域，对高纯度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的需求快速增长。这为青霉素类抗菌药物行业提供了巨大的市场机会。</w:t>
      </w:r>
    </w:p>
    <w:p w:rsidR="000723E8" w14:paraId="64D387B8" w14:textId="259554EA">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随着技术的不断进步，青霉素类抗菌药物行业正经历着技术创新的浪潮。新的生产和分离技术不断涌现，使得生产过程更加高效和环保。同时，对不同品种和纯度的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0723E8" w14:paraId="220A8552" w14:textId="050A52B7">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p>
    <w:p w:rsidR="000723E8" w14:textId="050A52B7">
      <w:pPr>
        <w:ind w:firstLine="560" w:firstLineChars="200"/>
        <w:rPr>
          <w:rFonts w:ascii="仿宋" w:eastAsia="仿宋" w:hAnsi="仿宋" w:cs="仿宋"/>
          <w:sz w:val="28"/>
        </w:rPr>
      </w:pPr>
      <w:r>
        <w:rPr>
          <w:rFonts w:ascii="仿宋" w:eastAsia="仿宋" w:hAnsi="仿宋" w:cs="仿宋" w:hint="eastAsia"/>
          <w:sz w:val="28"/>
        </w:rPr>
        <w:t>国际市场对青霉素类抗菌药物行业的重要性不断增加。我国的青霉素类抗菌药物企业正在积极寻求国际合作和市场拓展，出口额逐渐增加。国际市场的开放为企业提供了更大的发展机会，特别是在新兴市场。</w:t>
      </w:r>
    </w:p>
    <w:p w:rsidR="000723E8" w14:paraId="08A96EB6" w14:textId="7813EFA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青霉素类抗菌药物行业面临的挑战</w:t>
      </w:r>
    </w:p>
    <w:p w:rsidR="000723E8" w14:paraId="67090060" w14:textId="64E38F13">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随着国内外青霉素类抗菌药物企业的不断涌现，市场竞争变得更加激烈。企业需要不断提高自身的技术水平、降低生产成本以及改进产品质量，以在市场中保持竞争力。</w:t>
      </w:r>
    </w:p>
    <w:p w:rsidR="000723E8" w14:paraId="5F604EEC" w14:textId="3124A68B">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青霉素类抗菌药物行业的生产依赖于复杂的供应链，包括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w:t>
      </w:r>
      <w:r>
        <w:rPr>
          <w:rFonts w:ascii="仿宋" w:eastAsia="仿宋" w:hAnsi="仿宋" w:cs="仿宋" w:hint="eastAsia"/>
          <w:sz w:val="28"/>
        </w:rPr>
        <w:t>等环节。供应链中的任何环节问题都可能导致供应不稳定，这对企业的经营和客户服务带来挑战。</w:t>
      </w:r>
    </w:p>
    <w:p w:rsidR="000723E8" w14:paraId="0CC08ABB" w14:textId="738FABA5">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政府和社会对环境保护的要求不断提高，这对青霉素类抗菌药物行业的生产和运营提出了更高的要求。企业需要不断适应和遵守新的环境法规和安全标准，这可能增加生产成本。</w:t>
      </w:r>
    </w:p>
    <w:p w:rsidR="000723E8" w14:paraId="5196D6FD" w14:textId="69B8D578">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国际市场的不确定性和地缘政治风险可能对青霉素类抗菌药物行业产生负面影响。国际贸易争端、汇率波动和政治不稳定性都可能影响国际市场的供应和需求。</w:t>
      </w:r>
    </w:p>
    <w:p w:rsidR="000723E8" w14:paraId="22C28473" w14:textId="77777777">
      <w:pPr>
        <w:pStyle w:val="Heading1"/>
        <w:ind w:firstLine="560" w:firstLineChars="200"/>
        <w:rPr>
          <w:rFonts w:ascii="仿宋" w:eastAsia="仿宋" w:hAnsi="仿宋" w:cs="仿宋"/>
          <w:sz w:val="28"/>
        </w:rPr>
      </w:pPr>
      <w:bookmarkStart w:id="23" w:name="_Toc21008"/>
      <w:r>
        <w:rPr>
          <w:rFonts w:ascii="仿宋" w:eastAsia="仿宋" w:hAnsi="仿宋" w:cs="仿宋" w:hint="eastAsia"/>
          <w:sz w:val="28"/>
        </w:rPr>
        <w:t>五、行业前景及市场预测</w:t>
      </w:r>
      <w:bookmarkEnd w:id="23"/>
    </w:p>
    <w:p w:rsidR="000723E8" w14:paraId="1B5FEFC5" w14:textId="77777777">
      <w:pPr>
        <w:pStyle w:val="Heading2"/>
        <w:rPr>
          <w:rFonts w:ascii="仿宋" w:eastAsia="仿宋" w:hAnsi="仿宋" w:cs="仿宋"/>
        </w:rPr>
      </w:pPr>
      <w:bookmarkStart w:id="24" w:name="_Toc11800"/>
      <w:r>
        <w:rPr>
          <w:rFonts w:ascii="仿宋" w:eastAsia="仿宋" w:hAnsi="仿宋" w:cs="仿宋" w:hint="eastAsia"/>
        </w:rPr>
        <w:t>（一）行业基本情况</w:t>
      </w:r>
      <w:bookmarkEnd w:id="24"/>
    </w:p>
    <w:p w:rsidR="000723E8" w14:paraId="4A7E10B0" w14:textId="72E25899">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行业定义：青霉素类抗菌</w:t>
      </w:r>
      <w:r>
        <w:rPr>
          <w:rFonts w:ascii="仿宋" w:eastAsia="仿宋" w:hAnsi="仿宋" w:cs="仿宋" w:hint="eastAsia"/>
          <w:sz w:val="28"/>
        </w:rPr>
        <w:t>药物行业是一个关键的产业领域，专注于生产、分离和供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p>
    <w:p w:rsidR="000723E8" w14:textId="72E25899">
      <w:pPr>
        <w:ind w:firstLine="560" w:firstLineChars="200"/>
        <w:rPr>
          <w:rFonts w:ascii="仿宋" w:eastAsia="仿宋" w:hAnsi="仿宋" w:cs="仿宋"/>
          <w:sz w:val="28"/>
        </w:rPr>
      </w:pPr>
      <w:r>
        <w:rPr>
          <w:rFonts w:ascii="仿宋" w:eastAsia="仿宋" w:hAnsi="仿宋" w:cs="仿宋" w:hint="eastAsia"/>
          <w:sz w:val="28"/>
        </w:rPr>
        <w:t>广泛应用于电子、医疗、能源、制造和其他领域。</w:t>
      </w:r>
    </w:p>
    <w:p w:rsidR="000723E8" w14:paraId="61530BA6" w14:textId="706DD70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市场规模：青霉素类抗菌药物行业的市场规模庞大。全球范围内，该行业的市场价值数以百亿美元计。在国内市场，该行业也呈现出强劲增长势头。</w:t>
      </w:r>
    </w:p>
    <w:p w:rsidR="000723E8" w14:paraId="49F2C5BB" w14:textId="40DEDB5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行业分类：青霉素类抗菌药物行业通常可以分为以下几个子领域，包括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0723E8" w14:paraId="01987C64" w14:textId="4090A00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0723E8" w14:paraId="51E8B98E" w14:textId="0758BC3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w:t>
      </w:r>
      <w:r>
        <w:rPr>
          <w:rFonts w:ascii="仿宋" w:eastAsia="仿宋" w:hAnsi="仿宋" w:cs="仿宋" w:hint="eastAsia"/>
          <w:sz w:val="28"/>
        </w:rPr>
        <w:t>、医疗保健、工业制造、食品和饮料、冶金、半导体、新材料、生物技术等领域。随着这些领域的不断发展，对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0723E8" w14:paraId="68236363" w14:textId="723A156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0723E8" w14:paraId="30A8BA5D" w14:textId="3953CE76">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竞争格局：全球青霉素类抗菌药物行业竞争激烈，存在一些大型国际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0723E8" w14:paraId="54023CC1" w14:textId="5F2447A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政策和法规：环保法规、安全标准和质量管理要求对青霉素类抗菌药物行业产生重大影响。政府制定的法</w:t>
      </w:r>
      <w:r>
        <w:rPr>
          <w:rFonts w:ascii="仿宋" w:eastAsia="仿宋" w:hAnsi="仿宋" w:cs="仿宋" w:hint="eastAsia"/>
          <w:sz w:val="28"/>
        </w:rPr>
        <w:t>规和政策对行业的合规性和可持续性产生关键作用。</w:t>
      </w:r>
    </w:p>
    <w:p w:rsidR="000723E8" w14:paraId="74E19014" w14:textId="0DDCBF43">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9.</w:t>
      </w:r>
      <w:r>
        <w:rPr>
          <w:rFonts w:ascii="仿宋" w:eastAsia="仿宋" w:hAnsi="仿宋" w:cs="仿宋" w:hint="eastAsia"/>
          <w:sz w:val="28"/>
        </w:rPr>
        <w:t>国际市场：国际市场对青霉素类抗菌药物行业至关重要，特别是出口市场。国际市场的稳定性和竞争格局影响着行业内企业的国际化战略。</w:t>
      </w:r>
    </w:p>
    <w:p w:rsidR="000723E8" w14:paraId="0C61328D" w14:textId="68A223A9">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青霉素类抗菌药物行业有望继续保持增长。国内外市场都将提供丰富的机会，但同时也伴随着激烈的竞争和各种挑战。因此，企业需要不断创新和适应市场变化，以确保行业的可持续发展。</w:t>
      </w:r>
    </w:p>
    <w:p w:rsidR="000723E8" w14:paraId="07DCF244" w14:textId="77777777">
      <w:pPr>
        <w:pStyle w:val="Heading2"/>
        <w:ind w:firstLine="560" w:firstLineChars="200"/>
        <w:rPr>
          <w:rFonts w:ascii="仿宋" w:eastAsia="仿宋" w:hAnsi="仿宋" w:cs="仿宋"/>
          <w:sz w:val="28"/>
        </w:rPr>
      </w:pPr>
      <w:bookmarkStart w:id="25" w:name="_Toc7595"/>
      <w:r>
        <w:rPr>
          <w:rFonts w:ascii="仿宋" w:eastAsia="仿宋" w:hAnsi="仿宋" w:cs="仿宋" w:hint="eastAsia"/>
          <w:sz w:val="28"/>
        </w:rPr>
        <w:t>（二）市场分析</w:t>
      </w:r>
      <w:bookmarkEnd w:id="25"/>
    </w:p>
    <w:p w:rsidR="000723E8" w14:paraId="4246C02B"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0723E8" w14:paraId="2F470491" w14:textId="77777777">
      <w:pPr>
        <w:ind w:firstLine="560" w:firstLineChars="200"/>
        <w:rPr>
          <w:rFonts w:ascii="仿宋" w:eastAsia="仿宋" w:hAnsi="仿宋" w:cs="仿宋"/>
          <w:sz w:val="28"/>
        </w:rPr>
      </w:pPr>
      <w:r>
        <w:rPr>
          <w:rFonts w:ascii="仿宋" w:eastAsia="仿宋" w:hAnsi="仿宋" w:cs="仿宋" w:hint="eastAsia"/>
          <w:sz w:val="28"/>
        </w:rPr>
        <w:t>青霉素类抗菌药物行业是一个多元化的领域，包括多种不同产品和服务的提供。</w:t>
      </w:r>
    </w:p>
    <w:p w:rsidR="000723E8" w14:paraId="52870B70"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0723E8" w14:paraId="21CE9C95"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0723E8" w14:paraId="0E59D241" w14:textId="77777777">
      <w:pPr>
        <w:ind w:firstLine="560" w:firstLineChars="200"/>
        <w:rPr>
          <w:rFonts w:ascii="仿宋" w:eastAsia="仿宋" w:hAnsi="仿宋" w:cs="仿宋"/>
          <w:sz w:val="28"/>
        </w:rPr>
      </w:pPr>
      <w:r>
        <w:rPr>
          <w:rFonts w:ascii="仿宋" w:eastAsia="仿宋" w:hAnsi="仿宋" w:cs="仿宋" w:hint="eastAsia"/>
          <w:sz w:val="28"/>
        </w:rPr>
        <w:t>青霉素类抗菌药物行业的市场规模巨大，全球市值数以百亿美元计。</w:t>
      </w:r>
    </w:p>
    <w:p w:rsidR="000723E8" w14:paraId="26E3BE17" w14:textId="77777777">
      <w:pPr>
        <w:ind w:firstLine="560" w:firstLineChars="200"/>
        <w:rPr>
          <w:rFonts w:ascii="仿宋" w:eastAsia="仿宋" w:hAnsi="仿宋" w:cs="仿宋"/>
          <w:sz w:val="28"/>
        </w:rPr>
      </w:pPr>
      <w:r>
        <w:rPr>
          <w:rFonts w:ascii="仿宋" w:eastAsia="仿宋" w:hAnsi="仿宋" w:cs="仿宋" w:hint="eastAsia"/>
          <w:sz w:val="28"/>
        </w:rPr>
        <w:t>在国内市场，青霉素类抗菌药物行业也呈现强劲增长</w:t>
      </w:r>
      <w:r>
        <w:rPr>
          <w:rFonts w:ascii="仿宋" w:eastAsia="仿宋" w:hAnsi="仿宋" w:cs="仿宋" w:hint="eastAsia"/>
          <w:sz w:val="28"/>
        </w:rPr>
        <w:t>趋势，为国内经济做出了重要贡献。</w:t>
      </w:r>
    </w:p>
    <w:p w:rsidR="000723E8" w14:paraId="0A002DDC"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0723E8" w14:paraId="43EBF88F" w14:textId="77777777">
      <w:pPr>
        <w:ind w:firstLine="560" w:firstLineChars="200"/>
        <w:rPr>
          <w:rFonts w:ascii="仿宋" w:eastAsia="仿宋" w:hAnsi="仿宋" w:cs="仿宋"/>
          <w:sz w:val="28"/>
        </w:rPr>
      </w:pPr>
      <w:r>
        <w:rPr>
          <w:rFonts w:ascii="仿宋" w:eastAsia="仿宋" w:hAnsi="仿宋" w:cs="仿宋" w:hint="eastAsia"/>
          <w:sz w:val="28"/>
        </w:rPr>
        <w:t>青霉素类抗菌药物行业可分为多个子领域，每个领域提供不同的产品和服务。</w:t>
      </w:r>
    </w:p>
    <w:p w:rsidR="000723E8" w14:paraId="4EAB6329"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0723E8" w14:paraId="2007F43D"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0723E8" w14:paraId="6C31818E" w14:textId="77777777">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青霉素类抗菌药物行业的全球供应商包括国际公司和本土企业。</w:t>
      </w:r>
    </w:p>
    <w:p w:rsidR="000723E8" w14:paraId="424403AC"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0723E8" w14:paraId="464DA44B"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0723E8" w14:paraId="2BA49DAD" w14:textId="77777777">
      <w:pPr>
        <w:ind w:firstLine="560" w:firstLineChars="200"/>
        <w:rPr>
          <w:rFonts w:ascii="仿宋" w:eastAsia="仿宋" w:hAnsi="仿宋" w:cs="仿宋"/>
          <w:sz w:val="28"/>
        </w:rPr>
      </w:pPr>
      <w:r>
        <w:rPr>
          <w:rFonts w:ascii="仿宋" w:eastAsia="仿宋" w:hAnsi="仿宋" w:cs="仿宋" w:hint="eastAsia"/>
          <w:sz w:val="28"/>
        </w:rPr>
        <w:t>青霉素类抗菌药物行业的产品和服务广泛应用于下游行业，包括制造业、医疗保健、食品和饮料、交通、能源等多个领域。</w:t>
      </w:r>
    </w:p>
    <w:p w:rsidR="000723E8" w14:paraId="6541B3D0"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0723E8" w14:paraId="249C14B8"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0723E8" w14:paraId="12D3AEBD" w14:textId="77777777">
      <w:pPr>
        <w:ind w:firstLine="560" w:firstLineChars="200"/>
        <w:rPr>
          <w:rFonts w:ascii="仿宋" w:eastAsia="仿宋" w:hAnsi="仿宋" w:cs="仿宋"/>
          <w:sz w:val="28"/>
        </w:rPr>
      </w:pPr>
      <w:r>
        <w:rPr>
          <w:rFonts w:ascii="仿宋" w:eastAsia="仿宋" w:hAnsi="仿宋" w:cs="仿宋" w:hint="eastAsia"/>
          <w:sz w:val="28"/>
        </w:rPr>
        <w:t>青霉素类抗菌药物行业具有全球性影响，因为它为多个国家和地区的经济和产业提供了关键支持。</w:t>
      </w:r>
    </w:p>
    <w:p w:rsidR="000723E8" w14:paraId="5DE33E9B"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0723E8" w14:paraId="71E5B81E" w14:textId="77777777">
      <w:pPr>
        <w:ind w:firstLine="560" w:firstLineChars="200"/>
        <w:rPr>
          <w:rFonts w:ascii="仿宋" w:eastAsia="仿宋" w:hAnsi="仿宋" w:cs="仿宋"/>
          <w:sz w:val="28"/>
        </w:rPr>
      </w:pPr>
    </w:p>
    <w:p w:rsidR="000723E8" w14:paraId="14D541C0" w14:textId="77777777">
      <w:pPr>
        <w:pStyle w:val="Heading1"/>
        <w:ind w:firstLine="560" w:firstLineChars="200"/>
        <w:rPr>
          <w:rFonts w:ascii="仿宋" w:eastAsia="仿宋" w:hAnsi="仿宋" w:cs="仿宋"/>
          <w:sz w:val="28"/>
        </w:rPr>
      </w:pPr>
      <w:bookmarkStart w:id="26" w:name="_Toc22304"/>
      <w:r>
        <w:rPr>
          <w:rFonts w:ascii="仿宋" w:eastAsia="仿宋" w:hAnsi="仿宋" w:cs="仿宋" w:hint="eastAsia"/>
          <w:sz w:val="28"/>
        </w:rPr>
        <w:t>六、经济效益分析</w:t>
      </w:r>
      <w:bookmarkEnd w:id="26"/>
    </w:p>
    <w:p w:rsidR="000723E8" w14:paraId="54481720" w14:textId="77777777">
      <w:pPr>
        <w:pStyle w:val="Heading2"/>
        <w:rPr>
          <w:rFonts w:ascii="仿宋" w:eastAsia="仿宋" w:hAnsi="仿宋" w:cs="仿宋"/>
        </w:rPr>
      </w:pPr>
      <w:bookmarkStart w:id="27" w:name="_Toc6307"/>
      <w:r>
        <w:rPr>
          <w:rFonts w:ascii="仿宋" w:eastAsia="仿宋" w:hAnsi="仿宋" w:cs="仿宋" w:hint="eastAsia"/>
        </w:rPr>
        <w:t>（一）基本假设及基础参数选取</w:t>
      </w:r>
      <w:bookmarkEnd w:id="27"/>
    </w:p>
    <w:p w:rsidR="000723E8" w14:paraId="6CABFF30" w14:textId="77777777">
      <w:pPr>
        <w:ind w:firstLine="560" w:firstLineChars="200"/>
        <w:rPr>
          <w:rFonts w:ascii="仿宋" w:eastAsia="仿宋" w:hAnsi="仿宋" w:cs="仿宋"/>
          <w:sz w:val="28"/>
        </w:rPr>
      </w:pPr>
    </w:p>
    <w:p w:rsidR="000723E8" w14:paraId="1D69C91A" w14:textId="77777777">
      <w:pPr>
        <w:ind w:firstLine="560" w:firstLineChars="200"/>
        <w:rPr>
          <w:rFonts w:ascii="仿宋" w:eastAsia="仿宋" w:hAnsi="仿宋" w:cs="仿宋"/>
          <w:sz w:val="28"/>
        </w:rPr>
      </w:pPr>
      <w:r>
        <w:rPr>
          <w:rFonts w:ascii="仿宋" w:eastAsia="仿宋" w:hAnsi="仿宋" w:cs="仿宋" w:hint="eastAsia"/>
          <w:sz w:val="28"/>
        </w:rPr>
        <w:t>生产规模和产品方案：</w:t>
      </w:r>
    </w:p>
    <w:p w:rsidR="000723E8" w14:paraId="7E54BD3D"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本期青霉素类抗菌药物项目的所有基础数据均以近期物价水平为基础，考虑青霉素类抗</w:t>
      </w:r>
    </w:p>
    <w:p w:rsidR="000723E8" w14:textId="77777777">
      <w:pPr>
        <w:ind w:firstLine="560" w:firstLineChars="200"/>
        <w:rPr>
          <w:rFonts w:ascii="仿宋" w:eastAsia="仿宋" w:hAnsi="仿宋" w:cs="仿宋"/>
          <w:sz w:val="28"/>
        </w:rPr>
      </w:pPr>
      <w:r>
        <w:rPr>
          <w:rFonts w:ascii="仿宋" w:eastAsia="仿宋" w:hAnsi="仿宋" w:cs="仿宋" w:hint="eastAsia"/>
          <w:sz w:val="28"/>
        </w:rPr>
        <w:t>菌药物项目运营期内不考虑通货膨胀因素。我们将重点关注装产品及服务的相对价格变化，以确保青霉素类抗菌药物项目的经济效益和可持续性。同时，我们假设当年装产品及服务产量等于当年产品销售量，这有助于更准确地估算青霉素类抗菌药物项目的生产需求和市场供应。</w:t>
      </w:r>
    </w:p>
    <w:p w:rsidR="000723E8" w14:paraId="13ECC25A" w14:textId="77777777">
      <w:pPr>
        <w:ind w:firstLine="560" w:firstLineChars="200"/>
        <w:rPr>
          <w:rFonts w:ascii="仿宋" w:eastAsia="仿宋" w:hAnsi="仿宋" w:cs="仿宋"/>
          <w:sz w:val="28"/>
        </w:rPr>
      </w:pPr>
      <w:r>
        <w:rPr>
          <w:rFonts w:ascii="仿宋" w:eastAsia="仿宋" w:hAnsi="仿宋" w:cs="仿宋" w:hint="eastAsia"/>
          <w:sz w:val="28"/>
        </w:rPr>
        <w:t>青霉素类抗菌药物项目计算期及达产计划的确定：</w:t>
      </w:r>
    </w:p>
    <w:p w:rsidR="000723E8" w14:paraId="7CE8AD77" w14:textId="77777777">
      <w:pPr>
        <w:ind w:firstLine="560" w:firstLineChars="200"/>
        <w:rPr>
          <w:rFonts w:ascii="仿宋" w:eastAsia="仿宋" w:hAnsi="仿宋" w:cs="仿宋"/>
          <w:sz w:val="28"/>
        </w:rPr>
      </w:pPr>
      <w:r>
        <w:rPr>
          <w:rFonts w:ascii="仿宋" w:eastAsia="仿宋" w:hAnsi="仿宋" w:cs="仿宋" w:hint="eastAsia"/>
          <w:sz w:val="28"/>
        </w:rPr>
        <w:t>为了更直观地反映青霉素类抗菌药物项目的建设和运营情况，本期青霉素类抗菌药物项目的计算期为</w:t>
      </w:r>
      <w:r>
        <w:rPr>
          <w:rFonts w:ascii="仿宋" w:eastAsia="仿宋" w:hAnsi="仿宋" w:cs="仿宋" w:hint="eastAsia"/>
          <w:sz w:val="28"/>
        </w:rPr>
        <w:t>XX</w:t>
      </w:r>
      <w:r>
        <w:rPr>
          <w:rFonts w:ascii="仿宋" w:eastAsia="仿宋" w:hAnsi="仿宋" w:cs="仿宋" w:hint="eastAsia"/>
          <w:sz w:val="28"/>
        </w:rPr>
        <w:t>年，其中建设期为</w:t>
      </w:r>
      <w:r>
        <w:rPr>
          <w:rFonts w:ascii="仿宋" w:eastAsia="仿宋" w:hAnsi="仿宋" w:cs="仿宋" w:hint="eastAsia"/>
          <w:sz w:val="28"/>
        </w:rPr>
        <w:t>XX</w:t>
      </w:r>
      <w:r>
        <w:rPr>
          <w:rFonts w:ascii="仿宋" w:eastAsia="仿宋" w:hAnsi="仿宋" w:cs="仿宋" w:hint="eastAsia"/>
          <w:sz w:val="28"/>
        </w:rPr>
        <w:t>年（</w:t>
      </w:r>
      <w:r>
        <w:rPr>
          <w:rFonts w:ascii="仿宋" w:eastAsia="仿宋" w:hAnsi="仿宋" w:cs="仿宋" w:hint="eastAsia"/>
          <w:sz w:val="28"/>
        </w:rPr>
        <w:t>XX</w:t>
      </w:r>
      <w:r>
        <w:rPr>
          <w:rFonts w:ascii="仿宋" w:eastAsia="仿宋" w:hAnsi="仿宋" w:cs="仿宋" w:hint="eastAsia"/>
          <w:sz w:val="28"/>
        </w:rPr>
        <w:t>个月），运营期为</w:t>
      </w:r>
      <w:r>
        <w:rPr>
          <w:rFonts w:ascii="仿宋" w:eastAsia="仿宋" w:hAnsi="仿宋" w:cs="仿宋" w:hint="eastAsia"/>
          <w:sz w:val="28"/>
        </w:rPr>
        <w:t>XX</w:t>
      </w:r>
      <w:r>
        <w:rPr>
          <w:rFonts w:ascii="仿宋" w:eastAsia="仿宋" w:hAnsi="仿宋" w:cs="仿宋" w:hint="eastAsia"/>
          <w:sz w:val="28"/>
        </w:rPr>
        <w:t>年。青霉素类抗菌药物项目将在投入运营后逐年提高运营能力，以逐步达到预期的规划目标</w:t>
      </w:r>
      <w:r>
        <w:rPr>
          <w:rFonts w:ascii="仿宋" w:eastAsia="仿宋" w:hAnsi="仿宋" w:cs="仿宋" w:hint="eastAsia"/>
          <w:sz w:val="28"/>
        </w:rPr>
        <w:t>，即满负荷运营。这种计算期安排将有助于青霉素类抗菌药物项目管理和决策，确保青霉素类抗菌药物项目能够稳健地发展并实现长期可持续性。</w:t>
      </w:r>
    </w:p>
    <w:p w:rsidR="000723E8" w14:paraId="0553A5F8" w14:textId="77777777">
      <w:pPr>
        <w:ind w:firstLine="560" w:firstLineChars="200"/>
        <w:rPr>
          <w:rFonts w:ascii="仿宋" w:eastAsia="仿宋" w:hAnsi="仿宋" w:cs="仿宋"/>
          <w:sz w:val="28"/>
        </w:rPr>
      </w:pPr>
      <w:r>
        <w:rPr>
          <w:rFonts w:ascii="仿宋" w:eastAsia="仿宋" w:hAnsi="仿宋" w:cs="仿宋" w:hint="eastAsia"/>
          <w:sz w:val="28"/>
        </w:rPr>
        <w:t>根据这一计划，我们将继续进行青霉素类抗菌药物项目的相关工作，以确保青霉素类抗菌药物项目在计算期内能够顺利建设和运营。</w:t>
      </w:r>
    </w:p>
    <w:p w:rsidR="000723E8" w14:paraId="7512D8C2" w14:textId="77777777">
      <w:pPr>
        <w:pStyle w:val="Heading2"/>
        <w:ind w:firstLine="560" w:firstLineChars="200"/>
        <w:rPr>
          <w:rFonts w:ascii="仿宋" w:eastAsia="仿宋" w:hAnsi="仿宋" w:cs="仿宋"/>
          <w:sz w:val="28"/>
        </w:rPr>
      </w:pPr>
      <w:bookmarkStart w:id="28" w:name="_Toc14112"/>
      <w:r>
        <w:rPr>
          <w:rFonts w:ascii="仿宋" w:eastAsia="仿宋" w:hAnsi="仿宋" w:cs="仿宋" w:hint="eastAsia"/>
          <w:sz w:val="28"/>
        </w:rPr>
        <w:t>（二）经济评价财务测算</w:t>
      </w:r>
      <w:bookmarkEnd w:id="28"/>
    </w:p>
    <w:p w:rsidR="000723E8" w14:paraId="6F12771F" w14:textId="2F3EFEAF">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营业收入估算</w:t>
      </w:r>
    </w:p>
    <w:p w:rsidR="000723E8" w14:paraId="3270C8CA" w14:textId="77777777">
      <w:pPr>
        <w:ind w:firstLine="560" w:firstLineChars="200"/>
        <w:rPr>
          <w:rFonts w:ascii="仿宋" w:eastAsia="仿宋" w:hAnsi="仿宋" w:cs="仿宋"/>
          <w:sz w:val="28"/>
        </w:rPr>
      </w:pPr>
      <w:r>
        <w:rPr>
          <w:rFonts w:ascii="仿宋" w:eastAsia="仿宋" w:hAnsi="仿宋" w:cs="仿宋" w:hint="eastAsia"/>
          <w:sz w:val="28"/>
        </w:rPr>
        <w:t>营业收入来源：详细列出各项营业收入来源，包括产品销售、服务收入、其他收入等。</w:t>
      </w:r>
    </w:p>
    <w:p w:rsidR="000723E8" w14:paraId="2BD3AFD9" w14:textId="77777777">
      <w:pPr>
        <w:ind w:firstLine="560" w:firstLineChars="200"/>
        <w:rPr>
          <w:rFonts w:ascii="仿宋" w:eastAsia="仿宋" w:hAnsi="仿宋" w:cs="仿宋"/>
          <w:sz w:val="28"/>
        </w:rPr>
      </w:pPr>
      <w:r>
        <w:rPr>
          <w:rFonts w:ascii="仿宋" w:eastAsia="仿宋" w:hAnsi="仿宋" w:cs="仿宋" w:hint="eastAsia"/>
          <w:sz w:val="28"/>
        </w:rPr>
        <w:t>售价策略：说明产品或服务的售价策略，包括定价依据和竞争策略。</w:t>
      </w:r>
    </w:p>
    <w:p w:rsidR="000723E8" w14:paraId="730DCFBA" w14:textId="77777777">
      <w:pPr>
        <w:ind w:firstLine="560" w:firstLineChars="200"/>
        <w:rPr>
          <w:rFonts w:ascii="仿宋" w:eastAsia="仿宋" w:hAnsi="仿宋" w:cs="仿宋"/>
          <w:sz w:val="28"/>
        </w:rPr>
      </w:pPr>
      <w:r>
        <w:rPr>
          <w:rFonts w:ascii="仿宋" w:eastAsia="仿宋" w:hAnsi="仿宋" w:cs="仿宋" w:hint="eastAsia"/>
          <w:sz w:val="28"/>
        </w:rPr>
        <w:t>市场份额：分析市场份额和市场占有率，以支持营业收入估算。</w:t>
      </w:r>
    </w:p>
    <w:p w:rsidR="000723E8" w14:paraId="73E6FFBD" w14:textId="77777777">
      <w:pPr>
        <w:ind w:firstLine="560" w:firstLineChars="200"/>
        <w:rPr>
          <w:rFonts w:ascii="仿宋" w:eastAsia="仿宋" w:hAnsi="仿宋" w:cs="仿宋"/>
          <w:sz w:val="28"/>
        </w:rPr>
      </w:pPr>
      <w:r>
        <w:rPr>
          <w:rFonts w:ascii="仿宋" w:eastAsia="仿宋" w:hAnsi="仿宋" w:cs="仿宋" w:hint="eastAsia"/>
          <w:sz w:val="28"/>
        </w:rPr>
        <w:t>销售预测：提供销售预</w:t>
      </w:r>
      <w:r>
        <w:rPr>
          <w:rFonts w:ascii="仿宋" w:eastAsia="仿宋" w:hAnsi="仿宋" w:cs="仿宋" w:hint="eastAsia"/>
          <w:sz w:val="28"/>
        </w:rPr>
        <w:t>测，包括年度、季度或月度的销售目标和增长率。</w:t>
      </w:r>
    </w:p>
    <w:p w:rsidR="000723E8" w14:paraId="7FEDE886"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p>
    <w:p w:rsidR="000723E8" w14:textId="77777777">
      <w:pPr>
        <w:ind w:firstLine="560" w:firstLineChars="200"/>
        <w:rPr>
          <w:rFonts w:ascii="仿宋" w:eastAsia="仿宋" w:hAnsi="仿宋" w:cs="仿宋"/>
          <w:sz w:val="28"/>
        </w:rPr>
      </w:pPr>
      <w:r>
        <w:rPr>
          <w:rFonts w:ascii="仿宋" w:eastAsia="仿宋" w:hAnsi="仿宋" w:cs="仿宋" w:hint="eastAsia"/>
          <w:sz w:val="28"/>
        </w:rPr>
        <w:t>收入预测方法：解释用于估算收入的方法，如市场调研、历史数据分析等。</w:t>
      </w:r>
    </w:p>
    <w:p w:rsidR="000723E8" w14:paraId="64FE480D" w14:textId="1EBD55D2">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达产年增值税估算</w:t>
      </w:r>
    </w:p>
    <w:p w:rsidR="000723E8" w14:paraId="0A1EFFCE" w14:textId="77777777">
      <w:pPr>
        <w:ind w:firstLine="560" w:firstLineChars="200"/>
        <w:rPr>
          <w:rFonts w:ascii="仿宋" w:eastAsia="仿宋" w:hAnsi="仿宋" w:cs="仿宋"/>
          <w:sz w:val="28"/>
        </w:rPr>
      </w:pPr>
      <w:r>
        <w:rPr>
          <w:rFonts w:ascii="仿宋" w:eastAsia="仿宋" w:hAnsi="仿宋" w:cs="仿宋" w:hint="eastAsia"/>
          <w:sz w:val="28"/>
        </w:rPr>
        <w:t>增值税税率：说明适用的增值税税率以及税率变动情况。</w:t>
      </w:r>
    </w:p>
    <w:p w:rsidR="000723E8" w14:paraId="62483695" w14:textId="77777777">
      <w:pPr>
        <w:ind w:firstLine="560" w:firstLineChars="200"/>
        <w:rPr>
          <w:rFonts w:ascii="仿宋" w:eastAsia="仿宋" w:hAnsi="仿宋" w:cs="仿宋"/>
          <w:sz w:val="28"/>
        </w:rPr>
      </w:pPr>
      <w:r>
        <w:rPr>
          <w:rFonts w:ascii="仿宋" w:eastAsia="仿宋" w:hAnsi="仿宋" w:cs="仿宋" w:hint="eastAsia"/>
          <w:sz w:val="28"/>
        </w:rPr>
        <w:t>增值税纳税基础：描述计算增值税的纳税基础，包括销售额、净销售额等。</w:t>
      </w:r>
    </w:p>
    <w:p w:rsidR="000723E8" w14:paraId="0762ED8A" w14:textId="77777777">
      <w:pPr>
        <w:ind w:firstLine="560" w:firstLineChars="200"/>
        <w:rPr>
          <w:rFonts w:ascii="仿宋" w:eastAsia="仿宋" w:hAnsi="仿宋" w:cs="仿宋"/>
          <w:sz w:val="28"/>
        </w:rPr>
      </w:pPr>
      <w:r>
        <w:rPr>
          <w:rFonts w:ascii="仿宋" w:eastAsia="仿宋" w:hAnsi="仿宋" w:cs="仿宋" w:hint="eastAsia"/>
          <w:sz w:val="28"/>
        </w:rPr>
        <w:t>增值税减免政策：介绍适用的增值税减免政策或优惠，如小规模纳税人政策等。</w:t>
      </w:r>
    </w:p>
    <w:p w:rsidR="000723E8" w14:paraId="793F80D3" w14:textId="77777777">
      <w:pPr>
        <w:ind w:firstLine="560" w:firstLineChars="200"/>
        <w:rPr>
          <w:rFonts w:ascii="仿宋" w:eastAsia="仿宋" w:hAnsi="仿宋" w:cs="仿宋"/>
          <w:sz w:val="28"/>
        </w:rPr>
      </w:pPr>
      <w:r>
        <w:rPr>
          <w:rFonts w:ascii="仿宋" w:eastAsia="仿宋" w:hAnsi="仿宋" w:cs="仿宋" w:hint="eastAsia"/>
          <w:sz w:val="28"/>
        </w:rPr>
        <w:t>年度增值税估算：提供达产年度的增值税估算，包括预计应交增值税金额。</w:t>
      </w:r>
    </w:p>
    <w:p w:rsidR="000723E8" w14:paraId="143E199D" w14:textId="60920F63">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综合总成本费用估算</w:t>
      </w:r>
    </w:p>
    <w:p w:rsidR="000723E8" w14:paraId="2D69525C" w14:textId="77777777">
      <w:pPr>
        <w:ind w:firstLine="560" w:firstLineChars="200"/>
        <w:rPr>
          <w:rFonts w:ascii="仿宋" w:eastAsia="仿宋" w:hAnsi="仿宋" w:cs="仿宋"/>
          <w:sz w:val="28"/>
        </w:rPr>
      </w:pPr>
      <w:r>
        <w:rPr>
          <w:rFonts w:ascii="仿宋" w:eastAsia="仿宋" w:hAnsi="仿宋" w:cs="仿宋" w:hint="eastAsia"/>
          <w:sz w:val="28"/>
        </w:rPr>
        <w:t>成本组成：列出各种成本青霉素类抗菌药物项目，如原材料成本、人工成本、折旧、利息等。</w:t>
      </w:r>
    </w:p>
    <w:p w:rsidR="000723E8" w14:paraId="3C896159" w14:textId="77777777">
      <w:pPr>
        <w:ind w:firstLine="560" w:firstLineChars="200"/>
        <w:rPr>
          <w:rFonts w:ascii="仿宋" w:eastAsia="仿宋" w:hAnsi="仿宋" w:cs="仿宋"/>
          <w:sz w:val="28"/>
        </w:rPr>
      </w:pPr>
      <w:r>
        <w:rPr>
          <w:rFonts w:ascii="仿宋" w:eastAsia="仿宋" w:hAnsi="仿宋" w:cs="仿宋" w:hint="eastAsia"/>
          <w:sz w:val="28"/>
        </w:rPr>
        <w:t>成本估算方法：详细说明成本估算方法，包括直接成本、间接成本等。</w:t>
      </w:r>
    </w:p>
    <w:p w:rsidR="000723E8" w14:paraId="7D686992" w14:textId="77777777">
      <w:pPr>
        <w:ind w:firstLine="560" w:firstLineChars="200"/>
        <w:rPr>
          <w:rFonts w:ascii="仿宋" w:eastAsia="仿宋" w:hAnsi="仿宋" w:cs="仿宋"/>
          <w:sz w:val="28"/>
        </w:rPr>
      </w:pPr>
      <w:r>
        <w:rPr>
          <w:rFonts w:ascii="仿宋" w:eastAsia="仿宋" w:hAnsi="仿宋" w:cs="仿宋" w:hint="eastAsia"/>
          <w:sz w:val="28"/>
        </w:rPr>
        <w:t>成本控制措施：描述成本控制措施，以确保成本的有效管理和控制。</w:t>
      </w:r>
    </w:p>
    <w:p w:rsidR="000723E8" w14:paraId="29A708DE" w14:textId="77777777">
      <w:pPr>
        <w:ind w:firstLine="560" w:firstLineChars="200"/>
        <w:rPr>
          <w:rFonts w:ascii="仿宋" w:eastAsia="仿宋" w:hAnsi="仿宋" w:cs="仿宋"/>
          <w:sz w:val="28"/>
        </w:rPr>
      </w:pPr>
      <w:r>
        <w:rPr>
          <w:rFonts w:ascii="仿宋" w:eastAsia="仿宋" w:hAnsi="仿宋" w:cs="仿宋" w:hint="eastAsia"/>
          <w:sz w:val="28"/>
        </w:rPr>
        <w:t>费用预测：提供费用的年度预测，包括运营费用、管理费用等。</w:t>
      </w:r>
    </w:p>
    <w:p w:rsidR="000723E8" w14:paraId="080BE5D3" w14:textId="5E652859">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税金及附加</w:t>
      </w:r>
    </w:p>
    <w:p w:rsidR="000723E8" w14:paraId="4B7C7378" w14:textId="77777777">
      <w:pPr>
        <w:ind w:firstLine="560" w:firstLineChars="200"/>
        <w:rPr>
          <w:rFonts w:ascii="仿宋" w:eastAsia="仿宋" w:hAnsi="仿宋" w:cs="仿宋"/>
          <w:sz w:val="28"/>
        </w:rPr>
      </w:pPr>
      <w:r>
        <w:rPr>
          <w:rFonts w:ascii="仿宋" w:eastAsia="仿宋" w:hAnsi="仿宋" w:cs="仿宋" w:hint="eastAsia"/>
          <w:sz w:val="28"/>
        </w:rPr>
        <w:t>各项税金：列出各项应缴纳的税金，如企业所得税、土地使用税、印花税等。</w:t>
      </w:r>
    </w:p>
    <w:p w:rsidR="000723E8" w14:paraId="006695B2" w14:textId="77777777">
      <w:pPr>
        <w:ind w:firstLine="560" w:firstLineChars="200"/>
        <w:rPr>
          <w:rFonts w:ascii="仿宋" w:eastAsia="仿宋" w:hAnsi="仿宋" w:cs="仿宋"/>
          <w:sz w:val="28"/>
        </w:rPr>
      </w:pPr>
      <w:r>
        <w:rPr>
          <w:rFonts w:ascii="仿宋" w:eastAsia="仿宋" w:hAnsi="仿宋" w:cs="仿宋" w:hint="eastAsia"/>
          <w:sz w:val="28"/>
        </w:rPr>
        <w:t>税金计算方法：解释计算各项税金的方法，包括税率、税基等。</w:t>
      </w:r>
    </w:p>
    <w:p w:rsidR="000723E8" w14:paraId="7A896BA2" w14:textId="77777777">
      <w:pPr>
        <w:ind w:firstLine="560" w:firstLineChars="200"/>
        <w:rPr>
          <w:rFonts w:ascii="仿宋" w:eastAsia="仿宋" w:hAnsi="仿宋" w:cs="仿宋"/>
          <w:sz w:val="28"/>
        </w:rPr>
        <w:sectPr>
          <w:headerReference w:type="default" r:id="rId30"/>
          <w:type w:val="nextPage"/>
          <w:pgSz w:w="11906" w:h="16838"/>
          <w:pgMar w:top="1440" w:right="1800" w:bottom="1440" w:left="1800" w:header="851" w:footer="992" w:gutter="0"/>
          <w:pgNumType w:start="27"/>
          <w:cols w:space="425"/>
          <w:titlePg w:val="0"/>
          <w:docGrid w:type="lines" w:linePitch="312"/>
        </w:sectPr>
      </w:pPr>
    </w:p>
    <w:p w:rsidR="000723E8" w14:textId="77777777">
      <w:pPr>
        <w:ind w:firstLine="560" w:firstLineChars="200"/>
        <w:rPr>
          <w:rFonts w:ascii="仿宋" w:eastAsia="仿宋" w:hAnsi="仿宋" w:cs="仿宋"/>
          <w:sz w:val="28"/>
        </w:rPr>
      </w:pPr>
      <w:r>
        <w:rPr>
          <w:rFonts w:ascii="仿宋" w:eastAsia="仿宋" w:hAnsi="仿宋" w:cs="仿宋" w:hint="eastAsia"/>
          <w:sz w:val="28"/>
        </w:rPr>
        <w:t>税金减免政策：介绍适用的税收减免政策，如税收优惠、地方政府政策等。</w:t>
      </w:r>
    </w:p>
    <w:p w:rsidR="000723E8" w14:paraId="04F318DF" w14:textId="69C9C0EF">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利润总额及企业所得税</w:t>
      </w:r>
    </w:p>
    <w:p w:rsidR="000723E8" w14:paraId="7D0DDDFA" w14:textId="77777777">
      <w:pPr>
        <w:ind w:firstLine="560" w:firstLineChars="200"/>
        <w:rPr>
          <w:rFonts w:ascii="仿宋" w:eastAsia="仿宋" w:hAnsi="仿宋" w:cs="仿宋"/>
          <w:sz w:val="28"/>
        </w:rPr>
      </w:pPr>
      <w:r>
        <w:rPr>
          <w:rFonts w:ascii="仿宋" w:eastAsia="仿宋" w:hAnsi="仿宋" w:cs="仿宋" w:hint="eastAsia"/>
          <w:sz w:val="28"/>
        </w:rPr>
        <w:t>利润总额计算：说明如何计算利润总额，包括营业利润、利润分配等。</w:t>
      </w:r>
    </w:p>
    <w:p w:rsidR="000723E8" w14:paraId="1809BE27" w14:textId="77777777">
      <w:pPr>
        <w:ind w:firstLine="560" w:firstLineChars="200"/>
        <w:rPr>
          <w:rFonts w:ascii="仿宋" w:eastAsia="仿宋" w:hAnsi="仿宋" w:cs="仿宋"/>
          <w:sz w:val="28"/>
        </w:rPr>
      </w:pPr>
      <w:r>
        <w:rPr>
          <w:rFonts w:ascii="仿宋" w:eastAsia="仿宋" w:hAnsi="仿宋" w:cs="仿宋" w:hint="eastAsia"/>
          <w:sz w:val="28"/>
        </w:rPr>
        <w:t>企业所得税税率：列出适用的企业所得税税率和计算方法。</w:t>
      </w:r>
    </w:p>
    <w:p w:rsidR="000723E8" w14:paraId="48D09B3C" w14:textId="77777777">
      <w:pPr>
        <w:ind w:firstLine="560" w:firstLineChars="200"/>
        <w:rPr>
          <w:rFonts w:ascii="仿宋" w:eastAsia="仿宋" w:hAnsi="仿宋" w:cs="仿宋"/>
          <w:sz w:val="28"/>
        </w:rPr>
      </w:pPr>
      <w:r>
        <w:rPr>
          <w:rFonts w:ascii="仿宋" w:eastAsia="仿宋" w:hAnsi="仿宋" w:cs="仿宋" w:hint="eastAsia"/>
          <w:sz w:val="28"/>
        </w:rPr>
        <w:t>税前利润和税后利润：提供税前利润和税后利润的计算，并解释计算过程。</w:t>
      </w:r>
    </w:p>
    <w:p w:rsidR="000723E8" w14:paraId="05E02810" w14:textId="7BFB9286">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利润及利润分配</w:t>
      </w:r>
    </w:p>
    <w:p w:rsidR="000723E8" w14:paraId="036DAA6F" w14:textId="77777777">
      <w:pPr>
        <w:ind w:firstLine="560" w:firstLineChars="200"/>
        <w:rPr>
          <w:rFonts w:ascii="仿宋" w:eastAsia="仿宋" w:hAnsi="仿宋" w:cs="仿宋"/>
          <w:sz w:val="28"/>
        </w:rPr>
      </w:pPr>
      <w:r>
        <w:rPr>
          <w:rFonts w:ascii="仿宋" w:eastAsia="仿宋" w:hAnsi="仿宋" w:cs="仿宋" w:hint="eastAsia"/>
          <w:sz w:val="28"/>
        </w:rPr>
        <w:t>利润分配政策：描述企业的利润分配政策，包括股东分红、储备金、再投资等。</w:t>
      </w:r>
    </w:p>
    <w:p w:rsidR="000723E8" w14:paraId="213015C7" w14:textId="77777777">
      <w:pPr>
        <w:ind w:firstLine="560" w:firstLineChars="200"/>
        <w:rPr>
          <w:rFonts w:ascii="仿宋" w:eastAsia="仿宋" w:hAnsi="仿宋" w:cs="仿宋"/>
          <w:sz w:val="28"/>
        </w:rPr>
      </w:pPr>
      <w:r>
        <w:rPr>
          <w:rFonts w:ascii="仿宋" w:eastAsia="仿宋" w:hAnsi="仿宋" w:cs="仿宋" w:hint="eastAsia"/>
          <w:sz w:val="28"/>
        </w:rPr>
        <w:t>风险因素：讨论潜在的风险因素，可能影响利润分配和企业盈利能力。</w:t>
      </w:r>
    </w:p>
    <w:p w:rsidR="000723E8" w14:paraId="4CC048A3" w14:textId="77777777">
      <w:pPr>
        <w:pStyle w:val="Heading2"/>
        <w:ind w:firstLine="560" w:firstLineChars="200"/>
        <w:rPr>
          <w:rFonts w:ascii="仿宋" w:eastAsia="仿宋" w:hAnsi="仿宋" w:cs="仿宋"/>
          <w:sz w:val="28"/>
        </w:rPr>
      </w:pPr>
      <w:bookmarkStart w:id="29" w:name="_Toc27786"/>
      <w:r>
        <w:rPr>
          <w:rFonts w:ascii="仿宋" w:eastAsia="仿宋" w:hAnsi="仿宋" w:cs="仿宋" w:hint="eastAsia"/>
          <w:sz w:val="28"/>
        </w:rPr>
        <w:t>（三）青霉素类抗菌药物项目盈利能力分析</w:t>
      </w:r>
      <w:bookmarkEnd w:id="29"/>
    </w:p>
    <w:p w:rsidR="000723E8" w14:paraId="07AF6AC9" w14:textId="5D24DC55">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财务内部收益率</w:t>
      </w:r>
      <w:r>
        <w:rPr>
          <w:rFonts w:ascii="仿宋" w:eastAsia="仿宋" w:hAnsi="仿宋" w:cs="仿宋" w:hint="eastAsia"/>
          <w:sz w:val="28"/>
        </w:rPr>
        <w:t>（所得税后）</w:t>
      </w:r>
    </w:p>
    <w:p w:rsidR="000723E8" w14:paraId="6FA06520" w14:textId="4809E3F5">
      <w:pPr>
        <w:ind w:firstLine="560" w:firstLineChars="200"/>
        <w:rPr>
          <w:rFonts w:ascii="仿宋" w:eastAsia="仿宋" w:hAnsi="仿宋" w:cs="仿宋"/>
          <w:sz w:val="28"/>
        </w:rPr>
      </w:pPr>
      <w:r>
        <w:rPr>
          <w:rFonts w:ascii="仿宋" w:eastAsia="仿宋" w:hAnsi="仿宋" w:cs="仿宋" w:hint="eastAsia"/>
          <w:sz w:val="28"/>
        </w:rPr>
        <w:t>财务内部收益率</w:t>
      </w:r>
      <w:r>
        <w:rPr>
          <w:rFonts w:ascii="仿宋" w:eastAsia="仿宋" w:hAnsi="仿宋" w:cs="仿宋" w:hint="eastAsia"/>
          <w:sz w:val="28"/>
        </w:rPr>
        <w:t>（</w:t>
      </w:r>
      <w:r>
        <w:rPr>
          <w:rFonts w:ascii="仿宋" w:eastAsia="仿宋" w:hAnsi="仿宋" w:cs="仿宋" w:hint="eastAsia"/>
          <w:sz w:val="28"/>
        </w:rPr>
        <w:t>FIRR</w:t>
      </w:r>
      <w:r>
        <w:rPr>
          <w:rFonts w:ascii="仿宋" w:eastAsia="仿宋" w:hAnsi="仿宋" w:cs="仿宋" w:hint="eastAsia"/>
          <w:sz w:val="28"/>
        </w:rPr>
        <w:t>）</w:t>
      </w:r>
      <w:r>
        <w:rPr>
          <w:rFonts w:ascii="仿宋" w:eastAsia="仿宋" w:hAnsi="仿宋" w:cs="仿宋" w:hint="eastAsia"/>
          <w:sz w:val="28"/>
        </w:rPr>
        <w:t>是指青霉素类抗菌药物项目在整个计算期内各年净现金流量的现</w:t>
      </w:r>
      <w:r>
        <w:rPr>
          <w:rFonts w:ascii="仿宋" w:eastAsia="仿宋" w:hAnsi="仿宋" w:cs="仿宋" w:hint="eastAsia"/>
          <w:sz w:val="28"/>
        </w:rPr>
        <w:t>值累计为零时的折现率。本期青霉素类抗菌药物项目的财务内部收益率为：</w:t>
      </w:r>
      <w:r>
        <w:rPr>
          <w:rFonts w:ascii="仿宋" w:eastAsia="仿宋" w:hAnsi="仿宋" w:cs="仿宋" w:hint="eastAsia"/>
          <w:sz w:val="28"/>
        </w:rPr>
        <w:t>FIRR</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p>
    <w:p w:rsidR="000723E8" w14:paraId="77548118" w14:textId="3E7B1BA0">
      <w:pPr>
        <w:ind w:firstLine="560" w:firstLineChars="200"/>
        <w:rPr>
          <w:rFonts w:ascii="仿宋" w:eastAsia="仿宋" w:hAnsi="仿宋" w:cs="仿宋"/>
          <w:sz w:val="28"/>
        </w:rPr>
      </w:pPr>
      <w:r>
        <w:rPr>
          <w:rFonts w:ascii="仿宋" w:eastAsia="仿宋" w:hAnsi="仿宋" w:cs="仿宋" w:hint="eastAsia"/>
          <w:sz w:val="28"/>
        </w:rPr>
        <w:t>青霉素类抗菌药物项目的投资财务内部收益率为</w:t>
      </w:r>
      <w:r>
        <w:rPr>
          <w:rFonts w:ascii="仿宋" w:eastAsia="仿宋" w:hAnsi="仿宋" w:cs="仿宋" w:hint="eastAsia"/>
          <w:sz w:val="28"/>
        </w:rPr>
        <w:t>XX%</w:t>
      </w:r>
      <w:r>
        <w:rPr>
          <w:rFonts w:ascii="仿宋" w:eastAsia="仿宋" w:hAnsi="仿宋" w:cs="仿宋" w:hint="eastAsia"/>
          <w:sz w:val="28"/>
        </w:rPr>
        <w:t>，超过了行业内的基准内部收益率。这意味着本期青霉素类抗菌药物项目对所投入的资金具有更高的回报潜力，其资金利用效率高于同行业的平均水平。</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https://d.book118.com/005324101002011124</w:t>
        </w:r>
      </w:hyperlink>
    </w:p>
    <w:p w:rsidR="000723E8">
      <w:pPr>
        <w:ind w:firstLine="560" w:firstLineChars="200"/>
        <w:rPr>
          <w:rFonts w:ascii="仿宋" w:eastAsia="仿宋" w:hAnsi="仿宋" w:cs="仿宋"/>
          <w:sz w:val="28"/>
        </w:rPr>
      </w:pPr>
    </w:p>
    <w:sectPr>
      <w:headerReference w:type="default" r:id="rId3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paraId="5E3E5540"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723E8" w14:textId="77777777">
    <w:pPr>
      <w:pStyle w:val="Header"/>
      <w:jc w:val="center"/>
      <w:rPr>
        <w:rFonts w:ascii="仿宋" w:eastAsia="仿宋" w:hAnsi="仿宋" w:cs="仿宋"/>
      </w:rPr>
    </w:pPr>
    <w:r>
      <w:rPr>
        <w:rFonts w:ascii="仿宋" w:eastAsia="仿宋" w:hAnsi="仿宋" w:cs="仿宋" w:hint="eastAsia"/>
      </w:rPr>
      <w:t>青霉素类抗菌药物行业相关投资计划提议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2B50883"/>
    <w:rsid w:val="000723E8"/>
    <w:rsid w:val="00487137"/>
    <w:rsid w:val="52B508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4F1E40"/>
  <w15:docId w15:val="{601CAC37-7B09-40FA-BDCD-8A9C1DD61C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eader" Target="header27.xml" /><Relationship Id="rId31" Type="http://schemas.openxmlformats.org/officeDocument/2006/relationships/hyperlink" Target="https://d.book118.com/005324101002011124" TargetMode="External" /><Relationship Id="rId32" Type="http://schemas.openxmlformats.org/officeDocument/2006/relationships/header" Target="head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5110</Words>
  <Characters>29131</Characters>
  <Application>Microsoft Office Word</Application>
  <DocSecurity>0</DocSecurity>
  <Lines>242</Lines>
  <Paragraphs>68</Paragraphs>
  <ScaleCrop>false</ScaleCrop>
  <Company/>
  <LinksUpToDate>false</LinksUpToDate>
  <CharactersWithSpaces>34173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2023-11-29T10:48:00Z</dcterms:created>
  <dcterms:modified xsi:type="dcterms:W3CDTF">2023-12-21T09:22:00Z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9D7279FBEE3A41C194EB75FCC8FFF73B_11</vt:lpwstr>
  </property>
  <property fmtid="{D5CDD505-2E9C-101B-9397-08002B2CF9AE}" pid="3" name="KSOProductBuildVer">
    <vt:lpwstr>2052-12.1.0.15712</vt:lpwstr>
  </property>
</Properties>
</file>