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细砂糖项目规划设计纲要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2" w:history="1">
        <w:r>
          <w:rPr>
            <w:rFonts w:ascii="仿宋" w:eastAsia="仿宋" w:hAnsi="仿宋" w:cs="仿宋" w:hint="eastAsia"/>
            <w:lang w:eastAsia="zh-CN"/>
          </w:rPr>
          <w:t>概论</w:t>
        </w:r>
        <w:r>
          <w:tab/>
        </w:r>
        <w:r>
          <w:fldChar w:fldCharType="begin"/>
        </w:r>
        <w:r>
          <w:instrText xml:space="preserve"> PAGEREF _Toc22612 \h </w:instrText>
        </w:r>
        <w:r>
          <w:fldChar w:fldCharType="separate"/>
        </w:r>
        <w:r>
          <w:t>3</w:t>
        </w:r>
        <w:r>
          <w:fldChar w:fldCharType="end"/>
        </w:r>
      </w:hyperlink>
    </w:p>
    <w:p>
      <w:pPr>
        <w:pStyle w:val="TOC1"/>
        <w:tabs>
          <w:tab w:val="right" w:leader="dot" w:pos="8306"/>
        </w:tabs>
      </w:pPr>
      <w:hyperlink w:anchor="_Toc29498" w:history="1">
        <w:r>
          <w:rPr>
            <w:rFonts w:ascii="仿宋" w:eastAsia="仿宋" w:hAnsi="仿宋" w:cs="仿宋" w:hint="eastAsia"/>
            <w:lang w:eastAsia="zh-CN"/>
          </w:rPr>
          <w:t>一、细砂糖项目土建工程</w:t>
        </w:r>
        <w:r>
          <w:tab/>
        </w:r>
        <w:r>
          <w:fldChar w:fldCharType="begin"/>
        </w:r>
        <w:r>
          <w:instrText xml:space="preserve"> PAGEREF _Toc29498 \h </w:instrText>
        </w:r>
        <w:r>
          <w:fldChar w:fldCharType="separate"/>
        </w:r>
        <w:r>
          <w:t>3</w:t>
        </w:r>
        <w:r>
          <w:fldChar w:fldCharType="end"/>
        </w:r>
      </w:hyperlink>
    </w:p>
    <w:p>
      <w:pPr>
        <w:pStyle w:val="TOC2"/>
        <w:tabs>
          <w:tab w:val="right" w:leader="dot" w:pos="8306"/>
        </w:tabs>
      </w:pPr>
      <w:hyperlink w:anchor="_Toc19687" w:history="1">
        <w:r>
          <w:rPr>
            <w:rFonts w:ascii="仿宋" w:eastAsia="仿宋" w:hAnsi="仿宋" w:cs="仿宋" w:hint="eastAsia"/>
            <w:lang w:eastAsia="zh-CN"/>
          </w:rPr>
          <w:t>(一)、建筑工程设计原则</w:t>
        </w:r>
        <w:r>
          <w:tab/>
        </w:r>
        <w:r>
          <w:fldChar w:fldCharType="begin"/>
        </w:r>
        <w:r>
          <w:instrText xml:space="preserve"> PAGEREF _Toc19687 \h </w:instrText>
        </w:r>
        <w:r>
          <w:fldChar w:fldCharType="separate"/>
        </w:r>
        <w:r>
          <w:t>3</w:t>
        </w:r>
        <w:r>
          <w:fldChar w:fldCharType="end"/>
        </w:r>
      </w:hyperlink>
    </w:p>
    <w:p>
      <w:pPr>
        <w:pStyle w:val="TOC2"/>
        <w:tabs>
          <w:tab w:val="right" w:leader="dot" w:pos="8306"/>
        </w:tabs>
      </w:pPr>
      <w:hyperlink w:anchor="_Toc31283" w:history="1">
        <w:r>
          <w:rPr>
            <w:rFonts w:ascii="仿宋" w:eastAsia="仿宋" w:hAnsi="仿宋" w:cs="仿宋" w:hint="eastAsia"/>
            <w:lang w:eastAsia="zh-CN"/>
          </w:rPr>
          <w:t>(二)、土建工程设计年限及安全等级</w:t>
        </w:r>
        <w:r>
          <w:tab/>
        </w:r>
        <w:r>
          <w:fldChar w:fldCharType="begin"/>
        </w:r>
        <w:r>
          <w:instrText xml:space="preserve"> PAGEREF _Toc31283 \h </w:instrText>
        </w:r>
        <w:r>
          <w:fldChar w:fldCharType="separate"/>
        </w:r>
        <w:r>
          <w:t>4</w:t>
        </w:r>
        <w:r>
          <w:fldChar w:fldCharType="end"/>
        </w:r>
      </w:hyperlink>
    </w:p>
    <w:p>
      <w:pPr>
        <w:pStyle w:val="TOC2"/>
        <w:tabs>
          <w:tab w:val="right" w:leader="dot" w:pos="8306"/>
        </w:tabs>
      </w:pPr>
      <w:hyperlink w:anchor="_Toc22282" w:history="1">
        <w:r>
          <w:rPr>
            <w:rFonts w:ascii="仿宋" w:eastAsia="仿宋" w:hAnsi="仿宋" w:cs="仿宋" w:hint="eastAsia"/>
            <w:lang w:eastAsia="zh-CN"/>
          </w:rPr>
          <w:t>(三)、建筑工程设计总体要求</w:t>
        </w:r>
        <w:r>
          <w:tab/>
        </w:r>
        <w:r>
          <w:fldChar w:fldCharType="begin"/>
        </w:r>
        <w:r>
          <w:instrText xml:space="preserve"> PAGEREF _Toc22282 \h </w:instrText>
        </w:r>
        <w:r>
          <w:fldChar w:fldCharType="separate"/>
        </w:r>
        <w:r>
          <w:t>5</w:t>
        </w:r>
        <w:r>
          <w:fldChar w:fldCharType="end"/>
        </w:r>
      </w:hyperlink>
    </w:p>
    <w:p>
      <w:pPr>
        <w:pStyle w:val="TOC2"/>
        <w:tabs>
          <w:tab w:val="right" w:leader="dot" w:pos="8306"/>
        </w:tabs>
      </w:pPr>
      <w:hyperlink w:anchor="_Toc5953" w:history="1">
        <w:r>
          <w:rPr>
            <w:rFonts w:ascii="仿宋" w:eastAsia="仿宋" w:hAnsi="仿宋" w:cs="仿宋" w:hint="eastAsia"/>
            <w:lang w:eastAsia="zh-CN"/>
          </w:rPr>
          <w:t>(四)、土建工程建设指标</w:t>
        </w:r>
        <w:r>
          <w:tab/>
        </w:r>
        <w:r>
          <w:fldChar w:fldCharType="begin"/>
        </w:r>
        <w:r>
          <w:instrText xml:space="preserve"> PAGEREF _Toc5953 \h </w:instrText>
        </w:r>
        <w:r>
          <w:fldChar w:fldCharType="separate"/>
        </w:r>
        <w:r>
          <w:t>6</w:t>
        </w:r>
        <w:r>
          <w:fldChar w:fldCharType="end"/>
        </w:r>
      </w:hyperlink>
    </w:p>
    <w:p>
      <w:pPr>
        <w:pStyle w:val="TOC1"/>
        <w:tabs>
          <w:tab w:val="right" w:leader="dot" w:pos="8306"/>
        </w:tabs>
      </w:pPr>
      <w:hyperlink w:anchor="_Toc924" w:history="1">
        <w:r>
          <w:rPr>
            <w:rFonts w:ascii="仿宋" w:eastAsia="仿宋" w:hAnsi="仿宋" w:cs="仿宋" w:hint="eastAsia"/>
            <w:lang w:eastAsia="zh-CN"/>
          </w:rPr>
          <w:t>二、工艺说明</w:t>
        </w:r>
        <w:r>
          <w:tab/>
        </w:r>
        <w:r>
          <w:fldChar w:fldCharType="begin"/>
        </w:r>
        <w:r>
          <w:instrText xml:space="preserve"> PAGEREF _Toc924 \h </w:instrText>
        </w:r>
        <w:r>
          <w:fldChar w:fldCharType="separate"/>
        </w:r>
        <w:r>
          <w:t>6</w:t>
        </w:r>
        <w:r>
          <w:fldChar w:fldCharType="end"/>
        </w:r>
      </w:hyperlink>
    </w:p>
    <w:p>
      <w:pPr>
        <w:pStyle w:val="TOC2"/>
        <w:tabs>
          <w:tab w:val="right" w:leader="dot" w:pos="8306"/>
        </w:tabs>
      </w:pPr>
      <w:hyperlink w:anchor="_Toc25594" w:history="1">
        <w:r>
          <w:rPr>
            <w:rFonts w:ascii="仿宋" w:eastAsia="仿宋" w:hAnsi="仿宋" w:cs="仿宋" w:hint="eastAsia"/>
            <w:lang w:eastAsia="zh-CN"/>
          </w:rPr>
          <w:t>(一)、技术管理特点</w:t>
        </w:r>
        <w:r>
          <w:tab/>
        </w:r>
        <w:r>
          <w:fldChar w:fldCharType="begin"/>
        </w:r>
        <w:r>
          <w:instrText xml:space="preserve"> PAGEREF _Toc25594 \h </w:instrText>
        </w:r>
        <w:r>
          <w:fldChar w:fldCharType="separate"/>
        </w:r>
        <w:r>
          <w:t>6</w:t>
        </w:r>
        <w:r>
          <w:fldChar w:fldCharType="end"/>
        </w:r>
      </w:hyperlink>
    </w:p>
    <w:p>
      <w:pPr>
        <w:pStyle w:val="TOC2"/>
        <w:tabs>
          <w:tab w:val="right" w:leader="dot" w:pos="8306"/>
        </w:tabs>
      </w:pPr>
      <w:hyperlink w:anchor="_Toc3394" w:history="1">
        <w:r>
          <w:rPr>
            <w:rFonts w:ascii="仿宋" w:eastAsia="仿宋" w:hAnsi="仿宋" w:cs="仿宋" w:hint="eastAsia"/>
            <w:lang w:eastAsia="zh-CN"/>
          </w:rPr>
          <w:t>(二)、细砂糖项目工艺技术设计方案</w:t>
        </w:r>
        <w:r>
          <w:tab/>
        </w:r>
        <w:r>
          <w:fldChar w:fldCharType="begin"/>
        </w:r>
        <w:r>
          <w:instrText xml:space="preserve"> PAGEREF _Toc3394 \h </w:instrText>
        </w:r>
        <w:r>
          <w:fldChar w:fldCharType="separate"/>
        </w:r>
        <w:r>
          <w:t>7</w:t>
        </w:r>
        <w:r>
          <w:fldChar w:fldCharType="end"/>
        </w:r>
      </w:hyperlink>
    </w:p>
    <w:p>
      <w:pPr>
        <w:pStyle w:val="TOC2"/>
        <w:tabs>
          <w:tab w:val="right" w:leader="dot" w:pos="8306"/>
        </w:tabs>
      </w:pPr>
      <w:hyperlink w:anchor="_Toc16944" w:history="1">
        <w:r>
          <w:rPr>
            <w:rFonts w:ascii="仿宋" w:eastAsia="仿宋" w:hAnsi="仿宋" w:cs="仿宋" w:hint="eastAsia"/>
            <w:lang w:eastAsia="zh-CN"/>
          </w:rPr>
          <w:t>(三)、设备选型方案</w:t>
        </w:r>
        <w:r>
          <w:tab/>
        </w:r>
        <w:r>
          <w:fldChar w:fldCharType="begin"/>
        </w:r>
        <w:r>
          <w:instrText xml:space="preserve"> PAGEREF _Toc16944 \h </w:instrText>
        </w:r>
        <w:r>
          <w:fldChar w:fldCharType="separate"/>
        </w:r>
        <w:r>
          <w:t>9</w:t>
        </w:r>
        <w:r>
          <w:fldChar w:fldCharType="end"/>
        </w:r>
      </w:hyperlink>
    </w:p>
    <w:p>
      <w:pPr>
        <w:pStyle w:val="TOC1"/>
        <w:tabs>
          <w:tab w:val="right" w:leader="dot" w:pos="8306"/>
        </w:tabs>
      </w:pPr>
      <w:hyperlink w:anchor="_Toc8515" w:history="1">
        <w:r>
          <w:rPr>
            <w:rFonts w:ascii="仿宋" w:eastAsia="仿宋" w:hAnsi="仿宋" w:cs="仿宋" w:hint="eastAsia"/>
            <w:lang w:eastAsia="zh-CN"/>
          </w:rPr>
          <w:t>三、市场分析、调研</w:t>
        </w:r>
        <w:r>
          <w:tab/>
        </w:r>
        <w:r>
          <w:fldChar w:fldCharType="begin"/>
        </w:r>
        <w:r>
          <w:instrText xml:space="preserve"> PAGEREF _Toc8515 \h </w:instrText>
        </w:r>
        <w:r>
          <w:fldChar w:fldCharType="separate"/>
        </w:r>
        <w:r>
          <w:t>10</w:t>
        </w:r>
        <w:r>
          <w:fldChar w:fldCharType="end"/>
        </w:r>
      </w:hyperlink>
    </w:p>
    <w:p>
      <w:pPr>
        <w:pStyle w:val="TOC2"/>
        <w:tabs>
          <w:tab w:val="right" w:leader="dot" w:pos="8306"/>
        </w:tabs>
      </w:pPr>
      <w:hyperlink w:anchor="_Toc6628" w:history="1">
        <w:r>
          <w:rPr>
            <w:rFonts w:ascii="仿宋" w:eastAsia="仿宋" w:hAnsi="仿宋" w:cs="仿宋" w:hint="eastAsia"/>
            <w:lang w:eastAsia="zh-CN"/>
          </w:rPr>
          <w:t>(一)、细砂糖行业分析</w:t>
        </w:r>
        <w:r>
          <w:tab/>
        </w:r>
        <w:r>
          <w:fldChar w:fldCharType="begin"/>
        </w:r>
        <w:r>
          <w:instrText xml:space="preserve"> PAGEREF _Toc6628 \h </w:instrText>
        </w:r>
        <w:r>
          <w:fldChar w:fldCharType="separate"/>
        </w:r>
        <w:r>
          <w:t>10</w:t>
        </w:r>
        <w:r>
          <w:fldChar w:fldCharType="end"/>
        </w:r>
      </w:hyperlink>
    </w:p>
    <w:p>
      <w:pPr>
        <w:pStyle w:val="TOC2"/>
        <w:tabs>
          <w:tab w:val="right" w:leader="dot" w:pos="8306"/>
        </w:tabs>
      </w:pPr>
      <w:hyperlink w:anchor="_Toc38" w:history="1">
        <w:r>
          <w:rPr>
            <w:rFonts w:ascii="仿宋" w:eastAsia="仿宋" w:hAnsi="仿宋" w:cs="仿宋" w:hint="eastAsia"/>
            <w:lang w:eastAsia="zh-CN"/>
          </w:rPr>
          <w:t>(二)、细砂糖市场分析预测</w:t>
        </w:r>
        <w:r>
          <w:tab/>
        </w:r>
        <w:r>
          <w:fldChar w:fldCharType="begin"/>
        </w:r>
        <w:r>
          <w:instrText xml:space="preserve"> PAGEREF _Toc38 \h </w:instrText>
        </w:r>
        <w:r>
          <w:fldChar w:fldCharType="separate"/>
        </w:r>
        <w:r>
          <w:t>11</w:t>
        </w:r>
        <w:r>
          <w:fldChar w:fldCharType="end"/>
        </w:r>
      </w:hyperlink>
    </w:p>
    <w:p>
      <w:pPr>
        <w:pStyle w:val="TOC1"/>
        <w:tabs>
          <w:tab w:val="right" w:leader="dot" w:pos="8306"/>
        </w:tabs>
      </w:pPr>
      <w:hyperlink w:anchor="_Toc26591" w:history="1">
        <w:r>
          <w:rPr>
            <w:rFonts w:ascii="仿宋" w:eastAsia="仿宋" w:hAnsi="仿宋" w:cs="仿宋" w:hint="eastAsia"/>
            <w:lang w:eastAsia="zh-CN"/>
          </w:rPr>
          <w:t>四、细砂糖项目绩效评估</w:t>
        </w:r>
        <w:r>
          <w:tab/>
        </w:r>
        <w:r>
          <w:fldChar w:fldCharType="begin"/>
        </w:r>
        <w:r>
          <w:instrText xml:space="preserve"> PAGEREF _Toc26591 \h </w:instrText>
        </w:r>
        <w:r>
          <w:fldChar w:fldCharType="separate"/>
        </w:r>
        <w:r>
          <w:t>11</w:t>
        </w:r>
        <w:r>
          <w:fldChar w:fldCharType="end"/>
        </w:r>
      </w:hyperlink>
    </w:p>
    <w:p>
      <w:pPr>
        <w:pStyle w:val="TOC2"/>
        <w:tabs>
          <w:tab w:val="right" w:leader="dot" w:pos="8306"/>
        </w:tabs>
      </w:pPr>
      <w:hyperlink w:anchor="_Toc105" w:history="1">
        <w:r>
          <w:rPr>
            <w:rFonts w:ascii="仿宋" w:eastAsia="仿宋" w:hAnsi="仿宋" w:cs="仿宋" w:hint="eastAsia"/>
            <w:lang w:eastAsia="zh-CN"/>
          </w:rPr>
          <w:t>(一)、绩效评估指标</w:t>
        </w:r>
        <w:r>
          <w:tab/>
        </w:r>
        <w:r>
          <w:fldChar w:fldCharType="begin"/>
        </w:r>
        <w:r>
          <w:instrText xml:space="preserve"> PAGEREF _Toc105 \h </w:instrText>
        </w:r>
        <w:r>
          <w:fldChar w:fldCharType="separate"/>
        </w:r>
        <w:r>
          <w:t>11</w:t>
        </w:r>
        <w:r>
          <w:fldChar w:fldCharType="end"/>
        </w:r>
      </w:hyperlink>
    </w:p>
    <w:p>
      <w:pPr>
        <w:pStyle w:val="TOC2"/>
        <w:tabs>
          <w:tab w:val="right" w:leader="dot" w:pos="8306"/>
        </w:tabs>
      </w:pPr>
      <w:hyperlink w:anchor="_Toc10778" w:history="1">
        <w:r>
          <w:rPr>
            <w:rFonts w:ascii="仿宋" w:eastAsia="仿宋" w:hAnsi="仿宋" w:cs="仿宋" w:hint="eastAsia"/>
            <w:lang w:eastAsia="zh-CN"/>
          </w:rPr>
          <w:t>(二)、绩效评估方法</w:t>
        </w:r>
        <w:r>
          <w:tab/>
        </w:r>
        <w:r>
          <w:fldChar w:fldCharType="begin"/>
        </w:r>
        <w:r>
          <w:instrText xml:space="preserve"> PAGEREF _Toc10778 \h </w:instrText>
        </w:r>
        <w:r>
          <w:fldChar w:fldCharType="separate"/>
        </w:r>
        <w:r>
          <w:t>13</w:t>
        </w:r>
        <w:r>
          <w:fldChar w:fldCharType="end"/>
        </w:r>
      </w:hyperlink>
    </w:p>
    <w:p>
      <w:pPr>
        <w:pStyle w:val="TOC2"/>
        <w:tabs>
          <w:tab w:val="right" w:leader="dot" w:pos="8306"/>
        </w:tabs>
      </w:pPr>
      <w:hyperlink w:anchor="_Toc27595" w:history="1">
        <w:r>
          <w:rPr>
            <w:rFonts w:ascii="仿宋" w:eastAsia="仿宋" w:hAnsi="仿宋" w:cs="仿宋" w:hint="eastAsia"/>
            <w:lang w:eastAsia="zh-CN"/>
          </w:rPr>
          <w:t>(三)、绩效评估周期</w:t>
        </w:r>
        <w:r>
          <w:tab/>
        </w:r>
        <w:r>
          <w:fldChar w:fldCharType="begin"/>
        </w:r>
        <w:r>
          <w:instrText xml:space="preserve"> PAGEREF _Toc27595 \h </w:instrText>
        </w:r>
        <w:r>
          <w:fldChar w:fldCharType="separate"/>
        </w:r>
        <w:r>
          <w:t>14</w:t>
        </w:r>
        <w:r>
          <w:fldChar w:fldCharType="end"/>
        </w:r>
      </w:hyperlink>
    </w:p>
    <w:p>
      <w:pPr>
        <w:pStyle w:val="TOC1"/>
        <w:tabs>
          <w:tab w:val="right" w:leader="dot" w:pos="8306"/>
        </w:tabs>
      </w:pPr>
      <w:hyperlink w:anchor="_Toc24665" w:history="1">
        <w:r>
          <w:rPr>
            <w:rFonts w:ascii="仿宋" w:eastAsia="仿宋" w:hAnsi="仿宋" w:cs="仿宋" w:hint="eastAsia"/>
            <w:lang w:eastAsia="zh-CN"/>
          </w:rPr>
          <w:t>五、细砂糖项目选址可行性分析</w:t>
        </w:r>
        <w:r>
          <w:tab/>
        </w:r>
        <w:r>
          <w:fldChar w:fldCharType="begin"/>
        </w:r>
        <w:r>
          <w:instrText xml:space="preserve"> PAGEREF _Toc24665 \h </w:instrText>
        </w:r>
        <w:r>
          <w:fldChar w:fldCharType="separate"/>
        </w:r>
        <w:r>
          <w:t>15</w:t>
        </w:r>
        <w:r>
          <w:fldChar w:fldCharType="end"/>
        </w:r>
      </w:hyperlink>
    </w:p>
    <w:p>
      <w:pPr>
        <w:pStyle w:val="TOC2"/>
        <w:tabs>
          <w:tab w:val="right" w:leader="dot" w:pos="8306"/>
        </w:tabs>
      </w:pPr>
      <w:hyperlink w:anchor="_Toc13308" w:history="1">
        <w:r>
          <w:rPr>
            <w:rFonts w:ascii="仿宋" w:eastAsia="仿宋" w:hAnsi="仿宋" w:cs="仿宋" w:hint="eastAsia"/>
            <w:lang w:eastAsia="zh-CN"/>
          </w:rPr>
          <w:t>(一)、细砂糖项目选址</w:t>
        </w:r>
        <w:r>
          <w:tab/>
        </w:r>
        <w:r>
          <w:fldChar w:fldCharType="begin"/>
        </w:r>
        <w:r>
          <w:instrText xml:space="preserve"> PAGEREF _Toc13308 \h </w:instrText>
        </w:r>
        <w:r>
          <w:fldChar w:fldCharType="separate"/>
        </w:r>
        <w:r>
          <w:t>15</w:t>
        </w:r>
        <w:r>
          <w:fldChar w:fldCharType="end"/>
        </w:r>
      </w:hyperlink>
    </w:p>
    <w:p>
      <w:pPr>
        <w:pStyle w:val="TOC2"/>
        <w:tabs>
          <w:tab w:val="right" w:leader="dot" w:pos="8306"/>
        </w:tabs>
      </w:pPr>
      <w:hyperlink w:anchor="_Toc19107" w:history="1">
        <w:r>
          <w:rPr>
            <w:rFonts w:ascii="仿宋" w:eastAsia="仿宋" w:hAnsi="仿宋" w:cs="仿宋" w:hint="eastAsia"/>
            <w:lang w:eastAsia="zh-CN"/>
          </w:rPr>
          <w:t>(二)、用地控制指标</w:t>
        </w:r>
        <w:r>
          <w:tab/>
        </w:r>
        <w:r>
          <w:fldChar w:fldCharType="begin"/>
        </w:r>
        <w:r>
          <w:instrText xml:space="preserve"> PAGEREF _Toc19107 \h </w:instrText>
        </w:r>
        <w:r>
          <w:fldChar w:fldCharType="separate"/>
        </w:r>
        <w:r>
          <w:t>15</w:t>
        </w:r>
        <w:r>
          <w:fldChar w:fldCharType="end"/>
        </w:r>
      </w:hyperlink>
    </w:p>
    <w:p>
      <w:pPr>
        <w:pStyle w:val="TOC2"/>
        <w:tabs>
          <w:tab w:val="right" w:leader="dot" w:pos="8306"/>
        </w:tabs>
      </w:pPr>
      <w:hyperlink w:anchor="_Toc8620" w:history="1">
        <w:r>
          <w:rPr>
            <w:rFonts w:ascii="仿宋" w:eastAsia="仿宋" w:hAnsi="仿宋" w:cs="仿宋" w:hint="eastAsia"/>
            <w:lang w:eastAsia="zh-CN"/>
          </w:rPr>
          <w:t>(三)、节约用地措施</w:t>
        </w:r>
        <w:r>
          <w:tab/>
        </w:r>
        <w:r>
          <w:fldChar w:fldCharType="begin"/>
        </w:r>
        <w:r>
          <w:instrText xml:space="preserve"> PAGEREF _Toc8620 \h </w:instrText>
        </w:r>
        <w:r>
          <w:fldChar w:fldCharType="separate"/>
        </w:r>
        <w:r>
          <w:t>17</w:t>
        </w:r>
        <w:r>
          <w:fldChar w:fldCharType="end"/>
        </w:r>
      </w:hyperlink>
    </w:p>
    <w:p>
      <w:pPr>
        <w:pStyle w:val="TOC2"/>
        <w:tabs>
          <w:tab w:val="right" w:leader="dot" w:pos="8306"/>
        </w:tabs>
      </w:pPr>
      <w:hyperlink w:anchor="_Toc7298" w:history="1">
        <w:r>
          <w:rPr>
            <w:rFonts w:ascii="仿宋" w:eastAsia="仿宋" w:hAnsi="仿宋" w:cs="仿宋" w:hint="eastAsia"/>
            <w:lang w:eastAsia="zh-CN"/>
          </w:rPr>
          <w:t>(四)、总图布置方案</w:t>
        </w:r>
        <w:r>
          <w:tab/>
        </w:r>
        <w:r>
          <w:fldChar w:fldCharType="begin"/>
        </w:r>
        <w:r>
          <w:instrText xml:space="preserve"> PAGEREF _Toc7298 \h </w:instrText>
        </w:r>
        <w:r>
          <w:fldChar w:fldCharType="separate"/>
        </w:r>
        <w:r>
          <w:t>18</w:t>
        </w:r>
        <w:r>
          <w:fldChar w:fldCharType="end"/>
        </w:r>
      </w:hyperlink>
    </w:p>
    <w:p>
      <w:pPr>
        <w:pStyle w:val="TOC2"/>
        <w:tabs>
          <w:tab w:val="right" w:leader="dot" w:pos="8306"/>
        </w:tabs>
      </w:pPr>
      <w:hyperlink w:anchor="_Toc31069" w:history="1">
        <w:r>
          <w:rPr>
            <w:rFonts w:ascii="仿宋" w:eastAsia="仿宋" w:hAnsi="仿宋" w:cs="仿宋" w:hint="eastAsia"/>
            <w:lang w:eastAsia="zh-CN"/>
          </w:rPr>
          <w:t>(五)、选址综合评价</w:t>
        </w:r>
        <w:r>
          <w:tab/>
        </w:r>
        <w:r>
          <w:fldChar w:fldCharType="begin"/>
        </w:r>
        <w:r>
          <w:instrText xml:space="preserve"> PAGEREF _Toc31069 \h </w:instrText>
        </w:r>
        <w:r>
          <w:fldChar w:fldCharType="separate"/>
        </w:r>
        <w:r>
          <w:t>19</w:t>
        </w:r>
        <w:r>
          <w:fldChar w:fldCharType="end"/>
        </w:r>
      </w:hyperlink>
    </w:p>
    <w:p>
      <w:pPr>
        <w:pStyle w:val="TOC1"/>
        <w:tabs>
          <w:tab w:val="right" w:leader="dot" w:pos="8306"/>
        </w:tabs>
      </w:pPr>
      <w:hyperlink w:anchor="_Toc21290" w:history="1">
        <w:r>
          <w:rPr>
            <w:rFonts w:ascii="仿宋" w:eastAsia="仿宋" w:hAnsi="仿宋" w:cs="仿宋" w:hint="eastAsia"/>
            <w:lang w:eastAsia="zh-CN"/>
          </w:rPr>
          <w:t>六、细砂糖项目可持续发展</w:t>
        </w:r>
        <w:r>
          <w:tab/>
        </w:r>
        <w:r>
          <w:fldChar w:fldCharType="begin"/>
        </w:r>
        <w:r>
          <w:instrText xml:space="preserve"> PAGEREF _Toc21290 \h </w:instrText>
        </w:r>
        <w:r>
          <w:fldChar w:fldCharType="separate"/>
        </w:r>
        <w:r>
          <w:t>20</w:t>
        </w:r>
        <w:r>
          <w:fldChar w:fldCharType="end"/>
        </w:r>
      </w:hyperlink>
    </w:p>
    <w:p>
      <w:pPr>
        <w:pStyle w:val="TOC2"/>
        <w:tabs>
          <w:tab w:val="right" w:leader="dot" w:pos="8306"/>
        </w:tabs>
      </w:pPr>
      <w:hyperlink w:anchor="_Toc11096" w:history="1">
        <w:r>
          <w:rPr>
            <w:rFonts w:ascii="仿宋" w:eastAsia="仿宋" w:hAnsi="仿宋" w:cs="仿宋" w:hint="eastAsia"/>
            <w:lang w:eastAsia="zh-CN"/>
          </w:rPr>
          <w:t>(一)、可持续战略与实践</w:t>
        </w:r>
        <w:r>
          <w:tab/>
        </w:r>
        <w:r>
          <w:fldChar w:fldCharType="begin"/>
        </w:r>
        <w:r>
          <w:instrText xml:space="preserve"> PAGEREF _Toc11096 \h </w:instrText>
        </w:r>
        <w:r>
          <w:fldChar w:fldCharType="separate"/>
        </w:r>
        <w:r>
          <w:t>20</w:t>
        </w:r>
        <w:r>
          <w:fldChar w:fldCharType="end"/>
        </w:r>
      </w:hyperlink>
    </w:p>
    <w:p>
      <w:pPr>
        <w:pStyle w:val="TOC2"/>
        <w:tabs>
          <w:tab w:val="right" w:leader="dot" w:pos="8306"/>
        </w:tabs>
      </w:pPr>
      <w:hyperlink w:anchor="_Toc3581" w:history="1">
        <w:r>
          <w:rPr>
            <w:rFonts w:ascii="仿宋" w:eastAsia="仿宋" w:hAnsi="仿宋" w:cs="仿宋" w:hint="eastAsia"/>
            <w:lang w:eastAsia="zh-CN"/>
          </w:rPr>
          <w:t>(二)、环保与社会责任</w:t>
        </w:r>
        <w:r>
          <w:tab/>
        </w:r>
        <w:r>
          <w:fldChar w:fldCharType="begin"/>
        </w:r>
        <w:r>
          <w:instrText xml:space="preserve"> PAGEREF _Toc3581 \h </w:instrText>
        </w:r>
        <w:r>
          <w:fldChar w:fldCharType="separate"/>
        </w:r>
        <w:r>
          <w:t>20</w:t>
        </w:r>
        <w:r>
          <w:fldChar w:fldCharType="end"/>
        </w:r>
      </w:hyperlink>
    </w:p>
    <w:p>
      <w:pPr>
        <w:pStyle w:val="TOC1"/>
        <w:tabs>
          <w:tab w:val="right" w:leader="dot" w:pos="8306"/>
        </w:tabs>
      </w:pPr>
      <w:hyperlink w:anchor="_Toc4278" w:history="1">
        <w:r>
          <w:rPr>
            <w:rFonts w:ascii="仿宋" w:eastAsia="仿宋" w:hAnsi="仿宋" w:cs="仿宋" w:hint="eastAsia"/>
            <w:lang w:eastAsia="zh-CN"/>
          </w:rPr>
          <w:t>七、细砂糖项目风险管理</w:t>
        </w:r>
        <w:r>
          <w:tab/>
        </w:r>
        <w:r>
          <w:fldChar w:fldCharType="begin"/>
        </w:r>
        <w:r>
          <w:instrText xml:space="preserve"> PAGEREF _Toc4278 \h </w:instrText>
        </w:r>
        <w:r>
          <w:fldChar w:fldCharType="separate"/>
        </w:r>
        <w:r>
          <w:t>21</w:t>
        </w:r>
        <w:r>
          <w:fldChar w:fldCharType="end"/>
        </w:r>
      </w:hyperlink>
    </w:p>
    <w:p>
      <w:pPr>
        <w:pStyle w:val="TOC2"/>
        <w:tabs>
          <w:tab w:val="right" w:leader="dot" w:pos="8306"/>
        </w:tabs>
      </w:pPr>
      <w:hyperlink w:anchor="_Toc1026" w:history="1">
        <w:r>
          <w:rPr>
            <w:rFonts w:ascii="仿宋" w:eastAsia="仿宋" w:hAnsi="仿宋" w:cs="仿宋" w:hint="eastAsia"/>
            <w:lang w:eastAsia="zh-CN"/>
          </w:rPr>
          <w:t>(一)、风险识别与评估</w:t>
        </w:r>
        <w:r>
          <w:tab/>
        </w:r>
        <w:r>
          <w:fldChar w:fldCharType="begin"/>
        </w:r>
        <w:r>
          <w:instrText xml:space="preserve"> PAGEREF _Toc1026 \h </w:instrText>
        </w:r>
        <w:r>
          <w:fldChar w:fldCharType="separate"/>
        </w:r>
        <w:r>
          <w:t>21</w:t>
        </w:r>
        <w:r>
          <w:fldChar w:fldCharType="end"/>
        </w:r>
      </w:hyperlink>
    </w:p>
    <w:p>
      <w:pPr>
        <w:pStyle w:val="TOC2"/>
        <w:tabs>
          <w:tab w:val="right" w:leader="dot" w:pos="8306"/>
        </w:tabs>
      </w:pPr>
      <w:hyperlink w:anchor="_Toc1383" w:history="1">
        <w:r>
          <w:rPr>
            <w:rFonts w:ascii="仿宋" w:eastAsia="仿宋" w:hAnsi="仿宋" w:cs="仿宋" w:hint="eastAsia"/>
            <w:lang w:eastAsia="zh-CN"/>
          </w:rPr>
          <w:t>(二)、风险应对策略</w:t>
        </w:r>
        <w:r>
          <w:tab/>
        </w:r>
        <w:r>
          <w:fldChar w:fldCharType="begin"/>
        </w:r>
        <w:r>
          <w:instrText xml:space="preserve"> PAGEREF _Toc1383 \h </w:instrText>
        </w:r>
        <w:r>
          <w:fldChar w:fldCharType="separate"/>
        </w:r>
        <w:r>
          <w:t>23</w:t>
        </w:r>
        <w:r>
          <w:fldChar w:fldCharType="end"/>
        </w:r>
      </w:hyperlink>
    </w:p>
    <w:p>
      <w:pPr>
        <w:pStyle w:val="TOC2"/>
        <w:tabs>
          <w:tab w:val="right" w:leader="dot" w:pos="8306"/>
        </w:tabs>
      </w:pPr>
      <w:hyperlink w:anchor="_Toc17996" w:history="1">
        <w:r>
          <w:rPr>
            <w:rFonts w:ascii="仿宋" w:eastAsia="仿宋" w:hAnsi="仿宋" w:cs="仿宋" w:hint="eastAsia"/>
            <w:lang w:eastAsia="zh-CN"/>
          </w:rPr>
          <w:t>(三)、风险监控与控制</w:t>
        </w:r>
        <w:r>
          <w:tab/>
        </w:r>
        <w:r>
          <w:fldChar w:fldCharType="begin"/>
        </w:r>
        <w:r>
          <w:instrText xml:space="preserve"> PAGEREF _Toc17996 \h </w:instrText>
        </w:r>
        <w:r>
          <w:fldChar w:fldCharType="separate"/>
        </w:r>
        <w:r>
          <w:t>24</w:t>
        </w:r>
        <w:r>
          <w:fldChar w:fldCharType="end"/>
        </w:r>
      </w:hyperlink>
    </w:p>
    <w:p>
      <w:pPr>
        <w:pStyle w:val="TOC1"/>
        <w:tabs>
          <w:tab w:val="right" w:leader="dot" w:pos="8306"/>
        </w:tabs>
      </w:pPr>
      <w:hyperlink w:anchor="_Toc28558" w:history="1">
        <w:r>
          <w:rPr>
            <w:rFonts w:ascii="仿宋" w:eastAsia="仿宋" w:hAnsi="仿宋" w:cs="仿宋" w:hint="eastAsia"/>
            <w:lang w:eastAsia="zh-CN"/>
          </w:rPr>
          <w:t>八、细砂糖项目技术管理</w:t>
        </w:r>
        <w:r>
          <w:tab/>
        </w:r>
        <w:r>
          <w:fldChar w:fldCharType="begin"/>
        </w:r>
        <w:r>
          <w:instrText xml:space="preserve"> PAGEREF _Toc28558 \h </w:instrText>
        </w:r>
        <w:r>
          <w:fldChar w:fldCharType="separate"/>
        </w:r>
        <w:r>
          <w:t>25</w:t>
        </w:r>
        <w:r>
          <w:fldChar w:fldCharType="end"/>
        </w:r>
      </w:hyperlink>
    </w:p>
    <w:p>
      <w:pPr>
        <w:pStyle w:val="TOC2"/>
        <w:tabs>
          <w:tab w:val="right" w:leader="dot" w:pos="8306"/>
        </w:tabs>
      </w:pPr>
      <w:hyperlink w:anchor="_Toc15975" w:history="1">
        <w:r>
          <w:rPr>
            <w:rFonts w:ascii="仿宋" w:eastAsia="仿宋" w:hAnsi="仿宋" w:cs="仿宋" w:hint="eastAsia"/>
            <w:lang w:eastAsia="zh-CN"/>
          </w:rPr>
          <w:t>(一)、技术方案选用方向</w:t>
        </w:r>
        <w:r>
          <w:tab/>
        </w:r>
        <w:r>
          <w:fldChar w:fldCharType="begin"/>
        </w:r>
        <w:r>
          <w:instrText xml:space="preserve"> PAGEREF _Toc15975 \h </w:instrText>
        </w:r>
        <w:r>
          <w:fldChar w:fldCharType="separate"/>
        </w:r>
        <w:r>
          <w:t>25</w:t>
        </w:r>
        <w:r>
          <w:fldChar w:fldCharType="end"/>
        </w:r>
      </w:hyperlink>
    </w:p>
    <w:p>
      <w:pPr>
        <w:pStyle w:val="TOC2"/>
        <w:tabs>
          <w:tab w:val="right" w:leader="dot" w:pos="8306"/>
        </w:tabs>
      </w:pPr>
      <w:hyperlink w:anchor="_Toc1714" w:history="1">
        <w:r>
          <w:rPr>
            <w:rFonts w:ascii="仿宋" w:eastAsia="仿宋" w:hAnsi="仿宋" w:cs="仿宋" w:hint="eastAsia"/>
            <w:lang w:eastAsia="zh-CN"/>
          </w:rPr>
          <w:t>(二)、工艺技术方案选用原则</w:t>
        </w:r>
        <w:r>
          <w:tab/>
        </w:r>
        <w:r>
          <w:fldChar w:fldCharType="begin"/>
        </w:r>
        <w:r>
          <w:instrText xml:space="preserve"> PAGEREF _Toc1714 \h </w:instrText>
        </w:r>
        <w:r>
          <w:fldChar w:fldCharType="separate"/>
        </w:r>
        <w:r>
          <w:t>27</w:t>
        </w:r>
        <w:r>
          <w:fldChar w:fldCharType="end"/>
        </w:r>
      </w:hyperlink>
    </w:p>
    <w:p>
      <w:pPr>
        <w:pStyle w:val="TOC2"/>
        <w:tabs>
          <w:tab w:val="right" w:leader="dot" w:pos="8306"/>
        </w:tabs>
      </w:pPr>
      <w:hyperlink w:anchor="_Toc4409" w:history="1">
        <w:r>
          <w:rPr>
            <w:rFonts w:ascii="仿宋" w:eastAsia="仿宋" w:hAnsi="仿宋" w:cs="仿宋" w:hint="eastAsia"/>
            <w:lang w:eastAsia="zh-CN"/>
          </w:rPr>
          <w:t>(三)、工艺技术方案要求</w:t>
        </w:r>
        <w:r>
          <w:tab/>
        </w:r>
        <w:r>
          <w:fldChar w:fldCharType="begin"/>
        </w:r>
        <w:r>
          <w:instrText xml:space="preserve"> PAGEREF _Toc4409 \h </w:instrText>
        </w:r>
        <w:r>
          <w:fldChar w:fldCharType="separate"/>
        </w:r>
        <w:r>
          <w:t>29</w:t>
        </w:r>
        <w:r>
          <w:fldChar w:fldCharType="end"/>
        </w:r>
      </w:hyperlink>
    </w:p>
    <w:p>
      <w:pPr>
        <w:pStyle w:val="TOC1"/>
        <w:tabs>
          <w:tab w:val="right" w:leader="dot" w:pos="8306"/>
        </w:tabs>
      </w:pPr>
      <w:hyperlink w:anchor="_Toc410" w:history="1">
        <w:r>
          <w:rPr>
            <w:rFonts w:ascii="仿宋" w:eastAsia="仿宋" w:hAnsi="仿宋" w:cs="仿宋" w:hint="eastAsia"/>
            <w:lang w:eastAsia="zh-CN"/>
          </w:rPr>
          <w:t>九、细砂糖项目经营效益</w:t>
        </w:r>
        <w:r>
          <w:tab/>
        </w:r>
        <w:r>
          <w:fldChar w:fldCharType="begin"/>
        </w:r>
        <w:r>
          <w:instrText xml:space="preserve"> PAGEREF _Toc410 \h </w:instrText>
        </w:r>
        <w:r>
          <w:fldChar w:fldCharType="separate"/>
        </w:r>
        <w:r>
          <w:t>31</w:t>
        </w:r>
        <w:r>
          <w:fldChar w:fldCharType="end"/>
        </w:r>
      </w:hyperlink>
    </w:p>
    <w:p>
      <w:pPr>
        <w:pStyle w:val="TOC2"/>
        <w:tabs>
          <w:tab w:val="right" w:leader="dot" w:pos="8306"/>
        </w:tabs>
      </w:pPr>
      <w:hyperlink w:anchor="_Toc4615" w:history="1">
        <w:r>
          <w:rPr>
            <w:rFonts w:ascii="仿宋" w:eastAsia="仿宋" w:hAnsi="仿宋" w:cs="仿宋" w:hint="eastAsia"/>
            <w:lang w:eastAsia="zh-CN"/>
          </w:rPr>
          <w:t>(一)、经济评价财务测算</w:t>
        </w:r>
        <w:r>
          <w:tab/>
        </w:r>
        <w:r>
          <w:fldChar w:fldCharType="begin"/>
        </w:r>
        <w:r>
          <w:instrText xml:space="preserve"> PAGEREF _Toc4615 \h </w:instrText>
        </w:r>
        <w:r>
          <w:fldChar w:fldCharType="separate"/>
        </w:r>
        <w:r>
          <w:t>31</w:t>
        </w:r>
        <w:r>
          <w:fldChar w:fldCharType="end"/>
        </w:r>
      </w:hyperlink>
    </w:p>
    <w:p>
      <w:pPr>
        <w:pStyle w:val="TOC2"/>
        <w:tabs>
          <w:tab w:val="right" w:leader="dot" w:pos="8306"/>
        </w:tabs>
      </w:pPr>
      <w:hyperlink w:anchor="_Toc18372" w:history="1">
        <w:r>
          <w:rPr>
            <w:rFonts w:ascii="仿宋" w:eastAsia="仿宋" w:hAnsi="仿宋" w:cs="仿宋" w:hint="eastAsia"/>
            <w:lang w:eastAsia="zh-CN"/>
          </w:rPr>
          <w:t>(二)、细砂糖项目盈利能力分析</w:t>
        </w:r>
        <w:r>
          <w:tab/>
        </w:r>
        <w:r>
          <w:fldChar w:fldCharType="begin"/>
        </w:r>
        <w:r>
          <w:instrText xml:space="preserve"> PAGEREF _Toc18372 \h </w:instrText>
        </w:r>
        <w:r>
          <w:fldChar w:fldCharType="separate"/>
        </w:r>
        <w:r>
          <w:t>33</w:t>
        </w:r>
        <w:r>
          <w:fldChar w:fldCharType="end"/>
        </w:r>
      </w:hyperlink>
    </w:p>
    <w:p>
      <w:pPr>
        <w:pStyle w:val="TOC1"/>
        <w:tabs>
          <w:tab w:val="right" w:leader="dot" w:pos="8306"/>
        </w:tabs>
      </w:pPr>
      <w:hyperlink w:anchor="_Toc3701" w:history="1">
        <w:r>
          <w:rPr>
            <w:rFonts w:ascii="仿宋" w:eastAsia="仿宋" w:hAnsi="仿宋" w:cs="仿宋" w:hint="eastAsia"/>
            <w:lang w:eastAsia="zh-CN"/>
          </w:rPr>
          <w:t>十、细砂糖项目投资规划</w:t>
        </w:r>
        <w:r>
          <w:tab/>
        </w:r>
        <w:r>
          <w:fldChar w:fldCharType="begin"/>
        </w:r>
        <w:r>
          <w:instrText xml:space="preserve"> PAGEREF _Toc3701 \h </w:instrText>
        </w:r>
        <w:r>
          <w:fldChar w:fldCharType="separate"/>
        </w:r>
        <w:r>
          <w:t>33</w:t>
        </w:r>
        <w:r>
          <w:fldChar w:fldCharType="end"/>
        </w:r>
      </w:hyperlink>
    </w:p>
    <w:p>
      <w:pPr>
        <w:pStyle w:val="TOC2"/>
        <w:tabs>
          <w:tab w:val="right" w:leader="dot" w:pos="8306"/>
        </w:tabs>
      </w:pPr>
      <w:hyperlink w:anchor="_Toc27606" w:history="1">
        <w:r>
          <w:rPr>
            <w:rFonts w:ascii="仿宋" w:eastAsia="仿宋" w:hAnsi="仿宋" w:cs="仿宋" w:hint="eastAsia"/>
            <w:lang w:eastAsia="zh-CN"/>
          </w:rPr>
          <w:t>(一)、细砂糖项目总投资估算</w:t>
        </w:r>
        <w:r>
          <w:tab/>
        </w:r>
        <w:r>
          <w:fldChar w:fldCharType="begin"/>
        </w:r>
        <w:r>
          <w:instrText xml:space="preserve"> PAGEREF _Toc27606 \h </w:instrText>
        </w:r>
        <w:r>
          <w:fldChar w:fldCharType="separate"/>
        </w:r>
        <w:r>
          <w:t>33</w:t>
        </w:r>
        <w:r>
          <w:fldChar w:fldCharType="end"/>
        </w:r>
      </w:hyperlink>
    </w:p>
    <w:p>
      <w:pPr>
        <w:pStyle w:val="TOC2"/>
        <w:tabs>
          <w:tab w:val="right" w:leader="dot" w:pos="8306"/>
        </w:tabs>
      </w:pPr>
      <w:hyperlink w:anchor="_Toc17345" w:history="1">
        <w:r>
          <w:rPr>
            <w:rFonts w:ascii="仿宋" w:eastAsia="仿宋" w:hAnsi="仿宋" w:cs="仿宋" w:hint="eastAsia"/>
            <w:lang w:eastAsia="zh-CN"/>
          </w:rPr>
          <w:t>(二)、资金筹措</w:t>
        </w:r>
        <w:r>
          <w:tab/>
        </w:r>
        <w:r>
          <w:fldChar w:fldCharType="begin"/>
        </w:r>
        <w:r>
          <w:instrText xml:space="preserve"> PAGEREF _Toc17345 \h </w:instrText>
        </w:r>
        <w:r>
          <w:fldChar w:fldCharType="separate"/>
        </w:r>
        <w:r>
          <w:t>35</w:t>
        </w:r>
        <w:r>
          <w:fldChar w:fldCharType="end"/>
        </w:r>
      </w:hyperlink>
    </w:p>
    <w:p>
      <w:pPr>
        <w:pStyle w:val="TOC1"/>
        <w:tabs>
          <w:tab w:val="right" w:leader="dot" w:pos="8306"/>
        </w:tabs>
      </w:pPr>
      <w:hyperlink w:anchor="_Toc7819" w:history="1">
        <w:r>
          <w:rPr>
            <w:rFonts w:ascii="仿宋" w:eastAsia="仿宋" w:hAnsi="仿宋" w:cs="仿宋" w:hint="eastAsia"/>
            <w:lang w:eastAsia="zh-CN"/>
          </w:rPr>
          <w:t>十一、细砂糖项目环境影响分析</w:t>
        </w:r>
        <w:r>
          <w:tab/>
        </w:r>
        <w:r>
          <w:fldChar w:fldCharType="begin"/>
        </w:r>
        <w:r>
          <w:instrText xml:space="preserve"> PAGEREF _Toc7819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2" w:history="1">
        <w:r>
          <w:rPr>
            <w:rFonts w:ascii="仿宋" w:eastAsia="仿宋" w:hAnsi="仿宋" w:cs="仿宋" w:hint="eastAsia"/>
            <w:lang w:eastAsia="zh-CN"/>
          </w:rPr>
          <w:t>(一)、建设区域环境质量现状</w:t>
        </w:r>
        <w:r>
          <w:tab/>
        </w:r>
        <w:r>
          <w:fldChar w:fldCharType="begin"/>
        </w:r>
        <w:r>
          <w:instrText xml:space="preserve"> PAGEREF _Toc3712 \h </w:instrText>
        </w:r>
        <w:r>
          <w:fldChar w:fldCharType="separate"/>
        </w:r>
        <w:r>
          <w:t>35</w:t>
        </w:r>
        <w:r>
          <w:fldChar w:fldCharType="end"/>
        </w:r>
      </w:hyperlink>
    </w:p>
    <w:p>
      <w:pPr>
        <w:pStyle w:val="TOC2"/>
        <w:tabs>
          <w:tab w:val="right" w:leader="dot" w:pos="8306"/>
        </w:tabs>
      </w:pPr>
      <w:hyperlink w:anchor="_Toc1493" w:history="1">
        <w:r>
          <w:rPr>
            <w:rFonts w:ascii="仿宋" w:eastAsia="仿宋" w:hAnsi="仿宋" w:cs="仿宋" w:hint="eastAsia"/>
            <w:lang w:eastAsia="zh-CN"/>
          </w:rPr>
          <w:t>(二)、建设期环境保护</w:t>
        </w:r>
        <w:r>
          <w:tab/>
        </w:r>
        <w:r>
          <w:fldChar w:fldCharType="begin"/>
        </w:r>
        <w:r>
          <w:instrText xml:space="preserve"> PAGEREF _Toc1493 \h </w:instrText>
        </w:r>
        <w:r>
          <w:fldChar w:fldCharType="separate"/>
        </w:r>
        <w:r>
          <w:t>37</w:t>
        </w:r>
        <w:r>
          <w:fldChar w:fldCharType="end"/>
        </w:r>
      </w:hyperlink>
    </w:p>
    <w:p>
      <w:pPr>
        <w:pStyle w:val="TOC2"/>
        <w:tabs>
          <w:tab w:val="right" w:leader="dot" w:pos="8306"/>
        </w:tabs>
      </w:pPr>
      <w:hyperlink w:anchor="_Toc12716" w:history="1">
        <w:r>
          <w:rPr>
            <w:rFonts w:ascii="仿宋" w:eastAsia="仿宋" w:hAnsi="仿宋" w:cs="仿宋" w:hint="eastAsia"/>
            <w:lang w:eastAsia="zh-CN"/>
          </w:rPr>
          <w:t>(三)、运营期环境保护</w:t>
        </w:r>
        <w:r>
          <w:tab/>
        </w:r>
        <w:r>
          <w:fldChar w:fldCharType="begin"/>
        </w:r>
        <w:r>
          <w:instrText xml:space="preserve"> PAGEREF _Toc12716 \h </w:instrText>
        </w:r>
        <w:r>
          <w:fldChar w:fldCharType="separate"/>
        </w:r>
        <w:r>
          <w:t>38</w:t>
        </w:r>
        <w:r>
          <w:fldChar w:fldCharType="end"/>
        </w:r>
      </w:hyperlink>
    </w:p>
    <w:p>
      <w:pPr>
        <w:pStyle w:val="TOC2"/>
        <w:tabs>
          <w:tab w:val="right" w:leader="dot" w:pos="8306"/>
        </w:tabs>
      </w:pPr>
      <w:hyperlink w:anchor="_Toc595" w:history="1">
        <w:r>
          <w:rPr>
            <w:rFonts w:ascii="仿宋" w:eastAsia="仿宋" w:hAnsi="仿宋" w:cs="仿宋" w:hint="eastAsia"/>
            <w:lang w:eastAsia="zh-CN"/>
          </w:rPr>
          <w:t>(四)、细砂糖项目建设对区域经济的影响</w:t>
        </w:r>
        <w:r>
          <w:tab/>
        </w:r>
        <w:r>
          <w:fldChar w:fldCharType="begin"/>
        </w:r>
        <w:r>
          <w:instrText xml:space="preserve"> PAGEREF _Toc595 \h </w:instrText>
        </w:r>
        <w:r>
          <w:fldChar w:fldCharType="separate"/>
        </w:r>
        <w:r>
          <w:t>39</w:t>
        </w:r>
        <w:r>
          <w:fldChar w:fldCharType="end"/>
        </w:r>
      </w:hyperlink>
    </w:p>
    <w:p>
      <w:pPr>
        <w:pStyle w:val="TOC2"/>
        <w:tabs>
          <w:tab w:val="right" w:leader="dot" w:pos="8306"/>
        </w:tabs>
      </w:pPr>
      <w:hyperlink w:anchor="_Toc14024" w:history="1">
        <w:r>
          <w:rPr>
            <w:rFonts w:ascii="仿宋" w:eastAsia="仿宋" w:hAnsi="仿宋" w:cs="仿宋" w:hint="eastAsia"/>
            <w:lang w:eastAsia="zh-CN"/>
          </w:rPr>
          <w:t>(五)、废弃物处理</w:t>
        </w:r>
        <w:r>
          <w:tab/>
        </w:r>
        <w:r>
          <w:fldChar w:fldCharType="begin"/>
        </w:r>
        <w:r>
          <w:instrText xml:space="preserve"> PAGEREF _Toc14024 \h </w:instrText>
        </w:r>
        <w:r>
          <w:fldChar w:fldCharType="separate"/>
        </w:r>
        <w:r>
          <w:t>41</w:t>
        </w:r>
        <w:r>
          <w:fldChar w:fldCharType="end"/>
        </w:r>
      </w:hyperlink>
    </w:p>
    <w:p>
      <w:pPr>
        <w:pStyle w:val="TOC2"/>
        <w:tabs>
          <w:tab w:val="right" w:leader="dot" w:pos="8306"/>
        </w:tabs>
      </w:pPr>
      <w:hyperlink w:anchor="_Toc32085" w:history="1">
        <w:r>
          <w:rPr>
            <w:rFonts w:ascii="仿宋" w:eastAsia="仿宋" w:hAnsi="仿宋" w:cs="仿宋" w:hint="eastAsia"/>
            <w:lang w:eastAsia="zh-CN"/>
          </w:rPr>
          <w:t>(六)、特殊环境影响分析</w:t>
        </w:r>
        <w:r>
          <w:tab/>
        </w:r>
        <w:r>
          <w:fldChar w:fldCharType="begin"/>
        </w:r>
        <w:r>
          <w:instrText xml:space="preserve"> PAGEREF _Toc32085 \h </w:instrText>
        </w:r>
        <w:r>
          <w:fldChar w:fldCharType="separate"/>
        </w:r>
        <w:r>
          <w:t>42</w:t>
        </w:r>
        <w:r>
          <w:fldChar w:fldCharType="end"/>
        </w:r>
      </w:hyperlink>
    </w:p>
    <w:p>
      <w:pPr>
        <w:pStyle w:val="TOC2"/>
        <w:tabs>
          <w:tab w:val="right" w:leader="dot" w:pos="8306"/>
        </w:tabs>
      </w:pPr>
      <w:hyperlink w:anchor="_Toc14427" w:history="1">
        <w:r>
          <w:rPr>
            <w:rFonts w:ascii="仿宋" w:eastAsia="仿宋" w:hAnsi="仿宋" w:cs="仿宋" w:hint="eastAsia"/>
            <w:lang w:eastAsia="zh-CN"/>
          </w:rPr>
          <w:t>(七)、清洁生产</w:t>
        </w:r>
        <w:r>
          <w:tab/>
        </w:r>
        <w:r>
          <w:fldChar w:fldCharType="begin"/>
        </w:r>
        <w:r>
          <w:instrText xml:space="preserve"> PAGEREF _Toc14427 \h </w:instrText>
        </w:r>
        <w:r>
          <w:fldChar w:fldCharType="separate"/>
        </w:r>
        <w:r>
          <w:t>43</w:t>
        </w:r>
        <w:r>
          <w:fldChar w:fldCharType="end"/>
        </w:r>
      </w:hyperlink>
    </w:p>
    <w:p>
      <w:pPr>
        <w:pStyle w:val="TOC2"/>
        <w:tabs>
          <w:tab w:val="right" w:leader="dot" w:pos="8306"/>
        </w:tabs>
      </w:pPr>
      <w:hyperlink w:anchor="_Toc27638" w:history="1">
        <w:r>
          <w:rPr>
            <w:rFonts w:ascii="仿宋" w:eastAsia="仿宋" w:hAnsi="仿宋" w:cs="仿宋" w:hint="eastAsia"/>
            <w:lang w:eastAsia="zh-CN"/>
          </w:rPr>
          <w:t>(八)、环境保护综合评价</w:t>
        </w:r>
        <w:r>
          <w:tab/>
        </w:r>
        <w:r>
          <w:fldChar w:fldCharType="begin"/>
        </w:r>
        <w:r>
          <w:instrText xml:space="preserve"> PAGEREF _Toc27638 \h </w:instrText>
        </w:r>
        <w:r>
          <w:fldChar w:fldCharType="separate"/>
        </w:r>
        <w:r>
          <w:t>45</w:t>
        </w:r>
        <w:r>
          <w:fldChar w:fldCharType="end"/>
        </w:r>
      </w:hyperlink>
    </w:p>
    <w:p>
      <w:pPr>
        <w:pStyle w:val="TOC1"/>
        <w:tabs>
          <w:tab w:val="right" w:leader="dot" w:pos="8306"/>
        </w:tabs>
      </w:pPr>
      <w:hyperlink w:anchor="_Toc12565" w:history="1">
        <w:r>
          <w:rPr>
            <w:rFonts w:ascii="仿宋" w:eastAsia="仿宋" w:hAnsi="仿宋" w:cs="仿宋" w:hint="eastAsia"/>
            <w:lang w:eastAsia="zh-CN"/>
          </w:rPr>
          <w:t>十二、细砂糖项目社会影响</w:t>
        </w:r>
        <w:r>
          <w:tab/>
        </w:r>
        <w:r>
          <w:fldChar w:fldCharType="begin"/>
        </w:r>
        <w:r>
          <w:instrText xml:space="preserve"> PAGEREF _Toc12565 \h </w:instrText>
        </w:r>
        <w:r>
          <w:fldChar w:fldCharType="separate"/>
        </w:r>
        <w:r>
          <w:t>46</w:t>
        </w:r>
        <w:r>
          <w:fldChar w:fldCharType="end"/>
        </w:r>
      </w:hyperlink>
    </w:p>
    <w:p>
      <w:pPr>
        <w:pStyle w:val="TOC2"/>
        <w:tabs>
          <w:tab w:val="right" w:leader="dot" w:pos="8306"/>
        </w:tabs>
      </w:pPr>
      <w:hyperlink w:anchor="_Toc22551" w:history="1">
        <w:r>
          <w:rPr>
            <w:rFonts w:ascii="仿宋" w:eastAsia="仿宋" w:hAnsi="仿宋" w:cs="仿宋" w:hint="eastAsia"/>
            <w:lang w:eastAsia="zh-CN"/>
          </w:rPr>
          <w:t>(一)、社会责任与义务</w:t>
        </w:r>
        <w:r>
          <w:tab/>
        </w:r>
        <w:r>
          <w:fldChar w:fldCharType="begin"/>
        </w:r>
        <w:r>
          <w:instrText xml:space="preserve"> PAGEREF _Toc22551 \h </w:instrText>
        </w:r>
        <w:r>
          <w:fldChar w:fldCharType="separate"/>
        </w:r>
        <w:r>
          <w:t>46</w:t>
        </w:r>
        <w:r>
          <w:fldChar w:fldCharType="end"/>
        </w:r>
      </w:hyperlink>
    </w:p>
    <w:p>
      <w:pPr>
        <w:pStyle w:val="TOC2"/>
        <w:tabs>
          <w:tab w:val="right" w:leader="dot" w:pos="8306"/>
        </w:tabs>
      </w:pPr>
      <w:hyperlink w:anchor="_Toc32095" w:history="1">
        <w:r>
          <w:rPr>
            <w:rFonts w:ascii="仿宋" w:eastAsia="仿宋" w:hAnsi="仿宋" w:cs="仿宋" w:hint="eastAsia"/>
            <w:lang w:eastAsia="zh-CN"/>
          </w:rPr>
          <w:t>(二)、社会参与与沟通</w:t>
        </w:r>
        <w:r>
          <w:tab/>
        </w:r>
        <w:r>
          <w:fldChar w:fldCharType="begin"/>
        </w:r>
        <w:r>
          <w:instrText xml:space="preserve"> PAGEREF _Toc32095 \h </w:instrText>
        </w:r>
        <w:r>
          <w:fldChar w:fldCharType="separate"/>
        </w:r>
        <w:r>
          <w:t>47</w:t>
        </w:r>
        <w:r>
          <w:fldChar w:fldCharType="end"/>
        </w:r>
      </w:hyperlink>
    </w:p>
    <w:p>
      <w:pPr>
        <w:pStyle w:val="TOC1"/>
        <w:tabs>
          <w:tab w:val="right" w:leader="dot" w:pos="8306"/>
        </w:tabs>
      </w:pPr>
      <w:hyperlink w:anchor="_Toc1612" w:history="1">
        <w:r>
          <w:rPr>
            <w:rFonts w:ascii="仿宋" w:eastAsia="仿宋" w:hAnsi="仿宋" w:cs="仿宋" w:hint="eastAsia"/>
            <w:lang w:eastAsia="zh-CN"/>
          </w:rPr>
          <w:t>十三、细砂糖项目治理与监督</w:t>
        </w:r>
        <w:r>
          <w:tab/>
        </w:r>
        <w:r>
          <w:fldChar w:fldCharType="begin"/>
        </w:r>
        <w:r>
          <w:instrText xml:space="preserve"> PAGEREF _Toc1612 \h </w:instrText>
        </w:r>
        <w:r>
          <w:fldChar w:fldCharType="separate"/>
        </w:r>
        <w:r>
          <w:t>47</w:t>
        </w:r>
        <w:r>
          <w:fldChar w:fldCharType="end"/>
        </w:r>
      </w:hyperlink>
    </w:p>
    <w:p>
      <w:pPr>
        <w:pStyle w:val="TOC2"/>
        <w:tabs>
          <w:tab w:val="right" w:leader="dot" w:pos="8306"/>
        </w:tabs>
      </w:pPr>
      <w:hyperlink w:anchor="_Toc27172" w:history="1">
        <w:r>
          <w:rPr>
            <w:rFonts w:ascii="仿宋" w:eastAsia="仿宋" w:hAnsi="仿宋" w:cs="仿宋" w:hint="eastAsia"/>
            <w:lang w:eastAsia="zh-CN"/>
          </w:rPr>
          <w:t>(一)、细砂糖项目治理结构</w:t>
        </w:r>
        <w:r>
          <w:tab/>
        </w:r>
        <w:r>
          <w:fldChar w:fldCharType="begin"/>
        </w:r>
        <w:r>
          <w:instrText xml:space="preserve"> PAGEREF _Toc27172 \h </w:instrText>
        </w:r>
        <w:r>
          <w:fldChar w:fldCharType="separate"/>
        </w:r>
        <w:r>
          <w:t>47</w:t>
        </w:r>
        <w:r>
          <w:fldChar w:fldCharType="end"/>
        </w:r>
      </w:hyperlink>
    </w:p>
    <w:p>
      <w:pPr>
        <w:pStyle w:val="TOC2"/>
        <w:tabs>
          <w:tab w:val="right" w:leader="dot" w:pos="8306"/>
        </w:tabs>
      </w:pPr>
      <w:hyperlink w:anchor="_Toc18414" w:history="1">
        <w:r>
          <w:rPr>
            <w:rFonts w:ascii="仿宋" w:eastAsia="仿宋" w:hAnsi="仿宋" w:cs="仿宋" w:hint="eastAsia"/>
            <w:lang w:eastAsia="zh-CN"/>
          </w:rPr>
          <w:t>(二)、监督与审计</w:t>
        </w:r>
        <w:r>
          <w:tab/>
        </w:r>
        <w:r>
          <w:fldChar w:fldCharType="begin"/>
        </w:r>
        <w:r>
          <w:instrText xml:space="preserve"> PAGEREF _Toc18414 \h </w:instrText>
        </w:r>
        <w:r>
          <w:fldChar w:fldCharType="separate"/>
        </w:r>
        <w:r>
          <w:t>49</w:t>
        </w:r>
        <w:r>
          <w:fldChar w:fldCharType="end"/>
        </w:r>
      </w:hyperlink>
    </w:p>
    <w:p>
      <w:pPr>
        <w:pStyle w:val="TOC1"/>
        <w:tabs>
          <w:tab w:val="right" w:leader="dot" w:pos="8306"/>
        </w:tabs>
      </w:pPr>
      <w:hyperlink w:anchor="_Toc17166" w:history="1">
        <w:r>
          <w:rPr>
            <w:rFonts w:ascii="仿宋" w:eastAsia="仿宋" w:hAnsi="仿宋" w:cs="仿宋" w:hint="eastAsia"/>
            <w:lang w:eastAsia="zh-CN"/>
          </w:rPr>
          <w:t>十四、细砂糖项目工程方案分析</w:t>
        </w:r>
        <w:r>
          <w:tab/>
        </w:r>
        <w:r>
          <w:fldChar w:fldCharType="begin"/>
        </w:r>
        <w:r>
          <w:instrText xml:space="preserve"> PAGEREF _Toc17166 \h </w:instrText>
        </w:r>
        <w:r>
          <w:fldChar w:fldCharType="separate"/>
        </w:r>
        <w:r>
          <w:t>50</w:t>
        </w:r>
        <w:r>
          <w:fldChar w:fldCharType="end"/>
        </w:r>
      </w:hyperlink>
    </w:p>
    <w:p>
      <w:pPr>
        <w:pStyle w:val="TOC2"/>
        <w:tabs>
          <w:tab w:val="right" w:leader="dot" w:pos="8306"/>
        </w:tabs>
      </w:pPr>
      <w:hyperlink w:anchor="_Toc17129" w:history="1">
        <w:r>
          <w:rPr>
            <w:rFonts w:ascii="仿宋" w:eastAsia="仿宋" w:hAnsi="仿宋" w:cs="仿宋" w:hint="eastAsia"/>
            <w:lang w:eastAsia="zh-CN"/>
          </w:rPr>
          <w:t>(一)、建筑工程设计原则</w:t>
        </w:r>
        <w:r>
          <w:tab/>
        </w:r>
        <w:r>
          <w:fldChar w:fldCharType="begin"/>
        </w:r>
        <w:r>
          <w:instrText xml:space="preserve"> PAGEREF _Toc17129 \h </w:instrText>
        </w:r>
        <w:r>
          <w:fldChar w:fldCharType="separate"/>
        </w:r>
        <w:r>
          <w:t>50</w:t>
        </w:r>
        <w:r>
          <w:fldChar w:fldCharType="end"/>
        </w:r>
      </w:hyperlink>
    </w:p>
    <w:p>
      <w:pPr>
        <w:pStyle w:val="TOC2"/>
        <w:tabs>
          <w:tab w:val="right" w:leader="dot" w:pos="8306"/>
        </w:tabs>
      </w:pPr>
      <w:hyperlink w:anchor="_Toc9106" w:history="1">
        <w:r>
          <w:rPr>
            <w:rFonts w:ascii="仿宋" w:eastAsia="仿宋" w:hAnsi="仿宋" w:cs="仿宋" w:hint="eastAsia"/>
            <w:lang w:eastAsia="zh-CN"/>
          </w:rPr>
          <w:t>(二)、土建工程建设指标</w:t>
        </w:r>
        <w:r>
          <w:tab/>
        </w:r>
        <w:r>
          <w:fldChar w:fldCharType="begin"/>
        </w:r>
        <w:r>
          <w:instrText xml:space="preserve"> PAGEREF _Toc9106 \h </w:instrText>
        </w:r>
        <w:r>
          <w:fldChar w:fldCharType="separate"/>
        </w:r>
        <w:r>
          <w:t>53</w:t>
        </w:r>
        <w:r>
          <w:fldChar w:fldCharType="end"/>
        </w:r>
      </w:hyperlink>
    </w:p>
    <w:p>
      <w:pPr>
        <w:pStyle w:val="TOC1"/>
        <w:tabs>
          <w:tab w:val="right" w:leader="dot" w:pos="8306"/>
        </w:tabs>
      </w:pPr>
      <w:hyperlink w:anchor="_Toc1301" w:history="1">
        <w:r>
          <w:rPr>
            <w:rFonts w:ascii="仿宋" w:eastAsia="仿宋" w:hAnsi="仿宋" w:cs="仿宋" w:hint="eastAsia"/>
            <w:lang w:eastAsia="zh-CN"/>
          </w:rPr>
          <w:t>十五、质量管理体系</w:t>
        </w:r>
        <w:r>
          <w:tab/>
        </w:r>
        <w:r>
          <w:fldChar w:fldCharType="begin"/>
        </w:r>
        <w:r>
          <w:instrText xml:space="preserve"> PAGEREF _Toc1301 \h </w:instrText>
        </w:r>
        <w:r>
          <w:fldChar w:fldCharType="separate"/>
        </w:r>
        <w:r>
          <w:t>55</w:t>
        </w:r>
        <w:r>
          <w:fldChar w:fldCharType="end"/>
        </w:r>
      </w:hyperlink>
    </w:p>
    <w:p>
      <w:pPr>
        <w:pStyle w:val="TOC2"/>
        <w:tabs>
          <w:tab w:val="right" w:leader="dot" w:pos="8306"/>
        </w:tabs>
      </w:pPr>
      <w:hyperlink w:anchor="_Toc10627" w:history="1">
        <w:r>
          <w:rPr>
            <w:rFonts w:ascii="仿宋" w:eastAsia="仿宋" w:hAnsi="仿宋" w:cs="仿宋" w:hint="eastAsia"/>
            <w:lang w:eastAsia="zh-CN"/>
          </w:rPr>
          <w:t>(一)、质量目标与方针</w:t>
        </w:r>
        <w:r>
          <w:tab/>
        </w:r>
        <w:r>
          <w:fldChar w:fldCharType="begin"/>
        </w:r>
        <w:r>
          <w:instrText xml:space="preserve"> PAGEREF _Toc10627 \h </w:instrText>
        </w:r>
        <w:r>
          <w:fldChar w:fldCharType="separate"/>
        </w:r>
        <w:r>
          <w:t>55</w:t>
        </w:r>
        <w:r>
          <w:fldChar w:fldCharType="end"/>
        </w:r>
      </w:hyperlink>
    </w:p>
    <w:p>
      <w:pPr>
        <w:pStyle w:val="TOC2"/>
        <w:tabs>
          <w:tab w:val="right" w:leader="dot" w:pos="8306"/>
        </w:tabs>
      </w:pPr>
      <w:hyperlink w:anchor="_Toc9992" w:history="1">
        <w:r>
          <w:rPr>
            <w:rFonts w:ascii="仿宋" w:eastAsia="仿宋" w:hAnsi="仿宋" w:cs="仿宋" w:hint="eastAsia"/>
            <w:lang w:eastAsia="zh-CN"/>
          </w:rPr>
          <w:t>(二)、质量管理责任</w:t>
        </w:r>
        <w:r>
          <w:tab/>
        </w:r>
        <w:r>
          <w:fldChar w:fldCharType="begin"/>
        </w:r>
        <w:r>
          <w:instrText xml:space="preserve"> PAGEREF _Toc9992 \h </w:instrText>
        </w:r>
        <w:r>
          <w:fldChar w:fldCharType="separate"/>
        </w:r>
        <w:r>
          <w:t>56</w:t>
        </w:r>
        <w:r>
          <w:fldChar w:fldCharType="end"/>
        </w:r>
      </w:hyperlink>
    </w:p>
    <w:p>
      <w:pPr>
        <w:pStyle w:val="TOC2"/>
        <w:tabs>
          <w:tab w:val="right" w:leader="dot" w:pos="8306"/>
        </w:tabs>
      </w:pPr>
      <w:hyperlink w:anchor="_Toc23805" w:history="1">
        <w:r>
          <w:rPr>
            <w:rFonts w:ascii="仿宋" w:eastAsia="仿宋" w:hAnsi="仿宋" w:cs="仿宋" w:hint="eastAsia"/>
            <w:lang w:eastAsia="zh-CN"/>
          </w:rPr>
          <w:t>(三)、质量管理体系文件</w:t>
        </w:r>
        <w:r>
          <w:tab/>
        </w:r>
        <w:r>
          <w:fldChar w:fldCharType="begin"/>
        </w:r>
        <w:r>
          <w:instrText xml:space="preserve"> PAGEREF _Toc23805 \h </w:instrText>
        </w:r>
        <w:r>
          <w:fldChar w:fldCharType="separate"/>
        </w:r>
        <w:r>
          <w:t>57</w:t>
        </w:r>
        <w:r>
          <w:fldChar w:fldCharType="end"/>
        </w:r>
      </w:hyperlink>
    </w:p>
    <w:p>
      <w:pPr>
        <w:pStyle w:val="TOC2"/>
        <w:tabs>
          <w:tab w:val="right" w:leader="dot" w:pos="8306"/>
        </w:tabs>
      </w:pPr>
      <w:hyperlink w:anchor="_Toc8901" w:history="1">
        <w:r>
          <w:rPr>
            <w:rFonts w:ascii="仿宋" w:eastAsia="仿宋" w:hAnsi="仿宋" w:cs="仿宋" w:hint="eastAsia"/>
            <w:lang w:eastAsia="zh-CN"/>
          </w:rPr>
          <w:t>(四)、质量培训与教育</w:t>
        </w:r>
        <w:r>
          <w:tab/>
        </w:r>
        <w:r>
          <w:fldChar w:fldCharType="begin"/>
        </w:r>
        <w:r>
          <w:instrText xml:space="preserve"> PAGEREF _Toc8901 \h </w:instrText>
        </w:r>
        <w:r>
          <w:fldChar w:fldCharType="separate"/>
        </w:r>
        <w:r>
          <w:t>59</w:t>
        </w:r>
        <w:r>
          <w:fldChar w:fldCharType="end"/>
        </w:r>
      </w:hyperlink>
    </w:p>
    <w:p>
      <w:pPr>
        <w:pStyle w:val="TOC2"/>
        <w:tabs>
          <w:tab w:val="right" w:leader="dot" w:pos="8306"/>
        </w:tabs>
      </w:pPr>
      <w:hyperlink w:anchor="_Toc230" w:history="1">
        <w:r>
          <w:rPr>
            <w:rFonts w:ascii="仿宋" w:eastAsia="仿宋" w:hAnsi="仿宋" w:cs="仿宋" w:hint="eastAsia"/>
            <w:lang w:eastAsia="zh-CN"/>
          </w:rPr>
          <w:t>(五)、质量审核与评价</w:t>
        </w:r>
        <w:r>
          <w:tab/>
        </w:r>
        <w:r>
          <w:fldChar w:fldCharType="begin"/>
        </w:r>
        <w:r>
          <w:instrText xml:space="preserve"> PAGEREF _Toc230 \h </w:instrText>
        </w:r>
        <w:r>
          <w:fldChar w:fldCharType="separate"/>
        </w:r>
        <w:r>
          <w:t>61</w:t>
        </w:r>
        <w:r>
          <w:fldChar w:fldCharType="end"/>
        </w:r>
      </w:hyperlink>
    </w:p>
    <w:p>
      <w:pPr>
        <w:pStyle w:val="TOC2"/>
        <w:tabs>
          <w:tab w:val="right" w:leader="dot" w:pos="8306"/>
        </w:tabs>
      </w:pPr>
      <w:hyperlink w:anchor="_Toc25794" w:history="1">
        <w:r>
          <w:rPr>
            <w:rFonts w:ascii="仿宋" w:eastAsia="仿宋" w:hAnsi="仿宋" w:cs="仿宋" w:hint="eastAsia"/>
            <w:lang w:eastAsia="zh-CN"/>
          </w:rPr>
          <w:t>(六)、不符合与纠正措施</w:t>
        </w:r>
        <w:r>
          <w:tab/>
        </w:r>
        <w:r>
          <w:fldChar w:fldCharType="begin"/>
        </w:r>
        <w:r>
          <w:instrText xml:space="preserve"> PAGEREF _Toc25794 \h </w:instrText>
        </w:r>
        <w:r>
          <w:fldChar w:fldCharType="separate"/>
        </w:r>
        <w:r>
          <w:t>62</w:t>
        </w:r>
        <w:r>
          <w:fldChar w:fldCharType="end"/>
        </w:r>
      </w:hyperlink>
    </w:p>
    <w:p>
      <w:pPr>
        <w:pStyle w:val="TOC1"/>
        <w:tabs>
          <w:tab w:val="right" w:leader="dot" w:pos="8306"/>
        </w:tabs>
      </w:pPr>
      <w:hyperlink w:anchor="_Toc22629" w:history="1">
        <w:r>
          <w:rPr>
            <w:rFonts w:ascii="仿宋" w:eastAsia="仿宋" w:hAnsi="仿宋" w:cs="仿宋" w:hint="eastAsia"/>
            <w:lang w:eastAsia="zh-CN"/>
          </w:rPr>
          <w:t>十六、细砂糖项目变更管理</w:t>
        </w:r>
        <w:r>
          <w:tab/>
        </w:r>
        <w:r>
          <w:fldChar w:fldCharType="begin"/>
        </w:r>
        <w:r>
          <w:instrText xml:space="preserve"> PAGEREF _Toc22629 \h </w:instrText>
        </w:r>
        <w:r>
          <w:fldChar w:fldCharType="separate"/>
        </w:r>
        <w:r>
          <w:t>63</w:t>
        </w:r>
        <w:r>
          <w:fldChar w:fldCharType="end"/>
        </w:r>
      </w:hyperlink>
    </w:p>
    <w:p>
      <w:pPr>
        <w:pStyle w:val="TOC2"/>
        <w:tabs>
          <w:tab w:val="right" w:leader="dot" w:pos="8306"/>
        </w:tabs>
      </w:pPr>
      <w:hyperlink w:anchor="_Toc4334" w:history="1">
        <w:r>
          <w:rPr>
            <w:rFonts w:ascii="仿宋" w:eastAsia="仿宋" w:hAnsi="仿宋" w:cs="仿宋" w:hint="eastAsia"/>
            <w:lang w:eastAsia="zh-CN"/>
          </w:rPr>
          <w:t>(一)、变更申请与评估</w:t>
        </w:r>
        <w:r>
          <w:tab/>
        </w:r>
        <w:r>
          <w:fldChar w:fldCharType="begin"/>
        </w:r>
        <w:r>
          <w:instrText xml:space="preserve"> PAGEREF _Toc4334 \h </w:instrText>
        </w:r>
        <w:r>
          <w:fldChar w:fldCharType="separate"/>
        </w:r>
        <w:r>
          <w:t>63</w:t>
        </w:r>
        <w:r>
          <w:fldChar w:fldCharType="end"/>
        </w:r>
      </w:hyperlink>
    </w:p>
    <w:p>
      <w:pPr>
        <w:pStyle w:val="TOC2"/>
        <w:tabs>
          <w:tab w:val="right" w:leader="dot" w:pos="8306"/>
        </w:tabs>
      </w:pPr>
      <w:hyperlink w:anchor="_Toc5252" w:history="1">
        <w:r>
          <w:rPr>
            <w:rFonts w:ascii="仿宋" w:eastAsia="仿宋" w:hAnsi="仿宋" w:cs="仿宋" w:hint="eastAsia"/>
            <w:lang w:eastAsia="zh-CN"/>
          </w:rPr>
          <w:t>(二)、变更实施与控制</w:t>
        </w:r>
        <w:r>
          <w:tab/>
        </w:r>
        <w:r>
          <w:fldChar w:fldCharType="begin"/>
        </w:r>
        <w:r>
          <w:instrText xml:space="preserve"> PAGEREF _Toc5252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98"/>
      <w:r>
        <w:rPr>
          <w:rFonts w:ascii="仿宋" w:eastAsia="仿宋" w:hAnsi="仿宋" w:cs="仿宋" w:hint="eastAsia"/>
          <w:sz w:val="28"/>
          <w:lang w:eastAsia="zh-CN"/>
        </w:rPr>
        <w:t>一、细砂糖项目土建工程</w:t>
      </w:r>
      <w:bookmarkEnd w:id="2"/>
    </w:p>
    <w:p>
      <w:pPr>
        <w:pStyle w:val="Heading2"/>
        <w:rPr>
          <w:rFonts w:ascii="仿宋" w:eastAsia="仿宋" w:hAnsi="仿宋" w:cs="仿宋" w:hint="eastAsia"/>
          <w:lang w:eastAsia="zh-CN"/>
        </w:rPr>
      </w:pPr>
      <w:bookmarkStart w:id="3" w:name="_Toc196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在细砂糖项目的建筑工程设计中，我们将秉承一系列重要的设计原则，以确保细砂糖项目建筑在功能、美观、可持续性等方面达到最佳效果。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首要原则是确保建筑的功能性得到最大化的发挥。我们将充分理解细砂糖项目的实际需求，合理布局各个功能区域，保证建筑在满足业务需求的同时，提供高效的工作环境。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在建筑设计中，我们将综合考虑建设和运营成本。通过精细的经济效益分析，确保设计方案在高效利用资源的同时，对细砂糖项目的长期盈利能力有积极的贡献。</w:t>
      </w:r>
    </w:p>
    <w:p>
      <w:pPr>
        <w:pStyle w:val="Heading2"/>
        <w:ind w:firstLine="560" w:firstLineChars="200"/>
        <w:rPr>
          <w:rFonts w:ascii="仿宋" w:eastAsia="仿宋" w:hAnsi="仿宋" w:cs="仿宋" w:hint="eastAsia"/>
          <w:sz w:val="28"/>
          <w:lang w:eastAsia="zh-CN"/>
        </w:rPr>
      </w:pPr>
      <w:bookmarkStart w:id="4" w:name="_Toc312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土建工程设计中，我们将精准设定设计年限，结合细砂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砂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细砂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砂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砂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本期工程细砂糖项目预计总建筑面积XXX平方米，其中：计容建筑面积XXX平方米，计划建筑工程投资XX万元，占细砂糖项目总投资的XX%。</w:t>
      </w:r>
    </w:p>
    <w:p>
      <w:pPr>
        <w:pStyle w:val="Heading1"/>
        <w:ind w:firstLine="560" w:firstLineChars="200"/>
        <w:rPr>
          <w:rFonts w:ascii="仿宋" w:eastAsia="仿宋" w:hAnsi="仿宋" w:cs="仿宋" w:hint="eastAsia"/>
          <w:sz w:val="28"/>
          <w:lang w:eastAsia="zh-CN"/>
        </w:rPr>
      </w:pPr>
      <w:bookmarkStart w:id="7" w:name="_Toc92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559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技术管理特点体现在其创新导向。通过引入最先进的技术趋势和解决方案，细砂糖项目致力于提升科技含量、提高质量和效率水平。这意味着我们将采用最新的工具和方法，确保细砂糖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细砂糖项目技术管理的显著特征。通过整合不同领域的技术资源，我们实现了跨学科的协同工作。这有助于优化技术架构，提高整体效能。此外，整合性策略还促进了不同技术团队之间的紧密沟通和高效合作，确保细砂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细砂糖项目所采用的技术。通过不断优化技术方案，细砂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细砂糖项目团队将在细砂糖项目初期识别可能的技术风险，并采取相应的预防和应对措施。通过建立健全的风险评估机制，细砂糖项目能够在实施过程中及时发现并解决潜在的技术问题，保障细砂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通过这些独特的技术管理特点，我们确信在细砂糖项目中，技术将成为细砂糖项目成功的有力支持。这一深度剖析揭示了技术管理在细砂糖项目实施中的关键作用，为细砂糖项目的技术基础奠定了坚实的基础。</w:t>
      </w:r>
    </w:p>
    <w:p>
      <w:pPr>
        <w:pStyle w:val="Heading2"/>
        <w:ind w:firstLine="560" w:firstLineChars="200"/>
        <w:rPr>
          <w:rFonts w:ascii="仿宋" w:eastAsia="仿宋" w:hAnsi="仿宋" w:cs="仿宋" w:hint="eastAsia"/>
          <w:sz w:val="28"/>
          <w:lang w:eastAsia="zh-CN"/>
        </w:rPr>
      </w:pPr>
      <w:bookmarkStart w:id="9" w:name="_Toc3394"/>
      <w:r>
        <w:rPr>
          <w:rFonts w:ascii="仿宋" w:eastAsia="仿宋" w:hAnsi="仿宋" w:cs="仿宋" w:hint="eastAsia"/>
          <w:sz w:val="28"/>
          <w:lang w:eastAsia="zh-CN"/>
        </w:rPr>
        <w:t>(二)、细砂糖项目工艺技术设计方案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细砂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细砂糖项目将严格按照相关行业规范要求进行组织。通过有效控制产品质量，细砂糖项目将致力于为顾客提供优质的细砂糖项目产品和良好的服务。这体现了细砂糖项目对于生产活动合规性和质量标准的高度重视，为细砂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细砂糖项目注重生态效益和清洁生产原则。细砂糖项目建设将紧密结合地方特色经济发展，与社会经济发展规划和区域环境保护规划方案相协调一致。通过与当地区域自然生态系统的结合，细砂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细砂糖项目产品具有多样化的客户需求和个性化的特点。因此，细砂糖项目产品规格品种多样，且单批生产数量较小。为满足这一特点，细砂糖项目承办单位将建设先进的柔性制造生产线。通过广泛应用柔性制造技术，细砂糖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细砂糖项目采用的技术具有较高的技术含量和自动化水平，处于国内先进水平。这一技术选用不仅体现了对生产效率、质量和环境友好性的高标准要求，同时为细砂糖项目的可持续发展奠定了坚实的基础。</w:t>
      </w:r>
    </w:p>
    <w:p>
      <w:pPr>
        <w:pStyle w:val="Heading2"/>
        <w:ind w:firstLine="560" w:firstLineChars="200"/>
        <w:rPr>
          <w:rFonts w:ascii="仿宋" w:eastAsia="仿宋" w:hAnsi="仿宋" w:cs="仿宋" w:hint="eastAsia"/>
          <w:sz w:val="28"/>
          <w:lang w:eastAsia="zh-CN"/>
        </w:rPr>
      </w:pPr>
      <w:bookmarkStart w:id="10" w:name="_Toc1694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为确保细砂糖项目的高效生产和技术实施，我们制定了一套精心设计的设备选型方案，以满足细砂糖项目生产、质量和环保的要求。该方案的主要特点如下：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细砂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针对细砂糖项目产品的多样性和小批量生产的特点，我们将建设柔性制造生产线。通过在设备选型中考虑柔性制造技术，可以灵活应对不同产品规格和生产需求，实现生产线的高度灵活性和适应性。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851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628"/>
      <w:r>
        <w:rPr>
          <w:rFonts w:ascii="仿宋" w:eastAsia="仿宋" w:hAnsi="仿宋" w:cs="仿宋" w:hint="eastAsia"/>
          <w:lang w:eastAsia="zh-CN"/>
        </w:rPr>
        <w:t>(一)、细砂糖行业分析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细砂糖行业一直以来都是市场的关注焦点。行业内的发展趋势、竞争态势以及潜在机会都对细砂糖项目的推进产生深远的影响。通过深入研究行业的整体概貌，我们将更好地理解行业的核心特征，为细砂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行业，技术一直是推动创新和发展的关键因素。我们将对当前技术趋势进行详尽分析，包括但不限于人工智能、大数据应用、先进制造技术等。这有助于细砂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细砂糖项目成功的基础。我们将对主要竞争对手进行深入研究，包括其市场份额、产品特点、市场定位等。通过全面了解竞争对手的优势和劣势，细砂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8"/>
      <w:r>
        <w:rPr>
          <w:rFonts w:ascii="仿宋" w:eastAsia="仿宋" w:hAnsi="仿宋" w:cs="仿宋" w:hint="eastAsia"/>
          <w:sz w:val="28"/>
          <w:lang w:eastAsia="zh-CN"/>
        </w:rPr>
        <w:t>(二)、细砂糖市场分析预测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通过对市场规模的深入调研，我们将预测细砂糖市场未来的增长趋势。这包括市场的整体规模、各细分领域的发展趋势等。细砂糖项目可以根据市场的扩张速度和潜在机会，制定更符合市场需求的发展策略。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了解消费者的需求是市场分析的核心。我们将通过调查研究，深入挖掘目标消费者的需求特点、购买习惯以及对产品和服务的期望。这有助于细砂糖项目更好地定位目标市场，提供更符合消费者期待的解决方案。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细砂糖项目实施过程中需要充分考虑的因素。我们将对市场风险进行全面评估，包括但不限于政策法规风险、市场竞争风险、技术变革风险等。通过对潜在风险的深入分析，细砂糖项目可以制定相应的风险缓解策略，降低不确定性对细砂糖项目的影响。</w:t>
      </w:r>
    </w:p>
    <w:p>
      <w:pPr>
        <w:pStyle w:val="Heading1"/>
        <w:ind w:firstLine="560" w:firstLineChars="200"/>
        <w:rPr>
          <w:rFonts w:ascii="仿宋" w:eastAsia="仿宋" w:hAnsi="仿宋" w:cs="仿宋" w:hint="eastAsia"/>
          <w:sz w:val="28"/>
          <w:lang w:eastAsia="zh-CN"/>
        </w:rPr>
      </w:pPr>
      <w:bookmarkStart w:id="14" w:name="_Toc26591"/>
      <w:r>
        <w:rPr>
          <w:rFonts w:ascii="仿宋" w:eastAsia="仿宋" w:hAnsi="仿宋" w:cs="仿宋" w:hint="eastAsia"/>
          <w:sz w:val="28"/>
          <w:lang w:eastAsia="zh-CN"/>
        </w:rPr>
        <w:t>四、细砂糖项目绩效评估</w:t>
      </w:r>
      <w:bookmarkEnd w:id="14"/>
    </w:p>
    <w:p>
      <w:pPr>
        <w:pStyle w:val="Heading2"/>
        <w:rPr>
          <w:rFonts w:ascii="仿宋" w:eastAsia="仿宋" w:hAnsi="仿宋" w:cs="仿宋" w:hint="eastAsia"/>
          <w:lang w:eastAsia="zh-CN"/>
        </w:rPr>
      </w:pPr>
      <w:bookmarkStart w:id="15" w:name="_Toc10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在细砂糖项目中，我们设计了一套全面的绩效评估指标，以确保细砂糖项目的可控和成功交付。这些指标跨足细砂糖项目目标、成本、进度和质量等多个维度，为我们提供了全面洞察细砂糖项目的健康状况。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目标达成率是我们关注的首要指标。我们设定了明确的目标，并通过定期监测和评估，迅速发现并应对潜在的目标偏差。这为细砂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成本绩效是另一个核心关注点。通过实际成本与预算成本的对比分析，我们深入了解成本差异的原因，及时调整资源分配，保持细砂糖项目在经济效益方面的合理水平。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进度作为关键的绩效指标之一，得到了精心的关注。我们制定了详细的细砂糖项目进度计划，并设立了进度符合度指标，确保实际进度与计划进度保持一致。这使我们能够快速发现和解决潜在的进度问题，保持细砂糖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细砂糖项目绩效的不可或缺的一环。我们引入了一系列的质量标准和客户满意度指标，以确保细砂糖项目交付的成果在质量上达到或超越预期水平。通过持续监测这些指标，我们努力提升细砂糖项目整体质量水平，为细砂糖项目的成功交付提供有力保障。通过这些科学且全面的绩效评估，我们能够更好地引导细砂糖项目的持续改进，确保细砂糖项目目标的顺利达成。</w:t>
      </w:r>
    </w:p>
    <w:p>
      <w:pPr>
        <w:pStyle w:val="Heading2"/>
        <w:ind w:firstLine="560" w:firstLineChars="200"/>
        <w:rPr>
          <w:rFonts w:ascii="仿宋" w:eastAsia="仿宋" w:hAnsi="仿宋" w:cs="仿宋" w:hint="eastAsia"/>
          <w:sz w:val="28"/>
          <w:lang w:eastAsia="zh-CN"/>
        </w:rPr>
      </w:pPr>
      <w:bookmarkStart w:id="16" w:name="_Toc1077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绩效评估是细砂糖项目中的关键环节，为确保细砂糖项目达到预期目标，我们采用了多层次、多维度的绩效评估方法。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细砂糖项目的战略目标对齐，确保每个决策和行动都与细砂糖项目整体目标保持一致。团队会定期召开战略对齐会议，审视当前工作与细砂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细砂糖项目进度、质量、成本和风险等方面。这些指标通过数据收集和分析，为细砂糖项目管理团队提供了客观的评估依据。例如，我们通过细砂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绩效评估不仅仅停留在细砂糖项目内部，还考虑了细砂糖项目对外部环境的影响。我们定期进行干系人满意度调查，以了解各利益相关方对细砂糖项目的期望和满意度，并及时做出调整。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这种多层次、多角度的绩效评估方法，使得我们能够全面了解细砂糖项目的运行状态，及时做出调整，确保细砂糖项目在不断变化的环境中保持稳健前行。</w:t>
      </w:r>
    </w:p>
    <w:p>
      <w:pPr>
        <w:pStyle w:val="Heading2"/>
        <w:ind w:firstLine="560" w:firstLineChars="200"/>
        <w:rPr>
          <w:rFonts w:ascii="仿宋" w:eastAsia="仿宋" w:hAnsi="仿宋" w:cs="仿宋" w:hint="eastAsia"/>
          <w:sz w:val="28"/>
          <w:lang w:eastAsia="zh-CN"/>
        </w:rPr>
      </w:pPr>
      <w:bookmarkStart w:id="17" w:name="_Toc2759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为了确保细砂糖项目的有效管理和不断优化，我们采用了精心设计的绩效评估周期。这个周期旨在实现灵活、实时和全面的评估，以适应细砂糖项目执行中的各种挑战。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细砂糖项目的不同需求，分为短期、中期和长期。短期评估关注每个迭代或工作周期，以及时发现和解决当前任务中的问题。中期评估涵盖几个迭代，深入了解整体细砂糖项目的趋势和性能。长期评估则着眼于整个细砂糖项目阶段，确保细砂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细砂糖项目管理工具和协作平台，团队成员能够随时更新和分享细砂糖项目数据。这种实时性的反馈机制使我们能够及时察觉潜在问题，快速调整，保持细砂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细砂糖项目的决策制定密不可分。每个周期的细砂糖项目回顾会议成为集体总结经验、识别问题深层次原因并找到创新解决方案的平台。这种定期的反思与调整机制使细砂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665"/>
      <w:r>
        <w:rPr>
          <w:rFonts w:ascii="仿宋" w:eastAsia="仿宋" w:hAnsi="仿宋" w:cs="仿宋" w:hint="eastAsia"/>
          <w:sz w:val="28"/>
          <w:lang w:eastAsia="zh-CN"/>
        </w:rPr>
        <w:t>五、细砂糖项目选址可行性分析</w:t>
      </w:r>
      <w:bookmarkEnd w:id="18"/>
    </w:p>
    <w:p>
      <w:pPr>
        <w:pStyle w:val="Heading2"/>
        <w:rPr>
          <w:rFonts w:ascii="仿宋" w:eastAsia="仿宋" w:hAnsi="仿宋" w:cs="仿宋" w:hint="eastAsia"/>
          <w:lang w:eastAsia="zh-CN"/>
        </w:rPr>
      </w:pPr>
      <w:bookmarkStart w:id="19" w:name="_Toc13308"/>
      <w:r>
        <w:rPr>
          <w:rFonts w:ascii="仿宋" w:eastAsia="仿宋" w:hAnsi="仿宋" w:cs="仿宋" w:hint="eastAsia"/>
          <w:lang w:eastAsia="zh-CN"/>
        </w:rPr>
        <w:t>(一)、细砂糖项目选址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该细砂糖项目选址位于XX省XX市XX区XXX街道</w:t>
      </w:r>
    </w:p>
    <w:p>
      <w:pPr>
        <w:pStyle w:val="Heading2"/>
        <w:ind w:firstLine="560" w:firstLineChars="200"/>
        <w:rPr>
          <w:rFonts w:ascii="仿宋" w:eastAsia="仿宋" w:hAnsi="仿宋" w:cs="仿宋" w:hint="eastAsia"/>
          <w:sz w:val="28"/>
          <w:lang w:eastAsia="zh-CN"/>
        </w:rPr>
      </w:pPr>
      <w:bookmarkStart w:id="20" w:name="_Toc1910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细砂糖项目的征地面积将根据细砂糖项目的实际规模和需求进行精确规划。具体面积XXX平方米，旨在确保细砂糖项目不仅能够满足当前的发展需求，还能够预留空间以适应未来的扩展。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净用地面积是在征地面积基础上去除不可利用面积后的实际可开发用地。具体面积XXX平方米，考虑到环保、交通、安全等多方面因素，以确保细砂糖项目在整体利用效率上达到最优。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细砂糖项目计划建设的建筑总规模具体面积XXX平方米。这一规模的确定综合考虑了细砂糖项目的性质、规模，以及城市规划的相关要求，确保建筑布局与周边环境协调一致。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绿地率是细砂糖项目用地中被规划为绿地的比例。具体面积XXX平方米，旨在通过合理规划绿地，改善细砂糖项目周边环境，提升居民生活质量，并符合城市整体绿化规划。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容积率是用地上可以建设的建筑总体积与用地面积之比。具体面积XXX，通过合理的容积率规划，确保细砂糖项目建筑规模与周边环境和谐共生。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确保细砂糖项目选址与当地城市规划相一致，具体面积XXX平方米。通过与城市规划部门深入沟通，确保细砂糖项目不仅符合城市的整体发展方向，还能够融入城市的发展布局，为城市的长远发展贡献力量。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充分了解并确保细砂糖项目选址符合当地产业政策，具体面积XXX平方米。这包括细砂糖项目对当地经济的促进作用，以及对相关产业的带动效应，确保细砂糖项目与地方政府的产业政策保持一致，促进共赢合作。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用地总体要求必须符合环保和可持续发展的原则，具体面积XXX平方米。通过采用绿色建筑设计、节能减排等措施，确保细砂糖项目在建设和运营过程中对环境的影响最小化，达到可持续发展的要求。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确保细砂糖项目选址具备必要的公共设施配套，具体面积XXX平方米。这包括交通便利性、教育、医疗等基础设施，以提高居民生活品质，使得细砂糖项目选址更具吸引力。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考虑用地总体要求对当地社会稳定性的影响，具体面积XXX平方米。通过深入了解当地社区反馈，确保细砂糖项目的选址和建设过程对当地社会和谐稳定产生积极作用。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砂糖项目选址不仅符合法规和规划，还在实际操作中具有可行性。这一全面规划将为细砂糖项目的成功实施提供坚实的基础，确保细砂糖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https://d.book118.com/006015105233010044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00FE6"/>
    <w:rsid w:val="4CE00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1510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2024-02-07T02:32:00Z</dcterms:created>
  <dcterms:modified xsi:type="dcterms:W3CDTF">2024-02-07T02:32:16Z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5365BFA42B824273A3DE77D745C85040_11</vt:lpwstr>
  </property>
  <property fmtid="{D5CDD505-2E9C-101B-9397-08002B2CF9AE}" pid="3" name="KSOProductBuildVer">
    <vt:lpwstr>2052-12.1.0.16250</vt:lpwstr>
  </property>
</Properties>
</file>