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其他非金属矿项目调研分析报告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7280" w:history="1">
        <w:r>
          <w:rPr>
            <w:rFonts w:ascii="仿宋" w:eastAsia="仿宋" w:hAnsi="仿宋" w:cs="仿宋" w:hint="eastAsia"/>
            <w:lang w:val="en-US"/>
          </w:rPr>
          <w:t>概论</w:t>
        </w:r>
        <w:r>
          <w:tab/>
        </w:r>
        <w:r>
          <w:fldChar w:fldCharType="begin"/>
        </w:r>
        <w:r>
          <w:instrText xml:space="preserve"> PAGEREF _Toc27280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172" w:history="1">
        <w:r>
          <w:rPr>
            <w:rFonts w:ascii="仿宋" w:eastAsia="仿宋" w:hAnsi="仿宋" w:cs="仿宋" w:hint="eastAsia"/>
            <w:lang w:val="en-US"/>
          </w:rPr>
          <w:t>一、市场分析、调研</w:t>
        </w:r>
        <w:r>
          <w:tab/>
        </w:r>
        <w:r>
          <w:fldChar w:fldCharType="begin"/>
        </w:r>
        <w:r>
          <w:instrText xml:space="preserve"> PAGEREF _Toc30172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24" w:history="1">
        <w:r>
          <w:rPr>
            <w:rFonts w:ascii="仿宋" w:eastAsia="仿宋" w:hAnsi="仿宋" w:cs="仿宋" w:hint="eastAsia"/>
            <w:lang w:val="en-US"/>
          </w:rPr>
          <w:t>(一)、其他非金属矿行业分析</w:t>
        </w:r>
        <w:r>
          <w:tab/>
        </w:r>
        <w:r>
          <w:fldChar w:fldCharType="begin"/>
        </w:r>
        <w:r>
          <w:instrText xml:space="preserve"> PAGEREF _Toc20924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78" w:history="1">
        <w:r>
          <w:rPr>
            <w:rFonts w:ascii="仿宋" w:eastAsia="仿宋" w:hAnsi="仿宋" w:cs="仿宋" w:hint="eastAsia"/>
            <w:lang w:val="en-US"/>
          </w:rPr>
          <w:t>(二)、其他非金属矿市场分析预测</w:t>
        </w:r>
        <w:r>
          <w:tab/>
        </w:r>
        <w:r>
          <w:fldChar w:fldCharType="begin"/>
        </w:r>
        <w:r>
          <w:instrText xml:space="preserve"> PAGEREF _Toc6978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578" w:history="1">
        <w:r>
          <w:rPr>
            <w:rFonts w:ascii="仿宋" w:eastAsia="仿宋" w:hAnsi="仿宋" w:cs="仿宋" w:hint="eastAsia"/>
            <w:lang w:val="en-US"/>
          </w:rPr>
          <w:t>二、其他非金属矿生产计划的编制</w:t>
        </w:r>
        <w:r>
          <w:tab/>
        </w:r>
        <w:r>
          <w:fldChar w:fldCharType="begin"/>
        </w:r>
        <w:r>
          <w:instrText xml:space="preserve"> PAGEREF _Toc25578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71" w:history="1">
        <w:r>
          <w:rPr>
            <w:rFonts w:ascii="仿宋" w:eastAsia="仿宋" w:hAnsi="仿宋" w:cs="仿宋" w:hint="eastAsia"/>
            <w:lang w:val="en-US"/>
          </w:rPr>
          <w:t>(一)、其他非金属矿生产计划的编制</w:t>
        </w:r>
        <w:r>
          <w:tab/>
        </w:r>
        <w:r>
          <w:fldChar w:fldCharType="begin"/>
        </w:r>
        <w:r>
          <w:instrText xml:space="preserve"> PAGEREF _Toc9271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007" w:history="1">
        <w:r>
          <w:rPr>
            <w:rFonts w:ascii="仿宋" w:eastAsia="仿宋" w:hAnsi="仿宋" w:cs="仿宋" w:hint="eastAsia"/>
            <w:lang w:val="en-US"/>
          </w:rPr>
          <w:t>三、公司成立方案</w:t>
        </w:r>
        <w:r>
          <w:tab/>
        </w:r>
        <w:r>
          <w:fldChar w:fldCharType="begin"/>
        </w:r>
        <w:r>
          <w:instrText xml:space="preserve"> PAGEREF _Toc14007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75" w:history="1">
        <w:r>
          <w:rPr>
            <w:rFonts w:ascii="仿宋" w:eastAsia="仿宋" w:hAnsi="仿宋" w:cs="仿宋" w:hint="eastAsia"/>
            <w:lang w:val="en-US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_Toc24175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75" w:history="1">
        <w:r>
          <w:rPr>
            <w:rFonts w:ascii="仿宋" w:eastAsia="仿宋" w:hAnsi="仿宋" w:cs="仿宋" w:hint="eastAsia"/>
            <w:lang w:val="en-US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_Toc32075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3" w:history="1">
        <w:r>
          <w:rPr>
            <w:rFonts w:ascii="仿宋" w:eastAsia="仿宋" w:hAnsi="仿宋" w:cs="仿宋" w:hint="eastAsia"/>
            <w:lang w:val="en-US"/>
          </w:rPr>
          <w:t>(三)、公司组建方式</w:t>
        </w:r>
        <w:r>
          <w:tab/>
        </w:r>
        <w:r>
          <w:fldChar w:fldCharType="begin"/>
        </w:r>
        <w:r>
          <w:instrText xml:space="preserve"> PAGEREF _Toc923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50" w:history="1">
        <w:r>
          <w:rPr>
            <w:rFonts w:ascii="仿宋" w:eastAsia="仿宋" w:hAnsi="仿宋" w:cs="仿宋" w:hint="eastAsia"/>
            <w:lang w:val="en-US"/>
          </w:rPr>
          <w:t>(四)、公司管理体制</w:t>
        </w:r>
        <w:r>
          <w:tab/>
        </w:r>
        <w:r>
          <w:fldChar w:fldCharType="begin"/>
        </w:r>
        <w:r>
          <w:instrText xml:space="preserve"> PAGEREF _Toc6450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76" w:history="1">
        <w:r>
          <w:rPr>
            <w:rFonts w:ascii="仿宋" w:eastAsia="仿宋" w:hAnsi="仿宋" w:cs="仿宋" w:hint="eastAsia"/>
            <w:lang w:val="en-US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_Toc11076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30" w:history="1">
        <w:r>
          <w:rPr>
            <w:rFonts w:ascii="仿宋" w:eastAsia="仿宋" w:hAnsi="仿宋" w:cs="仿宋" w:hint="eastAsia"/>
            <w:lang w:val="en-US"/>
          </w:rPr>
          <w:t>(六)、核心人员介绍</w:t>
        </w:r>
        <w:r>
          <w:tab/>
        </w:r>
        <w:r>
          <w:fldChar w:fldCharType="begin"/>
        </w:r>
        <w:r>
          <w:instrText xml:space="preserve"> PAGEREF _Toc22330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50" w:history="1">
        <w:r>
          <w:rPr>
            <w:rFonts w:ascii="仿宋" w:eastAsia="仿宋" w:hAnsi="仿宋" w:cs="仿宋" w:hint="eastAsia"/>
            <w:lang w:val="en-US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_Toc23750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583" w:history="1">
        <w:r>
          <w:rPr>
            <w:rFonts w:ascii="仿宋" w:eastAsia="仿宋" w:hAnsi="仿宋" w:cs="仿宋" w:hint="eastAsia"/>
            <w:lang w:val="en-US"/>
          </w:rPr>
          <w:t>四、其他非金属矿技术创新的分类</w:t>
        </w:r>
        <w:r>
          <w:tab/>
        </w:r>
        <w:r>
          <w:fldChar w:fldCharType="begin"/>
        </w:r>
        <w:r>
          <w:instrText xml:space="preserve"> PAGEREF _Toc24583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49" w:history="1">
        <w:r>
          <w:rPr>
            <w:rFonts w:ascii="仿宋" w:eastAsia="仿宋" w:hAnsi="仿宋" w:cs="仿宋" w:hint="eastAsia"/>
            <w:lang w:val="en-US"/>
          </w:rPr>
          <w:t>(一)、其他非金属矿技术创新的分类</w:t>
        </w:r>
        <w:r>
          <w:tab/>
        </w:r>
        <w:r>
          <w:fldChar w:fldCharType="begin"/>
        </w:r>
        <w:r>
          <w:instrText xml:space="preserve"> PAGEREF _Toc18949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208" w:history="1">
        <w:r>
          <w:rPr>
            <w:rFonts w:ascii="仿宋" w:eastAsia="仿宋" w:hAnsi="仿宋" w:cs="仿宋" w:hint="eastAsia"/>
            <w:lang w:val="en-US"/>
          </w:rPr>
          <w:t>五、其他非金属矿项目工艺分析</w:t>
        </w:r>
        <w:r>
          <w:tab/>
        </w:r>
        <w:r>
          <w:fldChar w:fldCharType="begin"/>
        </w:r>
        <w:r>
          <w:instrText xml:space="preserve"> PAGEREF _Toc25208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82" w:history="1">
        <w:r>
          <w:rPr>
            <w:rFonts w:ascii="仿宋" w:eastAsia="仿宋" w:hAnsi="仿宋" w:cs="仿宋" w:hint="eastAsia"/>
            <w:lang w:val="en-US"/>
          </w:rPr>
          <w:t>(一)、其他非金属矿项目建设期原辅材料供应情况</w:t>
        </w:r>
        <w:r>
          <w:tab/>
        </w:r>
        <w:r>
          <w:fldChar w:fldCharType="begin"/>
        </w:r>
        <w:r>
          <w:instrText xml:space="preserve"> PAGEREF _Toc16582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86" w:history="1">
        <w:r>
          <w:rPr>
            <w:rFonts w:ascii="仿宋" w:eastAsia="仿宋" w:hAnsi="仿宋" w:cs="仿宋" w:hint="eastAsia"/>
            <w:lang w:val="en-US"/>
          </w:rPr>
          <w:t>(二)、其他非金属矿项目运营期原辅材料采购及管理</w:t>
        </w:r>
        <w:r>
          <w:tab/>
        </w:r>
        <w:r>
          <w:fldChar w:fldCharType="begin"/>
        </w:r>
        <w:r>
          <w:instrText xml:space="preserve"> PAGEREF _Toc28186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52" w:history="1">
        <w:r>
          <w:rPr>
            <w:rFonts w:ascii="仿宋" w:eastAsia="仿宋" w:hAnsi="仿宋" w:cs="仿宋" w:hint="eastAsia"/>
            <w:lang w:val="en-US"/>
          </w:rPr>
          <w:t>(三)、技术管理特点</w:t>
        </w:r>
        <w:r>
          <w:tab/>
        </w:r>
        <w:r>
          <w:fldChar w:fldCharType="begin"/>
        </w:r>
        <w:r>
          <w:instrText xml:space="preserve"> PAGEREF _Toc4052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64" w:history="1">
        <w:r>
          <w:rPr>
            <w:rFonts w:ascii="仿宋" w:eastAsia="仿宋" w:hAnsi="仿宋" w:cs="仿宋" w:hint="eastAsia"/>
            <w:lang w:val="en-US"/>
          </w:rPr>
          <w:t>(四)、其他非金属矿项目工艺技术设计方案</w:t>
        </w:r>
        <w:r>
          <w:tab/>
        </w:r>
        <w:r>
          <w:fldChar w:fldCharType="begin"/>
        </w:r>
        <w:r>
          <w:instrText xml:space="preserve"> PAGEREF _Toc26164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14" w:history="1">
        <w:r>
          <w:rPr>
            <w:rFonts w:ascii="仿宋" w:eastAsia="仿宋" w:hAnsi="仿宋" w:cs="仿宋" w:hint="eastAsia"/>
            <w:lang w:val="en-US"/>
          </w:rPr>
          <w:t>(五)、设备选型方案</w:t>
        </w:r>
        <w:r>
          <w:tab/>
        </w:r>
        <w:r>
          <w:fldChar w:fldCharType="begin"/>
        </w:r>
        <w:r>
          <w:instrText xml:space="preserve"> PAGEREF _Toc18014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282" w:history="1">
        <w:r>
          <w:rPr>
            <w:rFonts w:ascii="仿宋" w:eastAsia="仿宋" w:hAnsi="仿宋" w:cs="仿宋" w:hint="eastAsia"/>
            <w:lang w:val="en-US"/>
          </w:rPr>
          <w:t>六、其他非金属矿人力资源管理策略</w:t>
        </w:r>
        <w:r>
          <w:tab/>
        </w:r>
        <w:r>
          <w:fldChar w:fldCharType="begin"/>
        </w:r>
        <w:r>
          <w:instrText xml:space="preserve"> PAGEREF _Toc31282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31" w:history="1">
        <w:r>
          <w:rPr>
            <w:rFonts w:ascii="仿宋" w:eastAsia="仿宋" w:hAnsi="仿宋" w:cs="仿宋" w:hint="eastAsia"/>
            <w:lang w:val="en-US"/>
          </w:rPr>
          <w:t>(一)、其他非金属矿劳动关系管理</w:t>
        </w:r>
        <w:r>
          <w:tab/>
        </w:r>
        <w:r>
          <w:fldChar w:fldCharType="begin"/>
        </w:r>
        <w:r>
          <w:instrText xml:space="preserve"> PAGEREF _Toc10031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50" w:history="1">
        <w:r>
          <w:rPr>
            <w:rFonts w:ascii="仿宋" w:eastAsia="仿宋" w:hAnsi="仿宋" w:cs="仿宋" w:hint="eastAsia"/>
            <w:lang w:val="en-US"/>
          </w:rPr>
          <w:t>(二)、其他非金属矿人力资源管理原则</w:t>
        </w:r>
        <w:r>
          <w:tab/>
        </w:r>
        <w:r>
          <w:fldChar w:fldCharType="begin"/>
        </w:r>
        <w:r>
          <w:instrText xml:space="preserve"> PAGEREF _Toc13950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3995" w:history="1">
        <w:r>
          <w:rPr>
            <w:rFonts w:ascii="仿宋" w:eastAsia="仿宋" w:hAnsi="仿宋" w:cs="仿宋" w:hint="eastAsia"/>
            <w:lang w:val="en-US"/>
          </w:rPr>
          <w:t>(三)、其他非金属矿人员配置方案</w:t>
        </w:r>
        <w:r>
          <w:tab/>
        </w:r>
        <w:r>
          <w:fldChar w:fldCharType="begin"/>
        </w:r>
        <w:r>
          <w:instrText xml:space="preserve"> PAGEREF _Toc13995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07" w:history="1">
        <w:r>
          <w:rPr>
            <w:rFonts w:ascii="仿宋" w:eastAsia="仿宋" w:hAnsi="仿宋" w:cs="仿宋" w:hint="eastAsia"/>
            <w:lang w:val="en-US"/>
          </w:rPr>
          <w:t>(四)、其他非金属矿员工招聘方案</w:t>
        </w:r>
        <w:r>
          <w:tab/>
        </w:r>
        <w:r>
          <w:fldChar w:fldCharType="begin"/>
        </w:r>
        <w:r>
          <w:instrText xml:space="preserve"> PAGEREF _Toc6407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26" w:history="1">
        <w:r>
          <w:rPr>
            <w:rFonts w:ascii="仿宋" w:eastAsia="仿宋" w:hAnsi="仿宋" w:cs="仿宋" w:hint="eastAsia"/>
            <w:lang w:val="en-US"/>
          </w:rPr>
          <w:t>(五)、其他非金属矿绩效和薪酬管理方案</w:t>
        </w:r>
        <w:r>
          <w:tab/>
        </w:r>
        <w:r>
          <w:fldChar w:fldCharType="begin"/>
        </w:r>
        <w:r>
          <w:instrText xml:space="preserve"> PAGEREF _Toc16826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30" w:history="1">
        <w:r>
          <w:rPr>
            <w:rFonts w:ascii="仿宋" w:eastAsia="仿宋" w:hAnsi="仿宋" w:cs="仿宋" w:hint="eastAsia"/>
            <w:lang w:val="en-US"/>
          </w:rPr>
          <w:t>(六)、其他非金属矿员工福利管理方案</w:t>
        </w:r>
        <w:r>
          <w:tab/>
        </w:r>
        <w:r>
          <w:fldChar w:fldCharType="begin"/>
        </w:r>
        <w:r>
          <w:instrText xml:space="preserve"> PAGEREF _Toc12030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911" w:history="1">
        <w:r>
          <w:rPr>
            <w:rFonts w:ascii="仿宋" w:eastAsia="仿宋" w:hAnsi="仿宋" w:cs="仿宋" w:hint="eastAsia"/>
            <w:lang w:val="en-US"/>
          </w:rPr>
          <w:t>七、其他非金属矿项目建设背景及必要性分析</w:t>
        </w:r>
        <w:r>
          <w:tab/>
        </w:r>
        <w:r>
          <w:fldChar w:fldCharType="begin"/>
        </w:r>
        <w:r>
          <w:instrText xml:space="preserve"> PAGEREF _Toc27911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76" w:history="1">
        <w:r>
          <w:rPr>
            <w:rFonts w:ascii="仿宋" w:eastAsia="仿宋" w:hAnsi="仿宋" w:cs="仿宋" w:hint="eastAsia"/>
            <w:lang w:val="en-US"/>
          </w:rPr>
          <w:t>(一)、行业背景分析</w:t>
        </w:r>
        <w:r>
          <w:tab/>
        </w:r>
        <w:r>
          <w:fldChar w:fldCharType="begin"/>
        </w:r>
        <w:r>
          <w:instrText xml:space="preserve"> PAGEREF _Toc11676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51" w:history="1">
        <w:r>
          <w:rPr>
            <w:rFonts w:ascii="仿宋" w:eastAsia="仿宋" w:hAnsi="仿宋" w:cs="仿宋" w:hint="eastAsia"/>
            <w:lang w:val="en-US"/>
          </w:rPr>
          <w:t>(二)、产业发展分析</w:t>
        </w:r>
        <w:r>
          <w:tab/>
        </w:r>
        <w:r>
          <w:fldChar w:fldCharType="begin"/>
        </w:r>
        <w:r>
          <w:instrText xml:space="preserve"> PAGEREF _Toc5951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894" w:history="1">
        <w:r>
          <w:rPr>
            <w:rFonts w:ascii="仿宋" w:eastAsia="仿宋" w:hAnsi="仿宋" w:cs="仿宋" w:hint="eastAsia"/>
            <w:lang w:val="en-US"/>
          </w:rPr>
          <w:t>八、其他非金属矿项目计划安排</w:t>
        </w:r>
        <w:r>
          <w:tab/>
        </w:r>
        <w:r>
          <w:fldChar w:fldCharType="begin"/>
        </w:r>
        <w:r>
          <w:instrText xml:space="preserve"> PAGEREF _Toc17894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06" w:history="1">
        <w:r>
          <w:rPr>
            <w:rFonts w:ascii="仿宋" w:eastAsia="仿宋" w:hAnsi="仿宋" w:cs="仿宋" w:hint="eastAsia"/>
            <w:lang w:val="en-US"/>
          </w:rPr>
          <w:t>(一)、建设周期</w:t>
        </w:r>
        <w:r>
          <w:tab/>
        </w:r>
        <w:r>
          <w:fldChar w:fldCharType="begin"/>
        </w:r>
        <w:r>
          <w:instrText xml:space="preserve"> PAGEREF _Toc28206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62" w:history="1">
        <w:r>
          <w:rPr>
            <w:rFonts w:ascii="仿宋" w:eastAsia="仿宋" w:hAnsi="仿宋" w:cs="仿宋" w:hint="eastAsia"/>
            <w:lang w:val="en-US"/>
          </w:rPr>
          <w:t>(二)、建设进度</w:t>
        </w:r>
        <w:r>
          <w:tab/>
        </w:r>
        <w:r>
          <w:fldChar w:fldCharType="begin"/>
        </w:r>
        <w:r>
          <w:instrText xml:space="preserve"> PAGEREF _Toc13262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03" w:history="1">
        <w:r>
          <w:rPr>
            <w:rFonts w:ascii="仿宋" w:eastAsia="仿宋" w:hAnsi="仿宋" w:cs="仿宋" w:hint="eastAsia"/>
            <w:lang w:val="en-US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_Toc22003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37" w:history="1">
        <w:r>
          <w:rPr>
            <w:rFonts w:ascii="仿宋" w:eastAsia="仿宋" w:hAnsi="仿宋" w:cs="仿宋" w:hint="eastAsia"/>
            <w:lang w:val="en-US"/>
          </w:rPr>
          <w:t>(四)、人力资源配置</w:t>
        </w:r>
        <w:r>
          <w:tab/>
        </w:r>
        <w:r>
          <w:fldChar w:fldCharType="begin"/>
        </w:r>
        <w:r>
          <w:instrText xml:space="preserve"> PAGEREF _Toc19237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392" w:history="1">
        <w:r>
          <w:rPr>
            <w:rFonts w:ascii="仿宋" w:eastAsia="仿宋" w:hAnsi="仿宋" w:cs="仿宋" w:hint="eastAsia"/>
            <w:lang w:val="en-US"/>
          </w:rPr>
          <w:t>九、市场与供应链管理</w:t>
        </w:r>
        <w:r>
          <w:tab/>
        </w:r>
        <w:r>
          <w:fldChar w:fldCharType="begin"/>
        </w:r>
        <w:r>
          <w:instrText xml:space="preserve"> PAGEREF _Toc31392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45" w:history="1">
        <w:r>
          <w:rPr>
            <w:rFonts w:ascii="仿宋" w:eastAsia="仿宋" w:hAnsi="仿宋" w:cs="仿宋" w:hint="eastAsia"/>
            <w:lang w:val="en-US"/>
          </w:rPr>
          <w:t>(一)、供应链策略</w:t>
        </w:r>
        <w:r>
          <w:tab/>
        </w:r>
        <w:r>
          <w:fldChar w:fldCharType="begin"/>
        </w:r>
        <w:r>
          <w:instrText xml:space="preserve"> PAGEREF _Toc6445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19" w:history="1">
        <w:r>
          <w:rPr>
            <w:rFonts w:ascii="仿宋" w:eastAsia="仿宋" w:hAnsi="仿宋" w:cs="仿宋" w:hint="eastAsia"/>
            <w:lang w:val="en-US"/>
          </w:rPr>
          <w:t>(二)、供应商关系管理</w:t>
        </w:r>
        <w:r>
          <w:tab/>
        </w:r>
        <w:r>
          <w:fldChar w:fldCharType="begin"/>
        </w:r>
        <w:r>
          <w:instrText xml:space="preserve"> PAGEREF _Toc26619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06" w:history="1">
        <w:r>
          <w:rPr>
            <w:rFonts w:ascii="仿宋" w:eastAsia="仿宋" w:hAnsi="仿宋" w:cs="仿宋" w:hint="eastAsia"/>
            <w:lang w:val="en-US"/>
          </w:rPr>
          <w:t>(三)、存货与库存管理</w:t>
        </w:r>
        <w:r>
          <w:tab/>
        </w:r>
        <w:r>
          <w:fldChar w:fldCharType="begin"/>
        </w:r>
        <w:r>
          <w:instrText xml:space="preserve"> PAGEREF _Toc10206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62" w:history="1">
        <w:r>
          <w:rPr>
            <w:rFonts w:ascii="仿宋" w:eastAsia="仿宋" w:hAnsi="仿宋" w:cs="仿宋" w:hint="eastAsia"/>
            <w:lang w:val="en-US"/>
          </w:rPr>
          <w:t>(四)、客户关系管理</w:t>
        </w:r>
        <w:r>
          <w:tab/>
        </w:r>
        <w:r>
          <w:fldChar w:fldCharType="begin"/>
        </w:r>
        <w:r>
          <w:instrText xml:space="preserve"> PAGEREF _Toc8262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56" w:history="1">
        <w:r>
          <w:rPr>
            <w:rFonts w:ascii="仿宋" w:eastAsia="仿宋" w:hAnsi="仿宋" w:cs="仿宋" w:hint="eastAsia"/>
            <w:lang w:val="en-US"/>
          </w:rPr>
          <w:t>(五)、物流与分销策略</w:t>
        </w:r>
        <w:r>
          <w:tab/>
        </w:r>
        <w:r>
          <w:fldChar w:fldCharType="begin"/>
        </w:r>
        <w:r>
          <w:instrText xml:space="preserve"> PAGEREF _Toc6156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846" w:history="1">
        <w:r>
          <w:rPr>
            <w:rFonts w:ascii="仿宋" w:eastAsia="仿宋" w:hAnsi="仿宋" w:cs="仿宋" w:hint="eastAsia"/>
            <w:lang w:val="en-US"/>
          </w:rPr>
          <w:t>十、其他非金属矿项目背景、必要性</w:t>
        </w:r>
        <w:r>
          <w:tab/>
        </w:r>
        <w:r>
          <w:fldChar w:fldCharType="begin"/>
        </w:r>
        <w:r>
          <w:instrText xml:space="preserve"> PAGEREF _Toc12846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24" w:history="1">
        <w:r>
          <w:rPr>
            <w:rFonts w:ascii="仿宋" w:eastAsia="仿宋" w:hAnsi="仿宋" w:cs="仿宋" w:hint="eastAsia"/>
            <w:lang w:val="en-US"/>
          </w:rPr>
          <w:t>(一)、行业背景分析</w:t>
        </w:r>
        <w:r>
          <w:tab/>
        </w:r>
        <w:r>
          <w:fldChar w:fldCharType="begin"/>
        </w:r>
        <w:r>
          <w:instrText xml:space="preserve"> PAGEREF _Toc12824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27" w:history="1">
        <w:r>
          <w:rPr>
            <w:rFonts w:ascii="仿宋" w:eastAsia="仿宋" w:hAnsi="仿宋" w:cs="仿宋" w:hint="eastAsia"/>
            <w:lang w:val="en-US"/>
          </w:rPr>
          <w:t>(二)、产业发展分析</w:t>
        </w:r>
        <w:r>
          <w:tab/>
        </w:r>
        <w:r>
          <w:fldChar w:fldCharType="begin"/>
        </w:r>
        <w:r>
          <w:instrText xml:space="preserve"> PAGEREF _Toc3927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644" w:history="1">
        <w:r>
          <w:rPr>
            <w:rFonts w:ascii="仿宋" w:eastAsia="仿宋" w:hAnsi="仿宋" w:cs="仿宋" w:hint="eastAsia"/>
            <w:lang w:val="en-US"/>
          </w:rPr>
          <w:t>十一、选址方案评估</w:t>
        </w:r>
        <w:r>
          <w:tab/>
        </w:r>
        <w:r>
          <w:fldChar w:fldCharType="begin"/>
        </w:r>
        <w:r>
          <w:instrText xml:space="preserve"> PAGEREF _Toc18644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17" w:history="1">
        <w:r>
          <w:rPr>
            <w:rFonts w:ascii="仿宋" w:eastAsia="仿宋" w:hAnsi="仿宋" w:cs="仿宋" w:hint="eastAsia"/>
            <w:lang w:val="en-US"/>
          </w:rPr>
          <w:t>(一)、其他非金属矿项目选址原则</w:t>
        </w:r>
        <w:r>
          <w:tab/>
        </w:r>
        <w:r>
          <w:fldChar w:fldCharType="begin"/>
        </w:r>
        <w:r>
          <w:instrText xml:space="preserve"> PAGEREF _Toc12317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07" w:history="1">
        <w:r>
          <w:rPr>
            <w:rFonts w:ascii="仿宋" w:eastAsia="仿宋" w:hAnsi="仿宋" w:cs="仿宋" w:hint="eastAsia"/>
            <w:lang w:val="en-US"/>
          </w:rPr>
          <w:t>(二)、其他非金属矿项目选址</w:t>
        </w:r>
        <w:r>
          <w:tab/>
        </w:r>
        <w:r>
          <w:fldChar w:fldCharType="begin"/>
        </w:r>
        <w:r>
          <w:instrText xml:space="preserve"> PAGEREF _Toc26807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49" w:history="1">
        <w:r>
          <w:rPr>
            <w:rFonts w:ascii="仿宋" w:eastAsia="仿宋" w:hAnsi="仿宋" w:cs="仿宋" w:hint="eastAsia"/>
            <w:lang w:val="en-US"/>
          </w:rPr>
          <w:t>(三)、建设条件分析</w:t>
        </w:r>
        <w:r>
          <w:tab/>
        </w:r>
        <w:r>
          <w:fldChar w:fldCharType="begin"/>
        </w:r>
        <w:r>
          <w:instrText xml:space="preserve"> PAGEREF _Toc13949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66" w:history="1">
        <w:r>
          <w:rPr>
            <w:rFonts w:ascii="仿宋" w:eastAsia="仿宋" w:hAnsi="仿宋" w:cs="仿宋" w:hint="eastAsia"/>
            <w:lang w:val="en-US"/>
          </w:rPr>
          <w:t>(四)、用地控制指标</w:t>
        </w:r>
        <w:r>
          <w:tab/>
        </w:r>
        <w:r>
          <w:fldChar w:fldCharType="begin"/>
        </w:r>
        <w:r>
          <w:instrText xml:space="preserve"> PAGEREF _Toc23966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32" w:history="1">
        <w:r>
          <w:rPr>
            <w:rFonts w:ascii="仿宋" w:eastAsia="仿宋" w:hAnsi="仿宋" w:cs="仿宋" w:hint="eastAsia"/>
            <w:lang w:val="en-US"/>
          </w:rPr>
          <w:t>(五)、节约用地措施</w:t>
        </w:r>
        <w:r>
          <w:tab/>
        </w:r>
        <w:r>
          <w:fldChar w:fldCharType="begin"/>
        </w:r>
        <w:r>
          <w:instrText xml:space="preserve"> PAGEREF _Toc4432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79" w:history="1">
        <w:r>
          <w:rPr>
            <w:rFonts w:ascii="仿宋" w:eastAsia="仿宋" w:hAnsi="仿宋" w:cs="仿宋" w:hint="eastAsia"/>
            <w:lang w:val="en-US"/>
          </w:rPr>
          <w:t>(六)、总图布置方案</w:t>
        </w:r>
        <w:r>
          <w:tab/>
        </w:r>
        <w:r>
          <w:fldChar w:fldCharType="begin"/>
        </w:r>
        <w:r>
          <w:instrText xml:space="preserve"> PAGEREF _Toc11179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7188" w:history="1">
        <w:r>
          <w:rPr>
            <w:rFonts w:ascii="仿宋" w:eastAsia="仿宋" w:hAnsi="仿宋" w:cs="仿宋" w:hint="eastAsia"/>
            <w:lang w:val="en-US"/>
          </w:rPr>
          <w:t>(七)、选址综合评价</w:t>
        </w:r>
        <w:r>
          <w:tab/>
        </w:r>
        <w:r>
          <w:fldChar w:fldCharType="begin"/>
        </w:r>
        <w:r>
          <w:instrText xml:space="preserve"> PAGEREF _Toc27188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360" w:history="1">
        <w:r>
          <w:rPr>
            <w:rFonts w:ascii="仿宋" w:eastAsia="仿宋" w:hAnsi="仿宋" w:cs="仿宋" w:hint="eastAsia"/>
            <w:lang w:val="en-US"/>
          </w:rPr>
          <w:t>十二、项目交付与运营</w:t>
        </w:r>
        <w:r>
          <w:tab/>
        </w:r>
        <w:r>
          <w:fldChar w:fldCharType="begin"/>
        </w:r>
        <w:r>
          <w:instrText xml:space="preserve"> PAGEREF _Toc15360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15" w:history="1">
        <w:r>
          <w:rPr>
            <w:rFonts w:ascii="仿宋" w:eastAsia="仿宋" w:hAnsi="仿宋" w:cs="仿宋" w:hint="eastAsia"/>
            <w:lang w:val="en-US"/>
          </w:rPr>
          <w:t>(一)、交付流程与标准</w:t>
        </w:r>
        <w:r>
          <w:tab/>
        </w:r>
        <w:r>
          <w:fldChar w:fldCharType="begin"/>
        </w:r>
        <w:r>
          <w:instrText xml:space="preserve"> PAGEREF _Toc15315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11" w:history="1">
        <w:r>
          <w:rPr>
            <w:rFonts w:ascii="仿宋" w:eastAsia="仿宋" w:hAnsi="仿宋" w:cs="仿宋" w:hint="eastAsia"/>
            <w:lang w:val="en-US"/>
          </w:rPr>
          <w:t>(二)、运营计划</w:t>
        </w:r>
        <w:r>
          <w:tab/>
        </w:r>
        <w:r>
          <w:fldChar w:fldCharType="begin"/>
        </w:r>
        <w:r>
          <w:instrText xml:space="preserve"> PAGEREF _Toc17511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27" w:history="1">
        <w:r>
          <w:rPr>
            <w:rFonts w:ascii="仿宋" w:eastAsia="仿宋" w:hAnsi="仿宋" w:cs="仿宋" w:hint="eastAsia"/>
            <w:lang w:val="en-US"/>
          </w:rPr>
          <w:t>(三)、设备调试与验收</w:t>
        </w:r>
        <w:r>
          <w:tab/>
        </w:r>
        <w:r>
          <w:fldChar w:fldCharType="begin"/>
        </w:r>
        <w:r>
          <w:instrText xml:space="preserve"> PAGEREF _Toc7027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18" w:history="1">
        <w:r>
          <w:rPr>
            <w:rFonts w:ascii="仿宋" w:eastAsia="仿宋" w:hAnsi="仿宋" w:cs="仿宋" w:hint="eastAsia"/>
            <w:lang w:val="en-US"/>
          </w:rPr>
          <w:t>(四)、项目交付手续与文件归档</w:t>
        </w:r>
        <w:r>
          <w:tab/>
        </w:r>
        <w:r>
          <w:fldChar w:fldCharType="begin"/>
        </w:r>
        <w:r>
          <w:instrText xml:space="preserve"> PAGEREF _Toc26918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514" w:history="1">
        <w:r>
          <w:rPr>
            <w:rFonts w:ascii="仿宋" w:eastAsia="仿宋" w:hAnsi="仿宋" w:cs="仿宋" w:hint="eastAsia"/>
            <w:lang w:val="en-US"/>
          </w:rPr>
          <w:t>十三、技术与研发计划</w:t>
        </w:r>
        <w:r>
          <w:tab/>
        </w:r>
        <w:r>
          <w:fldChar w:fldCharType="begin"/>
        </w:r>
        <w:r>
          <w:instrText xml:space="preserve"> PAGEREF _Toc22514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40" w:history="1">
        <w:r>
          <w:rPr>
            <w:rFonts w:ascii="仿宋" w:eastAsia="仿宋" w:hAnsi="仿宋" w:cs="仿宋" w:hint="eastAsia"/>
            <w:lang w:val="en-US"/>
          </w:rPr>
          <w:t>(一)、技术背景与解决方案</w:t>
        </w:r>
        <w:r>
          <w:tab/>
        </w:r>
        <w:r>
          <w:fldChar w:fldCharType="begin"/>
        </w:r>
        <w:r>
          <w:instrText xml:space="preserve"> PAGEREF _Toc21140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75" w:history="1">
        <w:r>
          <w:rPr>
            <w:rFonts w:ascii="仿宋" w:eastAsia="仿宋" w:hAnsi="仿宋" w:cs="仿宋" w:hint="eastAsia"/>
            <w:lang w:val="en-US"/>
          </w:rPr>
          <w:t>(二)、研发团队与能力</w:t>
        </w:r>
        <w:r>
          <w:tab/>
        </w:r>
        <w:r>
          <w:fldChar w:fldCharType="begin"/>
        </w:r>
        <w:r>
          <w:instrText xml:space="preserve"> PAGEREF _Toc24975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781" w:history="1">
        <w:r>
          <w:rPr>
            <w:rFonts w:ascii="仿宋" w:eastAsia="仿宋" w:hAnsi="仿宋" w:cs="仿宋" w:hint="eastAsia"/>
            <w:lang w:val="en-US"/>
          </w:rPr>
          <w:t>十四、其他非金属矿行业品牌策略</w:t>
        </w:r>
        <w:r>
          <w:tab/>
        </w:r>
        <w:r>
          <w:fldChar w:fldCharType="begin"/>
        </w:r>
        <w:r>
          <w:instrText xml:space="preserve"> PAGEREF _Toc31781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52" w:history="1">
        <w:r>
          <w:rPr>
            <w:rFonts w:ascii="仿宋" w:eastAsia="仿宋" w:hAnsi="仿宋" w:cs="仿宋" w:hint="eastAsia"/>
            <w:lang w:val="en-US"/>
          </w:rPr>
          <w:t>(一)、产品定位策略</w:t>
        </w:r>
        <w:r>
          <w:tab/>
        </w:r>
        <w:r>
          <w:fldChar w:fldCharType="begin"/>
        </w:r>
        <w:r>
          <w:instrText xml:space="preserve"> PAGEREF _Toc18752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35" w:history="1">
        <w:r>
          <w:rPr>
            <w:rFonts w:ascii="仿宋" w:eastAsia="仿宋" w:hAnsi="仿宋" w:cs="仿宋" w:hint="eastAsia"/>
            <w:lang w:val="en-US"/>
          </w:rPr>
          <w:t>(二)、市场推广策略</w:t>
        </w:r>
        <w:r>
          <w:tab/>
        </w:r>
        <w:r>
          <w:fldChar w:fldCharType="begin"/>
        </w:r>
        <w:r>
          <w:instrText xml:space="preserve"> PAGEREF _Toc28935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88" w:history="1">
        <w:r>
          <w:rPr>
            <w:rFonts w:ascii="仿宋" w:eastAsia="仿宋" w:hAnsi="仿宋" w:cs="仿宋" w:hint="eastAsia"/>
            <w:lang w:val="en-US"/>
          </w:rPr>
          <w:t>(三)、品牌形象建设策略</w:t>
        </w:r>
        <w:r>
          <w:tab/>
        </w:r>
        <w:r>
          <w:fldChar w:fldCharType="begin"/>
        </w:r>
        <w:r>
          <w:instrText xml:space="preserve"> PAGEREF _Toc23388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01" w:history="1">
        <w:r>
          <w:rPr>
            <w:rFonts w:ascii="仿宋" w:eastAsia="仿宋" w:hAnsi="仿宋" w:cs="仿宋" w:hint="eastAsia"/>
            <w:lang w:val="en-US"/>
          </w:rPr>
          <w:t>十五、推进公司成立的必要性分析</w:t>
        </w:r>
        <w:r>
          <w:tab/>
        </w:r>
        <w:r>
          <w:fldChar w:fldCharType="begin"/>
        </w:r>
        <w:r>
          <w:instrText xml:space="preserve"> PAGEREF _Toc2701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58" w:history="1">
        <w:r>
          <w:rPr>
            <w:rFonts w:ascii="仿宋" w:eastAsia="仿宋" w:hAnsi="仿宋" w:cs="仿宋" w:hint="eastAsia"/>
            <w:lang w:val="en-US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_Toc14558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69" w:history="1">
        <w:r>
          <w:rPr>
            <w:rFonts w:ascii="仿宋" w:eastAsia="仿宋" w:hAnsi="仿宋" w:cs="仿宋" w:hint="eastAsia"/>
            <w:lang w:val="en-US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_Toc9969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57" w:history="1">
        <w:r>
          <w:rPr>
            <w:rFonts w:ascii="仿宋" w:eastAsia="仿宋" w:hAnsi="仿宋" w:cs="仿宋" w:hint="eastAsia"/>
            <w:lang w:val="en-US"/>
          </w:rPr>
          <w:t>(三)、公司竞争优势</w:t>
        </w:r>
        <w:r>
          <w:tab/>
        </w:r>
        <w:r>
          <w:fldChar w:fldCharType="begin"/>
        </w:r>
        <w:r>
          <w:instrText xml:space="preserve"> PAGEREF _Toc11157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213" w:history="1">
        <w:r>
          <w:rPr>
            <w:rFonts w:ascii="仿宋" w:eastAsia="仿宋" w:hAnsi="仿宋" w:cs="仿宋" w:hint="eastAsia"/>
            <w:lang w:val="en-US"/>
          </w:rPr>
          <w:t>十六、环境影响评价</w:t>
        </w:r>
        <w:r>
          <w:tab/>
        </w:r>
        <w:r>
          <w:fldChar w:fldCharType="begin"/>
        </w:r>
        <w:r>
          <w:instrText xml:space="preserve"> PAGEREF _Toc17213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69" w:history="1">
        <w:r>
          <w:rPr>
            <w:rFonts w:ascii="仿宋" w:eastAsia="仿宋" w:hAnsi="仿宋" w:cs="仿宋" w:hint="eastAsia"/>
            <w:lang w:val="en-US"/>
          </w:rPr>
          <w:t>(一)、环境影响评价概述</w:t>
        </w:r>
        <w:r>
          <w:tab/>
        </w:r>
        <w:r>
          <w:fldChar w:fldCharType="begin"/>
        </w:r>
        <w:r>
          <w:instrText xml:space="preserve"> PAGEREF _Toc5369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62" w:history="1">
        <w:r>
          <w:rPr>
            <w:rFonts w:ascii="仿宋" w:eastAsia="仿宋" w:hAnsi="仿宋" w:cs="仿宋" w:hint="eastAsia"/>
            <w:lang w:val="en-US"/>
          </w:rPr>
          <w:t>(二)、环境监测与治理计划</w:t>
        </w:r>
        <w:r>
          <w:tab/>
        </w:r>
        <w:r>
          <w:fldChar w:fldCharType="begin"/>
        </w:r>
        <w:r>
          <w:instrText xml:space="preserve"> PAGEREF _Toc31062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46" w:history="1">
        <w:r>
          <w:rPr>
            <w:rFonts w:ascii="仿宋" w:eastAsia="仿宋" w:hAnsi="仿宋" w:cs="仿宋" w:hint="eastAsia"/>
            <w:lang w:val="en-US"/>
          </w:rPr>
          <w:t>(三)、环境风险管理与应对策略</w:t>
        </w:r>
        <w:r>
          <w:tab/>
        </w:r>
        <w:r>
          <w:fldChar w:fldCharType="begin"/>
        </w:r>
        <w:r>
          <w:instrText xml:space="preserve"> PAGEREF _Toc5246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132" w:history="1">
        <w:r>
          <w:rPr>
            <w:rFonts w:ascii="仿宋" w:eastAsia="仿宋" w:hAnsi="仿宋" w:cs="仿宋" w:hint="eastAsia"/>
            <w:lang w:val="en-US"/>
          </w:rPr>
          <w:t>十七、其他非金属矿行业企业过去战略的影响</w:t>
        </w:r>
        <w:r>
          <w:tab/>
        </w:r>
        <w:r>
          <w:fldChar w:fldCharType="begin"/>
        </w:r>
        <w:r>
          <w:instrText xml:space="preserve"> PAGEREF _Toc11132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45" w:history="1">
        <w:r>
          <w:rPr>
            <w:rFonts w:ascii="仿宋" w:eastAsia="仿宋" w:hAnsi="仿宋" w:cs="仿宋" w:hint="eastAsia"/>
            <w:lang w:val="en-US"/>
          </w:rPr>
          <w:t>(一)、其他非金属矿行业企业过去战略的影响</w:t>
        </w:r>
        <w:r>
          <w:tab/>
        </w:r>
        <w:r>
          <w:fldChar w:fldCharType="begin"/>
        </w:r>
        <w:r>
          <w:instrText xml:space="preserve"> PAGEREF _Toc10645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481" w:history="1">
        <w:r>
          <w:rPr>
            <w:rFonts w:ascii="仿宋" w:eastAsia="仿宋" w:hAnsi="仿宋" w:cs="仿宋" w:hint="eastAsia"/>
            <w:lang w:val="en-US"/>
          </w:rPr>
          <w:t>十八、人力资源</w:t>
        </w:r>
        <w:r>
          <w:tab/>
        </w:r>
        <w:r>
          <w:fldChar w:fldCharType="begin"/>
        </w:r>
        <w:r>
          <w:instrText xml:space="preserve"> PAGEREF _Toc12481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07" w:history="1">
        <w:r>
          <w:rPr>
            <w:rFonts w:ascii="仿宋" w:eastAsia="仿宋" w:hAnsi="仿宋" w:cs="仿宋" w:hint="eastAsia"/>
            <w:lang w:val="en-US"/>
          </w:rPr>
          <w:t>(一)、工厂员工组织</w:t>
        </w:r>
        <w:r>
          <w:tab/>
        </w:r>
        <w:r>
          <w:fldChar w:fldCharType="begin"/>
        </w:r>
        <w:r>
          <w:instrText xml:space="preserve"> PAGEREF _Toc30407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69" w:history="1">
        <w:r>
          <w:rPr>
            <w:rFonts w:ascii="仿宋" w:eastAsia="仿宋" w:hAnsi="仿宋" w:cs="仿宋" w:hint="eastAsia"/>
            <w:lang w:val="en-US"/>
          </w:rPr>
          <w:t>(二)、培训和发展计划</w:t>
        </w:r>
        <w:r>
          <w:tab/>
        </w:r>
        <w:r>
          <w:fldChar w:fldCharType="begin"/>
        </w:r>
        <w:r>
          <w:instrText xml:space="preserve"> PAGEREF _Toc12869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61" w:history="1">
        <w:r>
          <w:rPr>
            <w:rFonts w:ascii="仿宋" w:eastAsia="仿宋" w:hAnsi="仿宋" w:cs="仿宋" w:hint="eastAsia"/>
            <w:lang w:val="en-US"/>
          </w:rPr>
          <w:t>(三)、安全和环境管理</w:t>
        </w:r>
        <w:r>
          <w:tab/>
        </w:r>
        <w:r>
          <w:fldChar w:fldCharType="begin"/>
        </w:r>
        <w:r>
          <w:instrText xml:space="preserve"> PAGEREF _Toc13961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037" w:history="1">
        <w:r>
          <w:rPr>
            <w:rFonts w:ascii="仿宋" w:eastAsia="仿宋" w:hAnsi="仿宋" w:cs="仿宋" w:hint="eastAsia"/>
            <w:lang w:val="en-US"/>
          </w:rPr>
          <w:t>十九、其他非金属矿行业高质量发展</w:t>
        </w:r>
        <w:r>
          <w:tab/>
        </w:r>
        <w:r>
          <w:fldChar w:fldCharType="begin"/>
        </w:r>
        <w:r>
          <w:instrText xml:space="preserve"> PAGEREF _Toc10037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14260" w:history="1">
        <w:r>
          <w:rPr>
            <w:rFonts w:ascii="仿宋" w:eastAsia="仿宋" w:hAnsi="仿宋" w:cs="仿宋" w:hint="eastAsia"/>
            <w:lang w:val="en-US"/>
          </w:rPr>
          <w:t>(一)、质量管理体系</w:t>
        </w:r>
        <w:r>
          <w:tab/>
        </w:r>
        <w:r>
          <w:fldChar w:fldCharType="begin"/>
        </w:r>
        <w:r>
          <w:instrText xml:space="preserve"> PAGEREF _Toc14260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53" w:history="1">
        <w:r>
          <w:rPr>
            <w:rFonts w:ascii="仿宋" w:eastAsia="仿宋" w:hAnsi="仿宋" w:cs="仿宋" w:hint="eastAsia"/>
            <w:lang w:val="en-US"/>
          </w:rPr>
          <w:t>(二)、创新与研发投入</w:t>
        </w:r>
        <w:r>
          <w:tab/>
        </w:r>
        <w:r>
          <w:fldChar w:fldCharType="begin"/>
        </w:r>
        <w:r>
          <w:instrText xml:space="preserve"> PAGEREF _Toc3553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31" w:history="1">
        <w:r>
          <w:rPr>
            <w:rFonts w:ascii="仿宋" w:eastAsia="仿宋" w:hAnsi="仿宋" w:cs="仿宋" w:hint="eastAsia"/>
            <w:lang w:val="en-US"/>
          </w:rPr>
          <w:t>(三)、生产效率提升</w:t>
        </w:r>
        <w:r>
          <w:tab/>
        </w:r>
        <w:r>
          <w:fldChar w:fldCharType="begin"/>
        </w:r>
        <w:r>
          <w:instrText xml:space="preserve"> PAGEREF _Toc9931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02" w:history="1">
        <w:r>
          <w:rPr>
            <w:rFonts w:ascii="仿宋" w:eastAsia="仿宋" w:hAnsi="仿宋" w:cs="仿宋" w:hint="eastAsia"/>
            <w:lang w:val="en-US"/>
          </w:rPr>
          <w:t>(四)、环保与可持续发展</w:t>
        </w:r>
        <w:r>
          <w:tab/>
        </w:r>
        <w:r>
          <w:fldChar w:fldCharType="begin"/>
        </w:r>
        <w:r>
          <w:instrText xml:space="preserve"> PAGEREF _Toc12902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115" w:history="1">
        <w:r>
          <w:rPr>
            <w:rFonts w:ascii="仿宋" w:eastAsia="仿宋" w:hAnsi="仿宋" w:cs="仿宋" w:hint="eastAsia"/>
            <w:lang w:val="en-US"/>
          </w:rPr>
          <w:t>二十、法律与合规性</w:t>
        </w:r>
        <w:r>
          <w:tab/>
        </w:r>
        <w:r>
          <w:fldChar w:fldCharType="begin"/>
        </w:r>
        <w:r>
          <w:instrText xml:space="preserve"> PAGEREF _Toc21115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76" w:history="1">
        <w:r>
          <w:rPr>
            <w:rFonts w:ascii="仿宋" w:eastAsia="仿宋" w:hAnsi="仿宋" w:cs="仿宋" w:hint="eastAsia"/>
            <w:lang w:val="en-US"/>
          </w:rPr>
          <w:t>(一)、相关法律法规概述</w:t>
        </w:r>
        <w:r>
          <w:tab/>
        </w:r>
        <w:r>
          <w:fldChar w:fldCharType="begin"/>
        </w:r>
        <w:r>
          <w:instrText xml:space="preserve"> PAGEREF _Toc6076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94" w:history="1">
        <w:r>
          <w:rPr>
            <w:rFonts w:ascii="仿宋" w:eastAsia="仿宋" w:hAnsi="仿宋" w:cs="仿宋" w:hint="eastAsia"/>
            <w:lang w:val="en-US"/>
          </w:rPr>
          <w:t>(二)、其他非金属矿项目合同管理</w:t>
        </w:r>
        <w:r>
          <w:tab/>
        </w:r>
        <w:r>
          <w:fldChar w:fldCharType="begin"/>
        </w:r>
        <w:r>
          <w:instrText xml:space="preserve"> PAGEREF _Toc19694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97" w:history="1">
        <w:r>
          <w:rPr>
            <w:rFonts w:ascii="仿宋" w:eastAsia="仿宋" w:hAnsi="仿宋" w:cs="仿宋" w:hint="eastAsia"/>
            <w:lang w:val="en-US"/>
          </w:rPr>
          <w:t>(三)、知识产权保护</w:t>
        </w:r>
        <w:r>
          <w:tab/>
        </w:r>
        <w:r>
          <w:fldChar w:fldCharType="begin"/>
        </w:r>
        <w:r>
          <w:instrText xml:space="preserve"> PAGEREF _Toc32297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82" w:history="1">
        <w:r>
          <w:rPr>
            <w:rFonts w:ascii="仿宋" w:eastAsia="仿宋" w:hAnsi="仿宋" w:cs="仿宋" w:hint="eastAsia"/>
            <w:lang w:val="en-US"/>
          </w:rPr>
          <w:t>(四)、劳动法规与员工权益</w:t>
        </w:r>
        <w:r>
          <w:tab/>
        </w:r>
        <w:r>
          <w:fldChar w:fldCharType="begin"/>
        </w:r>
        <w:r>
          <w:instrText xml:space="preserve"> PAGEREF _Toc6382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69" w:history="1">
        <w:r>
          <w:rPr>
            <w:rFonts w:ascii="仿宋" w:eastAsia="仿宋" w:hAnsi="仿宋" w:cs="仿宋" w:hint="eastAsia"/>
            <w:lang w:val="en-US"/>
          </w:rPr>
          <w:t>(五)、环境保护法规遵循</w:t>
        </w:r>
        <w:r>
          <w:tab/>
        </w:r>
        <w:r>
          <w:fldChar w:fldCharType="begin"/>
        </w:r>
        <w:r>
          <w:instrText xml:space="preserve"> PAGEREF _Toc6769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665" w:history="1">
        <w:r>
          <w:rPr>
            <w:rFonts w:ascii="仿宋" w:eastAsia="仿宋" w:hAnsi="仿宋" w:cs="仿宋" w:hint="eastAsia"/>
            <w:lang w:val="en-US"/>
          </w:rPr>
          <w:t>二十一、其他非金属矿项目建设单位</w:t>
        </w:r>
        <w:r>
          <w:tab/>
        </w:r>
        <w:r>
          <w:fldChar w:fldCharType="begin"/>
        </w:r>
        <w:r>
          <w:instrText xml:space="preserve"> PAGEREF _Toc18665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34" w:history="1">
        <w:r>
          <w:rPr>
            <w:rFonts w:ascii="仿宋" w:eastAsia="仿宋" w:hAnsi="仿宋" w:cs="仿宋" w:hint="eastAsia"/>
            <w:lang w:val="en-US"/>
          </w:rPr>
          <w:t>(一)、其他非金属矿项目承办单位基本情况</w:t>
        </w:r>
        <w:r>
          <w:tab/>
        </w:r>
        <w:r>
          <w:fldChar w:fldCharType="begin"/>
        </w:r>
        <w:r>
          <w:instrText xml:space="preserve"> PAGEREF _Toc27434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57" w:history="1">
        <w:r>
          <w:rPr>
            <w:rFonts w:ascii="仿宋" w:eastAsia="仿宋" w:hAnsi="仿宋" w:cs="仿宋" w:hint="eastAsia"/>
            <w:lang w:val="en-US"/>
          </w:rPr>
          <w:t>(二)、公司经济效益分析</w:t>
        </w:r>
        <w:r>
          <w:tab/>
        </w:r>
        <w:r>
          <w:fldChar w:fldCharType="begin"/>
        </w:r>
        <w:r>
          <w:instrText xml:space="preserve"> PAGEREF _Toc26457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https://d.book118.com/006023100035010100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其他非金属矿项目调研分析报告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其他非金属矿项目调研分析报告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其他非金属矿项目调研分析报告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其他非金属矿项目调研分析报告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其他非金属矿项目调研分析报告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A52F5D"/>
    <w:rsid w:val="50A52F5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006023100035010100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2024-03-01T12:24:00Z</dcterms:created>
  <dcterms:modified xsi:type="dcterms:W3CDTF">2024-03-01T12:24:56Z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