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D36039">
      <w:pPr>
        <w:widowControl/>
        <w:jc w:val="left"/>
        <w:rPr>
          <w:rFonts w:ascii="仿宋" w:eastAsia="仿宋" w:hAnsi="仿宋"/>
          <w:b/>
          <w:sz w:val="40"/>
        </w:rPr>
      </w:pPr>
      <w:bookmarkStart w:id="0" w:name="_GoBack"/>
      <w:bookmarkEnd w:id="0"/>
    </w:p>
    <w:p w:rsidR="00D36039">
      <w:pPr>
        <w:widowControl/>
        <w:jc w:val="left"/>
        <w:rPr>
          <w:rFonts w:ascii="仿宋" w:eastAsia="仿宋" w:hAnsi="仿宋"/>
          <w:b/>
          <w:sz w:val="40"/>
        </w:rPr>
      </w:pPr>
    </w:p>
    <w:p w:rsidR="00D36039">
      <w:pPr>
        <w:widowControl/>
        <w:jc w:val="left"/>
        <w:rPr>
          <w:rFonts w:ascii="仿宋" w:eastAsia="仿宋" w:hAnsi="仿宋"/>
          <w:b/>
          <w:sz w:val="40"/>
        </w:rPr>
      </w:pPr>
    </w:p>
    <w:p w:rsidR="00D36039" w:rsidRPr="00D36039" w:rsidP="00D36039">
      <w:pPr>
        <w:widowControl/>
        <w:jc w:val="center"/>
        <w:rPr>
          <w:rFonts w:ascii="宋体" w:eastAsia="宋体" w:hAnsi="宋体"/>
          <w:b/>
          <w:sz w:val="60"/>
        </w:rPr>
        <w:sectPr>
          <w:pgSz w:w="11906" w:h="16838"/>
          <w:pgMar w:top="1440" w:right="1800" w:bottom="1440" w:left="1800" w:header="851" w:footer="992" w:gutter="0"/>
          <w:cols w:space="425"/>
          <w:docGrid w:type="lines" w:linePitch="312"/>
        </w:sectPr>
      </w:pPr>
      <w:r w:rsidRPr="00D36039">
        <w:rPr>
          <w:rFonts w:ascii="宋体" w:eastAsia="宋体" w:hAnsi="宋体" w:hint="eastAsia"/>
          <w:b/>
          <w:sz w:val="60"/>
        </w:rPr>
        <w:t>发酵粉</w:t>
      </w:r>
      <w:r w:rsidRPr="00D36039">
        <w:rPr>
          <w:rFonts w:ascii="宋体" w:eastAsia="宋体" w:hAnsi="宋体" w:hint="eastAsia"/>
          <w:b/>
          <w:sz w:val="60"/>
        </w:rPr>
        <w:t>项目可行性分析报告</w:t>
      </w:r>
    </w:p>
    <w:p w:rsidR="00D36039" w:rsidP="00D36039">
      <w:pPr>
        <w:widowControl/>
        <w:jc w:val="center"/>
        <w:rPr>
          <w:rFonts w:ascii="仿宋" w:eastAsia="仿宋" w:hAnsi="仿宋" w:hint="eastAsia"/>
          <w:b/>
          <w:sz w:val="40"/>
        </w:rPr>
      </w:pPr>
      <w:r w:rsidRPr="00D36039">
        <w:rPr>
          <w:rFonts w:ascii="仿宋" w:eastAsia="仿宋" w:hAnsi="仿宋" w:hint="eastAsia"/>
          <w:b/>
          <w:sz w:val="40"/>
        </w:rPr>
        <w:t>目录</w:t>
      </w:r>
    </w:p>
    <w:p w:rsidR="00D36039">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_Toc152902051 \h </w:instrText>
      </w:r>
      <w:r>
        <w:rPr>
          <w:noProof/>
        </w:rPr>
        <w:fldChar w:fldCharType="separate"/>
      </w:r>
      <w:r>
        <w:rPr>
          <w:noProof/>
        </w:rPr>
        <w:t>4</w:t>
      </w:r>
      <w:r>
        <w:rPr>
          <w:noProof/>
        </w:rPr>
        <w:fldChar w:fldCharType="end"/>
      </w:r>
    </w:p>
    <w:p w:rsidR="00D36039">
      <w:pPr>
        <w:pStyle w:val="TOC1"/>
        <w:tabs>
          <w:tab w:val="right" w:leader="dot" w:pos="8296"/>
        </w:tabs>
        <w:rPr>
          <w:noProof/>
        </w:rPr>
      </w:pPr>
      <w:r>
        <w:rPr>
          <w:rFonts w:hint="eastAsia"/>
          <w:noProof/>
        </w:rPr>
        <w:t>一、发酵粉项目选址说明</w:t>
      </w:r>
      <w:r>
        <w:rPr>
          <w:noProof/>
        </w:rPr>
        <w:tab/>
      </w:r>
      <w:r>
        <w:rPr>
          <w:noProof/>
        </w:rPr>
        <w:fldChar w:fldCharType="begin"/>
      </w:r>
      <w:r>
        <w:rPr>
          <w:noProof/>
        </w:rPr>
        <w:instrText xml:space="preserve"> PAGEREF _Toc152902052 \h </w:instrText>
      </w:r>
      <w:r>
        <w:rPr>
          <w:noProof/>
        </w:rPr>
        <w:fldChar w:fldCharType="separate"/>
      </w:r>
      <w:r>
        <w:rPr>
          <w:noProof/>
        </w:rPr>
        <w:t>4</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、发酵粉项目选址原则</w:t>
      </w:r>
      <w:r>
        <w:rPr>
          <w:noProof/>
        </w:rPr>
        <w:tab/>
      </w:r>
      <w:r>
        <w:rPr>
          <w:noProof/>
        </w:rPr>
        <w:fldChar w:fldCharType="begin"/>
      </w:r>
      <w:r>
        <w:rPr>
          <w:noProof/>
        </w:rPr>
        <w:instrText xml:space="preserve"> PAGEREF _Toc152902053 \h </w:instrText>
      </w:r>
      <w:r>
        <w:rPr>
          <w:noProof/>
        </w:rPr>
        <w:fldChar w:fldCharType="separate"/>
      </w:r>
      <w:r>
        <w:rPr>
          <w:noProof/>
        </w:rPr>
        <w:t>4</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、发酵粉项目选址</w:t>
      </w:r>
      <w:r>
        <w:rPr>
          <w:noProof/>
        </w:rPr>
        <w:tab/>
      </w:r>
      <w:r>
        <w:rPr>
          <w:noProof/>
        </w:rPr>
        <w:fldChar w:fldCharType="begin"/>
      </w:r>
      <w:r>
        <w:rPr>
          <w:noProof/>
        </w:rPr>
        <w:instrText xml:space="preserve"> PAGEREF _Toc152902054 \h </w:instrText>
      </w:r>
      <w:r>
        <w:rPr>
          <w:noProof/>
        </w:rPr>
        <w:fldChar w:fldCharType="separate"/>
      </w:r>
      <w:r>
        <w:rPr>
          <w:noProof/>
        </w:rPr>
        <w:t>5</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_Toc152902055 \h </w:instrText>
      </w:r>
      <w:r>
        <w:rPr>
          <w:noProof/>
        </w:rPr>
        <w:fldChar w:fldCharType="separate"/>
      </w:r>
      <w:r>
        <w:rPr>
          <w:noProof/>
        </w:rPr>
        <w:t>7</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_Toc152902056 \h </w:instrText>
      </w:r>
      <w:r>
        <w:rPr>
          <w:noProof/>
        </w:rPr>
        <w:fldChar w:fldCharType="separate"/>
      </w:r>
      <w:r>
        <w:rPr>
          <w:noProof/>
        </w:rPr>
        <w:t>8</w:t>
      </w:r>
      <w:r>
        <w:rPr>
          <w:noProof/>
        </w:rPr>
        <w:fldChar w:fldCharType="end"/>
      </w:r>
    </w:p>
    <w:p w:rsidR="00D36039">
      <w:pPr>
        <w:pStyle w:val="TOC2"/>
        <w:tabs>
          <w:tab w:val="right" w:leader="dot" w:pos="8296"/>
        </w:tabs>
        <w:rPr>
          <w:noProof/>
        </w:rPr>
      </w:pPr>
      <w:r>
        <w:rPr>
          <w:noProof/>
        </w:rPr>
        <w:t>(</w:t>
      </w:r>
      <w:r>
        <w:rPr>
          <w:rFonts w:hint="eastAsia"/>
          <w:noProof/>
        </w:rPr>
        <w:t>五</w:t>
      </w:r>
      <w:r>
        <w:rPr>
          <w:noProof/>
        </w:rPr>
        <w:t>)</w:t>
      </w:r>
      <w:r>
        <w:rPr>
          <w:rFonts w:hint="eastAsia"/>
          <w:noProof/>
        </w:rPr>
        <w:t>、地总体要求</w:t>
      </w:r>
      <w:r>
        <w:rPr>
          <w:noProof/>
        </w:rPr>
        <w:tab/>
      </w:r>
      <w:r>
        <w:rPr>
          <w:noProof/>
        </w:rPr>
        <w:fldChar w:fldCharType="begin"/>
      </w:r>
      <w:r>
        <w:rPr>
          <w:noProof/>
        </w:rPr>
        <w:instrText xml:space="preserve"> PAGEREF _Toc152902057 \h </w:instrText>
      </w:r>
      <w:r>
        <w:rPr>
          <w:noProof/>
        </w:rPr>
        <w:fldChar w:fldCharType="separate"/>
      </w:r>
      <w:r>
        <w:rPr>
          <w:noProof/>
        </w:rPr>
        <w:t>9</w:t>
      </w:r>
      <w:r>
        <w:rPr>
          <w:noProof/>
        </w:rPr>
        <w:fldChar w:fldCharType="end"/>
      </w:r>
    </w:p>
    <w:p w:rsidR="00D36039">
      <w:pPr>
        <w:pStyle w:val="TOC2"/>
        <w:tabs>
          <w:tab w:val="right" w:leader="dot" w:pos="8296"/>
        </w:tabs>
        <w:rPr>
          <w:noProof/>
        </w:rPr>
      </w:pPr>
      <w:r>
        <w:rPr>
          <w:noProof/>
        </w:rPr>
        <w:t>(</w:t>
      </w:r>
      <w:r>
        <w:rPr>
          <w:rFonts w:hint="eastAsia"/>
          <w:noProof/>
        </w:rPr>
        <w:t>六</w:t>
      </w:r>
      <w:r>
        <w:rPr>
          <w:noProof/>
        </w:rPr>
        <w:t>)</w:t>
      </w:r>
      <w:r>
        <w:rPr>
          <w:rFonts w:hint="eastAsia"/>
          <w:noProof/>
        </w:rPr>
        <w:t>、节约用地措施</w:t>
      </w:r>
      <w:r>
        <w:rPr>
          <w:noProof/>
        </w:rPr>
        <w:tab/>
      </w:r>
      <w:r>
        <w:rPr>
          <w:noProof/>
        </w:rPr>
        <w:fldChar w:fldCharType="begin"/>
      </w:r>
      <w:r>
        <w:rPr>
          <w:noProof/>
        </w:rPr>
        <w:instrText xml:space="preserve"> PAGEREF _Toc152902058 \h </w:instrText>
      </w:r>
      <w:r>
        <w:rPr>
          <w:noProof/>
        </w:rPr>
        <w:fldChar w:fldCharType="separate"/>
      </w:r>
      <w:r>
        <w:rPr>
          <w:noProof/>
        </w:rPr>
        <w:t>10</w:t>
      </w:r>
      <w:r>
        <w:rPr>
          <w:noProof/>
        </w:rPr>
        <w:fldChar w:fldCharType="end"/>
      </w:r>
    </w:p>
    <w:p w:rsidR="00D36039">
      <w:pPr>
        <w:pStyle w:val="TOC2"/>
        <w:tabs>
          <w:tab w:val="right" w:leader="dot" w:pos="8296"/>
        </w:tabs>
        <w:rPr>
          <w:noProof/>
        </w:rPr>
      </w:pPr>
      <w:r>
        <w:rPr>
          <w:noProof/>
        </w:rPr>
        <w:t>(</w:t>
      </w:r>
      <w:r>
        <w:rPr>
          <w:rFonts w:hint="eastAsia"/>
          <w:noProof/>
        </w:rPr>
        <w:t>七</w:t>
      </w:r>
      <w:r>
        <w:rPr>
          <w:noProof/>
        </w:rPr>
        <w:t>)</w:t>
      </w:r>
      <w:r>
        <w:rPr>
          <w:rFonts w:hint="eastAsia"/>
          <w:noProof/>
        </w:rPr>
        <w:t>、总图布置方案</w:t>
      </w:r>
      <w:r>
        <w:rPr>
          <w:noProof/>
        </w:rPr>
        <w:tab/>
      </w:r>
      <w:r>
        <w:rPr>
          <w:noProof/>
        </w:rPr>
        <w:fldChar w:fldCharType="begin"/>
      </w:r>
      <w:r>
        <w:rPr>
          <w:noProof/>
        </w:rPr>
        <w:instrText xml:space="preserve"> PAGEREF _Toc152902059 \h </w:instrText>
      </w:r>
      <w:r>
        <w:rPr>
          <w:noProof/>
        </w:rPr>
        <w:fldChar w:fldCharType="separate"/>
      </w:r>
      <w:r>
        <w:rPr>
          <w:noProof/>
        </w:rPr>
        <w:t>12</w:t>
      </w:r>
      <w:r>
        <w:rPr>
          <w:noProof/>
        </w:rPr>
        <w:fldChar w:fldCharType="end"/>
      </w:r>
    </w:p>
    <w:p w:rsidR="00D36039">
      <w:pPr>
        <w:pStyle w:val="TOC2"/>
        <w:tabs>
          <w:tab w:val="right" w:leader="dot" w:pos="8296"/>
        </w:tabs>
        <w:rPr>
          <w:noProof/>
        </w:rPr>
      </w:pPr>
      <w:r>
        <w:rPr>
          <w:noProof/>
        </w:rPr>
        <w:t>(</w:t>
      </w:r>
      <w:r>
        <w:rPr>
          <w:rFonts w:hint="eastAsia"/>
          <w:noProof/>
        </w:rPr>
        <w:t>八</w:t>
      </w:r>
      <w:r>
        <w:rPr>
          <w:noProof/>
        </w:rPr>
        <w:t>)</w:t>
      </w:r>
      <w:r>
        <w:rPr>
          <w:rFonts w:hint="eastAsia"/>
          <w:noProof/>
        </w:rPr>
        <w:t>、选址综合评价</w:t>
      </w:r>
      <w:r>
        <w:rPr>
          <w:noProof/>
        </w:rPr>
        <w:tab/>
      </w:r>
      <w:r>
        <w:rPr>
          <w:noProof/>
        </w:rPr>
        <w:fldChar w:fldCharType="begin"/>
      </w:r>
      <w:r>
        <w:rPr>
          <w:noProof/>
        </w:rPr>
        <w:instrText xml:space="preserve"> PAGEREF _Toc152902060 \h </w:instrText>
      </w:r>
      <w:r>
        <w:rPr>
          <w:noProof/>
        </w:rPr>
        <w:fldChar w:fldCharType="separate"/>
      </w:r>
      <w:r>
        <w:rPr>
          <w:noProof/>
        </w:rPr>
        <w:t>14</w:t>
      </w:r>
      <w:r>
        <w:rPr>
          <w:noProof/>
        </w:rPr>
        <w:fldChar w:fldCharType="end"/>
      </w:r>
    </w:p>
    <w:p w:rsidR="00D36039">
      <w:pPr>
        <w:pStyle w:val="TOC1"/>
        <w:tabs>
          <w:tab w:val="right" w:leader="dot" w:pos="8296"/>
        </w:tabs>
        <w:rPr>
          <w:noProof/>
        </w:rPr>
      </w:pPr>
      <w:r>
        <w:rPr>
          <w:rFonts w:hint="eastAsia"/>
          <w:noProof/>
        </w:rPr>
        <w:t>二、发酵粉</w:t>
      </w:r>
      <w:r>
        <w:rPr>
          <w:rFonts w:hint="eastAsia"/>
          <w:noProof/>
        </w:rPr>
        <w:t>项目可行性研究报告</w:t>
      </w:r>
      <w:r>
        <w:rPr>
          <w:noProof/>
        </w:rPr>
        <w:tab/>
      </w:r>
      <w:r>
        <w:rPr>
          <w:noProof/>
        </w:rPr>
        <w:fldChar w:fldCharType="begin"/>
      </w:r>
      <w:r>
        <w:rPr>
          <w:noProof/>
        </w:rPr>
        <w:instrText xml:space="preserve"> PAGEREF _Toc152902061 \h </w:instrText>
      </w:r>
      <w:r>
        <w:rPr>
          <w:noProof/>
        </w:rPr>
        <w:fldChar w:fldCharType="separate"/>
      </w:r>
      <w:r>
        <w:rPr>
          <w:noProof/>
        </w:rPr>
        <w:t>15</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_Toc152902062 \h </w:instrText>
      </w:r>
      <w:r>
        <w:rPr>
          <w:noProof/>
        </w:rPr>
        <w:fldChar w:fldCharType="separate"/>
      </w:r>
      <w:r>
        <w:rPr>
          <w:noProof/>
        </w:rPr>
        <w:t>15</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_Toc152902063 \h </w:instrText>
      </w:r>
      <w:r>
        <w:rPr>
          <w:noProof/>
        </w:rPr>
        <w:fldChar w:fldCharType="separate"/>
      </w:r>
      <w:r>
        <w:rPr>
          <w:noProof/>
        </w:rPr>
        <w:t>16</w:t>
      </w:r>
      <w:r>
        <w:rPr>
          <w:noProof/>
        </w:rPr>
        <w:fldChar w:fldCharType="end"/>
      </w:r>
    </w:p>
    <w:p w:rsidR="00D36039">
      <w:pPr>
        <w:pStyle w:val="TOC1"/>
        <w:tabs>
          <w:tab w:val="right" w:leader="dot" w:pos="8296"/>
        </w:tabs>
        <w:rPr>
          <w:noProof/>
        </w:rPr>
      </w:pPr>
      <w:r>
        <w:rPr>
          <w:rFonts w:hint="eastAsia"/>
          <w:noProof/>
        </w:rPr>
        <w:t>三、技术方案</w:t>
      </w:r>
      <w:r>
        <w:rPr>
          <w:noProof/>
        </w:rPr>
        <w:tab/>
      </w:r>
      <w:r>
        <w:rPr>
          <w:noProof/>
        </w:rPr>
        <w:fldChar w:fldCharType="begin"/>
      </w:r>
      <w:r>
        <w:rPr>
          <w:noProof/>
        </w:rPr>
        <w:instrText xml:space="preserve"> PAGEREF _Toc152902064 \h </w:instrText>
      </w:r>
      <w:r>
        <w:rPr>
          <w:noProof/>
        </w:rPr>
        <w:fldChar w:fldCharType="separate"/>
      </w:r>
      <w:r>
        <w:rPr>
          <w:noProof/>
        </w:rPr>
        <w:t>18</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、企业技术研发分析</w:t>
      </w:r>
      <w:r>
        <w:rPr>
          <w:noProof/>
        </w:rPr>
        <w:tab/>
      </w:r>
      <w:r>
        <w:rPr>
          <w:noProof/>
        </w:rPr>
        <w:fldChar w:fldCharType="begin"/>
      </w:r>
      <w:r>
        <w:rPr>
          <w:noProof/>
        </w:rPr>
        <w:instrText xml:space="preserve"> PAGEREF _Toc152902065 \h </w:instrText>
      </w:r>
      <w:r>
        <w:rPr>
          <w:noProof/>
        </w:rPr>
        <w:fldChar w:fldCharType="separate"/>
      </w:r>
      <w:r>
        <w:rPr>
          <w:noProof/>
        </w:rPr>
        <w:t>18</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、发酵粉项目技术工艺分析</w:t>
      </w:r>
      <w:r>
        <w:rPr>
          <w:noProof/>
        </w:rPr>
        <w:tab/>
      </w:r>
      <w:r>
        <w:rPr>
          <w:noProof/>
        </w:rPr>
        <w:fldChar w:fldCharType="begin"/>
      </w:r>
      <w:r>
        <w:rPr>
          <w:noProof/>
        </w:rPr>
        <w:instrText xml:space="preserve"> PAGEREF _Toc152902066 \h </w:instrText>
      </w:r>
      <w:r>
        <w:rPr>
          <w:noProof/>
        </w:rPr>
        <w:fldChar w:fldCharType="separate"/>
      </w:r>
      <w:r>
        <w:rPr>
          <w:noProof/>
        </w:rPr>
        <w:t>20</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、发酵粉项目技术流程</w:t>
      </w:r>
      <w:r>
        <w:rPr>
          <w:noProof/>
        </w:rPr>
        <w:tab/>
      </w:r>
      <w:r>
        <w:rPr>
          <w:noProof/>
        </w:rPr>
        <w:fldChar w:fldCharType="begin"/>
      </w:r>
      <w:r>
        <w:rPr>
          <w:noProof/>
        </w:rPr>
        <w:instrText xml:space="preserve"> PAGEREF _Toc152902067 \h </w:instrText>
      </w:r>
      <w:r>
        <w:rPr>
          <w:noProof/>
        </w:rPr>
        <w:fldChar w:fldCharType="separate"/>
      </w:r>
      <w:r>
        <w:rPr>
          <w:noProof/>
        </w:rPr>
        <w:t>21</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_Toc152902068 \h </w:instrText>
      </w:r>
      <w:r>
        <w:rPr>
          <w:noProof/>
        </w:rPr>
        <w:fldChar w:fldCharType="separate"/>
      </w:r>
      <w:r>
        <w:rPr>
          <w:noProof/>
        </w:rPr>
        <w:t>22</w:t>
      </w:r>
      <w:r>
        <w:rPr>
          <w:noProof/>
        </w:rPr>
        <w:fldChar w:fldCharType="end"/>
      </w:r>
    </w:p>
    <w:p w:rsidR="00D36039">
      <w:pPr>
        <w:pStyle w:val="TOC1"/>
        <w:tabs>
          <w:tab w:val="right" w:leader="dot" w:pos="8296"/>
        </w:tabs>
        <w:rPr>
          <w:noProof/>
        </w:rPr>
      </w:pPr>
      <w:r>
        <w:rPr>
          <w:rFonts w:hint="eastAsia"/>
          <w:noProof/>
        </w:rPr>
        <w:t>四、土建工程方案</w:t>
      </w:r>
      <w:r>
        <w:rPr>
          <w:noProof/>
        </w:rPr>
        <w:tab/>
      </w:r>
      <w:r>
        <w:rPr>
          <w:noProof/>
        </w:rPr>
        <w:fldChar w:fldCharType="begin"/>
      </w:r>
      <w:r>
        <w:rPr>
          <w:noProof/>
        </w:rPr>
        <w:instrText xml:space="preserve"> PAGEREF _Toc152902069 \h </w:instrText>
      </w:r>
      <w:r>
        <w:rPr>
          <w:noProof/>
        </w:rPr>
        <w:fldChar w:fldCharType="separate"/>
      </w:r>
      <w:r>
        <w:rPr>
          <w:noProof/>
        </w:rPr>
        <w:t>25</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、建筑工程设计原则</w:t>
      </w:r>
      <w:r>
        <w:rPr>
          <w:noProof/>
        </w:rPr>
        <w:tab/>
      </w:r>
      <w:r>
        <w:rPr>
          <w:noProof/>
        </w:rPr>
        <w:fldChar w:fldCharType="begin"/>
      </w:r>
      <w:r>
        <w:rPr>
          <w:noProof/>
        </w:rPr>
        <w:instrText xml:space="preserve"> PAGEREF _Toc152902070 \h </w:instrText>
      </w:r>
      <w:r>
        <w:rPr>
          <w:noProof/>
        </w:rPr>
        <w:fldChar w:fldCharType="separate"/>
      </w:r>
      <w:r>
        <w:rPr>
          <w:noProof/>
        </w:rPr>
        <w:t>25</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、发酵粉项目总平面设计要求</w:t>
      </w:r>
      <w:r>
        <w:rPr>
          <w:noProof/>
        </w:rPr>
        <w:tab/>
      </w:r>
      <w:r>
        <w:rPr>
          <w:noProof/>
        </w:rPr>
        <w:fldChar w:fldCharType="begin"/>
      </w:r>
      <w:r>
        <w:rPr>
          <w:noProof/>
        </w:rPr>
        <w:instrText xml:space="preserve"> PAGEREF _Toc152902071 \h </w:instrText>
      </w:r>
      <w:r>
        <w:rPr>
          <w:noProof/>
        </w:rPr>
        <w:fldChar w:fldCharType="separate"/>
      </w:r>
      <w:r>
        <w:rPr>
          <w:noProof/>
        </w:rPr>
        <w:t>26</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、土建工程设计年限及安全等级</w:t>
      </w:r>
      <w:r>
        <w:rPr>
          <w:noProof/>
        </w:rPr>
        <w:tab/>
      </w:r>
      <w:r>
        <w:rPr>
          <w:noProof/>
        </w:rPr>
        <w:fldChar w:fldCharType="begin"/>
      </w:r>
      <w:r>
        <w:rPr>
          <w:noProof/>
        </w:rPr>
        <w:instrText xml:space="preserve"> PAGEREF _Toc152902072 \h </w:instrText>
      </w:r>
      <w:r>
        <w:rPr>
          <w:noProof/>
        </w:rPr>
        <w:fldChar w:fldCharType="separate"/>
      </w:r>
      <w:r>
        <w:rPr>
          <w:noProof/>
        </w:rPr>
        <w:t>27</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、建筑工程设计总体要求</w:t>
      </w:r>
      <w:r>
        <w:rPr>
          <w:noProof/>
        </w:rPr>
        <w:tab/>
      </w:r>
      <w:r>
        <w:rPr>
          <w:noProof/>
        </w:rPr>
        <w:fldChar w:fldCharType="begin"/>
      </w:r>
      <w:r>
        <w:rPr>
          <w:noProof/>
        </w:rPr>
        <w:instrText xml:space="preserve"> PAGEREF _Toc152902073 \h </w:instrText>
      </w:r>
      <w:r>
        <w:rPr>
          <w:noProof/>
        </w:rPr>
        <w:fldChar w:fldCharType="separate"/>
      </w:r>
      <w:r>
        <w:rPr>
          <w:noProof/>
        </w:rPr>
        <w:t>28</w:t>
      </w:r>
      <w:r>
        <w:rPr>
          <w:noProof/>
        </w:rPr>
        <w:fldChar w:fldCharType="end"/>
      </w:r>
    </w:p>
    <w:p w:rsidR="00D36039">
      <w:pPr>
        <w:pStyle w:val="TOC2"/>
        <w:tabs>
          <w:tab w:val="right" w:leader="dot" w:pos="8296"/>
        </w:tabs>
        <w:rPr>
          <w:noProof/>
        </w:rPr>
      </w:pPr>
      <w:r>
        <w:rPr>
          <w:noProof/>
        </w:rPr>
        <w:t>(</w:t>
      </w:r>
      <w:r>
        <w:rPr>
          <w:rFonts w:hint="eastAsia"/>
          <w:noProof/>
        </w:rPr>
        <w:t>五</w:t>
      </w:r>
      <w:r>
        <w:rPr>
          <w:noProof/>
        </w:rPr>
        <w:t>)</w:t>
      </w:r>
      <w:r>
        <w:rPr>
          <w:rFonts w:hint="eastAsia"/>
          <w:noProof/>
        </w:rPr>
        <w:t>、土建工程建设指标</w:t>
      </w:r>
      <w:r>
        <w:rPr>
          <w:noProof/>
        </w:rPr>
        <w:tab/>
      </w:r>
      <w:r>
        <w:rPr>
          <w:noProof/>
        </w:rPr>
        <w:fldChar w:fldCharType="begin"/>
      </w:r>
      <w:r>
        <w:rPr>
          <w:noProof/>
        </w:rPr>
        <w:instrText xml:space="preserve"> PAGEREF _Toc152902074 \h </w:instrText>
      </w:r>
      <w:r>
        <w:rPr>
          <w:noProof/>
        </w:rPr>
        <w:fldChar w:fldCharType="separate"/>
      </w:r>
      <w:r>
        <w:rPr>
          <w:noProof/>
        </w:rPr>
        <w:t>30</w:t>
      </w:r>
      <w:r>
        <w:rPr>
          <w:noProof/>
        </w:rPr>
        <w:fldChar w:fldCharType="end"/>
      </w:r>
    </w:p>
    <w:p w:rsidR="00D36039">
      <w:pPr>
        <w:pStyle w:val="TOC1"/>
        <w:tabs>
          <w:tab w:val="right" w:leader="dot" w:pos="8296"/>
        </w:tabs>
        <w:rPr>
          <w:noProof/>
        </w:rPr>
      </w:pPr>
      <w:r>
        <w:rPr>
          <w:rFonts w:hint="eastAsia"/>
          <w:noProof/>
        </w:rPr>
        <w:t>五、发酵粉项目概论</w:t>
      </w:r>
      <w:r>
        <w:rPr>
          <w:noProof/>
        </w:rPr>
        <w:tab/>
      </w:r>
      <w:r>
        <w:rPr>
          <w:noProof/>
        </w:rPr>
        <w:fldChar w:fldCharType="begin"/>
      </w:r>
      <w:r>
        <w:rPr>
          <w:noProof/>
        </w:rPr>
        <w:instrText xml:space="preserve"> PAGEREF _Toc152902075 \h </w:instrText>
      </w:r>
      <w:r>
        <w:rPr>
          <w:noProof/>
        </w:rPr>
        <w:fldChar w:fldCharType="separate"/>
      </w:r>
      <w:r>
        <w:rPr>
          <w:noProof/>
        </w:rPr>
        <w:t>31</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、发酵粉项目承办单位基本情况</w:t>
      </w:r>
      <w:r>
        <w:rPr>
          <w:noProof/>
        </w:rPr>
        <w:tab/>
      </w:r>
      <w:r>
        <w:rPr>
          <w:noProof/>
        </w:rPr>
        <w:fldChar w:fldCharType="begin"/>
      </w:r>
      <w:r>
        <w:rPr>
          <w:noProof/>
        </w:rPr>
        <w:instrText xml:space="preserve"> PAGEREF _Toc152902076 \h </w:instrText>
      </w:r>
      <w:r>
        <w:rPr>
          <w:noProof/>
        </w:rPr>
        <w:fldChar w:fldCharType="separate"/>
      </w:r>
      <w:r>
        <w:rPr>
          <w:noProof/>
        </w:rPr>
        <w:t>31</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、发酵粉项目概况</w:t>
      </w:r>
      <w:r>
        <w:rPr>
          <w:noProof/>
        </w:rPr>
        <w:tab/>
      </w:r>
      <w:r>
        <w:rPr>
          <w:noProof/>
        </w:rPr>
        <w:fldChar w:fldCharType="begin"/>
      </w:r>
      <w:r>
        <w:rPr>
          <w:noProof/>
        </w:rPr>
        <w:instrText xml:space="preserve"> PAGEREF _Toc152902077 \h </w:instrText>
      </w:r>
      <w:r>
        <w:rPr>
          <w:noProof/>
        </w:rPr>
        <w:fldChar w:fldCharType="separate"/>
      </w:r>
      <w:r>
        <w:rPr>
          <w:noProof/>
        </w:rPr>
        <w:t>31</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、发酵粉项目评价</w:t>
      </w:r>
      <w:r>
        <w:rPr>
          <w:noProof/>
        </w:rPr>
        <w:tab/>
      </w:r>
      <w:r>
        <w:rPr>
          <w:noProof/>
        </w:rPr>
        <w:fldChar w:fldCharType="begin"/>
      </w:r>
      <w:r>
        <w:rPr>
          <w:noProof/>
        </w:rPr>
        <w:instrText xml:space="preserve"> PAGEREF _Toc152902078 \h </w:instrText>
      </w:r>
      <w:r>
        <w:rPr>
          <w:noProof/>
        </w:rPr>
        <w:fldChar w:fldCharType="separate"/>
      </w:r>
      <w:r>
        <w:rPr>
          <w:noProof/>
        </w:rPr>
        <w:t>32</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、主要经济指标</w:t>
      </w:r>
      <w:r>
        <w:rPr>
          <w:noProof/>
        </w:rPr>
        <w:tab/>
      </w:r>
      <w:r>
        <w:rPr>
          <w:noProof/>
        </w:rPr>
        <w:fldChar w:fldCharType="begin"/>
      </w:r>
      <w:r>
        <w:rPr>
          <w:noProof/>
        </w:rPr>
        <w:instrText xml:space="preserve"> PAGEREF _Toc152902079 \h </w:instrText>
      </w:r>
      <w:r>
        <w:rPr>
          <w:noProof/>
        </w:rPr>
        <w:fldChar w:fldCharType="separate"/>
      </w:r>
      <w:r>
        <w:rPr>
          <w:noProof/>
        </w:rPr>
        <w:t>32</w:t>
      </w:r>
      <w:r>
        <w:rPr>
          <w:noProof/>
        </w:rPr>
        <w:fldChar w:fldCharType="end"/>
      </w:r>
    </w:p>
    <w:p w:rsidR="00D36039">
      <w:pPr>
        <w:pStyle w:val="TOC1"/>
        <w:tabs>
          <w:tab w:val="right" w:leader="dot" w:pos="8296"/>
        </w:tabs>
        <w:rPr>
          <w:noProof/>
        </w:rPr>
      </w:pPr>
      <w:r>
        <w:rPr>
          <w:rFonts w:hint="eastAsia"/>
          <w:noProof/>
        </w:rPr>
        <w:t>六、进度计划</w:t>
      </w:r>
      <w:r>
        <w:rPr>
          <w:noProof/>
        </w:rPr>
        <w:tab/>
      </w:r>
      <w:r>
        <w:rPr>
          <w:noProof/>
        </w:rPr>
        <w:fldChar w:fldCharType="begin"/>
      </w:r>
      <w:r>
        <w:rPr>
          <w:noProof/>
        </w:rPr>
        <w:instrText xml:space="preserve"> PAGEREF _Toc152902080 \h </w:instrText>
      </w:r>
      <w:r>
        <w:rPr>
          <w:noProof/>
        </w:rPr>
        <w:fldChar w:fldCharType="separate"/>
      </w:r>
      <w:r>
        <w:rPr>
          <w:noProof/>
        </w:rPr>
        <w:t>33</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、发酵粉项目进度安排</w:t>
      </w:r>
      <w:r>
        <w:rPr>
          <w:noProof/>
        </w:rPr>
        <w:tab/>
      </w:r>
      <w:r>
        <w:rPr>
          <w:noProof/>
        </w:rPr>
        <w:fldChar w:fldCharType="begin"/>
      </w:r>
      <w:r>
        <w:rPr>
          <w:noProof/>
        </w:rPr>
        <w:instrText xml:space="preserve"> PAGEREF _Toc152902081 \h </w:instrText>
      </w:r>
      <w:r>
        <w:rPr>
          <w:noProof/>
        </w:rPr>
        <w:fldChar w:fldCharType="separate"/>
      </w:r>
      <w:r>
        <w:rPr>
          <w:noProof/>
        </w:rPr>
        <w:t>33</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、发酵粉项目实施保障措施</w:t>
      </w:r>
      <w:r>
        <w:rPr>
          <w:noProof/>
        </w:rPr>
        <w:tab/>
      </w:r>
      <w:r>
        <w:rPr>
          <w:noProof/>
        </w:rPr>
        <w:fldChar w:fldCharType="begin"/>
      </w:r>
      <w:r>
        <w:rPr>
          <w:noProof/>
        </w:rPr>
        <w:instrText xml:space="preserve"> PAGEREF _Toc152902082 \h </w:instrText>
      </w:r>
      <w:r>
        <w:rPr>
          <w:noProof/>
        </w:rPr>
        <w:fldChar w:fldCharType="separate"/>
      </w:r>
      <w:r>
        <w:rPr>
          <w:noProof/>
        </w:rPr>
        <w:t>34</w:t>
      </w:r>
      <w:r>
        <w:rPr>
          <w:noProof/>
        </w:rPr>
        <w:fldChar w:fldCharType="end"/>
      </w:r>
    </w:p>
    <w:p w:rsidR="00D36039">
      <w:pPr>
        <w:pStyle w:val="TOC1"/>
        <w:tabs>
          <w:tab w:val="right" w:leader="dot" w:pos="8296"/>
        </w:tabs>
        <w:rPr>
          <w:noProof/>
        </w:rPr>
      </w:pPr>
      <w:r>
        <w:rPr>
          <w:rFonts w:hint="eastAsia"/>
          <w:noProof/>
        </w:rPr>
        <w:t>七、环境影响评估</w:t>
      </w:r>
      <w:r>
        <w:rPr>
          <w:noProof/>
        </w:rPr>
        <w:tab/>
      </w:r>
      <w:r>
        <w:rPr>
          <w:noProof/>
        </w:rPr>
        <w:fldChar w:fldCharType="begin"/>
      </w:r>
      <w:r>
        <w:rPr>
          <w:noProof/>
        </w:rPr>
        <w:instrText xml:space="preserve"> PAGEREF _Toc152902083 \h </w:instrText>
      </w:r>
      <w:r>
        <w:rPr>
          <w:noProof/>
        </w:rPr>
        <w:fldChar w:fldCharType="separate"/>
      </w:r>
      <w:r>
        <w:rPr>
          <w:noProof/>
        </w:rPr>
        <w:t>35</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、环境影响评估目的</w:t>
      </w:r>
      <w:r>
        <w:rPr>
          <w:noProof/>
        </w:rPr>
        <w:tab/>
      </w:r>
      <w:r>
        <w:rPr>
          <w:noProof/>
        </w:rPr>
        <w:fldChar w:fldCharType="begin"/>
      </w:r>
      <w:r>
        <w:rPr>
          <w:noProof/>
        </w:rPr>
        <w:instrText xml:space="preserve"> PAGEREF _Toc152902084 \h </w:instrText>
      </w:r>
      <w:r>
        <w:rPr>
          <w:noProof/>
        </w:rPr>
        <w:fldChar w:fldCharType="separate"/>
      </w:r>
      <w:r>
        <w:rPr>
          <w:noProof/>
        </w:rPr>
        <w:t>35</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、环境影响评估法律法规依据</w:t>
      </w:r>
      <w:r>
        <w:rPr>
          <w:noProof/>
        </w:rPr>
        <w:tab/>
      </w:r>
      <w:r>
        <w:rPr>
          <w:noProof/>
        </w:rPr>
        <w:fldChar w:fldCharType="begin"/>
      </w:r>
      <w:r>
        <w:rPr>
          <w:noProof/>
        </w:rPr>
        <w:instrText xml:space="preserve"> PAGEREF _Toc152902085 \h </w:instrText>
      </w:r>
      <w:r>
        <w:rPr>
          <w:noProof/>
        </w:rPr>
        <w:fldChar w:fldCharType="separate"/>
      </w:r>
      <w:r>
        <w:rPr>
          <w:noProof/>
        </w:rPr>
        <w:t>35</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、发酵粉项目对环境的主要影响</w:t>
      </w:r>
      <w:r>
        <w:rPr>
          <w:noProof/>
        </w:rPr>
        <w:tab/>
      </w:r>
      <w:r>
        <w:rPr>
          <w:noProof/>
        </w:rPr>
        <w:fldChar w:fldCharType="begin"/>
      </w:r>
      <w:r>
        <w:rPr>
          <w:noProof/>
        </w:rPr>
        <w:instrText xml:space="preserve"> PAGEREF _Toc152902086 \h </w:instrText>
      </w:r>
      <w:r>
        <w:rPr>
          <w:noProof/>
        </w:rPr>
        <w:fldChar w:fldCharType="separate"/>
      </w:r>
      <w:r>
        <w:rPr>
          <w:noProof/>
        </w:rPr>
        <w:t>36</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、环境保护措施</w:t>
      </w:r>
      <w:r>
        <w:rPr>
          <w:noProof/>
        </w:rPr>
        <w:tab/>
      </w:r>
      <w:r>
        <w:rPr>
          <w:noProof/>
        </w:rPr>
        <w:fldChar w:fldCharType="begin"/>
      </w:r>
      <w:r>
        <w:rPr>
          <w:noProof/>
        </w:rPr>
        <w:instrText xml:space="preserve"> PAGEREF _Toc152902087 \h </w:instrText>
      </w:r>
      <w:r>
        <w:rPr>
          <w:noProof/>
        </w:rPr>
        <w:fldChar w:fldCharType="separate"/>
      </w:r>
      <w:r>
        <w:rPr>
          <w:noProof/>
        </w:rPr>
        <w:t>36</w:t>
      </w:r>
      <w:r>
        <w:rPr>
          <w:noProof/>
        </w:rPr>
        <w:fldChar w:fldCharType="end"/>
      </w:r>
    </w:p>
    <w:p w:rsidR="00D36039">
      <w:pPr>
        <w:pStyle w:val="TOC2"/>
        <w:tabs>
          <w:tab w:val="right" w:leader="dot" w:pos="8296"/>
        </w:tabs>
        <w:rPr>
          <w:noProof/>
        </w:rPr>
      </w:pPr>
      <w:r>
        <w:rPr>
          <w:noProof/>
        </w:rPr>
        <w:t>(</w:t>
      </w:r>
      <w:r>
        <w:rPr>
          <w:rFonts w:hint="eastAsia"/>
          <w:noProof/>
        </w:rPr>
        <w:t>五</w:t>
      </w:r>
      <w:r>
        <w:rPr>
          <w:noProof/>
        </w:rPr>
        <w:t>)</w:t>
      </w:r>
      <w:r>
        <w:rPr>
          <w:rFonts w:hint="eastAsia"/>
          <w:noProof/>
        </w:rPr>
        <w:t>、环境监测与管理计划</w:t>
      </w:r>
      <w:r>
        <w:rPr>
          <w:noProof/>
        </w:rPr>
        <w:tab/>
      </w:r>
      <w:r>
        <w:rPr>
          <w:noProof/>
        </w:rPr>
        <w:fldChar w:fldCharType="begin"/>
      </w:r>
      <w:r>
        <w:rPr>
          <w:noProof/>
        </w:rPr>
        <w:instrText xml:space="preserve"> PAGEREF _Toc152902088 \h </w:instrText>
      </w:r>
      <w:r>
        <w:rPr>
          <w:noProof/>
        </w:rPr>
        <w:fldChar w:fldCharType="separate"/>
      </w:r>
      <w:r>
        <w:rPr>
          <w:noProof/>
        </w:rPr>
        <w:t>36</w:t>
      </w:r>
      <w:r>
        <w:rPr>
          <w:noProof/>
        </w:rPr>
        <w:fldChar w:fldCharType="end"/>
      </w:r>
    </w:p>
    <w:p w:rsidR="00D36039">
      <w:pPr>
        <w:pStyle w:val="TOC2"/>
        <w:tabs>
          <w:tab w:val="right" w:leader="dot" w:pos="8296"/>
        </w:tabs>
        <w:rPr>
          <w:noProof/>
        </w:rPr>
      </w:pPr>
      <w:r>
        <w:rPr>
          <w:noProof/>
        </w:rPr>
        <w:t>(</w:t>
      </w:r>
      <w:r>
        <w:rPr>
          <w:rFonts w:hint="eastAsia"/>
          <w:noProof/>
        </w:rPr>
        <w:t>六</w:t>
      </w:r>
      <w:r>
        <w:rPr>
          <w:noProof/>
        </w:rPr>
        <w:t>)</w:t>
      </w:r>
      <w:r>
        <w:rPr>
          <w:rFonts w:hint="eastAsia"/>
          <w:noProof/>
        </w:rPr>
        <w:t>、环境影响评估报告编制要求</w:t>
      </w:r>
      <w:r>
        <w:rPr>
          <w:noProof/>
        </w:rPr>
        <w:tab/>
      </w:r>
      <w:r>
        <w:rPr>
          <w:noProof/>
        </w:rPr>
        <w:fldChar w:fldCharType="begin"/>
      </w:r>
      <w:r>
        <w:rPr>
          <w:noProof/>
        </w:rPr>
        <w:instrText xml:space="preserve"> PAGEREF _Toc152902089 \h </w:instrText>
      </w:r>
      <w:r>
        <w:rPr>
          <w:noProof/>
        </w:rPr>
        <w:fldChar w:fldCharType="separate"/>
      </w:r>
      <w:r>
        <w:rPr>
          <w:noProof/>
        </w:rPr>
        <w:t>37</w:t>
      </w:r>
      <w:r>
        <w:rPr>
          <w:noProof/>
        </w:rPr>
        <w:fldChar w:fldCharType="end"/>
      </w:r>
    </w:p>
    <w:p w:rsidR="00D36039">
      <w:pPr>
        <w:pStyle w:val="TOC1"/>
        <w:tabs>
          <w:tab w:val="right" w:leader="dot" w:pos="8296"/>
        </w:tabs>
        <w:rPr>
          <w:noProof/>
        </w:rPr>
      </w:pPr>
      <w:r>
        <w:rPr>
          <w:rFonts w:hint="eastAsia"/>
          <w:noProof/>
        </w:rPr>
        <w:t>八、实施计划</w:t>
      </w:r>
      <w:r>
        <w:rPr>
          <w:noProof/>
        </w:rPr>
        <w:tab/>
      </w:r>
      <w:r>
        <w:rPr>
          <w:noProof/>
        </w:rPr>
        <w:fldChar w:fldCharType="begin"/>
      </w:r>
      <w:r>
        <w:rPr>
          <w:noProof/>
        </w:rPr>
        <w:instrText xml:space="preserve"> PAGEREF _Toc152902090 \h </w:instrText>
      </w:r>
      <w:r>
        <w:rPr>
          <w:noProof/>
        </w:rPr>
        <w:fldChar w:fldCharType="separate"/>
      </w:r>
      <w:r>
        <w:rPr>
          <w:noProof/>
        </w:rPr>
        <w:t>37</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、建设周期</w:t>
      </w:r>
      <w:r>
        <w:rPr>
          <w:noProof/>
        </w:rPr>
        <w:tab/>
      </w:r>
      <w:r>
        <w:rPr>
          <w:noProof/>
        </w:rPr>
        <w:fldChar w:fldCharType="begin"/>
      </w:r>
      <w:r>
        <w:rPr>
          <w:noProof/>
        </w:rPr>
        <w:instrText xml:space="preserve"> PAGEREF _Toc152902091 \h </w:instrText>
      </w:r>
      <w:r>
        <w:rPr>
          <w:noProof/>
        </w:rPr>
        <w:fldChar w:fldCharType="separate"/>
      </w:r>
      <w:r>
        <w:rPr>
          <w:noProof/>
        </w:rPr>
        <w:t>37</w:t>
      </w:r>
      <w:r>
        <w:rPr>
          <w:noProof/>
        </w:rPr>
        <w:fldChar w:fldCharType="end"/>
      </w:r>
    </w:p>
    <w:p w:rsidR="00D36039">
      <w:pPr>
        <w:pStyle w:val="TOC2"/>
        <w:tabs>
          <w:tab w:val="right" w:leader="dot" w:pos="8296"/>
        </w:tabs>
        <w:rPr>
          <w:noProof/>
        </w:rPr>
        <w:sectPr>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二</w:t>
      </w:r>
      <w:r>
        <w:rPr>
          <w:noProof/>
        </w:rPr>
        <w:t>)</w:t>
      </w:r>
      <w:r>
        <w:rPr>
          <w:rFonts w:hint="eastAsia"/>
          <w:noProof/>
        </w:rPr>
        <w:t>、建设进度</w:t>
      </w:r>
      <w:r>
        <w:rPr>
          <w:noProof/>
        </w:rPr>
        <w:tab/>
      </w:r>
      <w:r>
        <w:rPr>
          <w:noProof/>
        </w:rPr>
        <w:fldChar w:fldCharType="begin"/>
      </w:r>
      <w:r>
        <w:rPr>
          <w:noProof/>
        </w:rPr>
        <w:instrText xml:space="preserve"> PAGEREF _Toc152902092 \h </w:instrText>
      </w:r>
      <w:r>
        <w:rPr>
          <w:noProof/>
        </w:rPr>
        <w:fldChar w:fldCharType="separate"/>
      </w:r>
      <w:r>
        <w:rPr>
          <w:noProof/>
        </w:rPr>
        <w:t>37</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、进度安排注意事项</w:t>
      </w:r>
      <w:r>
        <w:rPr>
          <w:noProof/>
        </w:rPr>
        <w:tab/>
      </w:r>
      <w:r>
        <w:rPr>
          <w:noProof/>
        </w:rPr>
        <w:fldChar w:fldCharType="begin"/>
      </w:r>
      <w:r>
        <w:rPr>
          <w:noProof/>
        </w:rPr>
        <w:instrText xml:space="preserve"> PAGEREF _Toc152902093 \h </w:instrText>
      </w:r>
      <w:r>
        <w:rPr>
          <w:noProof/>
        </w:rPr>
        <w:fldChar w:fldCharType="separate"/>
      </w:r>
      <w:r>
        <w:rPr>
          <w:noProof/>
        </w:rPr>
        <w:t>38</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、人力资源配置和员工培训</w:t>
      </w:r>
      <w:r>
        <w:rPr>
          <w:noProof/>
        </w:rPr>
        <w:tab/>
      </w:r>
      <w:r>
        <w:rPr>
          <w:noProof/>
        </w:rPr>
        <w:fldChar w:fldCharType="begin"/>
      </w:r>
      <w:r>
        <w:rPr>
          <w:noProof/>
        </w:rPr>
        <w:instrText xml:space="preserve"> PAGEREF _Toc152902094 \h </w:instrText>
      </w:r>
      <w:r>
        <w:rPr>
          <w:noProof/>
        </w:rPr>
        <w:fldChar w:fldCharType="separate"/>
      </w:r>
      <w:r>
        <w:rPr>
          <w:noProof/>
        </w:rPr>
        <w:t>38</w:t>
      </w:r>
      <w:r>
        <w:rPr>
          <w:noProof/>
        </w:rPr>
        <w:fldChar w:fldCharType="end"/>
      </w:r>
    </w:p>
    <w:p w:rsidR="00D36039">
      <w:pPr>
        <w:pStyle w:val="TOC2"/>
        <w:tabs>
          <w:tab w:val="right" w:leader="dot" w:pos="8296"/>
        </w:tabs>
        <w:rPr>
          <w:noProof/>
        </w:rPr>
      </w:pPr>
      <w:r>
        <w:rPr>
          <w:noProof/>
        </w:rPr>
        <w:t>(</w:t>
      </w:r>
      <w:r>
        <w:rPr>
          <w:rFonts w:hint="eastAsia"/>
          <w:noProof/>
        </w:rPr>
        <w:t>五</w:t>
      </w:r>
      <w:r>
        <w:rPr>
          <w:noProof/>
        </w:rPr>
        <w:t>)</w:t>
      </w:r>
      <w:r>
        <w:rPr>
          <w:rFonts w:hint="eastAsia"/>
          <w:noProof/>
        </w:rPr>
        <w:t>、发酵粉项目实施保障</w:t>
      </w:r>
      <w:r>
        <w:rPr>
          <w:noProof/>
        </w:rPr>
        <w:tab/>
      </w:r>
      <w:r>
        <w:rPr>
          <w:noProof/>
        </w:rPr>
        <w:fldChar w:fldCharType="begin"/>
      </w:r>
      <w:r>
        <w:rPr>
          <w:noProof/>
        </w:rPr>
        <w:instrText xml:space="preserve"> PAGEREF _Toc152902095 \h </w:instrText>
      </w:r>
      <w:r>
        <w:rPr>
          <w:noProof/>
        </w:rPr>
        <w:fldChar w:fldCharType="separate"/>
      </w:r>
      <w:r>
        <w:rPr>
          <w:noProof/>
        </w:rPr>
        <w:t>39</w:t>
      </w:r>
      <w:r>
        <w:rPr>
          <w:noProof/>
        </w:rPr>
        <w:fldChar w:fldCharType="end"/>
      </w:r>
    </w:p>
    <w:p w:rsidR="00D36039">
      <w:pPr>
        <w:pStyle w:val="TOC1"/>
        <w:tabs>
          <w:tab w:val="right" w:leader="dot" w:pos="8296"/>
        </w:tabs>
        <w:rPr>
          <w:noProof/>
        </w:rPr>
      </w:pPr>
      <w:r>
        <w:rPr>
          <w:rFonts w:hint="eastAsia"/>
          <w:noProof/>
        </w:rPr>
        <w:t>九、风险评估</w:t>
      </w:r>
      <w:r>
        <w:rPr>
          <w:noProof/>
        </w:rPr>
        <w:tab/>
      </w:r>
      <w:r>
        <w:rPr>
          <w:noProof/>
        </w:rPr>
        <w:fldChar w:fldCharType="begin"/>
      </w:r>
      <w:r>
        <w:rPr>
          <w:noProof/>
        </w:rPr>
        <w:instrText xml:space="preserve"> PAGEREF _Toc152902096 \h </w:instrText>
      </w:r>
      <w:r>
        <w:rPr>
          <w:noProof/>
        </w:rPr>
        <w:fldChar w:fldCharType="separate"/>
      </w:r>
      <w:r>
        <w:rPr>
          <w:noProof/>
        </w:rPr>
        <w:t>39</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、发酵粉项目风险分析</w:t>
      </w:r>
      <w:r>
        <w:rPr>
          <w:noProof/>
        </w:rPr>
        <w:tab/>
      </w:r>
      <w:r>
        <w:rPr>
          <w:noProof/>
        </w:rPr>
        <w:fldChar w:fldCharType="begin"/>
      </w:r>
      <w:r>
        <w:rPr>
          <w:noProof/>
        </w:rPr>
        <w:instrText xml:space="preserve"> PAGEREF _Toc152902097 \h </w:instrText>
      </w:r>
      <w:r>
        <w:rPr>
          <w:noProof/>
        </w:rPr>
        <w:fldChar w:fldCharType="separate"/>
      </w:r>
      <w:r>
        <w:rPr>
          <w:noProof/>
        </w:rPr>
        <w:t>39</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、发酵粉项目风险对策</w:t>
      </w:r>
      <w:r>
        <w:rPr>
          <w:noProof/>
        </w:rPr>
        <w:tab/>
      </w:r>
      <w:r>
        <w:rPr>
          <w:noProof/>
        </w:rPr>
        <w:fldChar w:fldCharType="begin"/>
      </w:r>
      <w:r>
        <w:rPr>
          <w:noProof/>
        </w:rPr>
        <w:instrText xml:space="preserve"> PAGEREF _Toc152902098 \h </w:instrText>
      </w:r>
      <w:r>
        <w:rPr>
          <w:noProof/>
        </w:rPr>
        <w:fldChar w:fldCharType="separate"/>
      </w:r>
      <w:r>
        <w:rPr>
          <w:noProof/>
        </w:rPr>
        <w:t>40</w:t>
      </w:r>
      <w:r>
        <w:rPr>
          <w:noProof/>
        </w:rPr>
        <w:fldChar w:fldCharType="end"/>
      </w:r>
    </w:p>
    <w:p w:rsidR="00D36039">
      <w:pPr>
        <w:pStyle w:val="TOC1"/>
        <w:tabs>
          <w:tab w:val="right" w:leader="dot" w:pos="8296"/>
        </w:tabs>
        <w:rPr>
          <w:noProof/>
        </w:rPr>
      </w:pPr>
      <w:r>
        <w:rPr>
          <w:rFonts w:hint="eastAsia"/>
          <w:noProof/>
        </w:rPr>
        <w:t>十、制度建设与员工手册</w:t>
      </w:r>
      <w:r>
        <w:rPr>
          <w:noProof/>
        </w:rPr>
        <w:tab/>
      </w:r>
      <w:r>
        <w:rPr>
          <w:noProof/>
        </w:rPr>
        <w:fldChar w:fldCharType="begin"/>
      </w:r>
      <w:r>
        <w:rPr>
          <w:noProof/>
        </w:rPr>
        <w:instrText xml:space="preserve"> PAGEREF _Toc152902099 \h </w:instrText>
      </w:r>
      <w:r>
        <w:rPr>
          <w:noProof/>
        </w:rPr>
        <w:fldChar w:fldCharType="separate"/>
      </w:r>
      <w:r>
        <w:rPr>
          <w:noProof/>
        </w:rPr>
        <w:t>41</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、公司制度建设</w:t>
      </w:r>
      <w:r>
        <w:rPr>
          <w:noProof/>
        </w:rPr>
        <w:tab/>
      </w:r>
      <w:r>
        <w:rPr>
          <w:noProof/>
        </w:rPr>
        <w:fldChar w:fldCharType="begin"/>
      </w:r>
      <w:r>
        <w:rPr>
          <w:noProof/>
        </w:rPr>
        <w:instrText xml:space="preserve"> PAGEREF _Toc152902100 \h </w:instrText>
      </w:r>
      <w:r>
        <w:rPr>
          <w:noProof/>
        </w:rPr>
        <w:fldChar w:fldCharType="separate"/>
      </w:r>
      <w:r>
        <w:rPr>
          <w:noProof/>
        </w:rPr>
        <w:t>41</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、员工手册编制</w:t>
      </w:r>
      <w:r>
        <w:rPr>
          <w:noProof/>
        </w:rPr>
        <w:tab/>
      </w:r>
      <w:r>
        <w:rPr>
          <w:noProof/>
        </w:rPr>
        <w:fldChar w:fldCharType="begin"/>
      </w:r>
      <w:r>
        <w:rPr>
          <w:noProof/>
        </w:rPr>
        <w:instrText xml:space="preserve"> PAGEREF _Toc152902101 \h </w:instrText>
      </w:r>
      <w:r>
        <w:rPr>
          <w:noProof/>
        </w:rPr>
        <w:fldChar w:fldCharType="separate"/>
      </w:r>
      <w:r>
        <w:rPr>
          <w:noProof/>
        </w:rPr>
        <w:t>42</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、制度宣导与培训</w:t>
      </w:r>
      <w:r>
        <w:rPr>
          <w:noProof/>
        </w:rPr>
        <w:tab/>
      </w:r>
      <w:r>
        <w:rPr>
          <w:noProof/>
        </w:rPr>
        <w:fldChar w:fldCharType="begin"/>
      </w:r>
      <w:r>
        <w:rPr>
          <w:noProof/>
        </w:rPr>
        <w:instrText xml:space="preserve"> PAGEREF _Toc152902102 \h </w:instrText>
      </w:r>
      <w:r>
        <w:rPr>
          <w:noProof/>
        </w:rPr>
        <w:fldChar w:fldCharType="separate"/>
      </w:r>
      <w:r>
        <w:rPr>
          <w:noProof/>
        </w:rPr>
        <w:t>44</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、制度执行与监督</w:t>
      </w:r>
      <w:r>
        <w:rPr>
          <w:noProof/>
        </w:rPr>
        <w:tab/>
      </w:r>
      <w:r>
        <w:rPr>
          <w:noProof/>
        </w:rPr>
        <w:fldChar w:fldCharType="begin"/>
      </w:r>
      <w:r>
        <w:rPr>
          <w:noProof/>
        </w:rPr>
        <w:instrText xml:space="preserve"> PAGEREF _Toc152902103 \h </w:instrText>
      </w:r>
      <w:r>
        <w:rPr>
          <w:noProof/>
        </w:rPr>
        <w:fldChar w:fldCharType="separate"/>
      </w:r>
      <w:r>
        <w:rPr>
          <w:noProof/>
        </w:rPr>
        <w:t>46</w:t>
      </w:r>
      <w:r>
        <w:rPr>
          <w:noProof/>
        </w:rPr>
        <w:fldChar w:fldCharType="end"/>
      </w:r>
    </w:p>
    <w:p w:rsidR="00D36039">
      <w:pPr>
        <w:pStyle w:val="TOC2"/>
        <w:tabs>
          <w:tab w:val="right" w:leader="dot" w:pos="8296"/>
        </w:tabs>
        <w:rPr>
          <w:noProof/>
        </w:rPr>
      </w:pPr>
      <w:r>
        <w:rPr>
          <w:noProof/>
        </w:rPr>
        <w:t>(</w:t>
      </w:r>
      <w:r>
        <w:rPr>
          <w:rFonts w:hint="eastAsia"/>
          <w:noProof/>
        </w:rPr>
        <w:t>五</w:t>
      </w:r>
      <w:r>
        <w:rPr>
          <w:noProof/>
        </w:rPr>
        <w:t>)</w:t>
      </w:r>
      <w:r>
        <w:rPr>
          <w:rFonts w:hint="eastAsia"/>
          <w:noProof/>
        </w:rPr>
        <w:t>、制度优化与更新</w:t>
      </w:r>
      <w:r>
        <w:rPr>
          <w:noProof/>
        </w:rPr>
        <w:tab/>
      </w:r>
      <w:r>
        <w:rPr>
          <w:noProof/>
        </w:rPr>
        <w:fldChar w:fldCharType="begin"/>
      </w:r>
      <w:r>
        <w:rPr>
          <w:noProof/>
        </w:rPr>
        <w:instrText xml:space="preserve"> PAGEREF _Toc152902104 \h </w:instrText>
      </w:r>
      <w:r>
        <w:rPr>
          <w:noProof/>
        </w:rPr>
        <w:fldChar w:fldCharType="separate"/>
      </w:r>
      <w:r>
        <w:rPr>
          <w:noProof/>
        </w:rPr>
        <w:t>47</w:t>
      </w:r>
      <w:r>
        <w:rPr>
          <w:noProof/>
        </w:rPr>
        <w:fldChar w:fldCharType="end"/>
      </w:r>
    </w:p>
    <w:p w:rsidR="00D36039">
      <w:pPr>
        <w:pStyle w:val="TOC1"/>
        <w:tabs>
          <w:tab w:val="right" w:leader="dot" w:pos="8296"/>
        </w:tabs>
        <w:rPr>
          <w:noProof/>
        </w:rPr>
      </w:pPr>
      <w:r>
        <w:rPr>
          <w:rFonts w:hint="eastAsia"/>
          <w:noProof/>
        </w:rPr>
        <w:t>十一、发酵粉项目管理与团队协作</w:t>
      </w:r>
      <w:r>
        <w:rPr>
          <w:noProof/>
        </w:rPr>
        <w:tab/>
      </w:r>
      <w:r>
        <w:rPr>
          <w:noProof/>
        </w:rPr>
        <w:fldChar w:fldCharType="begin"/>
      </w:r>
      <w:r>
        <w:rPr>
          <w:noProof/>
        </w:rPr>
        <w:instrText xml:space="preserve"> PAGEREF _Toc152902105 \h </w:instrText>
      </w:r>
      <w:r>
        <w:rPr>
          <w:noProof/>
        </w:rPr>
        <w:fldChar w:fldCharType="separate"/>
      </w:r>
      <w:r>
        <w:rPr>
          <w:noProof/>
        </w:rPr>
        <w:t>48</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、发酵粉项目管理方法论</w:t>
      </w:r>
      <w:r>
        <w:rPr>
          <w:noProof/>
        </w:rPr>
        <w:tab/>
      </w:r>
      <w:r>
        <w:rPr>
          <w:noProof/>
        </w:rPr>
        <w:fldChar w:fldCharType="begin"/>
      </w:r>
      <w:r>
        <w:rPr>
          <w:noProof/>
        </w:rPr>
        <w:instrText xml:space="preserve"> PAGEREF _Toc152902106 \h </w:instrText>
      </w:r>
      <w:r>
        <w:rPr>
          <w:noProof/>
        </w:rPr>
        <w:fldChar w:fldCharType="separate"/>
      </w:r>
      <w:r>
        <w:rPr>
          <w:noProof/>
        </w:rPr>
        <w:t>48</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、发酵粉项目计划与进度管理</w:t>
      </w:r>
      <w:r>
        <w:rPr>
          <w:noProof/>
        </w:rPr>
        <w:tab/>
      </w:r>
      <w:r>
        <w:rPr>
          <w:noProof/>
        </w:rPr>
        <w:fldChar w:fldCharType="begin"/>
      </w:r>
      <w:r>
        <w:rPr>
          <w:noProof/>
        </w:rPr>
        <w:instrText xml:space="preserve"> PAGEREF _Toc152902107 \h </w:instrText>
      </w:r>
      <w:r>
        <w:rPr>
          <w:noProof/>
        </w:rPr>
        <w:fldChar w:fldCharType="separate"/>
      </w:r>
      <w:r>
        <w:rPr>
          <w:noProof/>
        </w:rPr>
        <w:t>49</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、团队组建与角色分工</w:t>
      </w:r>
      <w:r>
        <w:rPr>
          <w:noProof/>
        </w:rPr>
        <w:tab/>
      </w:r>
      <w:r>
        <w:rPr>
          <w:noProof/>
        </w:rPr>
        <w:fldChar w:fldCharType="begin"/>
      </w:r>
      <w:r>
        <w:rPr>
          <w:noProof/>
        </w:rPr>
        <w:instrText xml:space="preserve"> PAGEREF _Toc152902108 \h </w:instrText>
      </w:r>
      <w:r>
        <w:rPr>
          <w:noProof/>
        </w:rPr>
        <w:fldChar w:fldCharType="separate"/>
      </w:r>
      <w:r>
        <w:rPr>
          <w:noProof/>
        </w:rPr>
        <w:t>50</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、沟通与协作机制</w:t>
      </w:r>
      <w:r>
        <w:rPr>
          <w:noProof/>
        </w:rPr>
        <w:tab/>
      </w:r>
      <w:r>
        <w:rPr>
          <w:noProof/>
        </w:rPr>
        <w:fldChar w:fldCharType="begin"/>
      </w:r>
      <w:r>
        <w:rPr>
          <w:noProof/>
        </w:rPr>
        <w:instrText xml:space="preserve"> PAGEREF _Toc152902109 \h </w:instrText>
      </w:r>
      <w:r>
        <w:rPr>
          <w:noProof/>
        </w:rPr>
        <w:fldChar w:fldCharType="separate"/>
      </w:r>
      <w:r>
        <w:rPr>
          <w:noProof/>
        </w:rPr>
        <w:t>50</w:t>
      </w:r>
      <w:r>
        <w:rPr>
          <w:noProof/>
        </w:rPr>
        <w:fldChar w:fldCharType="end"/>
      </w:r>
    </w:p>
    <w:p w:rsidR="00D36039">
      <w:pPr>
        <w:pStyle w:val="TOC2"/>
        <w:tabs>
          <w:tab w:val="right" w:leader="dot" w:pos="8296"/>
        </w:tabs>
        <w:rPr>
          <w:noProof/>
        </w:rPr>
      </w:pPr>
      <w:r>
        <w:rPr>
          <w:noProof/>
        </w:rPr>
        <w:t>(</w:t>
      </w:r>
      <w:r>
        <w:rPr>
          <w:rFonts w:hint="eastAsia"/>
          <w:noProof/>
        </w:rPr>
        <w:t>五</w:t>
      </w:r>
      <w:r>
        <w:rPr>
          <w:noProof/>
        </w:rPr>
        <w:t>)</w:t>
      </w:r>
      <w:r>
        <w:rPr>
          <w:rFonts w:hint="eastAsia"/>
          <w:noProof/>
        </w:rPr>
        <w:t>、发酵粉项目风险管理与应对</w:t>
      </w:r>
      <w:r>
        <w:rPr>
          <w:noProof/>
        </w:rPr>
        <w:tab/>
      </w:r>
      <w:r>
        <w:rPr>
          <w:noProof/>
        </w:rPr>
        <w:fldChar w:fldCharType="begin"/>
      </w:r>
      <w:r>
        <w:rPr>
          <w:noProof/>
        </w:rPr>
        <w:instrText xml:space="preserve"> PAGEREF _Toc152902110 \h </w:instrText>
      </w:r>
      <w:r>
        <w:rPr>
          <w:noProof/>
        </w:rPr>
        <w:fldChar w:fldCharType="separate"/>
      </w:r>
      <w:r>
        <w:rPr>
          <w:noProof/>
        </w:rPr>
        <w:t>51</w:t>
      </w:r>
      <w:r>
        <w:rPr>
          <w:noProof/>
        </w:rPr>
        <w:fldChar w:fldCharType="end"/>
      </w:r>
    </w:p>
    <w:p w:rsidR="00D36039">
      <w:pPr>
        <w:pStyle w:val="TOC1"/>
        <w:tabs>
          <w:tab w:val="right" w:leader="dot" w:pos="8296"/>
        </w:tabs>
        <w:rPr>
          <w:noProof/>
        </w:rPr>
      </w:pPr>
      <w:r>
        <w:rPr>
          <w:rFonts w:hint="eastAsia"/>
          <w:noProof/>
        </w:rPr>
        <w:t>十二、团队建设与领导力发展</w:t>
      </w:r>
      <w:r>
        <w:rPr>
          <w:noProof/>
        </w:rPr>
        <w:tab/>
      </w:r>
      <w:r>
        <w:rPr>
          <w:noProof/>
        </w:rPr>
        <w:fldChar w:fldCharType="begin"/>
      </w:r>
      <w:r>
        <w:rPr>
          <w:noProof/>
        </w:rPr>
        <w:instrText xml:space="preserve"> PAGEREF _Toc152902111 \h </w:instrText>
      </w:r>
      <w:r>
        <w:rPr>
          <w:noProof/>
        </w:rPr>
        <w:fldChar w:fldCharType="separate"/>
      </w:r>
      <w:r>
        <w:rPr>
          <w:noProof/>
        </w:rPr>
        <w:t>51</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、高效团队建设原则</w:t>
      </w:r>
      <w:r>
        <w:rPr>
          <w:noProof/>
        </w:rPr>
        <w:tab/>
      </w:r>
      <w:r>
        <w:rPr>
          <w:noProof/>
        </w:rPr>
        <w:fldChar w:fldCharType="begin"/>
      </w:r>
      <w:r>
        <w:rPr>
          <w:noProof/>
        </w:rPr>
        <w:instrText xml:space="preserve"> PAGEREF _Toc152902112 \h </w:instrText>
      </w:r>
      <w:r>
        <w:rPr>
          <w:noProof/>
        </w:rPr>
        <w:fldChar w:fldCharType="separate"/>
      </w:r>
      <w:r>
        <w:rPr>
          <w:noProof/>
        </w:rPr>
        <w:t>51</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、团队文化与价值观塑造</w:t>
      </w:r>
      <w:r>
        <w:rPr>
          <w:noProof/>
        </w:rPr>
        <w:tab/>
      </w:r>
      <w:r>
        <w:rPr>
          <w:noProof/>
        </w:rPr>
        <w:fldChar w:fldCharType="begin"/>
      </w:r>
      <w:r>
        <w:rPr>
          <w:noProof/>
        </w:rPr>
        <w:instrText xml:space="preserve"> PAGEREF _Toc152902113 \h </w:instrText>
      </w:r>
      <w:r>
        <w:rPr>
          <w:noProof/>
        </w:rPr>
        <w:fldChar w:fldCharType="separate"/>
      </w:r>
      <w:r>
        <w:rPr>
          <w:noProof/>
        </w:rPr>
        <w:t>53</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、领导力发展计划</w:t>
      </w:r>
      <w:r>
        <w:rPr>
          <w:noProof/>
        </w:rPr>
        <w:tab/>
      </w:r>
      <w:r>
        <w:rPr>
          <w:noProof/>
        </w:rPr>
        <w:fldChar w:fldCharType="begin"/>
      </w:r>
      <w:r>
        <w:rPr>
          <w:noProof/>
        </w:rPr>
        <w:instrText xml:space="preserve"> PAGEREF _Toc152902114 \h </w:instrText>
      </w:r>
      <w:r>
        <w:rPr>
          <w:noProof/>
        </w:rPr>
        <w:fldChar w:fldCharType="separate"/>
      </w:r>
      <w:r>
        <w:rPr>
          <w:noProof/>
        </w:rPr>
        <w:t>55</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、团队沟通与协作机制</w:t>
      </w:r>
      <w:r>
        <w:rPr>
          <w:noProof/>
        </w:rPr>
        <w:tab/>
      </w:r>
      <w:r>
        <w:rPr>
          <w:noProof/>
        </w:rPr>
        <w:fldChar w:fldCharType="begin"/>
      </w:r>
      <w:r>
        <w:rPr>
          <w:noProof/>
        </w:rPr>
        <w:instrText xml:space="preserve"> PAGEREF _Toc152902115 \h </w:instrText>
      </w:r>
      <w:r>
        <w:rPr>
          <w:noProof/>
        </w:rPr>
        <w:fldChar w:fldCharType="separate"/>
      </w:r>
      <w:r>
        <w:rPr>
          <w:noProof/>
        </w:rPr>
        <w:t>56</w:t>
      </w:r>
      <w:r>
        <w:rPr>
          <w:noProof/>
        </w:rPr>
        <w:fldChar w:fldCharType="end"/>
      </w:r>
    </w:p>
    <w:p w:rsidR="00D36039">
      <w:pPr>
        <w:pStyle w:val="TOC2"/>
        <w:tabs>
          <w:tab w:val="right" w:leader="dot" w:pos="8296"/>
        </w:tabs>
        <w:rPr>
          <w:noProof/>
        </w:rPr>
      </w:pPr>
      <w:r>
        <w:rPr>
          <w:noProof/>
        </w:rPr>
        <w:t>(</w:t>
      </w:r>
      <w:r>
        <w:rPr>
          <w:rFonts w:hint="eastAsia"/>
          <w:noProof/>
        </w:rPr>
        <w:t>五</w:t>
      </w:r>
      <w:r>
        <w:rPr>
          <w:noProof/>
        </w:rPr>
        <w:t>)</w:t>
      </w:r>
      <w:r>
        <w:rPr>
          <w:rFonts w:hint="eastAsia"/>
          <w:noProof/>
        </w:rPr>
        <w:t>、领导力在变革中的作用</w:t>
      </w:r>
      <w:r>
        <w:rPr>
          <w:noProof/>
        </w:rPr>
        <w:tab/>
      </w:r>
      <w:r>
        <w:rPr>
          <w:noProof/>
        </w:rPr>
        <w:fldChar w:fldCharType="begin"/>
      </w:r>
      <w:r>
        <w:rPr>
          <w:noProof/>
        </w:rPr>
        <w:instrText xml:space="preserve"> PAGEREF _Toc152902116 \h </w:instrText>
      </w:r>
      <w:r>
        <w:rPr>
          <w:noProof/>
        </w:rPr>
        <w:fldChar w:fldCharType="separate"/>
      </w:r>
      <w:r>
        <w:rPr>
          <w:noProof/>
        </w:rPr>
        <w:t>57</w:t>
      </w:r>
      <w:r>
        <w:rPr>
          <w:noProof/>
        </w:rPr>
        <w:fldChar w:fldCharType="end"/>
      </w:r>
    </w:p>
    <w:p w:rsidR="00D36039">
      <w:pPr>
        <w:pStyle w:val="TOC1"/>
        <w:tabs>
          <w:tab w:val="right" w:leader="dot" w:pos="8296"/>
        </w:tabs>
        <w:rPr>
          <w:noProof/>
        </w:rPr>
      </w:pPr>
      <w:r>
        <w:rPr>
          <w:rFonts w:hint="eastAsia"/>
          <w:noProof/>
        </w:rPr>
        <w:t>十三、人力资源管理</w:t>
      </w:r>
      <w:r>
        <w:rPr>
          <w:noProof/>
        </w:rPr>
        <w:tab/>
      </w:r>
      <w:r>
        <w:rPr>
          <w:noProof/>
        </w:rPr>
        <w:fldChar w:fldCharType="begin"/>
      </w:r>
      <w:r>
        <w:rPr>
          <w:noProof/>
        </w:rPr>
        <w:instrText xml:space="preserve"> PAGEREF _Toc152902117 \h </w:instrText>
      </w:r>
      <w:r>
        <w:rPr>
          <w:noProof/>
        </w:rPr>
        <w:fldChar w:fldCharType="separate"/>
      </w:r>
      <w:r>
        <w:rPr>
          <w:noProof/>
        </w:rPr>
        <w:t>58</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_Toc152902118 \h </w:instrText>
      </w:r>
      <w:r>
        <w:rPr>
          <w:noProof/>
        </w:rPr>
        <w:fldChar w:fldCharType="separate"/>
      </w:r>
      <w:r>
        <w:rPr>
          <w:noProof/>
        </w:rPr>
        <w:t>58</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、人员招聘与选拔</w:t>
      </w:r>
      <w:r>
        <w:rPr>
          <w:noProof/>
        </w:rPr>
        <w:tab/>
      </w:r>
      <w:r>
        <w:rPr>
          <w:noProof/>
        </w:rPr>
        <w:fldChar w:fldCharType="begin"/>
      </w:r>
      <w:r>
        <w:rPr>
          <w:noProof/>
        </w:rPr>
        <w:instrText xml:space="preserve"> PAGEREF _Toc152902119 \h </w:instrText>
      </w:r>
      <w:r>
        <w:rPr>
          <w:noProof/>
        </w:rPr>
        <w:fldChar w:fldCharType="separate"/>
      </w:r>
      <w:r>
        <w:rPr>
          <w:noProof/>
        </w:rPr>
        <w:t>60</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_Toc152902120 \h </w:instrText>
      </w:r>
      <w:r>
        <w:rPr>
          <w:noProof/>
        </w:rPr>
        <w:fldChar w:fldCharType="separate"/>
      </w:r>
      <w:r>
        <w:rPr>
          <w:noProof/>
        </w:rPr>
        <w:t>61</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、绩效管理与激励</w:t>
      </w:r>
      <w:r>
        <w:rPr>
          <w:noProof/>
        </w:rPr>
        <w:tab/>
      </w:r>
      <w:r>
        <w:rPr>
          <w:noProof/>
        </w:rPr>
        <w:fldChar w:fldCharType="begin"/>
      </w:r>
      <w:r>
        <w:rPr>
          <w:noProof/>
        </w:rPr>
        <w:instrText xml:space="preserve"> PAGEREF _Toc152902121 \h </w:instrText>
      </w:r>
      <w:r>
        <w:rPr>
          <w:noProof/>
        </w:rPr>
        <w:fldChar w:fldCharType="separate"/>
      </w:r>
      <w:r>
        <w:rPr>
          <w:noProof/>
        </w:rPr>
        <w:t>62</w:t>
      </w:r>
      <w:r>
        <w:rPr>
          <w:noProof/>
        </w:rPr>
        <w:fldChar w:fldCharType="end"/>
      </w:r>
    </w:p>
    <w:p w:rsidR="00D36039">
      <w:pPr>
        <w:pStyle w:val="TOC2"/>
        <w:tabs>
          <w:tab w:val="right" w:leader="dot" w:pos="8296"/>
        </w:tabs>
        <w:rPr>
          <w:noProof/>
        </w:rPr>
      </w:pPr>
      <w:r>
        <w:rPr>
          <w:noProof/>
        </w:rPr>
        <w:t>(</w:t>
      </w:r>
      <w:r>
        <w:rPr>
          <w:rFonts w:hint="eastAsia"/>
          <w:noProof/>
        </w:rPr>
        <w:t>五</w:t>
      </w:r>
      <w:r>
        <w:rPr>
          <w:noProof/>
        </w:rPr>
        <w:t>)</w:t>
      </w:r>
      <w:r>
        <w:rPr>
          <w:rFonts w:hint="eastAsia"/>
          <w:noProof/>
        </w:rPr>
        <w:t>、职业规划与晋升</w:t>
      </w:r>
      <w:r>
        <w:rPr>
          <w:noProof/>
        </w:rPr>
        <w:tab/>
      </w:r>
      <w:r>
        <w:rPr>
          <w:noProof/>
        </w:rPr>
        <w:fldChar w:fldCharType="begin"/>
      </w:r>
      <w:r>
        <w:rPr>
          <w:noProof/>
        </w:rPr>
        <w:instrText xml:space="preserve"> PAGEREF _Toc152902122 \h </w:instrText>
      </w:r>
      <w:r>
        <w:rPr>
          <w:noProof/>
        </w:rPr>
        <w:fldChar w:fldCharType="separate"/>
      </w:r>
      <w:r>
        <w:rPr>
          <w:noProof/>
        </w:rPr>
        <w:t>62</w:t>
      </w:r>
      <w:r>
        <w:rPr>
          <w:noProof/>
        </w:rPr>
        <w:fldChar w:fldCharType="end"/>
      </w:r>
    </w:p>
    <w:p w:rsidR="00D36039">
      <w:pPr>
        <w:pStyle w:val="TOC2"/>
        <w:tabs>
          <w:tab w:val="right" w:leader="dot" w:pos="8296"/>
        </w:tabs>
        <w:rPr>
          <w:noProof/>
        </w:rPr>
      </w:pPr>
      <w:r>
        <w:rPr>
          <w:noProof/>
        </w:rPr>
        <w:t>(</w:t>
      </w:r>
      <w:r>
        <w:rPr>
          <w:rFonts w:hint="eastAsia"/>
          <w:noProof/>
        </w:rPr>
        <w:t>六</w:t>
      </w:r>
      <w:r>
        <w:rPr>
          <w:noProof/>
        </w:rPr>
        <w:t>)</w:t>
      </w:r>
      <w:r>
        <w:rPr>
          <w:rFonts w:hint="eastAsia"/>
          <w:noProof/>
        </w:rPr>
        <w:t>、员工关系与团队建设</w:t>
      </w:r>
      <w:r>
        <w:rPr>
          <w:noProof/>
        </w:rPr>
        <w:tab/>
      </w:r>
      <w:r>
        <w:rPr>
          <w:noProof/>
        </w:rPr>
        <w:fldChar w:fldCharType="begin"/>
      </w:r>
      <w:r>
        <w:rPr>
          <w:noProof/>
        </w:rPr>
        <w:instrText xml:space="preserve"> PAGEREF _Toc152902123 \h </w:instrText>
      </w:r>
      <w:r>
        <w:rPr>
          <w:noProof/>
        </w:rPr>
        <w:fldChar w:fldCharType="separate"/>
      </w:r>
      <w:r>
        <w:rPr>
          <w:noProof/>
        </w:rPr>
        <w:t>63</w:t>
      </w:r>
      <w:r>
        <w:rPr>
          <w:noProof/>
        </w:rPr>
        <w:fldChar w:fldCharType="end"/>
      </w:r>
    </w:p>
    <w:p w:rsidR="00D36039">
      <w:pPr>
        <w:pStyle w:val="TOC1"/>
        <w:tabs>
          <w:tab w:val="right" w:leader="dot" w:pos="8296"/>
        </w:tabs>
        <w:rPr>
          <w:noProof/>
        </w:rPr>
      </w:pPr>
      <w:r>
        <w:rPr>
          <w:rFonts w:hint="eastAsia"/>
          <w:noProof/>
        </w:rPr>
        <w:t>十四、公司治理与法律合规</w:t>
      </w:r>
      <w:r>
        <w:rPr>
          <w:noProof/>
        </w:rPr>
        <w:tab/>
      </w:r>
      <w:r>
        <w:rPr>
          <w:noProof/>
        </w:rPr>
        <w:fldChar w:fldCharType="begin"/>
      </w:r>
      <w:r>
        <w:rPr>
          <w:noProof/>
        </w:rPr>
        <w:instrText xml:space="preserve"> PAGEREF _Toc152902124 \h </w:instrText>
      </w:r>
      <w:r>
        <w:rPr>
          <w:noProof/>
        </w:rPr>
        <w:fldChar w:fldCharType="separate"/>
      </w:r>
      <w:r>
        <w:rPr>
          <w:noProof/>
        </w:rPr>
        <w:t>66</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、公司治理结构</w:t>
      </w:r>
      <w:r>
        <w:rPr>
          <w:noProof/>
        </w:rPr>
        <w:tab/>
      </w:r>
      <w:r>
        <w:rPr>
          <w:noProof/>
        </w:rPr>
        <w:fldChar w:fldCharType="begin"/>
      </w:r>
      <w:r>
        <w:rPr>
          <w:noProof/>
        </w:rPr>
        <w:instrText xml:space="preserve"> PAGEREF _Toc152902125 \h </w:instrText>
      </w:r>
      <w:r>
        <w:rPr>
          <w:noProof/>
        </w:rPr>
        <w:fldChar w:fldCharType="separate"/>
      </w:r>
      <w:r>
        <w:rPr>
          <w:noProof/>
        </w:rPr>
        <w:t>66</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、董事会运作与决策</w:t>
      </w:r>
      <w:r>
        <w:rPr>
          <w:noProof/>
        </w:rPr>
        <w:tab/>
      </w:r>
      <w:r>
        <w:rPr>
          <w:noProof/>
        </w:rPr>
        <w:fldChar w:fldCharType="begin"/>
      </w:r>
      <w:r>
        <w:rPr>
          <w:noProof/>
        </w:rPr>
        <w:instrText xml:space="preserve"> PAGEREF _Toc152902126 \h </w:instrText>
      </w:r>
      <w:r>
        <w:rPr>
          <w:noProof/>
        </w:rPr>
        <w:fldChar w:fldCharType="separate"/>
      </w:r>
      <w:r>
        <w:rPr>
          <w:noProof/>
        </w:rPr>
        <w:t>67</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、内部控制与审计</w:t>
      </w:r>
      <w:r>
        <w:rPr>
          <w:noProof/>
        </w:rPr>
        <w:tab/>
      </w:r>
      <w:r>
        <w:rPr>
          <w:noProof/>
        </w:rPr>
        <w:fldChar w:fldCharType="begin"/>
      </w:r>
      <w:r>
        <w:rPr>
          <w:noProof/>
        </w:rPr>
        <w:instrText xml:space="preserve"> PAGEREF _Toc152902127 \h </w:instrText>
      </w:r>
      <w:r>
        <w:rPr>
          <w:noProof/>
        </w:rPr>
        <w:fldChar w:fldCharType="separate"/>
      </w:r>
      <w:r>
        <w:rPr>
          <w:noProof/>
        </w:rPr>
        <w:t>69</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、法律法规合规体系</w:t>
      </w:r>
      <w:r>
        <w:rPr>
          <w:noProof/>
        </w:rPr>
        <w:tab/>
      </w:r>
      <w:r>
        <w:rPr>
          <w:noProof/>
        </w:rPr>
        <w:fldChar w:fldCharType="begin"/>
      </w:r>
      <w:r>
        <w:rPr>
          <w:noProof/>
        </w:rPr>
        <w:instrText xml:space="preserve"> PAGEREF _Toc152902128 \h </w:instrText>
      </w:r>
      <w:r>
        <w:rPr>
          <w:noProof/>
        </w:rPr>
        <w:fldChar w:fldCharType="separate"/>
      </w:r>
      <w:r>
        <w:rPr>
          <w:noProof/>
        </w:rPr>
        <w:t>70</w:t>
      </w:r>
      <w:r>
        <w:rPr>
          <w:noProof/>
        </w:rPr>
        <w:fldChar w:fldCharType="end"/>
      </w:r>
    </w:p>
    <w:p w:rsidR="00D36039">
      <w:pPr>
        <w:pStyle w:val="TOC2"/>
        <w:tabs>
          <w:tab w:val="right" w:leader="dot" w:pos="8296"/>
        </w:tabs>
        <w:rPr>
          <w:noProof/>
        </w:rPr>
      </w:pPr>
      <w:r>
        <w:rPr>
          <w:noProof/>
        </w:rPr>
        <w:t>(</w:t>
      </w:r>
      <w:r>
        <w:rPr>
          <w:rFonts w:hint="eastAsia"/>
          <w:noProof/>
        </w:rPr>
        <w:t>五</w:t>
      </w:r>
      <w:r>
        <w:rPr>
          <w:noProof/>
        </w:rPr>
        <w:t>)</w:t>
      </w:r>
      <w:r>
        <w:rPr>
          <w:rFonts w:hint="eastAsia"/>
          <w:noProof/>
        </w:rPr>
        <w:t>、企业社会责任与道德经营</w:t>
      </w:r>
      <w:r>
        <w:rPr>
          <w:noProof/>
        </w:rPr>
        <w:tab/>
      </w:r>
      <w:r>
        <w:rPr>
          <w:noProof/>
        </w:rPr>
        <w:fldChar w:fldCharType="begin"/>
      </w:r>
      <w:r>
        <w:rPr>
          <w:noProof/>
        </w:rPr>
        <w:instrText xml:space="preserve"> PAGEREF _Toc152902129 \h </w:instrText>
      </w:r>
      <w:r>
        <w:rPr>
          <w:noProof/>
        </w:rPr>
        <w:fldChar w:fldCharType="separate"/>
      </w:r>
      <w:r>
        <w:rPr>
          <w:noProof/>
        </w:rPr>
        <w:t>72</w:t>
      </w:r>
      <w:r>
        <w:rPr>
          <w:noProof/>
        </w:rPr>
        <w:fldChar w:fldCharType="end"/>
      </w:r>
    </w:p>
    <w:p w:rsidR="00D36039">
      <w:pPr>
        <w:pStyle w:val="TOC1"/>
        <w:tabs>
          <w:tab w:val="right" w:leader="dot" w:pos="8296"/>
        </w:tabs>
        <w:rPr>
          <w:noProof/>
        </w:rPr>
      </w:pPr>
      <w:r>
        <w:rPr>
          <w:rFonts w:hint="eastAsia"/>
          <w:noProof/>
        </w:rPr>
        <w:t>十五、招聘与人才发展</w:t>
      </w:r>
      <w:r>
        <w:rPr>
          <w:noProof/>
        </w:rPr>
        <w:tab/>
      </w:r>
      <w:r>
        <w:rPr>
          <w:noProof/>
        </w:rPr>
        <w:fldChar w:fldCharType="begin"/>
      </w:r>
      <w:r>
        <w:rPr>
          <w:noProof/>
        </w:rPr>
        <w:instrText xml:space="preserve"> PAGEREF _Toc152902130 \h </w:instrText>
      </w:r>
      <w:r>
        <w:rPr>
          <w:noProof/>
        </w:rPr>
        <w:fldChar w:fldCharType="separate"/>
      </w:r>
      <w:r>
        <w:rPr>
          <w:noProof/>
        </w:rPr>
        <w:t>73</w:t>
      </w:r>
      <w:r>
        <w:rPr>
          <w:noProof/>
        </w:rPr>
        <w:fldChar w:fldCharType="end"/>
      </w:r>
    </w:p>
    <w:p w:rsidR="00D36039">
      <w:pPr>
        <w:pStyle w:val="TOC2"/>
        <w:tabs>
          <w:tab w:val="right" w:leader="dot" w:pos="8296"/>
        </w:tabs>
        <w:rPr>
          <w:noProof/>
        </w:rPr>
      </w:pPr>
      <w:r>
        <w:rPr>
          <w:noProof/>
        </w:rPr>
        <w:t>(</w:t>
      </w:r>
      <w:r>
        <w:rPr>
          <w:rFonts w:hint="eastAsia"/>
          <w:noProof/>
        </w:rPr>
        <w:t>一</w:t>
      </w:r>
      <w:r>
        <w:rPr>
          <w:noProof/>
        </w:rPr>
        <w:t>)</w:t>
      </w:r>
      <w:r>
        <w:rPr>
          <w:rFonts w:hint="eastAsia"/>
          <w:noProof/>
        </w:rPr>
        <w:t>、人才需求分析</w:t>
      </w:r>
      <w:r>
        <w:rPr>
          <w:noProof/>
        </w:rPr>
        <w:tab/>
      </w:r>
      <w:r>
        <w:rPr>
          <w:noProof/>
        </w:rPr>
        <w:fldChar w:fldCharType="begin"/>
      </w:r>
      <w:r>
        <w:rPr>
          <w:noProof/>
        </w:rPr>
        <w:instrText xml:space="preserve"> PAGEREF _Toc152902131 \h </w:instrText>
      </w:r>
      <w:r>
        <w:rPr>
          <w:noProof/>
        </w:rPr>
        <w:fldChar w:fldCharType="separate"/>
      </w:r>
      <w:r>
        <w:rPr>
          <w:noProof/>
        </w:rPr>
        <w:t>73</w:t>
      </w:r>
      <w:r>
        <w:rPr>
          <w:noProof/>
        </w:rPr>
        <w:fldChar w:fldCharType="end"/>
      </w:r>
    </w:p>
    <w:p w:rsidR="00D36039">
      <w:pPr>
        <w:pStyle w:val="TOC2"/>
        <w:tabs>
          <w:tab w:val="right" w:leader="dot" w:pos="8296"/>
        </w:tabs>
        <w:rPr>
          <w:noProof/>
        </w:rPr>
      </w:pPr>
      <w:r>
        <w:rPr>
          <w:noProof/>
        </w:rPr>
        <w:t>(</w:t>
      </w:r>
      <w:r>
        <w:rPr>
          <w:rFonts w:hint="eastAsia"/>
          <w:noProof/>
        </w:rPr>
        <w:t>二</w:t>
      </w:r>
      <w:r>
        <w:rPr>
          <w:noProof/>
        </w:rPr>
        <w:t>)</w:t>
      </w:r>
      <w:r>
        <w:rPr>
          <w:rFonts w:hint="eastAsia"/>
          <w:noProof/>
        </w:rPr>
        <w:t>、招聘计划与流程</w:t>
      </w:r>
      <w:r>
        <w:rPr>
          <w:noProof/>
        </w:rPr>
        <w:tab/>
      </w:r>
      <w:r>
        <w:rPr>
          <w:noProof/>
        </w:rPr>
        <w:fldChar w:fldCharType="begin"/>
      </w:r>
      <w:r>
        <w:rPr>
          <w:noProof/>
        </w:rPr>
        <w:instrText xml:space="preserve"> PAGEREF _Toc152902132 \h </w:instrText>
      </w:r>
      <w:r>
        <w:rPr>
          <w:noProof/>
        </w:rPr>
        <w:fldChar w:fldCharType="separate"/>
      </w:r>
      <w:r>
        <w:rPr>
          <w:noProof/>
        </w:rPr>
        <w:t>74</w:t>
      </w:r>
      <w:r>
        <w:rPr>
          <w:noProof/>
        </w:rPr>
        <w:fldChar w:fldCharType="end"/>
      </w:r>
    </w:p>
    <w:p w:rsidR="00D36039">
      <w:pPr>
        <w:pStyle w:val="TOC2"/>
        <w:tabs>
          <w:tab w:val="right" w:leader="dot" w:pos="8296"/>
        </w:tabs>
        <w:rPr>
          <w:noProof/>
        </w:rPr>
      </w:pPr>
      <w:r>
        <w:rPr>
          <w:noProof/>
        </w:rPr>
        <w:t>(</w:t>
      </w:r>
      <w:r>
        <w:rPr>
          <w:rFonts w:hint="eastAsia"/>
          <w:noProof/>
        </w:rPr>
        <w:t>三</w:t>
      </w:r>
      <w:r>
        <w:rPr>
          <w:noProof/>
        </w:rPr>
        <w:t>)</w:t>
      </w:r>
      <w:r>
        <w:rPr>
          <w:rFonts w:hint="eastAsia"/>
          <w:noProof/>
        </w:rPr>
        <w:t>、员工培训与发展</w:t>
      </w:r>
      <w:r>
        <w:rPr>
          <w:noProof/>
        </w:rPr>
        <w:tab/>
      </w:r>
      <w:r>
        <w:rPr>
          <w:noProof/>
        </w:rPr>
        <w:fldChar w:fldCharType="begin"/>
      </w:r>
      <w:r>
        <w:rPr>
          <w:noProof/>
        </w:rPr>
        <w:instrText xml:space="preserve"> PAGEREF _Toc152902133 \h </w:instrText>
      </w:r>
      <w:r>
        <w:rPr>
          <w:noProof/>
        </w:rPr>
        <w:fldChar w:fldCharType="separate"/>
      </w:r>
      <w:r>
        <w:rPr>
          <w:noProof/>
        </w:rPr>
        <w:t>75</w:t>
      </w:r>
      <w:r>
        <w:rPr>
          <w:noProof/>
        </w:rPr>
        <w:fldChar w:fldCharType="end"/>
      </w:r>
    </w:p>
    <w:p w:rsidR="00D36039">
      <w:pPr>
        <w:pStyle w:val="TOC2"/>
        <w:tabs>
          <w:tab w:val="right" w:leader="dot" w:pos="8296"/>
        </w:tabs>
        <w:rPr>
          <w:noProof/>
        </w:rPr>
      </w:pPr>
      <w:r>
        <w:rPr>
          <w:noProof/>
        </w:rPr>
        <w:t>(</w:t>
      </w:r>
      <w:r>
        <w:rPr>
          <w:rFonts w:hint="eastAsia"/>
          <w:noProof/>
        </w:rPr>
        <w:t>四</w:t>
      </w:r>
      <w:r>
        <w:rPr>
          <w:noProof/>
        </w:rPr>
        <w:t>)</w:t>
      </w:r>
      <w:r>
        <w:rPr>
          <w:rFonts w:hint="eastAsia"/>
          <w:noProof/>
        </w:rPr>
        <w:t>、绩效考核与激励</w:t>
      </w:r>
      <w:r>
        <w:rPr>
          <w:noProof/>
        </w:rPr>
        <w:tab/>
      </w:r>
      <w:r>
        <w:rPr>
          <w:noProof/>
        </w:rPr>
        <w:fldChar w:fldCharType="begin"/>
      </w:r>
      <w:r>
        <w:rPr>
          <w:noProof/>
        </w:rPr>
        <w:instrText xml:space="preserve"> PAGEREF _Toc152902134 \h </w:instrText>
      </w:r>
      <w:r>
        <w:rPr>
          <w:noProof/>
        </w:rPr>
        <w:fldChar w:fldCharType="separate"/>
      </w:r>
      <w:r>
        <w:rPr>
          <w:noProof/>
        </w:rPr>
        <w:t>76</w:t>
      </w:r>
      <w:r>
        <w:rPr>
          <w:noProof/>
        </w:rPr>
        <w:fldChar w:fldCharType="end"/>
      </w:r>
    </w:p>
    <w:p w:rsidR="00D36039">
      <w:pPr>
        <w:pStyle w:val="TOC2"/>
        <w:tabs>
          <w:tab w:val="right" w:leader="dot" w:pos="8296"/>
        </w:tabs>
        <w:rPr>
          <w:noProof/>
        </w:rPr>
        <w:sectPr>
          <w:type w:val="nextPage"/>
          <w:pgSz w:w="11906" w:h="16838"/>
          <w:pgMar w:top="1440" w:right="1800" w:bottom="1440" w:left="1800" w:header="851" w:footer="992" w:gutter="0"/>
          <w:pgNumType w:start="3"/>
          <w:cols w:space="425"/>
          <w:titlePg w:val="0"/>
          <w:docGrid w:type="lines" w:linePitch="312"/>
        </w:sectPr>
      </w:pPr>
      <w:r>
        <w:rPr>
          <w:noProof/>
        </w:rPr>
        <w:t>(</w:t>
      </w:r>
      <w:r>
        <w:rPr>
          <w:rFonts w:hint="eastAsia"/>
          <w:noProof/>
        </w:rPr>
        <w:t>五</w:t>
      </w:r>
      <w:r>
        <w:rPr>
          <w:noProof/>
        </w:rPr>
        <w:t>)</w:t>
      </w:r>
      <w:r>
        <w:rPr>
          <w:rFonts w:hint="eastAsia"/>
          <w:noProof/>
        </w:rPr>
        <w:t>、人才流动与留存</w:t>
      </w:r>
      <w:r>
        <w:rPr>
          <w:noProof/>
        </w:rPr>
        <w:tab/>
      </w:r>
      <w:r>
        <w:rPr>
          <w:noProof/>
        </w:rPr>
        <w:fldChar w:fldCharType="begin"/>
      </w:r>
      <w:r>
        <w:rPr>
          <w:noProof/>
        </w:rPr>
        <w:instrText xml:space="preserve"> PAGEREF _Toc152902135 \h </w:instrText>
      </w:r>
      <w:r>
        <w:rPr>
          <w:noProof/>
        </w:rPr>
        <w:fldChar w:fldCharType="separate"/>
      </w:r>
      <w:r>
        <w:rPr>
          <w:noProof/>
        </w:rPr>
        <w:t>77</w:t>
      </w:r>
      <w:r>
        <w:rPr>
          <w:noProof/>
        </w:rPr>
        <w:fldChar w:fldCharType="end"/>
      </w:r>
    </w:p>
    <w:p w:rsidR="00D36039" w:rsidP="00D36039">
      <w:pPr>
        <w:widowControl/>
        <w:jc w:val="center"/>
        <w:rPr>
          <w:b/>
          <w:bCs/>
          <w:kern w:val="44"/>
          <w:sz w:val="44"/>
          <w:szCs w:val="44"/>
        </w:rPr>
        <w:sectPr>
          <w:type w:val="nextPage"/>
          <w:pgSz w:w="11906" w:h="16838"/>
          <w:pgMar w:top="1440" w:right="1800" w:bottom="1440" w:left="1800" w:header="851" w:footer="992" w:gutter="0"/>
          <w:pgNumType w:start="4"/>
          <w:cols w:space="425"/>
          <w:titlePg w:val="0"/>
          <w:docGrid w:type="lines" w:linePitch="312"/>
        </w:sectPr>
      </w:pPr>
      <w:r>
        <w:fldChar w:fldCharType="end"/>
      </w:r>
    </w:p>
    <w:p w:rsidR="00D36039" w:rsidP="00D36039">
      <w:pPr>
        <w:pStyle w:val="Heading1"/>
        <w:jc w:val="center"/>
        <w:rPr>
          <w:rFonts w:hint="eastAsia"/>
        </w:rPr>
      </w:pPr>
      <w:bookmarkStart w:id="1" w:name="_Toc152902051"/>
      <w:r w:rsidRPr="00D36039">
        <w:rPr>
          <w:rFonts w:hint="eastAsia"/>
        </w:rPr>
        <w:t>序言</w:t>
      </w:r>
      <w:bookmarkEnd w:id="1"/>
    </w:p>
    <w:p w:rsidR="00D36039" w:rsidP="00D36039">
      <w:pPr>
        <w:ind w:firstLine="560" w:firstLineChars="200"/>
        <w:rPr>
          <w:rFonts w:ascii="仿宋" w:eastAsia="仿宋" w:hAnsi="仿宋" w:hint="eastAsia"/>
          <w:sz w:val="28"/>
        </w:rPr>
      </w:pPr>
      <w:r w:rsidRPr="00D36039">
        <w:rPr>
          <w:rFonts w:ascii="仿宋" w:eastAsia="仿宋" w:hAnsi="仿宋" w:hint="eastAsia"/>
          <w:sz w:val="28"/>
        </w:rPr>
        <w:t>本</w:t>
      </w:r>
      <w:r w:rsidRPr="00D36039">
        <w:rPr>
          <w:rFonts w:ascii="仿宋" w:eastAsia="仿宋" w:hAnsi="仿宋" w:hint="eastAsia"/>
          <w:sz w:val="28"/>
        </w:rPr>
        <w:t>项目投资分析及可行性报告</w:t>
      </w:r>
      <w:r w:rsidRPr="00D36039">
        <w:rPr>
          <w:rFonts w:ascii="仿宋" w:eastAsia="仿宋" w:hAnsi="仿宋" w:hint="eastAsia"/>
          <w:sz w:val="28"/>
        </w:rPr>
        <w:t>旨在全面介绍和规划一个创新性的发酵粉项目，以满足需求。该方案的目的是为了提供发酵粉项目的全面概览，包括项目的目标、范围、关键利益相关者和实施计划。通过本方案的学习交流，希望能为相关人员提供一个深入了解项目的平台，以促进进一步的合作和研究。请注意，本方案不可做为商业用途，只用作学习交流。</w:t>
      </w:r>
    </w:p>
    <w:p w:rsidR="00D36039" w:rsidP="00D36039">
      <w:pPr>
        <w:pStyle w:val="Heading1"/>
        <w:rPr>
          <w:rFonts w:hint="eastAsia"/>
        </w:rPr>
      </w:pPr>
      <w:bookmarkStart w:id="2" w:name="_Toc152902052"/>
      <w:r w:rsidRPr="00D36039">
        <w:rPr>
          <w:rFonts w:hint="eastAsia"/>
        </w:rPr>
        <w:t>一、发酵粉项目选址说明</w:t>
      </w:r>
      <w:bookmarkEnd w:id="2"/>
    </w:p>
    <w:p w:rsidR="00D36039" w:rsidP="00D36039">
      <w:pPr>
        <w:pStyle w:val="Heading2"/>
        <w:rPr>
          <w:rFonts w:hint="eastAsia"/>
        </w:rPr>
      </w:pPr>
      <w:bookmarkStart w:id="3" w:name="_Toc152902053"/>
      <w:r w:rsidRPr="00D36039">
        <w:rPr>
          <w:rFonts w:hint="eastAsia"/>
        </w:rPr>
        <w:t>(</w:t>
      </w:r>
      <w:r w:rsidRPr="00D36039">
        <w:rPr>
          <w:rFonts w:hint="eastAsia"/>
        </w:rPr>
        <w:t>一</w:t>
      </w:r>
      <w:r w:rsidRPr="00D36039">
        <w:rPr>
          <w:rFonts w:hint="eastAsia"/>
        </w:rPr>
        <w:t>)</w:t>
      </w:r>
      <w:r w:rsidRPr="00D36039">
        <w:rPr>
          <w:rFonts w:hint="eastAsia"/>
        </w:rPr>
        <w:t>、发酵粉项目选址原则</w:t>
      </w:r>
      <w:bookmarkEnd w:id="3"/>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 xml:space="preserve"> 1. 城乡建设总体规划一致性</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发酵粉项目选址必须与城乡建设总体规划保持一致，确保发酵粉项目的发展与当地城市规划和政府规划相契合。通过与规划一致，发酵粉项目有望更好地融入城市发展大局，为城市功能提升和社会经济发展作出积极贡献。</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 xml:space="preserve"> 2. 交通便捷性</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优越的交通条件是发酵粉项目成功的关键因素之一。选址地应该具备便捷的陆路交通，以确保原材料和产品的高效运输，同时也为员工提供方便的通勤途径。这有助于提高整体生产效率并降低物流成本。</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 xml:space="preserve"> 3. 施工条件优越性</w:t>
      </w:r>
    </w:p>
    <w:p w:rsidR="00D36039" w:rsidRPr="00D36039" w:rsidP="00D36039">
      <w:pPr>
        <w:ind w:firstLine="560" w:firstLineChars="200"/>
        <w:rPr>
          <w:rFonts w:ascii="仿宋" w:eastAsia="仿宋" w:hAnsi="仿宋" w:hint="eastAsia"/>
          <w:sz w:val="28"/>
        </w:rPr>
        <w:sectPr>
          <w:type w:val="nextPage"/>
          <w:pgSz w:w="11906" w:h="16838"/>
          <w:pgMar w:top="1440" w:right="1800" w:bottom="1440" w:left="1800" w:header="851" w:footer="992" w:gutter="0"/>
          <w:pgNumType w:start="5"/>
          <w:cols w:space="425"/>
          <w:titlePg w:val="0"/>
          <w:docGrid w:type="lines" w:linePitch="312"/>
        </w:sectPr>
      </w:pPr>
      <w:r w:rsidRPr="00D36039">
        <w:rPr>
          <w:rFonts w:ascii="仿宋" w:eastAsia="仿宋" w:hAnsi="仿宋" w:hint="eastAsia"/>
          <w:sz w:val="28"/>
        </w:rPr>
        <w:t>考虑到发酵粉项目建设阶段，选址地的施工条件至关重要。平整</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的场地、容易获取的建筑材料以及适宜的施工场址都将直接影响到发酵粉项目建设的顺利进行。这有助于提高工程效率，缩短工程周期。</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 xml:space="preserve"> 4. 环境保护与可持续性</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发酵粉项目选址应与当地大气污染防治、水资源利用以及自然生态环境保护政策相一致。我们将致力于在发酵粉项目建设和运营过程中最大限度地减少对环境的影响，确保发酵粉项目的可持续发展，并履行环境保护的社会责任。</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 xml:space="preserve"> 5. 用地控制指标的综合考虑</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在选址过程中，我们将综合考虑用地控制指标，确保用地规划和利用符合法规和规范。通过科学规划用地结构，我们将有效平衡发酵粉项目的需求与用地法规的要求，避免可能出现的法律和环境纠纷。</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 xml:space="preserve"> 6. 社会反馈的综合考虑</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为了保持与社区和公众的良好关系，我们将积极倾听周边居民和社会的反馈意见。通过与社区建立开放和透明的沟通渠道，我们期望在发酵粉项目的实施过程中获得更多的理解和支持。</w:t>
      </w:r>
    </w:p>
    <w:p w:rsidR="00D36039" w:rsidP="00D36039">
      <w:pPr>
        <w:ind w:firstLine="560" w:firstLineChars="200"/>
        <w:rPr>
          <w:rFonts w:ascii="仿宋" w:eastAsia="仿宋" w:hAnsi="仿宋" w:hint="eastAsia"/>
          <w:sz w:val="28"/>
        </w:rPr>
      </w:pPr>
      <w:r w:rsidRPr="00D36039">
        <w:rPr>
          <w:rFonts w:ascii="仿宋" w:eastAsia="仿宋" w:hAnsi="仿宋" w:hint="eastAsia"/>
          <w:sz w:val="28"/>
        </w:rPr>
        <w:t>通过充分考虑这些原则，我们将制定一个全面而负责任的选址计划，确保发酵粉项目的长期成功和对社会的积极贡献。</w:t>
      </w:r>
    </w:p>
    <w:p w:rsidR="00D36039" w:rsidP="00D36039">
      <w:pPr>
        <w:pStyle w:val="Heading2"/>
      </w:pPr>
      <w:bookmarkStart w:id="4" w:name="_Toc152902054"/>
      <w:r w:rsidRPr="00D36039">
        <w:t>(</w:t>
      </w:r>
      <w:r w:rsidRPr="00D36039">
        <w:t>二</w:t>
      </w:r>
      <w:r w:rsidRPr="00D36039">
        <w:t>)</w:t>
      </w:r>
      <w:r w:rsidRPr="00D36039">
        <w:t>、发酵粉项目选址</w:t>
      </w:r>
      <w:bookmarkEnd w:id="4"/>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在选择发酵粉项目的地理位置时，我们特意选定了位于XXX经济技术开发区的理想位置。选址的一些关键因素和考虑：</w:t>
      </w:r>
    </w:p>
    <w:p w:rsidR="00D36039" w:rsidRPr="00D36039" w:rsidP="00D36039">
      <w:pPr>
        <w:ind w:firstLine="560" w:firstLineChars="200"/>
        <w:rPr>
          <w:rFonts w:ascii="仿宋" w:eastAsia="仿宋" w:hAnsi="仿宋" w:hint="eastAsia"/>
          <w:sz w:val="28"/>
        </w:rPr>
        <w:sectPr>
          <w:type w:val="nextPage"/>
          <w:pgSz w:w="11906" w:h="16838"/>
          <w:pgMar w:top="1440" w:right="1800" w:bottom="1440" w:left="1800" w:header="851" w:footer="992" w:gutter="0"/>
          <w:pgNumType w:start="6"/>
          <w:cols w:space="425"/>
          <w:titlePg w:val="0"/>
          <w:docGrid w:type="lines" w:linePitch="312"/>
        </w:sectPr>
      </w:pPr>
      <w:r w:rsidRPr="00D36039">
        <w:rPr>
          <w:rFonts w:ascii="仿宋" w:eastAsia="仿宋" w:hAnsi="仿宋" w:hint="eastAsia"/>
          <w:sz w:val="28"/>
        </w:rPr>
        <w:t xml:space="preserve"> 1. 区位优势</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XXX经济技术开发区地处地理位置优越的区域，具有便捷的交通网络和丰富的资源。其靠近主要交通干道，有利于原材料的运输和成品的分销，为发酵粉项目的顺利推进提供了有力支持。</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 xml:space="preserve"> 2. 政策支持</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该开发区享有政府给予的一系列扶持政策，这包括税收优惠、用地优惠等方面的支持。这将显著减轻发酵粉项目的财务压力，提高了投资回报率。</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 xml:space="preserve"> 3. 产业集聚效应</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XXX经济技术开发区已经形成了相关产业的集聚效应。周边企业众多，形成了完善的产业链，为发酵粉项目提供了丰富的合作机会，有利于资源共享和技术交流。</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 xml:space="preserve"> 4. 生态环境</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该区域环境优美，生态绿化良好。在追求经济效益的同时，我们也高度重视生态环境的保护。选址处有利于建设绿色、环保型的发酵粉项目，与当地的生态环境相协调。</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 xml:space="preserve"> 5. 未来发展潜力</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XXX经济技术开发区被视为未来经济发展的重要增长点。发酵粉项目选址于此，将与该地区未来的发展同频共振，为发酵粉项目在长远的未来奠定坚实基础。</w:t>
      </w:r>
    </w:p>
    <w:p w:rsidR="00D36039" w:rsidP="00D36039">
      <w:pPr>
        <w:ind w:firstLine="560" w:firstLineChars="200"/>
        <w:rPr>
          <w:rFonts w:ascii="仿宋" w:eastAsia="仿宋" w:hAnsi="仿宋" w:hint="eastAsia"/>
          <w:sz w:val="28"/>
        </w:rPr>
        <w:sectPr>
          <w:type w:val="nextPage"/>
          <w:pgSz w:w="11906" w:h="16838"/>
          <w:pgMar w:top="1440" w:right="1800" w:bottom="1440" w:left="1800" w:header="851" w:footer="992" w:gutter="0"/>
          <w:pgNumType w:start="7"/>
          <w:cols w:space="425"/>
          <w:titlePg w:val="0"/>
          <w:docGrid w:type="lines" w:linePitch="312"/>
        </w:sectPr>
      </w:pPr>
      <w:r w:rsidRPr="00D36039">
        <w:rPr>
          <w:rFonts w:ascii="仿宋" w:eastAsia="仿宋" w:hAnsi="仿宋" w:hint="eastAsia"/>
          <w:sz w:val="28"/>
        </w:rPr>
        <w:t>在这一理想的选址基础上，我们将进一步深化与当地政府和社区的合作，确保发酵粉项目的建设与运营与当地发展规划相协调，为发酵粉项目的成功提供全方位的支持。</w:t>
      </w:r>
    </w:p>
    <w:p w:rsidR="00D36039" w:rsidP="00D36039">
      <w:pPr>
        <w:pStyle w:val="Heading2"/>
      </w:pPr>
      <w:bookmarkStart w:id="5" w:name="_Toc152902055"/>
      <w:r w:rsidRPr="00D36039">
        <w:t>(</w:t>
      </w:r>
      <w:r w:rsidRPr="00D36039">
        <w:t>三</w:t>
      </w:r>
      <w:r w:rsidRPr="00D36039">
        <w:t>)</w:t>
      </w:r>
      <w:r w:rsidRPr="00D36039">
        <w:t>、建设条件分析</w:t>
      </w:r>
      <w:bookmarkEnd w:id="5"/>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发酵粉项目的成功实施不仅依赖于选址的地理位置，同时也与周边的建设条件密切相关。在XXX经济技术开发区的这片有着丰富发展机遇的土地上，我们对于建设条件进行了深入的分析。</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1. 基础设施完备</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该区域基础设施相对完备，包括道路、供水、供电、通讯等方面。这为发酵粉项目的建设提供了必要的基础支持，降低了建设和运营阶段的风险。</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2. 用地规划合理</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经过与相关政府部门的沟通，确保发酵粉项目选址符合当地的用地规划要求。这有助于发酵粉项目在合规范围内进行建设，并最大限度地发挥土地的效益。</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3. 人才储备</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该区域拥有丰富的人才资源，包括技术工人、管理人才等。这为发酵粉项目的用工提供了充足的保障，也有利于引进高层次、高技能的专业人才。</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4. 政策支持</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当地政府对于招商引资提供积极支持，制定了一系列的扶持政策，包括税收、用地等方面的优惠政策。这为发酵粉项目创造了更加宽松的经济环境。</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5. 环境监测与保护</w:t>
      </w:r>
    </w:p>
    <w:p w:rsidR="00D36039" w:rsidRPr="00D36039" w:rsidP="00D36039">
      <w:pPr>
        <w:ind w:firstLine="560" w:firstLineChars="200"/>
        <w:rPr>
          <w:rFonts w:ascii="仿宋" w:eastAsia="仿宋" w:hAnsi="仿宋" w:hint="eastAsia"/>
          <w:sz w:val="28"/>
        </w:rPr>
        <w:sectPr>
          <w:type w:val="nextPage"/>
          <w:pgSz w:w="11906" w:h="16838"/>
          <w:pgMar w:top="1440" w:right="1800" w:bottom="1440" w:left="1800" w:header="851" w:footer="992" w:gutter="0"/>
          <w:pgNumType w:start="8"/>
          <w:cols w:space="425"/>
          <w:titlePg w:val="0"/>
          <w:docGrid w:type="lines" w:linePitch="312"/>
        </w:sectPr>
      </w:pPr>
      <w:r w:rsidRPr="00D36039">
        <w:rPr>
          <w:rFonts w:ascii="仿宋" w:eastAsia="仿宋" w:hAnsi="仿宋" w:hint="eastAsia"/>
          <w:sz w:val="28"/>
        </w:rPr>
        <w:t>在建设发酵粉项目的过程中，我们将遵循严格的环境监测和保护</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要求。当地的环境保护部门将与我们密切合作，确保发酵粉项目在不对周边环境造成负面影响的前提下顺利推进。</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6. 安全设施健全</w:t>
      </w:r>
    </w:p>
    <w:p w:rsidR="00D36039" w:rsidP="00D36039">
      <w:pPr>
        <w:ind w:firstLine="560" w:firstLineChars="200"/>
        <w:rPr>
          <w:rFonts w:ascii="仿宋" w:eastAsia="仿宋" w:hAnsi="仿宋" w:hint="eastAsia"/>
          <w:sz w:val="28"/>
        </w:rPr>
      </w:pPr>
      <w:r w:rsidRPr="00D36039">
        <w:rPr>
          <w:rFonts w:ascii="仿宋" w:eastAsia="仿宋" w:hAnsi="仿宋" w:hint="eastAsia"/>
          <w:sz w:val="28"/>
        </w:rPr>
        <w:t>发酵粉项目所在区域的安全设施完备，有成熟的消防、防汛等安全系统。这为发酵粉项目的安全运行提供了可靠的支持，减小了安全风险。</w:t>
      </w:r>
    </w:p>
    <w:p w:rsidR="00D36039" w:rsidP="00D36039">
      <w:pPr>
        <w:pStyle w:val="Heading2"/>
      </w:pPr>
      <w:bookmarkStart w:id="6" w:name="_Toc152902056"/>
      <w:r w:rsidRPr="00D36039">
        <w:t>(</w:t>
      </w:r>
      <w:r w:rsidRPr="00D36039">
        <w:t>四</w:t>
      </w:r>
      <w:r w:rsidRPr="00D36039">
        <w:t>)</w:t>
      </w:r>
      <w:r w:rsidRPr="00D36039">
        <w:t>、用地控制指标</w:t>
      </w:r>
      <w:bookmarkEnd w:id="6"/>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1. 用地性质</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在该开发区，用地性质主要包括工业用地和附属设施用地。这为发酵粉项目提供了明确的建设方向，确保用地符合工业发酵粉项目的规划和要求。</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2. 容积率和建筑密度</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根据当地的规划要求，发酵粉项目所在地区容积率和建筑密度都有具体的控制指标。我们将确保发酵粉项目建设在合理的容积率和建筑密度范围内，以充分利用土地资源，提高发酵粉项目效益。</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3. 绿地率和公共空间</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用地控制还包括对绿地率和公共空间的规定。我们将积极响应并超过这些要求，通过合理的绿化设计和社区设施建设，为周边创造更好的居住和工作环境。</w:t>
      </w:r>
    </w:p>
    <w:p w:rsidR="00D36039" w:rsidRPr="00D36039" w:rsidP="00D36039">
      <w:pPr>
        <w:ind w:firstLine="560" w:firstLineChars="200"/>
        <w:rPr>
          <w:rFonts w:ascii="仿宋" w:eastAsia="仿宋" w:hAnsi="仿宋" w:hint="eastAsia"/>
          <w:sz w:val="28"/>
        </w:rPr>
      </w:pPr>
      <w:r w:rsidRPr="00D36039">
        <w:rPr>
          <w:rFonts w:ascii="仿宋" w:eastAsia="仿宋" w:hAnsi="仿宋"/>
          <w:sz w:val="28"/>
        </w:rPr>
        <w:t xml:space="preserve">4. </w:t>
      </w:r>
      <w:r w:rsidRPr="00D36039">
        <w:rPr>
          <w:rFonts w:ascii="仿宋" w:eastAsia="仿宋" w:hAnsi="仿宋" w:hint="eastAsia"/>
          <w:sz w:val="28"/>
        </w:rPr>
        <w:t>土地用途划分</w:t>
      </w:r>
    </w:p>
    <w:p w:rsidR="00D36039" w:rsidRPr="00D36039" w:rsidP="00D36039">
      <w:pPr>
        <w:ind w:firstLine="560" w:firstLineChars="200"/>
        <w:rPr>
          <w:rFonts w:ascii="仿宋" w:eastAsia="仿宋" w:hAnsi="仿宋" w:hint="eastAsia"/>
          <w:sz w:val="28"/>
        </w:rPr>
        <w:sectPr>
          <w:type w:val="nextPage"/>
          <w:pgSz w:w="11906" w:h="16838"/>
          <w:pgMar w:top="1440" w:right="1800" w:bottom="1440" w:left="1800" w:header="851" w:footer="992" w:gutter="0"/>
          <w:pgNumType w:start="9"/>
          <w:cols w:space="425"/>
          <w:titlePg w:val="0"/>
          <w:docGrid w:type="lines" w:linePitch="312"/>
        </w:sectPr>
      </w:pPr>
      <w:r w:rsidRPr="00D36039">
        <w:rPr>
          <w:rFonts w:ascii="仿宋" w:eastAsia="仿宋" w:hAnsi="仿宋" w:hint="eastAsia"/>
          <w:sz w:val="28"/>
        </w:rPr>
        <w:t>明确土地用途划分是用地控制的核心之一。根据发酵粉项目的性</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质，我们将确保用地合理划分，避免违规用地的风险，保持发酵粉项目的合法性和可持续性。</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5. 土地利用年限</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根据开发区的土地利用规划，不同类型的土地有着不同的利用年限。我们将严格按照规定的利用年限进行发酵粉项目建设和运营，以保障土地的可持续利用。</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6. 土地复垦与保护</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在发酵粉项目建设完成后，我们将积极参与土地的复垦工作，确保土地资源的可持续性。同时，通过采取措施，保护和维护土地的自然环境，减小发酵粉项目对周边土地的影响。</w:t>
      </w:r>
    </w:p>
    <w:p w:rsidR="00D36039" w:rsidP="00D36039">
      <w:pPr>
        <w:ind w:firstLine="560" w:firstLineChars="200"/>
        <w:rPr>
          <w:rFonts w:ascii="仿宋" w:eastAsia="仿宋" w:hAnsi="仿宋" w:hint="eastAsia"/>
          <w:sz w:val="28"/>
        </w:rPr>
      </w:pPr>
      <w:r w:rsidRPr="00D36039">
        <w:rPr>
          <w:rFonts w:ascii="仿宋" w:eastAsia="仿宋" w:hAnsi="仿宋" w:hint="eastAsia"/>
          <w:sz w:val="28"/>
        </w:rPr>
        <w:t>通过全面了解和遵守用地控制指标，我们将确保发酵粉项目在法规框架内合规建设，有序推进，并为社区和环境提供可持续的发展空间。</w:t>
      </w:r>
    </w:p>
    <w:p w:rsidR="00D36039" w:rsidP="00D36039">
      <w:pPr>
        <w:pStyle w:val="Heading2"/>
      </w:pPr>
      <w:bookmarkStart w:id="7" w:name="_Toc152902057"/>
      <w:r w:rsidRPr="00D36039">
        <w:t>(</w:t>
      </w:r>
      <w:r w:rsidRPr="00D36039">
        <w:t>五</w:t>
      </w:r>
      <w:r w:rsidRPr="00D36039">
        <w:t>)</w:t>
      </w:r>
      <w:r w:rsidRPr="00D36039">
        <w:t>、地总体要求</w:t>
      </w:r>
      <w:bookmarkEnd w:id="7"/>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1. 区位优势</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XXX经济技术开发区地理位置优越，交通便利，与城市主干道相连。这为发酵粉项目提供了便捷的物流通道，有利于原材料采购和成品销售，提高了发酵粉项目的市场竞争力。</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2. 地貌与自然条件</w:t>
      </w:r>
    </w:p>
    <w:p w:rsidR="00D36039" w:rsidRPr="00D36039" w:rsidP="00D36039">
      <w:pPr>
        <w:ind w:firstLine="560" w:firstLineChars="200"/>
        <w:rPr>
          <w:rFonts w:ascii="仿宋" w:eastAsia="仿宋" w:hAnsi="仿宋" w:hint="eastAsia"/>
          <w:sz w:val="28"/>
        </w:rPr>
      </w:pPr>
      <w:r w:rsidRPr="00D36039">
        <w:rPr>
          <w:rFonts w:ascii="仿宋" w:eastAsia="仿宋" w:hAnsi="仿宋" w:hint="eastAsia"/>
          <w:sz w:val="28"/>
        </w:rPr>
        <w:t>该区域地貌平坦，自然条件适宜。发酵粉项目建设将充分利用这一优势，减少地形地貌调整的成本，提高工程建设效率，同时遵循自</w:t>
      </w:r>
      <w:r w:rsidRPr="00D36039">
        <w:rPr>
          <w:rFonts w:ascii="仿宋" w:eastAsia="仿宋" w:hAnsi="仿宋" w:hint="eastAsia"/>
          <w:sz w:val="28"/>
        </w:rPr>
        <w:br/>
      </w:r>
      <w:r w:rsidRPr="00D36039">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https://d.book118.com/006025232112010034</w:t>
        </w:r>
      </w:hyperlink>
    </w:p>
    <w:p w:rsidR="00D36039" w:rsidRPr="00D36039" w:rsidP="00D36039">
      <w:pPr>
        <w:ind w:firstLine="560" w:firstLineChars="200"/>
        <w:rPr>
          <w:rFonts w:ascii="仿宋" w:eastAsia="仿宋" w:hAnsi="仿宋" w:hint="eastAsia"/>
          <w:sz w:val="28"/>
        </w:rPr>
      </w:pPr>
    </w:p>
    <w:sectPr>
      <w:type w:val="nextPage"/>
      <w:pgSz w:w="11906" w:h="16838"/>
      <w:pgMar w:top="1440" w:right="1800" w:bottom="1440" w:left="1800" w:header="851" w:footer="992" w:gutter="0"/>
      <w:pgNumType w:start="1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039"/>
    <w:rsid w:val="001C6356"/>
    <w:rsid w:val="00D3603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D36039"/>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D36039"/>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D36039"/>
    <w:rPr>
      <w:b/>
      <w:bCs/>
      <w:kern w:val="44"/>
      <w:sz w:val="44"/>
      <w:szCs w:val="44"/>
    </w:rPr>
  </w:style>
  <w:style w:type="character" w:customStyle="1" w:styleId="2Char">
    <w:name w:val="标题 2 Char"/>
    <w:basedOn w:val="DefaultParagraphFont"/>
    <w:link w:val="Heading2"/>
    <w:uiPriority w:val="9"/>
    <w:rsid w:val="00D36039"/>
    <w:rPr>
      <w:rFonts w:asciiTheme="majorHAnsi" w:eastAsiaTheme="majorEastAsia" w:hAnsiTheme="majorHAnsi" w:cstheme="majorBidi"/>
      <w:b/>
      <w:bCs/>
      <w:sz w:val="32"/>
      <w:szCs w:val="32"/>
    </w:rPr>
  </w:style>
  <w:style w:type="paragraph" w:styleId="TOC1">
    <w:name w:val="toc 1"/>
    <w:basedOn w:val="Normal"/>
    <w:next w:val="Normal"/>
    <w:autoRedefine/>
    <w:uiPriority w:val="39"/>
    <w:unhideWhenUsed/>
    <w:rsid w:val="00D36039"/>
  </w:style>
  <w:style w:type="paragraph" w:styleId="TOC2">
    <w:name w:val="toc 2"/>
    <w:basedOn w:val="Normal"/>
    <w:next w:val="Normal"/>
    <w:autoRedefine/>
    <w:uiPriority w:val="39"/>
    <w:unhideWhenUsed/>
    <w:rsid w:val="00D36039"/>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006025232112010034"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13</Pages>
  <Words>5745</Words>
  <Characters>32749</Characters>
  <Application>Microsoft Office Word</Application>
  <DocSecurity>0</DocSecurity>
  <Lines>272</Lines>
  <Paragraphs>76</Paragraphs>
  <ScaleCrop>false</ScaleCrop>
  <Company/>
  <LinksUpToDate>false</LinksUpToDate>
  <CharactersWithSpaces>38418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2023-12-07T20:25:00Z</dcterms:created>
  <dcterms:modified xsi:type="dcterms:W3CDTF">2023-12-07T20:27:00Z</dcterms:modified>
</cp:coreProperties>
</file>