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刹车鼓项目可行性建设方案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402" w:history="1">
        <w:r>
          <w:rPr>
            <w:rFonts w:ascii="仿宋" w:eastAsia="仿宋" w:hAnsi="仿宋" w:cs="仿宋" w:hint="eastAsia"/>
            <w:lang w:eastAsia="zh-CN"/>
          </w:rPr>
          <w:t>序言</w:t>
        </w:r>
        <w:r>
          <w:tab/>
        </w:r>
        <w:r>
          <w:fldChar w:fldCharType="begin"/>
        </w:r>
        <w:r>
          <w:instrText xml:space="preserve"> PAGEREF _Toc13402 \h </w:instrText>
        </w:r>
        <w:r>
          <w:fldChar w:fldCharType="separate"/>
        </w:r>
        <w:r>
          <w:t>3</w:t>
        </w:r>
        <w:r>
          <w:fldChar w:fldCharType="end"/>
        </w:r>
      </w:hyperlink>
    </w:p>
    <w:p>
      <w:pPr>
        <w:pStyle w:val="TOC1"/>
        <w:tabs>
          <w:tab w:val="right" w:leader="dot" w:pos="8306"/>
        </w:tabs>
      </w:pPr>
      <w:hyperlink w:anchor="_Toc28492" w:history="1">
        <w:r>
          <w:rPr>
            <w:rFonts w:ascii="仿宋" w:eastAsia="仿宋" w:hAnsi="仿宋" w:cs="仿宋" w:hint="eastAsia"/>
            <w:lang w:eastAsia="zh-CN"/>
          </w:rPr>
          <w:t>一、社会影响分析</w:t>
        </w:r>
        <w:r>
          <w:tab/>
        </w:r>
        <w:r>
          <w:fldChar w:fldCharType="begin"/>
        </w:r>
        <w:r>
          <w:instrText xml:space="preserve"> PAGEREF _Toc28492 \h </w:instrText>
        </w:r>
        <w:r>
          <w:fldChar w:fldCharType="separate"/>
        </w:r>
        <w:r>
          <w:t>3</w:t>
        </w:r>
        <w:r>
          <w:fldChar w:fldCharType="end"/>
        </w:r>
      </w:hyperlink>
    </w:p>
    <w:p>
      <w:pPr>
        <w:pStyle w:val="TOC2"/>
        <w:tabs>
          <w:tab w:val="right" w:leader="dot" w:pos="8306"/>
        </w:tabs>
      </w:pPr>
      <w:hyperlink w:anchor="_Toc31098" w:history="1">
        <w:r>
          <w:rPr>
            <w:rFonts w:ascii="仿宋" w:eastAsia="仿宋" w:hAnsi="仿宋" w:cs="仿宋" w:hint="eastAsia"/>
            <w:lang w:eastAsia="zh-CN"/>
          </w:rPr>
          <w:t>(一)、社会影响效果分析</w:t>
        </w:r>
        <w:r>
          <w:tab/>
        </w:r>
        <w:r>
          <w:fldChar w:fldCharType="begin"/>
        </w:r>
        <w:r>
          <w:instrText xml:space="preserve"> PAGEREF _Toc31098 \h </w:instrText>
        </w:r>
        <w:r>
          <w:fldChar w:fldCharType="separate"/>
        </w:r>
        <w:r>
          <w:t>3</w:t>
        </w:r>
        <w:r>
          <w:fldChar w:fldCharType="end"/>
        </w:r>
      </w:hyperlink>
    </w:p>
    <w:p>
      <w:pPr>
        <w:pStyle w:val="TOC2"/>
        <w:tabs>
          <w:tab w:val="right" w:leader="dot" w:pos="8306"/>
        </w:tabs>
      </w:pPr>
      <w:hyperlink w:anchor="_Toc24206" w:history="1">
        <w:r>
          <w:rPr>
            <w:rFonts w:ascii="仿宋" w:eastAsia="仿宋" w:hAnsi="仿宋" w:cs="仿宋" w:hint="eastAsia"/>
            <w:lang w:eastAsia="zh-CN"/>
          </w:rPr>
          <w:t>(二)、社会适应性分析</w:t>
        </w:r>
        <w:r>
          <w:tab/>
        </w:r>
        <w:r>
          <w:fldChar w:fldCharType="begin"/>
        </w:r>
        <w:r>
          <w:instrText xml:space="preserve"> PAGEREF _Toc24206 \h </w:instrText>
        </w:r>
        <w:r>
          <w:fldChar w:fldCharType="separate"/>
        </w:r>
        <w:r>
          <w:t>5</w:t>
        </w:r>
        <w:r>
          <w:fldChar w:fldCharType="end"/>
        </w:r>
      </w:hyperlink>
    </w:p>
    <w:p>
      <w:pPr>
        <w:pStyle w:val="TOC2"/>
        <w:tabs>
          <w:tab w:val="right" w:leader="dot" w:pos="8306"/>
        </w:tabs>
      </w:pPr>
      <w:hyperlink w:anchor="_Toc18019" w:history="1">
        <w:r>
          <w:rPr>
            <w:rFonts w:ascii="仿宋" w:eastAsia="仿宋" w:hAnsi="仿宋" w:cs="仿宋" w:hint="eastAsia"/>
            <w:lang w:eastAsia="zh-CN"/>
          </w:rPr>
          <w:t>(三)、社会风险及对策分析</w:t>
        </w:r>
        <w:r>
          <w:tab/>
        </w:r>
        <w:r>
          <w:fldChar w:fldCharType="begin"/>
        </w:r>
        <w:r>
          <w:instrText xml:space="preserve"> PAGEREF _Toc18019 \h </w:instrText>
        </w:r>
        <w:r>
          <w:fldChar w:fldCharType="separate"/>
        </w:r>
        <w:r>
          <w:t>7</w:t>
        </w:r>
        <w:r>
          <w:fldChar w:fldCharType="end"/>
        </w:r>
      </w:hyperlink>
    </w:p>
    <w:p>
      <w:pPr>
        <w:pStyle w:val="TOC1"/>
        <w:tabs>
          <w:tab w:val="right" w:leader="dot" w:pos="8306"/>
        </w:tabs>
      </w:pPr>
      <w:hyperlink w:anchor="_Toc9187" w:history="1">
        <w:r>
          <w:rPr>
            <w:rFonts w:ascii="仿宋" w:eastAsia="仿宋" w:hAnsi="仿宋" w:cs="仿宋" w:hint="eastAsia"/>
            <w:lang w:eastAsia="zh-CN"/>
          </w:rPr>
          <w:t>二、发展规划、产业政策和行业准入分析</w:t>
        </w:r>
        <w:r>
          <w:tab/>
        </w:r>
        <w:r>
          <w:fldChar w:fldCharType="begin"/>
        </w:r>
        <w:r>
          <w:instrText xml:space="preserve"> PAGEREF _Toc9187 \h </w:instrText>
        </w:r>
        <w:r>
          <w:fldChar w:fldCharType="separate"/>
        </w:r>
        <w:r>
          <w:t>10</w:t>
        </w:r>
        <w:r>
          <w:fldChar w:fldCharType="end"/>
        </w:r>
      </w:hyperlink>
    </w:p>
    <w:p>
      <w:pPr>
        <w:pStyle w:val="TOC2"/>
        <w:tabs>
          <w:tab w:val="right" w:leader="dot" w:pos="8306"/>
        </w:tabs>
      </w:pPr>
      <w:hyperlink w:anchor="_Toc32218" w:history="1">
        <w:r>
          <w:rPr>
            <w:rFonts w:ascii="仿宋" w:eastAsia="仿宋" w:hAnsi="仿宋" w:cs="仿宋" w:hint="eastAsia"/>
            <w:lang w:eastAsia="zh-CN"/>
          </w:rPr>
          <w:t>(一)、发展规划分析</w:t>
        </w:r>
        <w:r>
          <w:tab/>
        </w:r>
        <w:r>
          <w:fldChar w:fldCharType="begin"/>
        </w:r>
        <w:r>
          <w:instrText xml:space="preserve"> PAGEREF _Toc32218 \h </w:instrText>
        </w:r>
        <w:r>
          <w:fldChar w:fldCharType="separate"/>
        </w:r>
        <w:r>
          <w:t>10</w:t>
        </w:r>
        <w:r>
          <w:fldChar w:fldCharType="end"/>
        </w:r>
      </w:hyperlink>
    </w:p>
    <w:p>
      <w:pPr>
        <w:pStyle w:val="TOC2"/>
        <w:tabs>
          <w:tab w:val="right" w:leader="dot" w:pos="8306"/>
        </w:tabs>
      </w:pPr>
      <w:hyperlink w:anchor="_Toc17471" w:history="1">
        <w:r>
          <w:rPr>
            <w:rFonts w:ascii="仿宋" w:eastAsia="仿宋" w:hAnsi="仿宋" w:cs="仿宋" w:hint="eastAsia"/>
            <w:lang w:eastAsia="zh-CN"/>
          </w:rPr>
          <w:t>(二)、产业政策分析</w:t>
        </w:r>
        <w:r>
          <w:tab/>
        </w:r>
        <w:r>
          <w:fldChar w:fldCharType="begin"/>
        </w:r>
        <w:r>
          <w:instrText xml:space="preserve"> PAGEREF _Toc17471 \h </w:instrText>
        </w:r>
        <w:r>
          <w:fldChar w:fldCharType="separate"/>
        </w:r>
        <w:r>
          <w:t>12</w:t>
        </w:r>
        <w:r>
          <w:fldChar w:fldCharType="end"/>
        </w:r>
      </w:hyperlink>
    </w:p>
    <w:p>
      <w:pPr>
        <w:pStyle w:val="TOC2"/>
        <w:tabs>
          <w:tab w:val="right" w:leader="dot" w:pos="8306"/>
        </w:tabs>
      </w:pPr>
      <w:hyperlink w:anchor="_Toc12577" w:history="1">
        <w:r>
          <w:rPr>
            <w:rFonts w:ascii="仿宋" w:eastAsia="仿宋" w:hAnsi="仿宋" w:cs="仿宋" w:hint="eastAsia"/>
            <w:lang w:eastAsia="zh-CN"/>
          </w:rPr>
          <w:t>(三)、行业准入分析</w:t>
        </w:r>
        <w:r>
          <w:tab/>
        </w:r>
        <w:r>
          <w:fldChar w:fldCharType="begin"/>
        </w:r>
        <w:r>
          <w:instrText xml:space="preserve"> PAGEREF _Toc12577 \h </w:instrText>
        </w:r>
        <w:r>
          <w:fldChar w:fldCharType="separate"/>
        </w:r>
        <w:r>
          <w:t>14</w:t>
        </w:r>
        <w:r>
          <w:fldChar w:fldCharType="end"/>
        </w:r>
      </w:hyperlink>
    </w:p>
    <w:p>
      <w:pPr>
        <w:pStyle w:val="TOC1"/>
        <w:tabs>
          <w:tab w:val="right" w:leader="dot" w:pos="8306"/>
        </w:tabs>
      </w:pPr>
      <w:hyperlink w:anchor="_Toc13177" w:history="1">
        <w:r>
          <w:rPr>
            <w:rFonts w:ascii="仿宋" w:eastAsia="仿宋" w:hAnsi="仿宋" w:cs="仿宋" w:hint="eastAsia"/>
            <w:lang w:eastAsia="zh-CN"/>
          </w:rPr>
          <w:t>三、项目选址研究</w:t>
        </w:r>
        <w:r>
          <w:tab/>
        </w:r>
        <w:r>
          <w:fldChar w:fldCharType="begin"/>
        </w:r>
        <w:r>
          <w:instrText xml:space="preserve"> PAGEREF _Toc13177 \h </w:instrText>
        </w:r>
        <w:r>
          <w:fldChar w:fldCharType="separate"/>
        </w:r>
        <w:r>
          <w:t>15</w:t>
        </w:r>
        <w:r>
          <w:fldChar w:fldCharType="end"/>
        </w:r>
      </w:hyperlink>
    </w:p>
    <w:p>
      <w:pPr>
        <w:pStyle w:val="TOC2"/>
        <w:tabs>
          <w:tab w:val="right" w:leader="dot" w:pos="8306"/>
        </w:tabs>
      </w:pPr>
      <w:hyperlink w:anchor="_Toc30182" w:history="1">
        <w:r>
          <w:rPr>
            <w:rFonts w:ascii="仿宋" w:eastAsia="仿宋" w:hAnsi="仿宋" w:cs="仿宋" w:hint="eastAsia"/>
            <w:lang w:eastAsia="zh-CN"/>
          </w:rPr>
          <w:t>(一)、项目选址原则</w:t>
        </w:r>
        <w:r>
          <w:tab/>
        </w:r>
        <w:r>
          <w:fldChar w:fldCharType="begin"/>
        </w:r>
        <w:r>
          <w:instrText xml:space="preserve"> PAGEREF _Toc30182 \h </w:instrText>
        </w:r>
        <w:r>
          <w:fldChar w:fldCharType="separate"/>
        </w:r>
        <w:r>
          <w:t>15</w:t>
        </w:r>
        <w:r>
          <w:fldChar w:fldCharType="end"/>
        </w:r>
      </w:hyperlink>
    </w:p>
    <w:p>
      <w:pPr>
        <w:pStyle w:val="TOC2"/>
        <w:tabs>
          <w:tab w:val="right" w:leader="dot" w:pos="8306"/>
        </w:tabs>
      </w:pPr>
      <w:hyperlink w:anchor="_Toc9457" w:history="1">
        <w:r>
          <w:rPr>
            <w:rFonts w:ascii="仿宋" w:eastAsia="仿宋" w:hAnsi="仿宋" w:cs="仿宋" w:hint="eastAsia"/>
            <w:lang w:eastAsia="zh-CN"/>
          </w:rPr>
          <w:t>(二)、项目选址</w:t>
        </w:r>
        <w:r>
          <w:tab/>
        </w:r>
        <w:r>
          <w:fldChar w:fldCharType="begin"/>
        </w:r>
        <w:r>
          <w:instrText xml:space="preserve"> PAGEREF _Toc9457 \h </w:instrText>
        </w:r>
        <w:r>
          <w:fldChar w:fldCharType="separate"/>
        </w:r>
        <w:r>
          <w:t>18</w:t>
        </w:r>
        <w:r>
          <w:fldChar w:fldCharType="end"/>
        </w:r>
      </w:hyperlink>
    </w:p>
    <w:p>
      <w:pPr>
        <w:pStyle w:val="TOC2"/>
        <w:tabs>
          <w:tab w:val="right" w:leader="dot" w:pos="8306"/>
        </w:tabs>
      </w:pPr>
      <w:hyperlink w:anchor="_Toc31947" w:history="1">
        <w:r>
          <w:rPr>
            <w:rFonts w:ascii="仿宋" w:eastAsia="仿宋" w:hAnsi="仿宋" w:cs="仿宋" w:hint="eastAsia"/>
            <w:lang w:eastAsia="zh-CN"/>
          </w:rPr>
          <w:t>(三)、建设条件分析</w:t>
        </w:r>
        <w:r>
          <w:tab/>
        </w:r>
        <w:r>
          <w:fldChar w:fldCharType="begin"/>
        </w:r>
        <w:r>
          <w:instrText xml:space="preserve"> PAGEREF _Toc31947 \h </w:instrText>
        </w:r>
        <w:r>
          <w:fldChar w:fldCharType="separate"/>
        </w:r>
        <w:r>
          <w:t>20</w:t>
        </w:r>
        <w:r>
          <w:fldChar w:fldCharType="end"/>
        </w:r>
      </w:hyperlink>
    </w:p>
    <w:p>
      <w:pPr>
        <w:pStyle w:val="TOC2"/>
        <w:tabs>
          <w:tab w:val="right" w:leader="dot" w:pos="8306"/>
        </w:tabs>
      </w:pPr>
      <w:hyperlink w:anchor="_Toc11898" w:history="1">
        <w:r>
          <w:rPr>
            <w:rFonts w:ascii="仿宋" w:eastAsia="仿宋" w:hAnsi="仿宋" w:cs="仿宋" w:hint="eastAsia"/>
            <w:lang w:eastAsia="zh-CN"/>
          </w:rPr>
          <w:t>(四)、用地控制指标</w:t>
        </w:r>
        <w:r>
          <w:tab/>
        </w:r>
        <w:r>
          <w:fldChar w:fldCharType="begin"/>
        </w:r>
        <w:r>
          <w:instrText xml:space="preserve"> PAGEREF _Toc11898 \h </w:instrText>
        </w:r>
        <w:r>
          <w:fldChar w:fldCharType="separate"/>
        </w:r>
        <w:r>
          <w:t>21</w:t>
        </w:r>
        <w:r>
          <w:fldChar w:fldCharType="end"/>
        </w:r>
      </w:hyperlink>
    </w:p>
    <w:p>
      <w:pPr>
        <w:pStyle w:val="TOC2"/>
        <w:tabs>
          <w:tab w:val="right" w:leader="dot" w:pos="8306"/>
        </w:tabs>
      </w:pPr>
      <w:hyperlink w:anchor="_Toc29996" w:history="1">
        <w:r>
          <w:rPr>
            <w:rFonts w:ascii="仿宋" w:eastAsia="仿宋" w:hAnsi="仿宋" w:cs="仿宋" w:hint="eastAsia"/>
            <w:lang w:eastAsia="zh-CN"/>
          </w:rPr>
          <w:t>(五)、地总体要求</w:t>
        </w:r>
        <w:r>
          <w:tab/>
        </w:r>
        <w:r>
          <w:fldChar w:fldCharType="begin"/>
        </w:r>
        <w:r>
          <w:instrText xml:space="preserve"> PAGEREF _Toc29996 \h </w:instrText>
        </w:r>
        <w:r>
          <w:fldChar w:fldCharType="separate"/>
        </w:r>
        <w:r>
          <w:t>23</w:t>
        </w:r>
        <w:r>
          <w:fldChar w:fldCharType="end"/>
        </w:r>
      </w:hyperlink>
    </w:p>
    <w:p>
      <w:pPr>
        <w:pStyle w:val="TOC2"/>
        <w:tabs>
          <w:tab w:val="right" w:leader="dot" w:pos="8306"/>
        </w:tabs>
      </w:pPr>
      <w:hyperlink w:anchor="_Toc14216" w:history="1">
        <w:r>
          <w:rPr>
            <w:rFonts w:ascii="仿宋" w:eastAsia="仿宋" w:hAnsi="仿宋" w:cs="仿宋" w:hint="eastAsia"/>
            <w:lang w:eastAsia="zh-CN"/>
          </w:rPr>
          <w:t>(六)、节约用地措施</w:t>
        </w:r>
        <w:r>
          <w:tab/>
        </w:r>
        <w:r>
          <w:fldChar w:fldCharType="begin"/>
        </w:r>
        <w:r>
          <w:instrText xml:space="preserve"> PAGEREF _Toc14216 \h </w:instrText>
        </w:r>
        <w:r>
          <w:fldChar w:fldCharType="separate"/>
        </w:r>
        <w:r>
          <w:t>24</w:t>
        </w:r>
        <w:r>
          <w:fldChar w:fldCharType="end"/>
        </w:r>
      </w:hyperlink>
    </w:p>
    <w:p>
      <w:pPr>
        <w:pStyle w:val="TOC2"/>
        <w:tabs>
          <w:tab w:val="right" w:leader="dot" w:pos="8306"/>
        </w:tabs>
      </w:pPr>
      <w:hyperlink w:anchor="_Toc28681" w:history="1">
        <w:r>
          <w:rPr>
            <w:rFonts w:ascii="仿宋" w:eastAsia="仿宋" w:hAnsi="仿宋" w:cs="仿宋" w:hint="eastAsia"/>
            <w:lang w:eastAsia="zh-CN"/>
          </w:rPr>
          <w:t>(七)、选址综合评价</w:t>
        </w:r>
        <w:r>
          <w:tab/>
        </w:r>
        <w:r>
          <w:fldChar w:fldCharType="begin"/>
        </w:r>
        <w:r>
          <w:instrText xml:space="preserve"> PAGEREF _Toc28681 \h </w:instrText>
        </w:r>
        <w:r>
          <w:fldChar w:fldCharType="separate"/>
        </w:r>
        <w:r>
          <w:t>26</w:t>
        </w:r>
        <w:r>
          <w:fldChar w:fldCharType="end"/>
        </w:r>
      </w:hyperlink>
    </w:p>
    <w:p>
      <w:pPr>
        <w:pStyle w:val="TOC1"/>
        <w:tabs>
          <w:tab w:val="right" w:leader="dot" w:pos="8306"/>
        </w:tabs>
      </w:pPr>
      <w:hyperlink w:anchor="_Toc16123" w:history="1">
        <w:r>
          <w:rPr>
            <w:rFonts w:ascii="仿宋" w:eastAsia="仿宋" w:hAnsi="仿宋" w:cs="仿宋" w:hint="eastAsia"/>
            <w:lang w:eastAsia="zh-CN"/>
          </w:rPr>
          <w:t>四、环境和生态影响分析</w:t>
        </w:r>
        <w:r>
          <w:tab/>
        </w:r>
        <w:r>
          <w:fldChar w:fldCharType="begin"/>
        </w:r>
        <w:r>
          <w:instrText xml:space="preserve"> PAGEREF _Toc16123 \h </w:instrText>
        </w:r>
        <w:r>
          <w:fldChar w:fldCharType="separate"/>
        </w:r>
        <w:r>
          <w:t>27</w:t>
        </w:r>
        <w:r>
          <w:fldChar w:fldCharType="end"/>
        </w:r>
      </w:hyperlink>
    </w:p>
    <w:p>
      <w:pPr>
        <w:pStyle w:val="TOC2"/>
        <w:tabs>
          <w:tab w:val="right" w:leader="dot" w:pos="8306"/>
        </w:tabs>
      </w:pPr>
      <w:hyperlink w:anchor="_Toc17208" w:history="1">
        <w:r>
          <w:rPr>
            <w:rFonts w:ascii="仿宋" w:eastAsia="仿宋" w:hAnsi="仿宋" w:cs="仿宋" w:hint="eastAsia"/>
            <w:lang w:eastAsia="zh-CN"/>
          </w:rPr>
          <w:t>(一)、环境和生态现状</w:t>
        </w:r>
        <w:r>
          <w:tab/>
        </w:r>
        <w:r>
          <w:fldChar w:fldCharType="begin"/>
        </w:r>
        <w:r>
          <w:instrText xml:space="preserve"> PAGEREF _Toc17208 \h </w:instrText>
        </w:r>
        <w:r>
          <w:fldChar w:fldCharType="separate"/>
        </w:r>
        <w:r>
          <w:t>27</w:t>
        </w:r>
        <w:r>
          <w:fldChar w:fldCharType="end"/>
        </w:r>
      </w:hyperlink>
    </w:p>
    <w:p>
      <w:pPr>
        <w:pStyle w:val="TOC2"/>
        <w:tabs>
          <w:tab w:val="right" w:leader="dot" w:pos="8306"/>
        </w:tabs>
      </w:pPr>
      <w:hyperlink w:anchor="_Toc5108" w:history="1">
        <w:r>
          <w:rPr>
            <w:rFonts w:ascii="仿宋" w:eastAsia="仿宋" w:hAnsi="仿宋" w:cs="仿宋" w:hint="eastAsia"/>
            <w:lang w:eastAsia="zh-CN"/>
          </w:rPr>
          <w:t>(二)、生态环境影响分析</w:t>
        </w:r>
        <w:r>
          <w:tab/>
        </w:r>
        <w:r>
          <w:fldChar w:fldCharType="begin"/>
        </w:r>
        <w:r>
          <w:instrText xml:space="preserve"> PAGEREF _Toc5108 \h </w:instrText>
        </w:r>
        <w:r>
          <w:fldChar w:fldCharType="separate"/>
        </w:r>
        <w:r>
          <w:t>28</w:t>
        </w:r>
        <w:r>
          <w:fldChar w:fldCharType="end"/>
        </w:r>
      </w:hyperlink>
    </w:p>
    <w:p>
      <w:pPr>
        <w:pStyle w:val="TOC2"/>
        <w:tabs>
          <w:tab w:val="right" w:leader="dot" w:pos="8306"/>
        </w:tabs>
      </w:pPr>
      <w:hyperlink w:anchor="_Toc14168" w:history="1">
        <w:r>
          <w:rPr>
            <w:rFonts w:ascii="仿宋" w:eastAsia="仿宋" w:hAnsi="仿宋" w:cs="仿宋" w:hint="eastAsia"/>
            <w:lang w:eastAsia="zh-CN"/>
          </w:rPr>
          <w:t>(三)、生态环境保护措施</w:t>
        </w:r>
        <w:r>
          <w:tab/>
        </w:r>
        <w:r>
          <w:fldChar w:fldCharType="begin"/>
        </w:r>
        <w:r>
          <w:instrText xml:space="preserve"> PAGEREF _Toc14168 \h </w:instrText>
        </w:r>
        <w:r>
          <w:fldChar w:fldCharType="separate"/>
        </w:r>
        <w:r>
          <w:t>29</w:t>
        </w:r>
        <w:r>
          <w:fldChar w:fldCharType="end"/>
        </w:r>
      </w:hyperlink>
    </w:p>
    <w:p>
      <w:pPr>
        <w:pStyle w:val="TOC2"/>
        <w:tabs>
          <w:tab w:val="right" w:leader="dot" w:pos="8306"/>
        </w:tabs>
      </w:pPr>
      <w:hyperlink w:anchor="_Toc17045" w:history="1">
        <w:r>
          <w:rPr>
            <w:rFonts w:ascii="仿宋" w:eastAsia="仿宋" w:hAnsi="仿宋" w:cs="仿宋" w:hint="eastAsia"/>
            <w:lang w:eastAsia="zh-CN"/>
          </w:rPr>
          <w:t>(四)、地质灾害影响分析</w:t>
        </w:r>
        <w:r>
          <w:tab/>
        </w:r>
        <w:r>
          <w:fldChar w:fldCharType="begin"/>
        </w:r>
        <w:r>
          <w:instrText xml:space="preserve"> PAGEREF _Toc17045 \h </w:instrText>
        </w:r>
        <w:r>
          <w:fldChar w:fldCharType="separate"/>
        </w:r>
        <w:r>
          <w:t>31</w:t>
        </w:r>
        <w:r>
          <w:fldChar w:fldCharType="end"/>
        </w:r>
      </w:hyperlink>
    </w:p>
    <w:p>
      <w:pPr>
        <w:pStyle w:val="TOC2"/>
        <w:tabs>
          <w:tab w:val="right" w:leader="dot" w:pos="8306"/>
        </w:tabs>
      </w:pPr>
      <w:hyperlink w:anchor="_Toc24083" w:history="1">
        <w:r>
          <w:rPr>
            <w:rFonts w:ascii="仿宋" w:eastAsia="仿宋" w:hAnsi="仿宋" w:cs="仿宋" w:hint="eastAsia"/>
            <w:lang w:eastAsia="zh-CN"/>
          </w:rPr>
          <w:t>(五)、特殊环境影响</w:t>
        </w:r>
        <w:r>
          <w:tab/>
        </w:r>
        <w:r>
          <w:fldChar w:fldCharType="begin"/>
        </w:r>
        <w:r>
          <w:instrText xml:space="preserve"> PAGEREF _Toc24083 \h </w:instrText>
        </w:r>
        <w:r>
          <w:fldChar w:fldCharType="separate"/>
        </w:r>
        <w:r>
          <w:t>33</w:t>
        </w:r>
        <w:r>
          <w:fldChar w:fldCharType="end"/>
        </w:r>
      </w:hyperlink>
    </w:p>
    <w:p>
      <w:pPr>
        <w:pStyle w:val="TOC1"/>
        <w:tabs>
          <w:tab w:val="right" w:leader="dot" w:pos="8306"/>
        </w:tabs>
      </w:pPr>
      <w:hyperlink w:anchor="_Toc15272" w:history="1">
        <w:r>
          <w:rPr>
            <w:rFonts w:ascii="仿宋" w:eastAsia="仿宋" w:hAnsi="仿宋" w:cs="仿宋" w:hint="eastAsia"/>
            <w:lang w:eastAsia="zh-CN"/>
          </w:rPr>
          <w:t>五、经济影响分析</w:t>
        </w:r>
        <w:r>
          <w:tab/>
        </w:r>
        <w:r>
          <w:fldChar w:fldCharType="begin"/>
        </w:r>
        <w:r>
          <w:instrText xml:space="preserve"> PAGEREF _Toc15272 \h </w:instrText>
        </w:r>
        <w:r>
          <w:fldChar w:fldCharType="separate"/>
        </w:r>
        <w:r>
          <w:t>34</w:t>
        </w:r>
        <w:r>
          <w:fldChar w:fldCharType="end"/>
        </w:r>
      </w:hyperlink>
    </w:p>
    <w:p>
      <w:pPr>
        <w:pStyle w:val="TOC2"/>
        <w:tabs>
          <w:tab w:val="right" w:leader="dot" w:pos="8306"/>
        </w:tabs>
      </w:pPr>
      <w:hyperlink w:anchor="_Toc7087" w:history="1">
        <w:r>
          <w:rPr>
            <w:rFonts w:ascii="仿宋" w:eastAsia="仿宋" w:hAnsi="仿宋" w:cs="仿宋" w:hint="eastAsia"/>
            <w:lang w:eastAsia="zh-CN"/>
          </w:rPr>
          <w:t>(一)、经济费用效益或费用效果分析</w:t>
        </w:r>
        <w:r>
          <w:tab/>
        </w:r>
        <w:r>
          <w:fldChar w:fldCharType="begin"/>
        </w:r>
        <w:r>
          <w:instrText xml:space="preserve"> PAGEREF _Toc7087 \h </w:instrText>
        </w:r>
        <w:r>
          <w:fldChar w:fldCharType="separate"/>
        </w:r>
        <w:r>
          <w:t>34</w:t>
        </w:r>
        <w:r>
          <w:fldChar w:fldCharType="end"/>
        </w:r>
      </w:hyperlink>
    </w:p>
    <w:p>
      <w:pPr>
        <w:pStyle w:val="TOC2"/>
        <w:tabs>
          <w:tab w:val="right" w:leader="dot" w:pos="8306"/>
        </w:tabs>
      </w:pPr>
      <w:hyperlink w:anchor="_Toc13940" w:history="1">
        <w:r>
          <w:rPr>
            <w:rFonts w:ascii="仿宋" w:eastAsia="仿宋" w:hAnsi="仿宋" w:cs="仿宋" w:hint="eastAsia"/>
            <w:lang w:eastAsia="zh-CN"/>
          </w:rPr>
          <w:t>(二)、行业影响分析</w:t>
        </w:r>
        <w:r>
          <w:tab/>
        </w:r>
        <w:r>
          <w:fldChar w:fldCharType="begin"/>
        </w:r>
        <w:r>
          <w:instrText xml:space="preserve"> PAGEREF _Toc13940 \h </w:instrText>
        </w:r>
        <w:r>
          <w:fldChar w:fldCharType="separate"/>
        </w:r>
        <w:r>
          <w:t>36</w:t>
        </w:r>
        <w:r>
          <w:fldChar w:fldCharType="end"/>
        </w:r>
      </w:hyperlink>
    </w:p>
    <w:p>
      <w:pPr>
        <w:pStyle w:val="TOC2"/>
        <w:tabs>
          <w:tab w:val="right" w:leader="dot" w:pos="8306"/>
        </w:tabs>
      </w:pPr>
      <w:hyperlink w:anchor="_Toc1545" w:history="1">
        <w:r>
          <w:rPr>
            <w:rFonts w:ascii="仿宋" w:eastAsia="仿宋" w:hAnsi="仿宋" w:cs="仿宋" w:hint="eastAsia"/>
            <w:lang w:eastAsia="zh-CN"/>
          </w:rPr>
          <w:t>(三)、区域经济影响分析</w:t>
        </w:r>
        <w:r>
          <w:tab/>
        </w:r>
        <w:r>
          <w:fldChar w:fldCharType="begin"/>
        </w:r>
        <w:r>
          <w:instrText xml:space="preserve"> PAGEREF _Toc1545 \h </w:instrText>
        </w:r>
        <w:r>
          <w:fldChar w:fldCharType="separate"/>
        </w:r>
        <w:r>
          <w:t>38</w:t>
        </w:r>
        <w:r>
          <w:fldChar w:fldCharType="end"/>
        </w:r>
      </w:hyperlink>
    </w:p>
    <w:p>
      <w:pPr>
        <w:pStyle w:val="TOC2"/>
        <w:tabs>
          <w:tab w:val="right" w:leader="dot" w:pos="8306"/>
        </w:tabs>
      </w:pPr>
      <w:hyperlink w:anchor="_Toc1614" w:history="1">
        <w:r>
          <w:rPr>
            <w:rFonts w:ascii="仿宋" w:eastAsia="仿宋" w:hAnsi="仿宋" w:cs="仿宋" w:hint="eastAsia"/>
            <w:lang w:eastAsia="zh-CN"/>
          </w:rPr>
          <w:t>(四)、宏观经济影响分析</w:t>
        </w:r>
        <w:r>
          <w:tab/>
        </w:r>
        <w:r>
          <w:fldChar w:fldCharType="begin"/>
        </w:r>
        <w:r>
          <w:instrText xml:space="preserve"> PAGEREF _Toc1614 \h </w:instrText>
        </w:r>
        <w:r>
          <w:fldChar w:fldCharType="separate"/>
        </w:r>
        <w:r>
          <w:t>38</w:t>
        </w:r>
        <w:r>
          <w:fldChar w:fldCharType="end"/>
        </w:r>
      </w:hyperlink>
    </w:p>
    <w:p>
      <w:pPr>
        <w:pStyle w:val="TOC1"/>
        <w:tabs>
          <w:tab w:val="right" w:leader="dot" w:pos="8306"/>
        </w:tabs>
      </w:pPr>
      <w:hyperlink w:anchor="_Toc3171" w:history="1">
        <w:r>
          <w:rPr>
            <w:rFonts w:ascii="仿宋" w:eastAsia="仿宋" w:hAnsi="仿宋" w:cs="仿宋" w:hint="eastAsia"/>
            <w:lang w:eastAsia="zh-CN"/>
          </w:rPr>
          <w:t>六、刹车鼓项目概论</w:t>
        </w:r>
        <w:r>
          <w:tab/>
        </w:r>
        <w:r>
          <w:fldChar w:fldCharType="begin"/>
        </w:r>
        <w:r>
          <w:instrText xml:space="preserve"> PAGEREF _Toc3171 \h </w:instrText>
        </w:r>
        <w:r>
          <w:fldChar w:fldCharType="separate"/>
        </w:r>
        <w:r>
          <w:t>40</w:t>
        </w:r>
        <w:r>
          <w:fldChar w:fldCharType="end"/>
        </w:r>
      </w:hyperlink>
    </w:p>
    <w:p>
      <w:pPr>
        <w:pStyle w:val="TOC2"/>
        <w:tabs>
          <w:tab w:val="right" w:leader="dot" w:pos="8306"/>
        </w:tabs>
      </w:pPr>
      <w:hyperlink w:anchor="_Toc10667" w:history="1">
        <w:r>
          <w:rPr>
            <w:rFonts w:ascii="仿宋" w:eastAsia="仿宋" w:hAnsi="仿宋" w:cs="仿宋" w:hint="eastAsia"/>
            <w:lang w:eastAsia="zh-CN"/>
          </w:rPr>
          <w:t>(一)、项目申报单位概况</w:t>
        </w:r>
        <w:r>
          <w:tab/>
        </w:r>
        <w:r>
          <w:fldChar w:fldCharType="begin"/>
        </w:r>
        <w:r>
          <w:instrText xml:space="preserve"> PAGEREF _Toc10667 \h </w:instrText>
        </w:r>
        <w:r>
          <w:fldChar w:fldCharType="separate"/>
        </w:r>
        <w:r>
          <w:t>40</w:t>
        </w:r>
        <w:r>
          <w:fldChar w:fldCharType="end"/>
        </w:r>
      </w:hyperlink>
    </w:p>
    <w:p>
      <w:pPr>
        <w:pStyle w:val="TOC2"/>
        <w:tabs>
          <w:tab w:val="right" w:leader="dot" w:pos="8306"/>
        </w:tabs>
      </w:pPr>
      <w:hyperlink w:anchor="_Toc13999" w:history="1">
        <w:r>
          <w:rPr>
            <w:rFonts w:ascii="仿宋" w:eastAsia="仿宋" w:hAnsi="仿宋" w:cs="仿宋" w:hint="eastAsia"/>
            <w:lang w:eastAsia="zh-CN"/>
          </w:rPr>
          <w:t>(二)、项目概况</w:t>
        </w:r>
        <w:r>
          <w:tab/>
        </w:r>
        <w:r>
          <w:fldChar w:fldCharType="begin"/>
        </w:r>
        <w:r>
          <w:instrText xml:space="preserve"> PAGEREF _Toc13999 \h </w:instrText>
        </w:r>
        <w:r>
          <w:fldChar w:fldCharType="separate"/>
        </w:r>
        <w:r>
          <w:t>41</w:t>
        </w:r>
        <w:r>
          <w:fldChar w:fldCharType="end"/>
        </w:r>
      </w:hyperlink>
    </w:p>
    <w:p>
      <w:pPr>
        <w:pStyle w:val="TOC1"/>
        <w:tabs>
          <w:tab w:val="right" w:leader="dot" w:pos="8306"/>
        </w:tabs>
      </w:pPr>
      <w:hyperlink w:anchor="_Toc18105" w:history="1">
        <w:r>
          <w:rPr>
            <w:rFonts w:ascii="仿宋" w:eastAsia="仿宋" w:hAnsi="仿宋" w:cs="仿宋" w:hint="eastAsia"/>
            <w:lang w:eastAsia="zh-CN"/>
          </w:rPr>
          <w:t>七、经济效益与社会效益优化</w:t>
        </w:r>
        <w:r>
          <w:tab/>
        </w:r>
        <w:r>
          <w:fldChar w:fldCharType="begin"/>
        </w:r>
        <w:r>
          <w:instrText xml:space="preserve"> PAGEREF _Toc18105 \h </w:instrText>
        </w:r>
        <w:r>
          <w:fldChar w:fldCharType="separate"/>
        </w:r>
        <w:r>
          <w:t>44</w:t>
        </w:r>
        <w:r>
          <w:fldChar w:fldCharType="end"/>
        </w:r>
      </w:hyperlink>
    </w:p>
    <w:p>
      <w:pPr>
        <w:pStyle w:val="TOC2"/>
        <w:tabs>
          <w:tab w:val="right" w:leader="dot" w:pos="8306"/>
        </w:tabs>
      </w:pPr>
      <w:hyperlink w:anchor="_Toc72" w:history="1">
        <w:r>
          <w:rPr>
            <w:rFonts w:ascii="仿宋" w:eastAsia="仿宋" w:hAnsi="仿宋" w:cs="仿宋" w:hint="eastAsia"/>
            <w:lang w:eastAsia="zh-CN"/>
          </w:rPr>
          <w:t>(一)、经济效益提升策略</w:t>
        </w:r>
        <w:r>
          <w:tab/>
        </w:r>
        <w:r>
          <w:fldChar w:fldCharType="begin"/>
        </w:r>
        <w:r>
          <w:instrText xml:space="preserve"> PAGEREF _Toc72 \h </w:instrText>
        </w:r>
        <w:r>
          <w:fldChar w:fldCharType="separate"/>
        </w:r>
        <w:r>
          <w:t>44</w:t>
        </w:r>
        <w:r>
          <w:fldChar w:fldCharType="end"/>
        </w:r>
      </w:hyperlink>
    </w:p>
    <w:p>
      <w:pPr>
        <w:pStyle w:val="TOC2"/>
        <w:tabs>
          <w:tab w:val="right" w:leader="dot" w:pos="8306"/>
        </w:tabs>
      </w:pPr>
      <w:hyperlink w:anchor="_Toc10698" w:history="1">
        <w:r>
          <w:rPr>
            <w:rFonts w:ascii="仿宋" w:eastAsia="仿宋" w:hAnsi="仿宋" w:cs="仿宋" w:hint="eastAsia"/>
            <w:lang w:eastAsia="zh-CN"/>
          </w:rPr>
          <w:t>(二)、社会效益增强方案</w:t>
        </w:r>
        <w:r>
          <w:tab/>
        </w:r>
        <w:r>
          <w:fldChar w:fldCharType="begin"/>
        </w:r>
        <w:r>
          <w:instrText xml:space="preserve"> PAGEREF _Toc10698 \h </w:instrText>
        </w:r>
        <w:r>
          <w:fldChar w:fldCharType="separate"/>
        </w:r>
        <w:r>
          <w:t>45</w:t>
        </w:r>
        <w:r>
          <w:fldChar w:fldCharType="end"/>
        </w:r>
      </w:hyperlink>
    </w:p>
    <w:p>
      <w:pPr>
        <w:pStyle w:val="TOC1"/>
        <w:tabs>
          <w:tab w:val="right" w:leader="dot" w:pos="8306"/>
        </w:tabs>
      </w:pPr>
      <w:hyperlink w:anchor="_Toc12581" w:history="1">
        <w:r>
          <w:rPr>
            <w:rFonts w:ascii="仿宋" w:eastAsia="仿宋" w:hAnsi="仿宋" w:cs="仿宋" w:hint="eastAsia"/>
            <w:lang w:eastAsia="zh-CN"/>
          </w:rPr>
          <w:t>八、项目质量与标准</w:t>
        </w:r>
        <w:r>
          <w:tab/>
        </w:r>
        <w:r>
          <w:fldChar w:fldCharType="begin"/>
        </w:r>
        <w:r>
          <w:instrText xml:space="preserve"> PAGEREF _Toc12581 \h </w:instrText>
        </w:r>
        <w:r>
          <w:fldChar w:fldCharType="separate"/>
        </w:r>
        <w:r>
          <w:t>46</w:t>
        </w:r>
        <w:r>
          <w:fldChar w:fldCharType="end"/>
        </w:r>
      </w:hyperlink>
    </w:p>
    <w:p>
      <w:pPr>
        <w:pStyle w:val="TOC2"/>
        <w:tabs>
          <w:tab w:val="right" w:leader="dot" w:pos="8306"/>
        </w:tabs>
      </w:pPr>
      <w:hyperlink w:anchor="_Toc15387" w:history="1">
        <w:r>
          <w:rPr>
            <w:rFonts w:ascii="仿宋" w:eastAsia="仿宋" w:hAnsi="仿宋" w:cs="仿宋" w:hint="eastAsia"/>
            <w:lang w:eastAsia="zh-CN"/>
          </w:rPr>
          <w:t>(一)、质量保障体系</w:t>
        </w:r>
        <w:r>
          <w:tab/>
        </w:r>
        <w:r>
          <w:fldChar w:fldCharType="begin"/>
        </w:r>
        <w:r>
          <w:instrText xml:space="preserve"> PAGEREF _Toc15387 \h </w:instrText>
        </w:r>
        <w:r>
          <w:fldChar w:fldCharType="separate"/>
        </w:r>
        <w:r>
          <w:t>46</w:t>
        </w:r>
        <w:r>
          <w:fldChar w:fldCharType="end"/>
        </w:r>
      </w:hyperlink>
    </w:p>
    <w:p>
      <w:pPr>
        <w:pStyle w:val="TOC2"/>
        <w:tabs>
          <w:tab w:val="right" w:leader="dot" w:pos="8306"/>
        </w:tabs>
      </w:pPr>
      <w:hyperlink w:anchor="_Toc29209" w:history="1">
        <w:r>
          <w:rPr>
            <w:rFonts w:ascii="仿宋" w:eastAsia="仿宋" w:hAnsi="仿宋" w:cs="仿宋" w:hint="eastAsia"/>
            <w:lang w:eastAsia="zh-CN"/>
          </w:rPr>
          <w:t>(二)、标准化作业流程</w:t>
        </w:r>
        <w:r>
          <w:tab/>
        </w:r>
        <w:r>
          <w:fldChar w:fldCharType="begin"/>
        </w:r>
        <w:r>
          <w:instrText xml:space="preserve"> PAGEREF _Toc29209 \h </w:instrText>
        </w:r>
        <w:r>
          <w:fldChar w:fldCharType="separate"/>
        </w:r>
        <w:r>
          <w:t>48</w:t>
        </w:r>
        <w:r>
          <w:fldChar w:fldCharType="end"/>
        </w:r>
      </w:hyperlink>
    </w:p>
    <w:p>
      <w:pPr>
        <w:pStyle w:val="TOC2"/>
        <w:tabs>
          <w:tab w:val="right" w:leader="dot" w:pos="8306"/>
        </w:tabs>
      </w:pPr>
      <w:hyperlink w:anchor="_Toc23987" w:history="1">
        <w:r>
          <w:rPr>
            <w:rFonts w:ascii="仿宋" w:eastAsia="仿宋" w:hAnsi="仿宋" w:cs="仿宋" w:hint="eastAsia"/>
            <w:lang w:eastAsia="zh-CN"/>
          </w:rPr>
          <w:t>(三)、质量监控与评估</w:t>
        </w:r>
        <w:r>
          <w:tab/>
        </w:r>
        <w:r>
          <w:fldChar w:fldCharType="begin"/>
        </w:r>
        <w:r>
          <w:instrText xml:space="preserve"> PAGEREF _Toc23987 \h </w:instrText>
        </w:r>
        <w:r>
          <w:fldChar w:fldCharType="separate"/>
        </w:r>
        <w:r>
          <w:t>49</w:t>
        </w:r>
        <w:r>
          <w:fldChar w:fldCharType="end"/>
        </w:r>
      </w:hyperlink>
    </w:p>
    <w:p>
      <w:pPr>
        <w:pStyle w:val="TOC2"/>
        <w:tabs>
          <w:tab w:val="right" w:leader="dot" w:pos="8306"/>
        </w:tabs>
      </w:pPr>
      <w:hyperlink w:anchor="_Toc31641" w:history="1">
        <w:r>
          <w:rPr>
            <w:rFonts w:ascii="仿宋" w:eastAsia="仿宋" w:hAnsi="仿宋" w:cs="仿宋" w:hint="eastAsia"/>
            <w:lang w:eastAsia="zh-CN"/>
          </w:rPr>
          <w:t>(四)、质量改进计划</w:t>
        </w:r>
        <w:r>
          <w:tab/>
        </w:r>
        <w:r>
          <w:fldChar w:fldCharType="begin"/>
        </w:r>
        <w:r>
          <w:instrText xml:space="preserve"> PAGEREF _Toc31641 \h </w:instrText>
        </w:r>
        <w:r>
          <w:fldChar w:fldCharType="separate"/>
        </w:r>
        <w:r>
          <w:t>50</w:t>
        </w:r>
        <w:r>
          <w:fldChar w:fldCharType="end"/>
        </w:r>
      </w:hyperlink>
    </w:p>
    <w:p>
      <w:pPr>
        <w:pStyle w:val="TOC1"/>
        <w:tabs>
          <w:tab w:val="right" w:leader="dot" w:pos="8306"/>
        </w:tabs>
      </w:pPr>
      <w:hyperlink w:anchor="_Toc9080" w:history="1">
        <w:r>
          <w:rPr>
            <w:rFonts w:ascii="仿宋" w:eastAsia="仿宋" w:hAnsi="仿宋" w:cs="仿宋" w:hint="eastAsia"/>
            <w:lang w:eastAsia="zh-CN"/>
          </w:rPr>
          <w:t>九、项目变更管理</w:t>
        </w:r>
        <w:r>
          <w:tab/>
        </w:r>
        <w:r>
          <w:fldChar w:fldCharType="begin"/>
        </w:r>
        <w:r>
          <w:instrText xml:space="preserve"> PAGEREF _Toc9080 \h </w:instrText>
        </w:r>
        <w:r>
          <w:fldChar w:fldCharType="separate"/>
        </w:r>
        <w:r>
          <w:t>51</w:t>
        </w:r>
        <w:r>
          <w:fldChar w:fldCharType="end"/>
        </w:r>
      </w:hyperlink>
    </w:p>
    <w:p>
      <w:pPr>
        <w:pStyle w:val="TOC2"/>
        <w:tabs>
          <w:tab w:val="right" w:leader="dot" w:pos="8306"/>
        </w:tabs>
      </w:pPr>
      <w:hyperlink w:anchor="_Toc31769" w:history="1">
        <w:r>
          <w:rPr>
            <w:rFonts w:ascii="仿宋" w:eastAsia="仿宋" w:hAnsi="仿宋" w:cs="仿宋" w:hint="eastAsia"/>
            <w:lang w:eastAsia="zh-CN"/>
          </w:rPr>
          <w:t>(一)、变更控制流程</w:t>
        </w:r>
        <w:r>
          <w:tab/>
        </w:r>
        <w:r>
          <w:fldChar w:fldCharType="begin"/>
        </w:r>
        <w:r>
          <w:instrText xml:space="preserve"> PAGEREF _Toc31769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065" w:history="1">
        <w:r>
          <w:rPr>
            <w:rFonts w:ascii="仿宋" w:eastAsia="仿宋" w:hAnsi="仿宋" w:cs="仿宋" w:hint="eastAsia"/>
            <w:lang w:eastAsia="zh-CN"/>
          </w:rPr>
          <w:t>(二)、影响评估与处理</w:t>
        </w:r>
        <w:r>
          <w:tab/>
        </w:r>
        <w:r>
          <w:fldChar w:fldCharType="begin"/>
        </w:r>
        <w:r>
          <w:instrText xml:space="preserve"> PAGEREF _Toc17065 \h </w:instrText>
        </w:r>
        <w:r>
          <w:fldChar w:fldCharType="separate"/>
        </w:r>
        <w:r>
          <w:t>52</w:t>
        </w:r>
        <w:r>
          <w:fldChar w:fldCharType="end"/>
        </w:r>
      </w:hyperlink>
    </w:p>
    <w:p>
      <w:pPr>
        <w:pStyle w:val="TOC2"/>
        <w:tabs>
          <w:tab w:val="right" w:leader="dot" w:pos="8306"/>
        </w:tabs>
      </w:pPr>
      <w:hyperlink w:anchor="_Toc31244" w:history="1">
        <w:r>
          <w:rPr>
            <w:rFonts w:ascii="仿宋" w:eastAsia="仿宋" w:hAnsi="仿宋" w:cs="仿宋" w:hint="eastAsia"/>
            <w:lang w:eastAsia="zh-CN"/>
          </w:rPr>
          <w:t>(三)、变更记录与追踪</w:t>
        </w:r>
        <w:r>
          <w:tab/>
        </w:r>
        <w:r>
          <w:fldChar w:fldCharType="begin"/>
        </w:r>
        <w:r>
          <w:instrText xml:space="preserve"> PAGEREF _Toc31244 \h </w:instrText>
        </w:r>
        <w:r>
          <w:fldChar w:fldCharType="separate"/>
        </w:r>
        <w:r>
          <w:t>54</w:t>
        </w:r>
        <w:r>
          <w:fldChar w:fldCharType="end"/>
        </w:r>
      </w:hyperlink>
    </w:p>
    <w:p>
      <w:pPr>
        <w:pStyle w:val="TOC2"/>
        <w:tabs>
          <w:tab w:val="right" w:leader="dot" w:pos="8306"/>
        </w:tabs>
      </w:pPr>
      <w:hyperlink w:anchor="_Toc32090" w:history="1">
        <w:r>
          <w:rPr>
            <w:rFonts w:ascii="仿宋" w:eastAsia="仿宋" w:hAnsi="仿宋" w:cs="仿宋" w:hint="eastAsia"/>
            <w:lang w:eastAsia="zh-CN"/>
          </w:rPr>
          <w:t>(四)、变更管理策略</w:t>
        </w:r>
        <w:r>
          <w:tab/>
        </w:r>
        <w:r>
          <w:fldChar w:fldCharType="begin"/>
        </w:r>
        <w:r>
          <w:instrText xml:space="preserve"> PAGEREF _Toc32090 \h </w:instrText>
        </w:r>
        <w:r>
          <w:fldChar w:fldCharType="separate"/>
        </w:r>
        <w:r>
          <w:t>55</w:t>
        </w:r>
        <w:r>
          <w:fldChar w:fldCharType="end"/>
        </w:r>
      </w:hyperlink>
    </w:p>
    <w:p>
      <w:pPr>
        <w:pStyle w:val="TOC1"/>
        <w:tabs>
          <w:tab w:val="right" w:leader="dot" w:pos="8306"/>
        </w:tabs>
      </w:pPr>
      <w:hyperlink w:anchor="_Toc22267" w:history="1">
        <w:r>
          <w:rPr>
            <w:rFonts w:ascii="仿宋" w:eastAsia="仿宋" w:hAnsi="仿宋" w:cs="仿宋" w:hint="eastAsia"/>
            <w:lang w:eastAsia="zh-CN"/>
          </w:rPr>
          <w:t>十、安全与应急管理</w:t>
        </w:r>
        <w:r>
          <w:tab/>
        </w:r>
        <w:r>
          <w:fldChar w:fldCharType="begin"/>
        </w:r>
        <w:r>
          <w:instrText xml:space="preserve"> PAGEREF _Toc22267 \h </w:instrText>
        </w:r>
        <w:r>
          <w:fldChar w:fldCharType="separate"/>
        </w:r>
        <w:r>
          <w:t>57</w:t>
        </w:r>
        <w:r>
          <w:fldChar w:fldCharType="end"/>
        </w:r>
      </w:hyperlink>
    </w:p>
    <w:p>
      <w:pPr>
        <w:pStyle w:val="TOC2"/>
        <w:tabs>
          <w:tab w:val="right" w:leader="dot" w:pos="8306"/>
        </w:tabs>
      </w:pPr>
      <w:hyperlink w:anchor="_Toc16298" w:history="1">
        <w:r>
          <w:rPr>
            <w:rFonts w:ascii="仿宋" w:eastAsia="仿宋" w:hAnsi="仿宋" w:cs="仿宋" w:hint="eastAsia"/>
            <w:lang w:eastAsia="zh-CN"/>
          </w:rPr>
          <w:t>(一)、安全生产管理</w:t>
        </w:r>
        <w:r>
          <w:tab/>
        </w:r>
        <w:r>
          <w:fldChar w:fldCharType="begin"/>
        </w:r>
        <w:r>
          <w:instrText xml:space="preserve"> PAGEREF _Toc16298 \h </w:instrText>
        </w:r>
        <w:r>
          <w:fldChar w:fldCharType="separate"/>
        </w:r>
        <w:r>
          <w:t>57</w:t>
        </w:r>
        <w:r>
          <w:fldChar w:fldCharType="end"/>
        </w:r>
      </w:hyperlink>
    </w:p>
    <w:p>
      <w:pPr>
        <w:pStyle w:val="TOC2"/>
        <w:tabs>
          <w:tab w:val="right" w:leader="dot" w:pos="8306"/>
        </w:tabs>
      </w:pPr>
      <w:hyperlink w:anchor="_Toc1113" w:history="1">
        <w:r>
          <w:rPr>
            <w:rFonts w:ascii="仿宋" w:eastAsia="仿宋" w:hAnsi="仿宋" w:cs="仿宋" w:hint="eastAsia"/>
            <w:lang w:eastAsia="zh-CN"/>
          </w:rPr>
          <w:t>(二)、应急预案与响应</w:t>
        </w:r>
        <w:r>
          <w:tab/>
        </w:r>
        <w:r>
          <w:fldChar w:fldCharType="begin"/>
        </w:r>
        <w:r>
          <w:instrText xml:space="preserve"> PAGEREF _Toc1113 \h </w:instrText>
        </w:r>
        <w:r>
          <w:fldChar w:fldCharType="separate"/>
        </w:r>
        <w:r>
          <w:t>59</w:t>
        </w:r>
        <w:r>
          <w:fldChar w:fldCharType="end"/>
        </w:r>
      </w:hyperlink>
    </w:p>
    <w:p>
      <w:pPr>
        <w:pStyle w:val="TOC1"/>
        <w:tabs>
          <w:tab w:val="right" w:leader="dot" w:pos="8306"/>
        </w:tabs>
      </w:pPr>
      <w:hyperlink w:anchor="_Toc23495" w:history="1">
        <w:r>
          <w:rPr>
            <w:rFonts w:ascii="仿宋" w:eastAsia="仿宋" w:hAnsi="仿宋" w:cs="仿宋" w:hint="eastAsia"/>
            <w:lang w:eastAsia="zh-CN"/>
          </w:rPr>
          <w:t>十一、技术创新与产业升级</w:t>
        </w:r>
        <w:r>
          <w:tab/>
        </w:r>
        <w:r>
          <w:fldChar w:fldCharType="begin"/>
        </w:r>
        <w:r>
          <w:instrText xml:space="preserve"> PAGEREF _Toc23495 \h </w:instrText>
        </w:r>
        <w:r>
          <w:fldChar w:fldCharType="separate"/>
        </w:r>
        <w:r>
          <w:t>60</w:t>
        </w:r>
        <w:r>
          <w:fldChar w:fldCharType="end"/>
        </w:r>
      </w:hyperlink>
    </w:p>
    <w:p>
      <w:pPr>
        <w:pStyle w:val="TOC2"/>
        <w:tabs>
          <w:tab w:val="right" w:leader="dot" w:pos="8306"/>
        </w:tabs>
      </w:pPr>
      <w:hyperlink w:anchor="_Toc16383" w:history="1">
        <w:r>
          <w:rPr>
            <w:rFonts w:ascii="仿宋" w:eastAsia="仿宋" w:hAnsi="仿宋" w:cs="仿宋" w:hint="eastAsia"/>
            <w:lang w:eastAsia="zh-CN"/>
          </w:rPr>
          <w:t>(一)、技术创新方向与目标</w:t>
        </w:r>
        <w:r>
          <w:tab/>
        </w:r>
        <w:r>
          <w:fldChar w:fldCharType="begin"/>
        </w:r>
        <w:r>
          <w:instrText xml:space="preserve"> PAGEREF _Toc16383 \h </w:instrText>
        </w:r>
        <w:r>
          <w:fldChar w:fldCharType="separate"/>
        </w:r>
        <w:r>
          <w:t>60</w:t>
        </w:r>
        <w:r>
          <w:fldChar w:fldCharType="end"/>
        </w:r>
      </w:hyperlink>
    </w:p>
    <w:p>
      <w:pPr>
        <w:pStyle w:val="TOC2"/>
        <w:tabs>
          <w:tab w:val="right" w:leader="dot" w:pos="8306"/>
        </w:tabs>
      </w:pPr>
      <w:hyperlink w:anchor="_Toc767" w:history="1">
        <w:r>
          <w:rPr>
            <w:rFonts w:ascii="仿宋" w:eastAsia="仿宋" w:hAnsi="仿宋" w:cs="仿宋" w:hint="eastAsia"/>
            <w:lang w:eastAsia="zh-CN"/>
          </w:rPr>
          <w:t>(二)、产业升级路径与措施</w:t>
        </w:r>
        <w:r>
          <w:tab/>
        </w:r>
        <w:r>
          <w:fldChar w:fldCharType="begin"/>
        </w:r>
        <w:r>
          <w:instrText xml:space="preserve"> PAGEREF _Toc767 \h </w:instrText>
        </w:r>
        <w:r>
          <w:fldChar w:fldCharType="separate"/>
        </w:r>
        <w:r>
          <w:t>62</w:t>
        </w:r>
        <w:r>
          <w:fldChar w:fldCharType="end"/>
        </w:r>
      </w:hyperlink>
    </w:p>
    <w:p>
      <w:pPr>
        <w:pStyle w:val="TOC1"/>
        <w:tabs>
          <w:tab w:val="right" w:leader="dot" w:pos="8306"/>
        </w:tabs>
      </w:pPr>
      <w:hyperlink w:anchor="_Toc7539" w:history="1">
        <w:r>
          <w:rPr>
            <w:rFonts w:ascii="仿宋" w:eastAsia="仿宋" w:hAnsi="仿宋" w:cs="仿宋" w:hint="eastAsia"/>
            <w:lang w:eastAsia="zh-CN"/>
          </w:rPr>
          <w:t>十二、环境保护与绿色发展</w:t>
        </w:r>
        <w:r>
          <w:tab/>
        </w:r>
        <w:r>
          <w:fldChar w:fldCharType="begin"/>
        </w:r>
        <w:r>
          <w:instrText xml:space="preserve"> PAGEREF _Toc7539 \h </w:instrText>
        </w:r>
        <w:r>
          <w:fldChar w:fldCharType="separate"/>
        </w:r>
        <w:r>
          <w:t>63</w:t>
        </w:r>
        <w:r>
          <w:fldChar w:fldCharType="end"/>
        </w:r>
      </w:hyperlink>
    </w:p>
    <w:p>
      <w:pPr>
        <w:pStyle w:val="TOC2"/>
        <w:tabs>
          <w:tab w:val="right" w:leader="dot" w:pos="8306"/>
        </w:tabs>
      </w:pPr>
      <w:hyperlink w:anchor="_Toc19568" w:history="1">
        <w:r>
          <w:rPr>
            <w:rFonts w:ascii="仿宋" w:eastAsia="仿宋" w:hAnsi="仿宋" w:cs="仿宋" w:hint="eastAsia"/>
            <w:lang w:eastAsia="zh-CN"/>
          </w:rPr>
          <w:t>(一)、环境保护措施</w:t>
        </w:r>
        <w:r>
          <w:tab/>
        </w:r>
        <w:r>
          <w:fldChar w:fldCharType="begin"/>
        </w:r>
        <w:r>
          <w:instrText xml:space="preserve"> PAGEREF _Toc19568 \h </w:instrText>
        </w:r>
        <w:r>
          <w:fldChar w:fldCharType="separate"/>
        </w:r>
        <w:r>
          <w:t>63</w:t>
        </w:r>
        <w:r>
          <w:fldChar w:fldCharType="end"/>
        </w:r>
      </w:hyperlink>
    </w:p>
    <w:p>
      <w:pPr>
        <w:pStyle w:val="TOC2"/>
        <w:tabs>
          <w:tab w:val="right" w:leader="dot" w:pos="8306"/>
        </w:tabs>
      </w:pPr>
      <w:hyperlink w:anchor="_Toc2655" w:history="1">
        <w:r>
          <w:rPr>
            <w:rFonts w:ascii="仿宋" w:eastAsia="仿宋" w:hAnsi="仿宋" w:cs="仿宋" w:hint="eastAsia"/>
            <w:lang w:eastAsia="zh-CN"/>
          </w:rPr>
          <w:t>(二)、绿色发展与可持续发展策略</w:t>
        </w:r>
        <w:r>
          <w:tab/>
        </w:r>
        <w:r>
          <w:fldChar w:fldCharType="begin"/>
        </w:r>
        <w:r>
          <w:instrText xml:space="preserve"> PAGEREF _Toc2655 \h </w:instrText>
        </w:r>
        <w:r>
          <w:fldChar w:fldCharType="separate"/>
        </w:r>
        <w:r>
          <w:t>65</w:t>
        </w:r>
        <w:r>
          <w:fldChar w:fldCharType="end"/>
        </w:r>
      </w:hyperlink>
    </w:p>
    <w:p>
      <w:pPr>
        <w:pStyle w:val="TOC1"/>
        <w:tabs>
          <w:tab w:val="right" w:leader="dot" w:pos="8306"/>
        </w:tabs>
      </w:pPr>
      <w:hyperlink w:anchor="_Toc24081" w:history="1">
        <w:r>
          <w:rPr>
            <w:rFonts w:ascii="仿宋" w:eastAsia="仿宋" w:hAnsi="仿宋" w:cs="仿宋" w:hint="eastAsia"/>
            <w:lang w:eastAsia="zh-CN"/>
          </w:rPr>
          <w:t>十三、知识产权管理与保护</w:t>
        </w:r>
        <w:r>
          <w:tab/>
        </w:r>
        <w:r>
          <w:fldChar w:fldCharType="begin"/>
        </w:r>
        <w:r>
          <w:instrText xml:space="preserve"> PAGEREF _Toc24081 \h </w:instrText>
        </w:r>
        <w:r>
          <w:fldChar w:fldCharType="separate"/>
        </w:r>
        <w:r>
          <w:t>66</w:t>
        </w:r>
        <w:r>
          <w:fldChar w:fldCharType="end"/>
        </w:r>
      </w:hyperlink>
    </w:p>
    <w:p>
      <w:pPr>
        <w:pStyle w:val="TOC2"/>
        <w:tabs>
          <w:tab w:val="right" w:leader="dot" w:pos="8306"/>
        </w:tabs>
      </w:pPr>
      <w:hyperlink w:anchor="_Toc12270" w:history="1">
        <w:r>
          <w:rPr>
            <w:rFonts w:ascii="仿宋" w:eastAsia="仿宋" w:hAnsi="仿宋" w:cs="仿宋" w:hint="eastAsia"/>
            <w:lang w:eastAsia="zh-CN"/>
          </w:rPr>
          <w:t>(一)、知识产权管理体系建设</w:t>
        </w:r>
        <w:r>
          <w:tab/>
        </w:r>
        <w:r>
          <w:fldChar w:fldCharType="begin"/>
        </w:r>
        <w:r>
          <w:instrText xml:space="preserve"> PAGEREF _Toc12270 \h </w:instrText>
        </w:r>
        <w:r>
          <w:fldChar w:fldCharType="separate"/>
        </w:r>
        <w:r>
          <w:t>66</w:t>
        </w:r>
        <w:r>
          <w:fldChar w:fldCharType="end"/>
        </w:r>
      </w:hyperlink>
    </w:p>
    <w:p>
      <w:pPr>
        <w:pStyle w:val="TOC2"/>
        <w:tabs>
          <w:tab w:val="right" w:leader="dot" w:pos="8306"/>
        </w:tabs>
      </w:pPr>
      <w:hyperlink w:anchor="_Toc13099" w:history="1">
        <w:r>
          <w:rPr>
            <w:rFonts w:ascii="仿宋" w:eastAsia="仿宋" w:hAnsi="仿宋" w:cs="仿宋" w:hint="eastAsia"/>
            <w:lang w:eastAsia="zh-CN"/>
          </w:rPr>
          <w:t>(二)、知识产权保护措施</w:t>
        </w:r>
        <w:r>
          <w:tab/>
        </w:r>
        <w:r>
          <w:fldChar w:fldCharType="begin"/>
        </w:r>
        <w:r>
          <w:instrText xml:space="preserve"> PAGEREF _Toc13099 \h </w:instrText>
        </w:r>
        <w:r>
          <w:fldChar w:fldCharType="separate"/>
        </w:r>
        <w:r>
          <w:t>67</w:t>
        </w:r>
        <w:r>
          <w:fldChar w:fldCharType="end"/>
        </w:r>
      </w:hyperlink>
    </w:p>
    <w:p>
      <w:pPr>
        <w:pStyle w:val="TOC1"/>
        <w:tabs>
          <w:tab w:val="right" w:leader="dot" w:pos="8306"/>
        </w:tabs>
      </w:pPr>
      <w:hyperlink w:anchor="_Toc24553" w:history="1">
        <w:r>
          <w:rPr>
            <w:rFonts w:ascii="仿宋" w:eastAsia="仿宋" w:hAnsi="仿宋" w:cs="仿宋" w:hint="eastAsia"/>
            <w:lang w:eastAsia="zh-CN"/>
          </w:rPr>
          <w:t>十四、合作与交流机制建立</w:t>
        </w:r>
        <w:r>
          <w:tab/>
        </w:r>
        <w:r>
          <w:fldChar w:fldCharType="begin"/>
        </w:r>
        <w:r>
          <w:instrText xml:space="preserve"> PAGEREF _Toc24553 \h </w:instrText>
        </w:r>
        <w:r>
          <w:fldChar w:fldCharType="separate"/>
        </w:r>
        <w:r>
          <w:t>69</w:t>
        </w:r>
        <w:r>
          <w:fldChar w:fldCharType="end"/>
        </w:r>
      </w:hyperlink>
    </w:p>
    <w:p>
      <w:pPr>
        <w:pStyle w:val="TOC2"/>
        <w:tabs>
          <w:tab w:val="right" w:leader="dot" w:pos="8306"/>
        </w:tabs>
      </w:pPr>
      <w:hyperlink w:anchor="_Toc4990" w:history="1">
        <w:r>
          <w:rPr>
            <w:rFonts w:ascii="仿宋" w:eastAsia="仿宋" w:hAnsi="仿宋" w:cs="仿宋" w:hint="eastAsia"/>
            <w:lang w:eastAsia="zh-CN"/>
          </w:rPr>
          <w:t>(一)、合作伙伴选择与合作方式</w:t>
        </w:r>
        <w:r>
          <w:tab/>
        </w:r>
        <w:r>
          <w:fldChar w:fldCharType="begin"/>
        </w:r>
        <w:r>
          <w:instrText xml:space="preserve"> PAGEREF _Toc4990 \h </w:instrText>
        </w:r>
        <w:r>
          <w:fldChar w:fldCharType="separate"/>
        </w:r>
        <w:r>
          <w:t>69</w:t>
        </w:r>
        <w:r>
          <w:fldChar w:fldCharType="end"/>
        </w:r>
      </w:hyperlink>
    </w:p>
    <w:p>
      <w:pPr>
        <w:pStyle w:val="TOC2"/>
        <w:tabs>
          <w:tab w:val="right" w:leader="dot" w:pos="8306"/>
        </w:tabs>
      </w:pPr>
      <w:hyperlink w:anchor="_Toc29633" w:history="1">
        <w:r>
          <w:rPr>
            <w:rFonts w:ascii="仿宋" w:eastAsia="仿宋" w:hAnsi="仿宋" w:cs="仿宋" w:hint="eastAsia"/>
            <w:lang w:eastAsia="zh-CN"/>
          </w:rPr>
          <w:t>(二)、交流与合作平台搭建</w:t>
        </w:r>
        <w:r>
          <w:tab/>
        </w:r>
        <w:r>
          <w:fldChar w:fldCharType="begin"/>
        </w:r>
        <w:r>
          <w:instrText xml:space="preserve"> PAGEREF _Toc29633 \h </w:instrText>
        </w:r>
        <w:r>
          <w:fldChar w:fldCharType="separate"/>
        </w:r>
        <w:r>
          <w:t>70</w:t>
        </w:r>
        <w:r>
          <w:fldChar w:fldCharType="end"/>
        </w:r>
      </w:hyperlink>
    </w:p>
    <w:p>
      <w:pPr>
        <w:pStyle w:val="TOC1"/>
        <w:tabs>
          <w:tab w:val="right" w:leader="dot" w:pos="8306"/>
        </w:tabs>
      </w:pPr>
      <w:hyperlink w:anchor="_Toc10403" w:history="1">
        <w:r>
          <w:rPr>
            <w:rFonts w:ascii="仿宋" w:eastAsia="仿宋" w:hAnsi="仿宋" w:cs="仿宋" w:hint="eastAsia"/>
            <w:lang w:eastAsia="zh-CN"/>
          </w:rPr>
          <w:t>十五、项目施工方案</w:t>
        </w:r>
        <w:r>
          <w:tab/>
        </w:r>
        <w:r>
          <w:fldChar w:fldCharType="begin"/>
        </w:r>
        <w:r>
          <w:instrText xml:space="preserve"> PAGEREF _Toc10403 \h </w:instrText>
        </w:r>
        <w:r>
          <w:fldChar w:fldCharType="separate"/>
        </w:r>
        <w:r>
          <w:t>72</w:t>
        </w:r>
        <w:r>
          <w:fldChar w:fldCharType="end"/>
        </w:r>
      </w:hyperlink>
    </w:p>
    <w:p>
      <w:pPr>
        <w:pStyle w:val="TOC2"/>
        <w:tabs>
          <w:tab w:val="right" w:leader="dot" w:pos="8306"/>
        </w:tabs>
      </w:pPr>
      <w:hyperlink w:anchor="_Toc29933" w:history="1">
        <w:r>
          <w:rPr>
            <w:rFonts w:ascii="仿宋" w:eastAsia="仿宋" w:hAnsi="仿宋" w:cs="仿宋" w:hint="eastAsia"/>
            <w:lang w:eastAsia="zh-CN"/>
          </w:rPr>
          <w:t>(一)、施工组织设计</w:t>
        </w:r>
        <w:r>
          <w:tab/>
        </w:r>
        <w:r>
          <w:fldChar w:fldCharType="begin"/>
        </w:r>
        <w:r>
          <w:instrText xml:space="preserve"> PAGEREF _Toc29933 \h </w:instrText>
        </w:r>
        <w:r>
          <w:fldChar w:fldCharType="separate"/>
        </w:r>
        <w:r>
          <w:t>72</w:t>
        </w:r>
        <w:r>
          <w:fldChar w:fldCharType="end"/>
        </w:r>
      </w:hyperlink>
    </w:p>
    <w:p>
      <w:pPr>
        <w:pStyle w:val="TOC2"/>
        <w:tabs>
          <w:tab w:val="right" w:leader="dot" w:pos="8306"/>
        </w:tabs>
      </w:pPr>
      <w:hyperlink w:anchor="_Toc19308" w:history="1">
        <w:r>
          <w:rPr>
            <w:rFonts w:ascii="仿宋" w:eastAsia="仿宋" w:hAnsi="仿宋" w:cs="仿宋" w:hint="eastAsia"/>
            <w:lang w:eastAsia="zh-CN"/>
          </w:rPr>
          <w:t>(二)、施工工艺与技术路线</w:t>
        </w:r>
        <w:r>
          <w:tab/>
        </w:r>
        <w:r>
          <w:fldChar w:fldCharType="begin"/>
        </w:r>
        <w:r>
          <w:instrText xml:space="preserve"> PAGEREF _Toc19308 \h </w:instrText>
        </w:r>
        <w:r>
          <w:fldChar w:fldCharType="separate"/>
        </w:r>
        <w:r>
          <w:t>73</w:t>
        </w:r>
        <w:r>
          <w:fldChar w:fldCharType="end"/>
        </w:r>
      </w:hyperlink>
    </w:p>
    <w:p>
      <w:pPr>
        <w:pStyle w:val="TOC2"/>
        <w:tabs>
          <w:tab w:val="right" w:leader="dot" w:pos="8306"/>
        </w:tabs>
      </w:pPr>
      <w:hyperlink w:anchor="_Toc24906" w:history="1">
        <w:r>
          <w:rPr>
            <w:rFonts w:ascii="仿宋" w:eastAsia="仿宋" w:hAnsi="仿宋" w:cs="仿宋" w:hint="eastAsia"/>
            <w:lang w:eastAsia="zh-CN"/>
          </w:rPr>
          <w:t>(三)、关键节点施工计划</w:t>
        </w:r>
        <w:r>
          <w:tab/>
        </w:r>
        <w:r>
          <w:fldChar w:fldCharType="begin"/>
        </w:r>
        <w:r>
          <w:instrText xml:space="preserve"> PAGEREF _Toc24906 \h </w:instrText>
        </w:r>
        <w:r>
          <w:fldChar w:fldCharType="separate"/>
        </w:r>
        <w:r>
          <w:t>74</w:t>
        </w:r>
        <w:r>
          <w:fldChar w:fldCharType="end"/>
        </w:r>
      </w:hyperlink>
    </w:p>
    <w:p>
      <w:pPr>
        <w:pStyle w:val="TOC2"/>
        <w:tabs>
          <w:tab w:val="right" w:leader="dot" w:pos="8306"/>
        </w:tabs>
      </w:pPr>
      <w:hyperlink w:anchor="_Toc12622" w:history="1">
        <w:r>
          <w:rPr>
            <w:rFonts w:ascii="仿宋" w:eastAsia="仿宋" w:hAnsi="仿宋" w:cs="仿宋" w:hint="eastAsia"/>
            <w:lang w:eastAsia="zh-CN"/>
          </w:rPr>
          <w:t>(四)、施工现场管理</w:t>
        </w:r>
        <w:r>
          <w:tab/>
        </w:r>
        <w:r>
          <w:fldChar w:fldCharType="begin"/>
        </w:r>
        <w:r>
          <w:instrText xml:space="preserve"> PAGEREF _Toc12622 \h </w:instrText>
        </w:r>
        <w:r>
          <w:fldChar w:fldCharType="separate"/>
        </w:r>
        <w:r>
          <w:t>76</w:t>
        </w:r>
        <w:r>
          <w:fldChar w:fldCharType="end"/>
        </w:r>
      </w:hyperlink>
    </w:p>
    <w:p>
      <w:pPr>
        <w:pStyle w:val="TOC1"/>
        <w:tabs>
          <w:tab w:val="right" w:leader="dot" w:pos="8306"/>
        </w:tabs>
      </w:pPr>
      <w:hyperlink w:anchor="_Toc13145" w:history="1">
        <w:r>
          <w:rPr>
            <w:rFonts w:ascii="仿宋" w:eastAsia="仿宋" w:hAnsi="仿宋" w:cs="仿宋" w:hint="eastAsia"/>
            <w:lang w:eastAsia="zh-CN"/>
          </w:rPr>
          <w:t>十六、产业协同与集群发展</w:t>
        </w:r>
        <w:r>
          <w:tab/>
        </w:r>
        <w:r>
          <w:fldChar w:fldCharType="begin"/>
        </w:r>
        <w:r>
          <w:instrText xml:space="preserve"> PAGEREF _Toc13145 \h </w:instrText>
        </w:r>
        <w:r>
          <w:fldChar w:fldCharType="separate"/>
        </w:r>
        <w:r>
          <w:t>78</w:t>
        </w:r>
        <w:r>
          <w:fldChar w:fldCharType="end"/>
        </w:r>
      </w:hyperlink>
    </w:p>
    <w:p>
      <w:pPr>
        <w:pStyle w:val="TOC2"/>
        <w:tabs>
          <w:tab w:val="right" w:leader="dot" w:pos="8306"/>
        </w:tabs>
      </w:pPr>
      <w:hyperlink w:anchor="_Toc8734" w:history="1">
        <w:r>
          <w:rPr>
            <w:rFonts w:ascii="仿宋" w:eastAsia="仿宋" w:hAnsi="仿宋" w:cs="仿宋" w:hint="eastAsia"/>
            <w:lang w:eastAsia="zh-CN"/>
          </w:rPr>
          <w:t>(一)、产业协同机制建设</w:t>
        </w:r>
        <w:r>
          <w:tab/>
        </w:r>
        <w:r>
          <w:fldChar w:fldCharType="begin"/>
        </w:r>
        <w:r>
          <w:instrText xml:space="preserve"> PAGEREF _Toc8734 \h </w:instrText>
        </w:r>
        <w:r>
          <w:fldChar w:fldCharType="separate"/>
        </w:r>
        <w:r>
          <w:t>78</w:t>
        </w:r>
        <w:r>
          <w:fldChar w:fldCharType="end"/>
        </w:r>
      </w:hyperlink>
    </w:p>
    <w:p>
      <w:pPr>
        <w:pStyle w:val="TOC2"/>
        <w:tabs>
          <w:tab w:val="right" w:leader="dot" w:pos="8306"/>
        </w:tabs>
      </w:pPr>
      <w:hyperlink w:anchor="_Toc21906" w:history="1">
        <w:r>
          <w:rPr>
            <w:rFonts w:ascii="仿宋" w:eastAsia="仿宋" w:hAnsi="仿宋" w:cs="仿宋" w:hint="eastAsia"/>
            <w:lang w:eastAsia="zh-CN"/>
          </w:rPr>
          <w:t>(二)、产业集群培育与发展</w:t>
        </w:r>
        <w:r>
          <w:tab/>
        </w:r>
        <w:r>
          <w:fldChar w:fldCharType="begin"/>
        </w:r>
        <w:r>
          <w:instrText xml:space="preserve"> PAGEREF _Toc21906 \h </w:instrText>
        </w:r>
        <w:r>
          <w:fldChar w:fldCharType="separate"/>
        </w:r>
        <w:r>
          <w:t>79</w:t>
        </w:r>
        <w:r>
          <w:fldChar w:fldCharType="end"/>
        </w:r>
      </w:hyperlink>
    </w:p>
    <w:p>
      <w:pPr>
        <w:pStyle w:val="TOC1"/>
        <w:tabs>
          <w:tab w:val="right" w:leader="dot" w:pos="8306"/>
        </w:tabs>
      </w:pPr>
      <w:hyperlink w:anchor="_Toc24736" w:history="1">
        <w:r>
          <w:rPr>
            <w:rFonts w:ascii="仿宋" w:eastAsia="仿宋" w:hAnsi="仿宋" w:cs="仿宋" w:hint="eastAsia"/>
            <w:lang w:eastAsia="zh-CN"/>
          </w:rPr>
          <w:t>十七、法律法规与政策遵循</w:t>
        </w:r>
        <w:r>
          <w:tab/>
        </w:r>
        <w:r>
          <w:fldChar w:fldCharType="begin"/>
        </w:r>
        <w:r>
          <w:instrText xml:space="preserve"> PAGEREF _Toc24736 \h </w:instrText>
        </w:r>
        <w:r>
          <w:fldChar w:fldCharType="separate"/>
        </w:r>
        <w:r>
          <w:t>80</w:t>
        </w:r>
        <w:r>
          <w:fldChar w:fldCharType="end"/>
        </w:r>
      </w:hyperlink>
    </w:p>
    <w:p>
      <w:pPr>
        <w:pStyle w:val="TOC2"/>
        <w:tabs>
          <w:tab w:val="right" w:leader="dot" w:pos="8306"/>
        </w:tabs>
      </w:pPr>
      <w:hyperlink w:anchor="_Toc8483" w:history="1">
        <w:r>
          <w:rPr>
            <w:rFonts w:ascii="仿宋" w:eastAsia="仿宋" w:hAnsi="仿宋" w:cs="仿宋" w:hint="eastAsia"/>
            <w:lang w:eastAsia="zh-CN"/>
          </w:rPr>
          <w:t>(一)、法律法规遵守</w:t>
        </w:r>
        <w:r>
          <w:tab/>
        </w:r>
        <w:r>
          <w:fldChar w:fldCharType="begin"/>
        </w:r>
        <w:r>
          <w:instrText xml:space="preserve"> PAGEREF _Toc8483 \h </w:instrText>
        </w:r>
        <w:r>
          <w:fldChar w:fldCharType="separate"/>
        </w:r>
        <w:r>
          <w:t>80</w:t>
        </w:r>
        <w:r>
          <w:fldChar w:fldCharType="end"/>
        </w:r>
      </w:hyperlink>
    </w:p>
    <w:p>
      <w:pPr>
        <w:pStyle w:val="TOC2"/>
        <w:tabs>
          <w:tab w:val="right" w:leader="dot" w:pos="8306"/>
        </w:tabs>
      </w:pPr>
      <w:hyperlink w:anchor="_Toc1221" w:history="1">
        <w:r>
          <w:rPr>
            <w:rFonts w:ascii="仿宋" w:eastAsia="仿宋" w:hAnsi="仿宋" w:cs="仿宋" w:hint="eastAsia"/>
            <w:lang w:eastAsia="zh-CN"/>
          </w:rPr>
          <w:t>(二)、政策导向与利用</w:t>
        </w:r>
        <w:r>
          <w:tab/>
        </w:r>
        <w:r>
          <w:fldChar w:fldCharType="begin"/>
        </w:r>
        <w:r>
          <w:instrText xml:space="preserve"> PAGEREF _Toc1221 \h </w:instrText>
        </w:r>
        <w:r>
          <w:fldChar w:fldCharType="separate"/>
        </w:r>
        <w:r>
          <w:t>81</w:t>
        </w:r>
        <w:r>
          <w:fldChar w:fldCharType="end"/>
        </w:r>
      </w:hyperlink>
    </w:p>
    <w:p>
      <w:pPr>
        <w:pStyle w:val="TOC1"/>
        <w:tabs>
          <w:tab w:val="right" w:leader="dot" w:pos="8306"/>
        </w:tabs>
      </w:pPr>
      <w:hyperlink w:anchor="_Toc19411" w:history="1">
        <w:r>
          <w:rPr>
            <w:rFonts w:ascii="仿宋" w:eastAsia="仿宋" w:hAnsi="仿宋" w:cs="仿宋" w:hint="eastAsia"/>
            <w:lang w:eastAsia="zh-CN"/>
          </w:rPr>
          <w:t>十八、人力资源管理与开发</w:t>
        </w:r>
        <w:r>
          <w:tab/>
        </w:r>
        <w:r>
          <w:fldChar w:fldCharType="begin"/>
        </w:r>
        <w:r>
          <w:instrText xml:space="preserve"> PAGEREF _Toc19411 \h </w:instrText>
        </w:r>
        <w:r>
          <w:fldChar w:fldCharType="separate"/>
        </w:r>
        <w:r>
          <w:t>82</w:t>
        </w:r>
        <w:r>
          <w:fldChar w:fldCharType="end"/>
        </w:r>
      </w:hyperlink>
    </w:p>
    <w:p>
      <w:pPr>
        <w:pStyle w:val="TOC2"/>
        <w:tabs>
          <w:tab w:val="right" w:leader="dot" w:pos="8306"/>
        </w:tabs>
      </w:pPr>
      <w:hyperlink w:anchor="_Toc15487" w:history="1">
        <w:r>
          <w:rPr>
            <w:rFonts w:ascii="仿宋" w:eastAsia="仿宋" w:hAnsi="仿宋" w:cs="仿宋" w:hint="eastAsia"/>
            <w:lang w:eastAsia="zh-CN"/>
          </w:rPr>
          <w:t>(一)、人力资源规划</w:t>
        </w:r>
        <w:r>
          <w:tab/>
        </w:r>
        <w:r>
          <w:fldChar w:fldCharType="begin"/>
        </w:r>
        <w:r>
          <w:instrText xml:space="preserve"> PAGEREF _Toc15487 \h </w:instrText>
        </w:r>
        <w:r>
          <w:fldChar w:fldCharType="separate"/>
        </w:r>
        <w:r>
          <w:t>82</w:t>
        </w:r>
        <w:r>
          <w:fldChar w:fldCharType="end"/>
        </w:r>
      </w:hyperlink>
    </w:p>
    <w:p>
      <w:pPr>
        <w:pStyle w:val="TOC2"/>
        <w:tabs>
          <w:tab w:val="right" w:leader="dot" w:pos="8306"/>
        </w:tabs>
      </w:pPr>
      <w:hyperlink w:anchor="_Toc1511" w:history="1">
        <w:r>
          <w:rPr>
            <w:rFonts w:ascii="仿宋" w:eastAsia="仿宋" w:hAnsi="仿宋" w:cs="仿宋" w:hint="eastAsia"/>
            <w:lang w:eastAsia="zh-CN"/>
          </w:rPr>
          <w:t>(二)、人力资源开发与培训</w:t>
        </w:r>
        <w:r>
          <w:tab/>
        </w:r>
        <w:r>
          <w:fldChar w:fldCharType="begin"/>
        </w:r>
        <w:r>
          <w:instrText xml:space="preserve"> PAGEREF _Toc1511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40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49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1098"/>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刹车鼓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刹车鼓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刹车鼓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刹车鼓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刹车鼓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刹车鼓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刹车鼓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刹车鼓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刹车鼓项目的社会影响是全面而深远的。从提供就业机会和提升公共服务，到促进社会结构和劳动市场的多元化，再到推动社会责任和伦理标准的提高，项目对于提升社区的经济、文化和社会福祉有着重要作用。通过这些正面影响，刹车鼓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4206"/>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为了融入当地社区，刹车鼓项目需深入理解当地的文化特色和社会习俗。例如，项目在设计广告和市场推广活动时，应考虑使用当地语言和符合地方文化的表达方式。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刹车鼓项目对当地经济结构的影响需谨慎考虑。项目可以通过聘用当地居民，特别是在管理和技术岗位上，来直接促进当地就业。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刹车鼓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8019"/>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为了确保刹车鼓项目的成功并最大限度地减轻潜在的社会风险，详细的风险分析和具体的应对策略至关重要。以下是针对项目可能面临的具体社会风险及相应对策的分析：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风险描述：刹车鼓项目可能遭遇社区抵制，尤其如果社区成员认为项目会破坏他们的生活环境或忽略他们的意见。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风险描述：刹车鼓项目的商业实践可能与当地的文化和价值观存在冲突，导致社会紧张和文化冲突。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风险描述：刹车鼓项目可能会增加对公共资源和基础设施的需求，给当地带来额外压力，例如在水资源、能源供应和交通系统方面。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风险描述：刹车鼓项目可能会引起当地社会结构和动态的变化，例如改变社区的人口组成和社交模式。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风险描述：在刹车鼓项目运营过程中，可能涉及大量个人和商业敏感信息，存在信息安全和隐私保护的风险。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9187"/>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32218"/>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https://d.book118.com/006033103224010054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刹车鼓项目可行性建设方案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刹车鼓项目可行性建设方案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刹车鼓项目可行性建设方案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刹车鼓项目可行性建设方案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刹车鼓项目可行性建设方案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刹车鼓项目可行性建设方案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刹车鼓项目可行性建设方案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刹车鼓项目可行性建设方案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刹车鼓项目可行性建设方案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刹车鼓项目可行性建设方案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刹车鼓项目可行性建设方案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刹车鼓项目可行性建设方案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B76480"/>
    <w:rsid w:val="44B7648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06033103224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2024-02-22T23:36:00Z</dcterms:created>
  <dcterms:modified xsi:type="dcterms:W3CDTF">2024-02-22T23:37:21Z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FD977A252F5F477FAE5CB9462F9FBB84_11</vt:lpwstr>
  </property>
  <property fmtid="{D5CDD505-2E9C-101B-9397-08002B2CF9AE}" pid="3" name="KSOProductBuildVer">
    <vt:lpwstr>2052-12.1.0.16250</vt:lpwstr>
  </property>
</Properties>
</file>