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坤泰胶囊行业相关项目实施计划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849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_Toc3849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438" w:history="1">
        <w:r>
          <w:rPr>
            <w:rFonts w:ascii="仿宋" w:eastAsia="仿宋" w:hAnsi="仿宋" w:cs="仿宋" w:hint="eastAsia"/>
            <w:lang w:eastAsia="zh-CN"/>
          </w:rPr>
          <w:t>一、土建工程说明</w:t>
        </w:r>
        <w:r>
          <w:tab/>
        </w:r>
        <w:r>
          <w:fldChar w:fldCharType="begin"/>
        </w:r>
        <w:r>
          <w:instrText xml:space="preserve"> PAGEREF _Toc11438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36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_Toc18436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76" w:history="1">
        <w:r>
          <w:rPr>
            <w:rFonts w:ascii="仿宋" w:eastAsia="仿宋" w:hAnsi="仿宋" w:cs="仿宋" w:hint="eastAsia"/>
            <w:lang w:eastAsia="zh-CN"/>
          </w:rPr>
          <w:t>(二)、坤泰胶囊项目工程建设标准规范</w:t>
        </w:r>
        <w:r>
          <w:tab/>
        </w:r>
        <w:r>
          <w:fldChar w:fldCharType="begin"/>
        </w:r>
        <w:r>
          <w:instrText xml:space="preserve"> PAGEREF _Toc4576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89" w:history="1">
        <w:r>
          <w:rPr>
            <w:rFonts w:ascii="仿宋" w:eastAsia="仿宋" w:hAnsi="仿宋" w:cs="仿宋" w:hint="eastAsia"/>
            <w:lang w:eastAsia="zh-CN"/>
          </w:rPr>
          <w:t>(三)、坤泰胶囊项目总平面设计要求</w:t>
        </w:r>
        <w:r>
          <w:tab/>
        </w:r>
        <w:r>
          <w:fldChar w:fldCharType="begin"/>
        </w:r>
        <w:r>
          <w:instrText xml:space="preserve"> PAGEREF _Toc13989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33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_Toc32633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5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_Toc1285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7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_Toc1017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3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_Toc2373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213" w:history="1">
        <w:r>
          <w:rPr>
            <w:rFonts w:ascii="仿宋" w:eastAsia="仿宋" w:hAnsi="仿宋" w:cs="仿宋" w:hint="eastAsia"/>
            <w:lang w:eastAsia="zh-CN"/>
          </w:rPr>
          <w:t>二、坤泰胶囊项目建设地方案</w:t>
        </w:r>
        <w:r>
          <w:tab/>
        </w:r>
        <w:r>
          <w:fldChar w:fldCharType="begin"/>
        </w:r>
        <w:r>
          <w:instrText xml:space="preserve"> PAGEREF _Toc8213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88" w:history="1">
        <w:r>
          <w:rPr>
            <w:rFonts w:ascii="仿宋" w:eastAsia="仿宋" w:hAnsi="仿宋" w:cs="仿宋" w:hint="eastAsia"/>
            <w:lang w:eastAsia="zh-CN"/>
          </w:rPr>
          <w:t>(一)、坤泰胶囊项目选址原则</w:t>
        </w:r>
        <w:r>
          <w:tab/>
        </w:r>
        <w:r>
          <w:fldChar w:fldCharType="begin"/>
        </w:r>
        <w:r>
          <w:instrText xml:space="preserve"> PAGEREF _Toc8188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23" w:history="1">
        <w:r>
          <w:rPr>
            <w:rFonts w:ascii="仿宋" w:eastAsia="仿宋" w:hAnsi="仿宋" w:cs="仿宋" w:hint="eastAsia"/>
            <w:lang w:eastAsia="zh-CN"/>
          </w:rPr>
          <w:t>(二)、坤泰胶囊项目选址</w:t>
        </w:r>
        <w:r>
          <w:tab/>
        </w:r>
        <w:r>
          <w:fldChar w:fldCharType="begin"/>
        </w:r>
        <w:r>
          <w:instrText xml:space="preserve"> PAGEREF _Toc27123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96" w:history="1">
        <w:r>
          <w:rPr>
            <w:rFonts w:ascii="仿宋" w:eastAsia="仿宋" w:hAnsi="仿宋" w:cs="仿宋" w:hint="eastAsia"/>
            <w:lang w:eastAsia="zh-CN"/>
          </w:rPr>
          <w:t>(三)、建设条件分析</w:t>
        </w:r>
        <w:r>
          <w:tab/>
        </w:r>
        <w:r>
          <w:fldChar w:fldCharType="begin"/>
        </w:r>
        <w:r>
          <w:instrText xml:space="preserve"> PAGEREF _Toc10996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87" w:history="1">
        <w:r>
          <w:rPr>
            <w:rFonts w:ascii="仿宋" w:eastAsia="仿宋" w:hAnsi="仿宋" w:cs="仿宋" w:hint="eastAsia"/>
            <w:lang w:eastAsia="zh-CN"/>
          </w:rPr>
          <w:t>(四)、用地控制指标</w:t>
        </w:r>
        <w:r>
          <w:tab/>
        </w:r>
        <w:r>
          <w:fldChar w:fldCharType="begin"/>
        </w:r>
        <w:r>
          <w:instrText xml:space="preserve"> PAGEREF _Toc22387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93" w:history="1">
        <w:r>
          <w:rPr>
            <w:rFonts w:ascii="仿宋" w:eastAsia="仿宋" w:hAnsi="仿宋" w:cs="仿宋" w:hint="eastAsia"/>
            <w:lang w:eastAsia="zh-CN"/>
          </w:rPr>
          <w:t>(五)、用地总体要求</w:t>
        </w:r>
        <w:r>
          <w:tab/>
        </w:r>
        <w:r>
          <w:fldChar w:fldCharType="begin"/>
        </w:r>
        <w:r>
          <w:instrText xml:space="preserve"> PAGEREF _Toc24293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36" w:history="1">
        <w:r>
          <w:rPr>
            <w:rFonts w:ascii="仿宋" w:eastAsia="仿宋" w:hAnsi="仿宋" w:cs="仿宋" w:hint="eastAsia"/>
            <w:lang w:eastAsia="zh-CN"/>
          </w:rPr>
          <w:t>(六)、节约用地措施</w:t>
        </w:r>
        <w:r>
          <w:tab/>
        </w:r>
        <w:r>
          <w:fldChar w:fldCharType="begin"/>
        </w:r>
        <w:r>
          <w:instrText xml:space="preserve"> PAGEREF _Toc20336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19" w:history="1">
        <w:r>
          <w:rPr>
            <w:rFonts w:ascii="仿宋" w:eastAsia="仿宋" w:hAnsi="仿宋" w:cs="仿宋" w:hint="eastAsia"/>
            <w:lang w:eastAsia="zh-CN"/>
          </w:rPr>
          <w:t>(七)、总图布置方案</w:t>
        </w:r>
        <w:r>
          <w:tab/>
        </w:r>
        <w:r>
          <w:fldChar w:fldCharType="begin"/>
        </w:r>
        <w:r>
          <w:instrText xml:space="preserve"> PAGEREF _Toc8219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86" w:history="1">
        <w:r>
          <w:rPr>
            <w:rFonts w:ascii="仿宋" w:eastAsia="仿宋" w:hAnsi="仿宋" w:cs="仿宋" w:hint="eastAsia"/>
            <w:lang w:eastAsia="zh-CN"/>
          </w:rPr>
          <w:t>(八)、运输组成</w:t>
        </w:r>
        <w:r>
          <w:tab/>
        </w:r>
        <w:r>
          <w:fldChar w:fldCharType="begin"/>
        </w:r>
        <w:r>
          <w:instrText xml:space="preserve"> PAGEREF _Toc25186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40" w:history="1">
        <w:r>
          <w:rPr>
            <w:rFonts w:ascii="仿宋" w:eastAsia="仿宋" w:hAnsi="仿宋" w:cs="仿宋" w:hint="eastAsia"/>
            <w:lang w:eastAsia="zh-CN"/>
          </w:rPr>
          <w:t>(九)、选址综合评价</w:t>
        </w:r>
        <w:r>
          <w:tab/>
        </w:r>
        <w:r>
          <w:fldChar w:fldCharType="begin"/>
        </w:r>
        <w:r>
          <w:instrText xml:space="preserve"> PAGEREF _Toc27940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663" w:history="1">
        <w:r>
          <w:rPr>
            <w:rFonts w:ascii="仿宋" w:eastAsia="仿宋" w:hAnsi="仿宋" w:cs="仿宋" w:hint="eastAsia"/>
            <w:lang w:eastAsia="zh-CN"/>
          </w:rPr>
          <w:t>三、投资方案计划</w:t>
        </w:r>
        <w:r>
          <w:tab/>
        </w:r>
        <w:r>
          <w:fldChar w:fldCharType="begin"/>
        </w:r>
        <w:r>
          <w:instrText xml:space="preserve"> PAGEREF _Toc19663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77" w:history="1">
        <w:r>
          <w:rPr>
            <w:rFonts w:ascii="仿宋" w:eastAsia="仿宋" w:hAnsi="仿宋" w:cs="仿宋" w:hint="eastAsia"/>
            <w:lang w:eastAsia="zh-CN"/>
          </w:rPr>
          <w:t>(一)、坤泰胶囊项目估算说明</w:t>
        </w:r>
        <w:r>
          <w:tab/>
        </w:r>
        <w:r>
          <w:fldChar w:fldCharType="begin"/>
        </w:r>
        <w:r>
          <w:instrText xml:space="preserve"> PAGEREF _Toc4077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45" w:history="1">
        <w:r>
          <w:rPr>
            <w:rFonts w:ascii="仿宋" w:eastAsia="仿宋" w:hAnsi="仿宋" w:cs="仿宋" w:hint="eastAsia"/>
            <w:lang w:eastAsia="zh-CN"/>
          </w:rPr>
          <w:t>(二)、坤泰胶囊项目总投资估算</w:t>
        </w:r>
        <w:r>
          <w:tab/>
        </w:r>
        <w:r>
          <w:fldChar w:fldCharType="begin"/>
        </w:r>
        <w:r>
          <w:instrText xml:space="preserve"> PAGEREF _Toc14945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49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_Toc20749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987" w:history="1">
        <w:r>
          <w:rPr>
            <w:rFonts w:ascii="仿宋" w:eastAsia="仿宋" w:hAnsi="仿宋" w:cs="仿宋" w:hint="eastAsia"/>
            <w:lang w:eastAsia="zh-CN"/>
          </w:rPr>
          <w:t>四、发展规划、产业政策和行业准入分析</w:t>
        </w:r>
        <w:r>
          <w:tab/>
        </w:r>
        <w:r>
          <w:fldChar w:fldCharType="begin"/>
        </w:r>
        <w:r>
          <w:instrText xml:space="preserve"> PAGEREF _Toc13987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8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_Toc1538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53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_Toc24753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09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_Toc23209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931" w:history="1">
        <w:r>
          <w:rPr>
            <w:rFonts w:ascii="仿宋" w:eastAsia="仿宋" w:hAnsi="仿宋" w:cs="仿宋" w:hint="eastAsia"/>
            <w:lang w:eastAsia="zh-CN"/>
          </w:rPr>
          <w:t>五、坤泰胶囊项目风险概况</w:t>
        </w:r>
        <w:r>
          <w:tab/>
        </w:r>
        <w:r>
          <w:fldChar w:fldCharType="begin"/>
        </w:r>
        <w:r>
          <w:instrText xml:space="preserve"> PAGEREF _Toc24931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30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_Toc30530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95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_Toc24495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99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_Toc28599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11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_Toc19811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89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_Toc3589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05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_Toc30305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70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_Toc22770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26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_Toc20226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7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_Toc377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783" w:history="1">
        <w:r>
          <w:rPr>
            <w:rFonts w:ascii="仿宋" w:eastAsia="仿宋" w:hAnsi="仿宋" w:cs="仿宋" w:hint="eastAsia"/>
            <w:lang w:eastAsia="zh-CN"/>
          </w:rPr>
          <w:t>六、工艺技术分析</w:t>
        </w:r>
        <w:r>
          <w:tab/>
        </w:r>
        <w:r>
          <w:fldChar w:fldCharType="begin"/>
        </w:r>
        <w:r>
          <w:instrText xml:space="preserve"> PAGEREF _Toc8783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42" w:history="1">
        <w:r>
          <w:rPr>
            <w:rFonts w:ascii="仿宋" w:eastAsia="仿宋" w:hAnsi="仿宋" w:cs="仿宋" w:hint="eastAsia"/>
            <w:lang w:eastAsia="zh-CN"/>
          </w:rPr>
          <w:t>(一)、坤泰胶囊项目建设期原辅材料供应情况</w:t>
        </w:r>
        <w:r>
          <w:tab/>
        </w:r>
        <w:r>
          <w:fldChar w:fldCharType="begin"/>
        </w:r>
        <w:r>
          <w:instrText xml:space="preserve"> PAGEREF _Toc29842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9" w:history="1">
        <w:r>
          <w:rPr>
            <w:rFonts w:ascii="仿宋" w:eastAsia="仿宋" w:hAnsi="仿宋" w:cs="仿宋" w:hint="eastAsia"/>
            <w:lang w:eastAsia="zh-CN"/>
          </w:rPr>
          <w:t>(二)、坤泰胶囊项目运营期原辅材料采购及管理</w:t>
        </w:r>
        <w:r>
          <w:tab/>
        </w:r>
        <w:r>
          <w:fldChar w:fldCharType="begin"/>
        </w:r>
        <w:r>
          <w:instrText xml:space="preserve"> PAGEREF _Toc1829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11" w:history="1">
        <w:r>
          <w:rPr>
            <w:rFonts w:ascii="仿宋" w:eastAsia="仿宋" w:hAnsi="仿宋" w:cs="仿宋" w:hint="eastAsia"/>
            <w:lang w:eastAsia="zh-CN"/>
          </w:rPr>
          <w:t>(三)、坤泰胶囊项目工艺技术设计方案</w:t>
        </w:r>
        <w:r>
          <w:tab/>
        </w:r>
        <w:r>
          <w:fldChar w:fldCharType="begin"/>
        </w:r>
        <w:r>
          <w:instrText xml:space="preserve"> PAGEREF _Toc31811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1636" w:history="1">
        <w:r>
          <w:rPr>
            <w:rFonts w:ascii="仿宋" w:eastAsia="仿宋" w:hAnsi="仿宋" w:cs="仿宋" w:hint="eastAsia"/>
            <w:lang w:eastAsia="zh-CN"/>
          </w:rPr>
          <w:t>(四)、设备选型方案</w:t>
        </w:r>
        <w:r>
          <w:tab/>
        </w:r>
        <w:r>
          <w:fldChar w:fldCharType="begin"/>
        </w:r>
        <w:r>
          <w:instrText xml:space="preserve"> PAGEREF _Toc31636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205" w:history="1">
        <w:r>
          <w:rPr>
            <w:rFonts w:ascii="仿宋" w:eastAsia="仿宋" w:hAnsi="仿宋" w:cs="仿宋" w:hint="eastAsia"/>
            <w:lang w:eastAsia="zh-CN"/>
          </w:rPr>
          <w:t>七、环境保护概况</w:t>
        </w:r>
        <w:r>
          <w:tab/>
        </w:r>
        <w:r>
          <w:fldChar w:fldCharType="begin"/>
        </w:r>
        <w:r>
          <w:instrText xml:space="preserve"> PAGEREF _Toc29205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57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_Toc16357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21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_Toc22121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40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_Toc5940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51" w:history="1">
        <w:r>
          <w:rPr>
            <w:rFonts w:ascii="仿宋" w:eastAsia="仿宋" w:hAnsi="仿宋" w:cs="仿宋" w:hint="eastAsia"/>
            <w:lang w:eastAsia="zh-CN"/>
          </w:rPr>
          <w:t>(四)、坤泰胶囊项目建设对区域经济的影响</w:t>
        </w:r>
        <w:r>
          <w:tab/>
        </w:r>
        <w:r>
          <w:fldChar w:fldCharType="begin"/>
        </w:r>
        <w:r>
          <w:instrText xml:space="preserve"> PAGEREF _Toc31551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9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_Toc389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39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_Toc9839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20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_Toc25520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56" w:history="1">
        <w:r>
          <w:rPr>
            <w:rFonts w:ascii="仿宋" w:eastAsia="仿宋" w:hAnsi="仿宋" w:cs="仿宋" w:hint="eastAsia"/>
            <w:lang w:eastAsia="zh-CN"/>
          </w:rPr>
          <w:t>(八)、坤泰胶囊项目建设对区域经济的影响</w:t>
        </w:r>
        <w:r>
          <w:tab/>
        </w:r>
        <w:r>
          <w:fldChar w:fldCharType="begin"/>
        </w:r>
        <w:r>
          <w:instrText xml:space="preserve"> PAGEREF _Toc28256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07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_Toc29607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096" w:history="1">
        <w:r>
          <w:rPr>
            <w:rFonts w:ascii="仿宋" w:eastAsia="仿宋" w:hAnsi="仿宋" w:cs="仿宋" w:hint="eastAsia"/>
            <w:lang w:eastAsia="zh-CN"/>
          </w:rPr>
          <w:t>八、节能方案分析</w:t>
        </w:r>
        <w:r>
          <w:tab/>
        </w:r>
        <w:r>
          <w:fldChar w:fldCharType="begin"/>
        </w:r>
        <w:r>
          <w:instrText xml:space="preserve"> PAGEREF _Toc28096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72" w:history="1">
        <w:r>
          <w:rPr>
            <w:rFonts w:ascii="仿宋" w:eastAsia="仿宋" w:hAnsi="仿宋" w:cs="仿宋" w:hint="eastAsia"/>
            <w:lang w:eastAsia="zh-CN"/>
          </w:rPr>
          <w:t>(一)、用能标准和节能规范</w:t>
        </w:r>
        <w:r>
          <w:tab/>
        </w:r>
        <w:r>
          <w:fldChar w:fldCharType="begin"/>
        </w:r>
        <w:r>
          <w:instrText xml:space="preserve"> PAGEREF _Toc13272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41" w:history="1">
        <w:r>
          <w:rPr>
            <w:rFonts w:ascii="仿宋" w:eastAsia="仿宋" w:hAnsi="仿宋" w:cs="仿宋" w:hint="eastAsia"/>
            <w:lang w:eastAsia="zh-CN"/>
          </w:rPr>
          <w:t>(二)、能耗状况和能耗指标分析</w:t>
        </w:r>
        <w:r>
          <w:tab/>
        </w:r>
        <w:r>
          <w:fldChar w:fldCharType="begin"/>
        </w:r>
        <w:r>
          <w:instrText xml:space="preserve"> PAGEREF _Toc3541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55" w:history="1">
        <w:r>
          <w:rPr>
            <w:rFonts w:ascii="仿宋" w:eastAsia="仿宋" w:hAnsi="仿宋" w:cs="仿宋" w:hint="eastAsia"/>
            <w:lang w:eastAsia="zh-CN"/>
          </w:rPr>
          <w:t>(三)、节能措施和节能效果分析</w:t>
        </w:r>
        <w:r>
          <w:tab/>
        </w:r>
        <w:r>
          <w:fldChar w:fldCharType="begin"/>
        </w:r>
        <w:r>
          <w:instrText xml:space="preserve"> PAGEREF _Toc24255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680" w:history="1">
        <w:r>
          <w:rPr>
            <w:rFonts w:ascii="仿宋" w:eastAsia="仿宋" w:hAnsi="仿宋" w:cs="仿宋" w:hint="eastAsia"/>
            <w:lang w:eastAsia="zh-CN"/>
          </w:rPr>
          <w:t>九、环境和生态影响分析</w:t>
        </w:r>
        <w:r>
          <w:tab/>
        </w:r>
        <w:r>
          <w:fldChar w:fldCharType="begin"/>
        </w:r>
        <w:r>
          <w:instrText xml:space="preserve"> PAGEREF _Toc25680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17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_Toc27617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41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_Toc18641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31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_Toc25031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12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_Toc10112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7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_Toc1207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3849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项目的成功实施和良好的风险控制，本项目实施方案旨在制定一套规范的工作流程和管理方法。本文档的内容仅限学习交流之用，不可用于商业目的。通过本方案，我们将明确项目目标，确定项目进度计划，并有效分配资源，以确保项目按时、按质量要求完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1438"/>
      <w:r>
        <w:rPr>
          <w:rFonts w:ascii="仿宋" w:eastAsia="仿宋" w:hAnsi="仿宋" w:cs="仿宋" w:hint="eastAsia"/>
          <w:sz w:val="28"/>
          <w:lang w:eastAsia="zh-CN"/>
        </w:rPr>
        <w:t>一、土建工程说明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8436"/>
      <w:r>
        <w:rPr>
          <w:rFonts w:ascii="仿宋" w:eastAsia="仿宋" w:hAnsi="仿宋" w:cs="仿宋" w:hint="eastAsia"/>
          <w:lang w:eastAsia="zh-CN"/>
        </w:rPr>
        <w:t>(一)、建筑工程设计原则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满足工艺生产和功能需求的前提下，建筑立面处理应符合现代主体工程的特点。在立面处理方面，我们追求简洁大气的设计风格，以淡雅为基调进行色彩组合，并适当运用局部色彩点缀。在满足坤泰胶囊项目建设地规划要求的前提下，我们着重体现坤泰胶囊项目承办单位的企业精神，为工人和来访者创造一个优雅舒适的生产经营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筑物平面设计方面，我们以满足生产工艺要求为前提。为确保生产流程布置合理，我们尽量做到人货分流，功能分区明确。此外，我们的设计符合《建筑设计防火规范》的要求，以确保生产过程中的安全与稳定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4576"/>
      <w:r>
        <w:rPr>
          <w:rFonts w:ascii="仿宋" w:eastAsia="仿宋" w:hAnsi="仿宋" w:cs="仿宋" w:hint="eastAsia"/>
          <w:sz w:val="28"/>
          <w:lang w:eastAsia="zh-CN"/>
        </w:rPr>
        <w:t>(二)、坤泰胶囊项目工程建设标准规范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1、 《现代建筑无障碍设计规范》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是为了提高现代建筑的无障碍通行能力和方便老年人、残疾人、儿童等弱势群体的使用而制定的。它主要涉及建筑物的入口、通道、电梯、卫生间、停车位等方面的设计要求，以保证弱势群体在使用建筑物时能够自由通行、安全便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2、 《民用建筑供暖通风与空气调节设计规范》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该规范规定了民用建筑供暖通风与空气调节系统的设计要求，以确保人们在建筑物内的舒适度和能源的有效利用。它涉及到供暖、通风、空调、除湿等方面的系统设计，同时还有相关的环保和节能要求。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3、 《民用建筑设计通则》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该通则主要规定了民用建筑设计的总原则和基本要求，包括建筑物的平面设计、空间设计、装修设计等方面的要求。它旨在规范民用建筑设计市场，提高建筑设计的质量和水平，保证建筑物的安全性和适用性。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4、 《屋面工程技术规范》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该规范规定了屋面工程的设计、施工等方面的技术要求，以确保屋面工程的施工质量和使用寿命。它涉及到屋面材料的选择、屋面排水的规划、保温隔热层的设置等方面，同时还有相关的防水和防风要求。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5、 《建筑工程抗震设防分类标准》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该标准将建筑工程按照其使用性质和重要性分为四类抗震设防类别，并对每类建筑制定了不同的抗震设防要求。它旨在保证建筑工程的抗震安全性能，防止地震对建筑物造成损坏或危害。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6、 《地下工程防水技术规范》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https://d.book118.com/006101044053010035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坤泰胶囊行业相关项目实施计划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坤泰胶囊行业相关项目实施计划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坤泰胶囊行业相关项目实施计划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坤泰胶囊行业相关项目实施计划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坤泰胶囊行业相关项目实施计划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223176"/>
    <w:rsid w:val="4522317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006101044053010035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2023-12-31T07:03:00Z</dcterms:created>
  <dcterms:modified xsi:type="dcterms:W3CDTF">2023-12-31T07:03:34Z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4726F3039E5A4C94AA8491084D08A400_11</vt:lpwstr>
  </property>
  <property fmtid="{D5CDD505-2E9C-101B-9397-08002B2CF9AE}" pid="3" name="KSOProductBuildVer">
    <vt:lpwstr>2052-12.1.0.16120</vt:lpwstr>
  </property>
</Properties>
</file>