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2" w:history="1">
        <w:r>
          <w:rPr>
            <w:rFonts w:ascii="仿宋" w:eastAsia="仿宋" w:hAnsi="仿宋" w:cs="仿宋" w:hint="eastAsia"/>
            <w:lang w:eastAsia="zh-CN"/>
          </w:rPr>
          <w:t>概论</w:t>
        </w:r>
        <w:r>
          <w:tab/>
        </w:r>
        <w:r>
          <w:fldChar w:fldCharType="begin"/>
        </w:r>
        <w:r>
          <w:instrText xml:space="preserve"> PAGEREF _Toc14252 \h </w:instrText>
        </w:r>
        <w:r>
          <w:fldChar w:fldCharType="separate"/>
        </w:r>
        <w:r>
          <w:t>3</w:t>
        </w:r>
        <w:r>
          <w:fldChar w:fldCharType="end"/>
        </w:r>
      </w:hyperlink>
    </w:p>
    <w:p>
      <w:pPr>
        <w:pStyle w:val="TOC1"/>
        <w:tabs>
          <w:tab w:val="right" w:leader="dot" w:pos="8306"/>
        </w:tabs>
      </w:pPr>
      <w:hyperlink w:anchor="_Toc14604" w:history="1">
        <w:r>
          <w:rPr>
            <w:rFonts w:ascii="仿宋" w:eastAsia="仿宋" w:hAnsi="仿宋" w:cs="仿宋" w:hint="eastAsia"/>
            <w:lang w:eastAsia="zh-CN"/>
          </w:rPr>
          <w:t>一、市场分析、调研</w:t>
        </w:r>
        <w:r>
          <w:tab/>
        </w:r>
        <w:r>
          <w:fldChar w:fldCharType="begin"/>
        </w:r>
        <w:r>
          <w:instrText xml:space="preserve"> PAGEREF _Toc14604 \h </w:instrText>
        </w:r>
        <w:r>
          <w:fldChar w:fldCharType="separate"/>
        </w:r>
        <w:r>
          <w:t>3</w:t>
        </w:r>
        <w:r>
          <w:fldChar w:fldCharType="end"/>
        </w:r>
      </w:hyperlink>
    </w:p>
    <w:p>
      <w:pPr>
        <w:pStyle w:val="TOC2"/>
        <w:tabs>
          <w:tab w:val="right" w:leader="dot" w:pos="8306"/>
        </w:tabs>
      </w:pPr>
      <w:hyperlink w:anchor="_Toc3631" w:history="1">
        <w:r>
          <w:rPr>
            <w:rFonts w:ascii="仿宋" w:eastAsia="仿宋" w:hAnsi="仿宋" w:cs="仿宋" w:hint="eastAsia"/>
            <w:lang w:eastAsia="zh-CN"/>
          </w:rPr>
          <w:t>(一)、建筑装饰服务行业分析</w:t>
        </w:r>
        <w:r>
          <w:tab/>
        </w:r>
        <w:r>
          <w:fldChar w:fldCharType="begin"/>
        </w:r>
        <w:r>
          <w:instrText xml:space="preserve"> PAGEREF _Toc3631 \h </w:instrText>
        </w:r>
        <w:r>
          <w:fldChar w:fldCharType="separate"/>
        </w:r>
        <w:r>
          <w:t>3</w:t>
        </w:r>
        <w:r>
          <w:fldChar w:fldCharType="end"/>
        </w:r>
      </w:hyperlink>
    </w:p>
    <w:p>
      <w:pPr>
        <w:pStyle w:val="TOC2"/>
        <w:tabs>
          <w:tab w:val="right" w:leader="dot" w:pos="8306"/>
        </w:tabs>
      </w:pPr>
      <w:hyperlink w:anchor="_Toc817" w:history="1">
        <w:r>
          <w:rPr>
            <w:rFonts w:ascii="仿宋" w:eastAsia="仿宋" w:hAnsi="仿宋" w:cs="仿宋" w:hint="eastAsia"/>
            <w:lang w:eastAsia="zh-CN"/>
          </w:rPr>
          <w:t>(二)、建筑装饰服务市场分析预测</w:t>
        </w:r>
        <w:r>
          <w:tab/>
        </w:r>
        <w:r>
          <w:fldChar w:fldCharType="begin"/>
        </w:r>
        <w:r>
          <w:instrText xml:space="preserve"> PAGEREF _Toc817 \h </w:instrText>
        </w:r>
        <w:r>
          <w:fldChar w:fldCharType="separate"/>
        </w:r>
        <w:r>
          <w:t>4</w:t>
        </w:r>
        <w:r>
          <w:fldChar w:fldCharType="end"/>
        </w:r>
      </w:hyperlink>
    </w:p>
    <w:p>
      <w:pPr>
        <w:pStyle w:val="TOC1"/>
        <w:tabs>
          <w:tab w:val="right" w:leader="dot" w:pos="8306"/>
        </w:tabs>
      </w:pPr>
      <w:hyperlink w:anchor="_Toc1632" w:history="1">
        <w:r>
          <w:rPr>
            <w:rFonts w:ascii="仿宋" w:eastAsia="仿宋" w:hAnsi="仿宋" w:cs="仿宋" w:hint="eastAsia"/>
            <w:lang w:eastAsia="zh-CN"/>
          </w:rPr>
          <w:t>二、建筑装饰服务项目可持续发展</w:t>
        </w:r>
        <w:r>
          <w:tab/>
        </w:r>
        <w:r>
          <w:fldChar w:fldCharType="begin"/>
        </w:r>
        <w:r>
          <w:instrText xml:space="preserve"> PAGEREF _Toc1632 \h </w:instrText>
        </w:r>
        <w:r>
          <w:fldChar w:fldCharType="separate"/>
        </w:r>
        <w:r>
          <w:t>5</w:t>
        </w:r>
        <w:r>
          <w:fldChar w:fldCharType="end"/>
        </w:r>
      </w:hyperlink>
    </w:p>
    <w:p>
      <w:pPr>
        <w:pStyle w:val="TOC2"/>
        <w:tabs>
          <w:tab w:val="right" w:leader="dot" w:pos="8306"/>
        </w:tabs>
      </w:pPr>
      <w:hyperlink w:anchor="_Toc22500" w:history="1">
        <w:r>
          <w:rPr>
            <w:rFonts w:ascii="仿宋" w:eastAsia="仿宋" w:hAnsi="仿宋" w:cs="仿宋" w:hint="eastAsia"/>
            <w:lang w:eastAsia="zh-CN"/>
          </w:rPr>
          <w:t>(一)、可持续战略与实践</w:t>
        </w:r>
        <w:r>
          <w:tab/>
        </w:r>
        <w:r>
          <w:fldChar w:fldCharType="begin"/>
        </w:r>
        <w:r>
          <w:instrText xml:space="preserve"> PAGEREF _Toc22500 \h </w:instrText>
        </w:r>
        <w:r>
          <w:fldChar w:fldCharType="separate"/>
        </w:r>
        <w:r>
          <w:t>5</w:t>
        </w:r>
        <w:r>
          <w:fldChar w:fldCharType="end"/>
        </w:r>
      </w:hyperlink>
    </w:p>
    <w:p>
      <w:pPr>
        <w:pStyle w:val="TOC2"/>
        <w:tabs>
          <w:tab w:val="right" w:leader="dot" w:pos="8306"/>
        </w:tabs>
      </w:pPr>
      <w:hyperlink w:anchor="_Toc3345" w:history="1">
        <w:r>
          <w:rPr>
            <w:rFonts w:ascii="仿宋" w:eastAsia="仿宋" w:hAnsi="仿宋" w:cs="仿宋" w:hint="eastAsia"/>
            <w:lang w:eastAsia="zh-CN"/>
          </w:rPr>
          <w:t>(二)、环保与社会责任</w:t>
        </w:r>
        <w:r>
          <w:tab/>
        </w:r>
        <w:r>
          <w:fldChar w:fldCharType="begin"/>
        </w:r>
        <w:r>
          <w:instrText xml:space="preserve"> PAGEREF _Toc3345 \h </w:instrText>
        </w:r>
        <w:r>
          <w:fldChar w:fldCharType="separate"/>
        </w:r>
        <w:r>
          <w:t>5</w:t>
        </w:r>
        <w:r>
          <w:fldChar w:fldCharType="end"/>
        </w:r>
      </w:hyperlink>
    </w:p>
    <w:p>
      <w:pPr>
        <w:pStyle w:val="TOC1"/>
        <w:tabs>
          <w:tab w:val="right" w:leader="dot" w:pos="8306"/>
        </w:tabs>
      </w:pPr>
      <w:hyperlink w:anchor="_Toc32651" w:history="1">
        <w:r>
          <w:rPr>
            <w:rFonts w:ascii="仿宋" w:eastAsia="仿宋" w:hAnsi="仿宋" w:cs="仿宋" w:hint="eastAsia"/>
            <w:lang w:eastAsia="zh-CN"/>
          </w:rPr>
          <w:t>三、建筑装饰服务项目绩效评估</w:t>
        </w:r>
        <w:r>
          <w:tab/>
        </w:r>
        <w:r>
          <w:fldChar w:fldCharType="begin"/>
        </w:r>
        <w:r>
          <w:instrText xml:space="preserve"> PAGEREF _Toc32651 \h </w:instrText>
        </w:r>
        <w:r>
          <w:fldChar w:fldCharType="separate"/>
        </w:r>
        <w:r>
          <w:t>6</w:t>
        </w:r>
        <w:r>
          <w:fldChar w:fldCharType="end"/>
        </w:r>
      </w:hyperlink>
    </w:p>
    <w:p>
      <w:pPr>
        <w:pStyle w:val="TOC2"/>
        <w:tabs>
          <w:tab w:val="right" w:leader="dot" w:pos="8306"/>
        </w:tabs>
      </w:pPr>
      <w:hyperlink w:anchor="_Toc1161" w:history="1">
        <w:r>
          <w:rPr>
            <w:rFonts w:ascii="仿宋" w:eastAsia="仿宋" w:hAnsi="仿宋" w:cs="仿宋" w:hint="eastAsia"/>
            <w:lang w:eastAsia="zh-CN"/>
          </w:rPr>
          <w:t>(一)、绩效评估指标</w:t>
        </w:r>
        <w:r>
          <w:tab/>
        </w:r>
        <w:r>
          <w:fldChar w:fldCharType="begin"/>
        </w:r>
        <w:r>
          <w:instrText xml:space="preserve"> PAGEREF _Toc1161 \h </w:instrText>
        </w:r>
        <w:r>
          <w:fldChar w:fldCharType="separate"/>
        </w:r>
        <w:r>
          <w:t>6</w:t>
        </w:r>
        <w:r>
          <w:fldChar w:fldCharType="end"/>
        </w:r>
      </w:hyperlink>
    </w:p>
    <w:p>
      <w:pPr>
        <w:pStyle w:val="TOC2"/>
        <w:tabs>
          <w:tab w:val="right" w:leader="dot" w:pos="8306"/>
        </w:tabs>
      </w:pPr>
      <w:hyperlink w:anchor="_Toc26879" w:history="1">
        <w:r>
          <w:rPr>
            <w:rFonts w:ascii="仿宋" w:eastAsia="仿宋" w:hAnsi="仿宋" w:cs="仿宋" w:hint="eastAsia"/>
            <w:lang w:eastAsia="zh-CN"/>
          </w:rPr>
          <w:t>(二)、绩效评估方法</w:t>
        </w:r>
        <w:r>
          <w:tab/>
        </w:r>
        <w:r>
          <w:fldChar w:fldCharType="begin"/>
        </w:r>
        <w:r>
          <w:instrText xml:space="preserve"> PAGEREF _Toc26879 \h </w:instrText>
        </w:r>
        <w:r>
          <w:fldChar w:fldCharType="separate"/>
        </w:r>
        <w:r>
          <w:t>7</w:t>
        </w:r>
        <w:r>
          <w:fldChar w:fldCharType="end"/>
        </w:r>
      </w:hyperlink>
    </w:p>
    <w:p>
      <w:pPr>
        <w:pStyle w:val="TOC2"/>
        <w:tabs>
          <w:tab w:val="right" w:leader="dot" w:pos="8306"/>
        </w:tabs>
      </w:pPr>
      <w:hyperlink w:anchor="_Toc1851" w:history="1">
        <w:r>
          <w:rPr>
            <w:rFonts w:ascii="仿宋" w:eastAsia="仿宋" w:hAnsi="仿宋" w:cs="仿宋" w:hint="eastAsia"/>
            <w:lang w:eastAsia="zh-CN"/>
          </w:rPr>
          <w:t>(三)、绩效评估周期</w:t>
        </w:r>
        <w:r>
          <w:tab/>
        </w:r>
        <w:r>
          <w:fldChar w:fldCharType="begin"/>
        </w:r>
        <w:r>
          <w:instrText xml:space="preserve"> PAGEREF _Toc1851 \h </w:instrText>
        </w:r>
        <w:r>
          <w:fldChar w:fldCharType="separate"/>
        </w:r>
        <w:r>
          <w:t>8</w:t>
        </w:r>
        <w:r>
          <w:fldChar w:fldCharType="end"/>
        </w:r>
      </w:hyperlink>
    </w:p>
    <w:p>
      <w:pPr>
        <w:pStyle w:val="TOC1"/>
        <w:tabs>
          <w:tab w:val="right" w:leader="dot" w:pos="8306"/>
        </w:tabs>
      </w:pPr>
      <w:hyperlink w:anchor="_Toc6109" w:history="1">
        <w:r>
          <w:rPr>
            <w:rFonts w:ascii="仿宋" w:eastAsia="仿宋" w:hAnsi="仿宋" w:cs="仿宋" w:hint="eastAsia"/>
            <w:lang w:eastAsia="zh-CN"/>
          </w:rPr>
          <w:t>四、产品规划分析</w:t>
        </w:r>
        <w:r>
          <w:tab/>
        </w:r>
        <w:r>
          <w:fldChar w:fldCharType="begin"/>
        </w:r>
        <w:r>
          <w:instrText xml:space="preserve"> PAGEREF _Toc6109 \h </w:instrText>
        </w:r>
        <w:r>
          <w:fldChar w:fldCharType="separate"/>
        </w:r>
        <w:r>
          <w:t>10</w:t>
        </w:r>
        <w:r>
          <w:fldChar w:fldCharType="end"/>
        </w:r>
      </w:hyperlink>
    </w:p>
    <w:p>
      <w:pPr>
        <w:pStyle w:val="TOC2"/>
        <w:tabs>
          <w:tab w:val="right" w:leader="dot" w:pos="8306"/>
        </w:tabs>
      </w:pPr>
      <w:hyperlink w:anchor="_Toc31076" w:history="1">
        <w:r>
          <w:rPr>
            <w:rFonts w:ascii="仿宋" w:eastAsia="仿宋" w:hAnsi="仿宋" w:cs="仿宋" w:hint="eastAsia"/>
            <w:lang w:eastAsia="zh-CN"/>
          </w:rPr>
          <w:t>(一)、产品规划</w:t>
        </w:r>
        <w:r>
          <w:tab/>
        </w:r>
        <w:r>
          <w:fldChar w:fldCharType="begin"/>
        </w:r>
        <w:r>
          <w:instrText xml:space="preserve"> PAGEREF _Toc31076 \h </w:instrText>
        </w:r>
        <w:r>
          <w:fldChar w:fldCharType="separate"/>
        </w:r>
        <w:r>
          <w:t>10</w:t>
        </w:r>
        <w:r>
          <w:fldChar w:fldCharType="end"/>
        </w:r>
      </w:hyperlink>
    </w:p>
    <w:p>
      <w:pPr>
        <w:pStyle w:val="TOC2"/>
        <w:tabs>
          <w:tab w:val="right" w:leader="dot" w:pos="8306"/>
        </w:tabs>
      </w:pPr>
      <w:hyperlink w:anchor="_Toc23098" w:history="1">
        <w:r>
          <w:rPr>
            <w:rFonts w:ascii="仿宋" w:eastAsia="仿宋" w:hAnsi="仿宋" w:cs="仿宋" w:hint="eastAsia"/>
            <w:lang w:eastAsia="zh-CN"/>
          </w:rPr>
          <w:t>(二)、建设规模</w:t>
        </w:r>
        <w:r>
          <w:tab/>
        </w:r>
        <w:r>
          <w:fldChar w:fldCharType="begin"/>
        </w:r>
        <w:r>
          <w:instrText xml:space="preserve"> PAGEREF _Toc23098 \h </w:instrText>
        </w:r>
        <w:r>
          <w:fldChar w:fldCharType="separate"/>
        </w:r>
        <w:r>
          <w:t>10</w:t>
        </w:r>
        <w:r>
          <w:fldChar w:fldCharType="end"/>
        </w:r>
      </w:hyperlink>
    </w:p>
    <w:p>
      <w:pPr>
        <w:pStyle w:val="TOC1"/>
        <w:tabs>
          <w:tab w:val="right" w:leader="dot" w:pos="8306"/>
        </w:tabs>
      </w:pPr>
      <w:hyperlink w:anchor="_Toc10341" w:history="1">
        <w:r>
          <w:rPr>
            <w:rFonts w:ascii="仿宋" w:eastAsia="仿宋" w:hAnsi="仿宋" w:cs="仿宋" w:hint="eastAsia"/>
            <w:lang w:eastAsia="zh-CN"/>
          </w:rPr>
          <w:t>五、建筑装饰服务项目概论</w:t>
        </w:r>
        <w:r>
          <w:tab/>
        </w:r>
        <w:r>
          <w:fldChar w:fldCharType="begin"/>
        </w:r>
        <w:r>
          <w:instrText xml:space="preserve"> PAGEREF _Toc10341 \h </w:instrText>
        </w:r>
        <w:r>
          <w:fldChar w:fldCharType="separate"/>
        </w:r>
        <w:r>
          <w:t>12</w:t>
        </w:r>
        <w:r>
          <w:fldChar w:fldCharType="end"/>
        </w:r>
      </w:hyperlink>
    </w:p>
    <w:p>
      <w:pPr>
        <w:pStyle w:val="TOC2"/>
        <w:tabs>
          <w:tab w:val="right" w:leader="dot" w:pos="8306"/>
        </w:tabs>
      </w:pPr>
      <w:hyperlink w:anchor="_Toc10509" w:history="1">
        <w:r>
          <w:rPr>
            <w:rFonts w:ascii="仿宋" w:eastAsia="仿宋" w:hAnsi="仿宋" w:cs="仿宋" w:hint="eastAsia"/>
            <w:lang w:eastAsia="zh-CN"/>
          </w:rPr>
          <w:t>(一)、建筑装饰服务项目概况</w:t>
        </w:r>
        <w:r>
          <w:tab/>
        </w:r>
        <w:r>
          <w:fldChar w:fldCharType="begin"/>
        </w:r>
        <w:r>
          <w:instrText xml:space="preserve"> PAGEREF _Toc10509 \h </w:instrText>
        </w:r>
        <w:r>
          <w:fldChar w:fldCharType="separate"/>
        </w:r>
        <w:r>
          <w:t>12</w:t>
        </w:r>
        <w:r>
          <w:fldChar w:fldCharType="end"/>
        </w:r>
      </w:hyperlink>
    </w:p>
    <w:p>
      <w:pPr>
        <w:pStyle w:val="TOC2"/>
        <w:tabs>
          <w:tab w:val="right" w:leader="dot" w:pos="8306"/>
        </w:tabs>
      </w:pPr>
      <w:hyperlink w:anchor="_Toc28175" w:history="1">
        <w:r>
          <w:rPr>
            <w:rFonts w:ascii="仿宋" w:eastAsia="仿宋" w:hAnsi="仿宋" w:cs="仿宋" w:hint="eastAsia"/>
            <w:lang w:eastAsia="zh-CN"/>
          </w:rPr>
          <w:t>(二)、建筑装饰服务项目目标</w:t>
        </w:r>
        <w:r>
          <w:tab/>
        </w:r>
        <w:r>
          <w:fldChar w:fldCharType="begin"/>
        </w:r>
        <w:r>
          <w:instrText xml:space="preserve"> PAGEREF _Toc28175 \h </w:instrText>
        </w:r>
        <w:r>
          <w:fldChar w:fldCharType="separate"/>
        </w:r>
        <w:r>
          <w:t>14</w:t>
        </w:r>
        <w:r>
          <w:fldChar w:fldCharType="end"/>
        </w:r>
      </w:hyperlink>
    </w:p>
    <w:p>
      <w:pPr>
        <w:pStyle w:val="TOC2"/>
        <w:tabs>
          <w:tab w:val="right" w:leader="dot" w:pos="8306"/>
        </w:tabs>
      </w:pPr>
      <w:hyperlink w:anchor="_Toc28873" w:history="1">
        <w:r>
          <w:rPr>
            <w:rFonts w:ascii="仿宋" w:eastAsia="仿宋" w:hAnsi="仿宋" w:cs="仿宋" w:hint="eastAsia"/>
            <w:lang w:eastAsia="zh-CN"/>
          </w:rPr>
          <w:t>(三)、建筑装饰服务项目提出的理由</w:t>
        </w:r>
        <w:r>
          <w:tab/>
        </w:r>
        <w:r>
          <w:fldChar w:fldCharType="begin"/>
        </w:r>
        <w:r>
          <w:instrText xml:space="preserve"> PAGEREF _Toc28873 \h </w:instrText>
        </w:r>
        <w:r>
          <w:fldChar w:fldCharType="separate"/>
        </w:r>
        <w:r>
          <w:t>15</w:t>
        </w:r>
        <w:r>
          <w:fldChar w:fldCharType="end"/>
        </w:r>
      </w:hyperlink>
    </w:p>
    <w:p>
      <w:pPr>
        <w:pStyle w:val="TOC2"/>
        <w:tabs>
          <w:tab w:val="right" w:leader="dot" w:pos="8306"/>
        </w:tabs>
      </w:pPr>
      <w:hyperlink w:anchor="_Toc16196" w:history="1">
        <w:r>
          <w:rPr>
            <w:rFonts w:ascii="仿宋" w:eastAsia="仿宋" w:hAnsi="仿宋" w:cs="仿宋" w:hint="eastAsia"/>
            <w:lang w:eastAsia="zh-CN"/>
          </w:rPr>
          <w:t>(四)、建筑装饰服务项目意义</w:t>
        </w:r>
        <w:r>
          <w:tab/>
        </w:r>
        <w:r>
          <w:fldChar w:fldCharType="begin"/>
        </w:r>
        <w:r>
          <w:instrText xml:space="preserve"> PAGEREF _Toc16196 \h </w:instrText>
        </w:r>
        <w:r>
          <w:fldChar w:fldCharType="separate"/>
        </w:r>
        <w:r>
          <w:t>17</w:t>
        </w:r>
        <w:r>
          <w:fldChar w:fldCharType="end"/>
        </w:r>
      </w:hyperlink>
    </w:p>
    <w:p>
      <w:pPr>
        <w:pStyle w:val="TOC2"/>
        <w:tabs>
          <w:tab w:val="right" w:leader="dot" w:pos="8306"/>
        </w:tabs>
      </w:pPr>
      <w:hyperlink w:anchor="_Toc11272" w:history="1">
        <w:r>
          <w:rPr>
            <w:rFonts w:ascii="仿宋" w:eastAsia="仿宋" w:hAnsi="仿宋" w:cs="仿宋" w:hint="eastAsia"/>
            <w:lang w:eastAsia="zh-CN"/>
          </w:rPr>
          <w:t>(五)、建筑装饰服务项目背景</w:t>
        </w:r>
        <w:r>
          <w:tab/>
        </w:r>
        <w:r>
          <w:fldChar w:fldCharType="begin"/>
        </w:r>
        <w:r>
          <w:instrText xml:space="preserve"> PAGEREF _Toc11272 \h </w:instrText>
        </w:r>
        <w:r>
          <w:fldChar w:fldCharType="separate"/>
        </w:r>
        <w:r>
          <w:t>17</w:t>
        </w:r>
        <w:r>
          <w:fldChar w:fldCharType="end"/>
        </w:r>
      </w:hyperlink>
    </w:p>
    <w:p>
      <w:pPr>
        <w:pStyle w:val="TOC1"/>
        <w:tabs>
          <w:tab w:val="right" w:leader="dot" w:pos="8306"/>
        </w:tabs>
      </w:pPr>
      <w:hyperlink w:anchor="_Toc2193" w:history="1">
        <w:r>
          <w:rPr>
            <w:rFonts w:ascii="仿宋" w:eastAsia="仿宋" w:hAnsi="仿宋" w:cs="仿宋" w:hint="eastAsia"/>
            <w:lang w:eastAsia="zh-CN"/>
          </w:rPr>
          <w:t>六、建筑装饰服务项目土建工程</w:t>
        </w:r>
        <w:r>
          <w:tab/>
        </w:r>
        <w:r>
          <w:fldChar w:fldCharType="begin"/>
        </w:r>
        <w:r>
          <w:instrText xml:space="preserve"> PAGEREF _Toc2193 \h </w:instrText>
        </w:r>
        <w:r>
          <w:fldChar w:fldCharType="separate"/>
        </w:r>
        <w:r>
          <w:t>18</w:t>
        </w:r>
        <w:r>
          <w:fldChar w:fldCharType="end"/>
        </w:r>
      </w:hyperlink>
    </w:p>
    <w:p>
      <w:pPr>
        <w:pStyle w:val="TOC2"/>
        <w:tabs>
          <w:tab w:val="right" w:leader="dot" w:pos="8306"/>
        </w:tabs>
      </w:pPr>
      <w:hyperlink w:anchor="_Toc18474" w:history="1">
        <w:r>
          <w:rPr>
            <w:rFonts w:ascii="仿宋" w:eastAsia="仿宋" w:hAnsi="仿宋" w:cs="仿宋" w:hint="eastAsia"/>
            <w:lang w:eastAsia="zh-CN"/>
          </w:rPr>
          <w:t>(一)、建筑工程设计原则</w:t>
        </w:r>
        <w:r>
          <w:tab/>
        </w:r>
        <w:r>
          <w:fldChar w:fldCharType="begin"/>
        </w:r>
        <w:r>
          <w:instrText xml:space="preserve"> PAGEREF _Toc18474 \h </w:instrText>
        </w:r>
        <w:r>
          <w:fldChar w:fldCharType="separate"/>
        </w:r>
        <w:r>
          <w:t>18</w:t>
        </w:r>
        <w:r>
          <w:fldChar w:fldCharType="end"/>
        </w:r>
      </w:hyperlink>
    </w:p>
    <w:p>
      <w:pPr>
        <w:pStyle w:val="TOC2"/>
        <w:tabs>
          <w:tab w:val="right" w:leader="dot" w:pos="8306"/>
        </w:tabs>
      </w:pPr>
      <w:hyperlink w:anchor="_Toc4273" w:history="1">
        <w:r>
          <w:rPr>
            <w:rFonts w:ascii="仿宋" w:eastAsia="仿宋" w:hAnsi="仿宋" w:cs="仿宋" w:hint="eastAsia"/>
            <w:lang w:eastAsia="zh-CN"/>
          </w:rPr>
          <w:t>(二)、土建工程设计年限及安全等级</w:t>
        </w:r>
        <w:r>
          <w:tab/>
        </w:r>
        <w:r>
          <w:fldChar w:fldCharType="begin"/>
        </w:r>
        <w:r>
          <w:instrText xml:space="preserve"> PAGEREF _Toc4273 \h </w:instrText>
        </w:r>
        <w:r>
          <w:fldChar w:fldCharType="separate"/>
        </w:r>
        <w:r>
          <w:t>20</w:t>
        </w:r>
        <w:r>
          <w:fldChar w:fldCharType="end"/>
        </w:r>
      </w:hyperlink>
    </w:p>
    <w:p>
      <w:pPr>
        <w:pStyle w:val="TOC2"/>
        <w:tabs>
          <w:tab w:val="right" w:leader="dot" w:pos="8306"/>
        </w:tabs>
      </w:pPr>
      <w:hyperlink w:anchor="_Toc19545" w:history="1">
        <w:r>
          <w:rPr>
            <w:rFonts w:ascii="仿宋" w:eastAsia="仿宋" w:hAnsi="仿宋" w:cs="仿宋" w:hint="eastAsia"/>
            <w:lang w:eastAsia="zh-CN"/>
          </w:rPr>
          <w:t>(三)、建筑工程设计总体要求</w:t>
        </w:r>
        <w:r>
          <w:tab/>
        </w:r>
        <w:r>
          <w:fldChar w:fldCharType="begin"/>
        </w:r>
        <w:r>
          <w:instrText xml:space="preserve"> PAGEREF _Toc19545 \h </w:instrText>
        </w:r>
        <w:r>
          <w:fldChar w:fldCharType="separate"/>
        </w:r>
        <w:r>
          <w:t>21</w:t>
        </w:r>
        <w:r>
          <w:fldChar w:fldCharType="end"/>
        </w:r>
      </w:hyperlink>
    </w:p>
    <w:p>
      <w:pPr>
        <w:pStyle w:val="TOC2"/>
        <w:tabs>
          <w:tab w:val="right" w:leader="dot" w:pos="8306"/>
        </w:tabs>
      </w:pPr>
      <w:hyperlink w:anchor="_Toc6171" w:history="1">
        <w:r>
          <w:rPr>
            <w:rFonts w:ascii="仿宋" w:eastAsia="仿宋" w:hAnsi="仿宋" w:cs="仿宋" w:hint="eastAsia"/>
            <w:lang w:eastAsia="zh-CN"/>
          </w:rPr>
          <w:t>(四)、土建工程建设指标</w:t>
        </w:r>
        <w:r>
          <w:tab/>
        </w:r>
        <w:r>
          <w:fldChar w:fldCharType="begin"/>
        </w:r>
        <w:r>
          <w:instrText xml:space="preserve"> PAGEREF _Toc6171 \h </w:instrText>
        </w:r>
        <w:r>
          <w:fldChar w:fldCharType="separate"/>
        </w:r>
        <w:r>
          <w:t>21</w:t>
        </w:r>
        <w:r>
          <w:fldChar w:fldCharType="end"/>
        </w:r>
      </w:hyperlink>
    </w:p>
    <w:p>
      <w:pPr>
        <w:pStyle w:val="TOC1"/>
        <w:tabs>
          <w:tab w:val="right" w:leader="dot" w:pos="8306"/>
        </w:tabs>
      </w:pPr>
      <w:hyperlink w:anchor="_Toc15703" w:history="1">
        <w:r>
          <w:rPr>
            <w:rFonts w:ascii="仿宋" w:eastAsia="仿宋" w:hAnsi="仿宋" w:cs="仿宋" w:hint="eastAsia"/>
            <w:lang w:eastAsia="zh-CN"/>
          </w:rPr>
          <w:t>七、建筑装饰服务项目创新与研发</w:t>
        </w:r>
        <w:r>
          <w:tab/>
        </w:r>
        <w:r>
          <w:fldChar w:fldCharType="begin"/>
        </w:r>
        <w:r>
          <w:instrText xml:space="preserve"> PAGEREF _Toc15703 \h </w:instrText>
        </w:r>
        <w:r>
          <w:fldChar w:fldCharType="separate"/>
        </w:r>
        <w:r>
          <w:t>22</w:t>
        </w:r>
        <w:r>
          <w:fldChar w:fldCharType="end"/>
        </w:r>
      </w:hyperlink>
    </w:p>
    <w:p>
      <w:pPr>
        <w:pStyle w:val="TOC2"/>
        <w:tabs>
          <w:tab w:val="right" w:leader="dot" w:pos="8306"/>
        </w:tabs>
      </w:pPr>
      <w:hyperlink w:anchor="_Toc26119" w:history="1">
        <w:r>
          <w:rPr>
            <w:rFonts w:ascii="仿宋" w:eastAsia="仿宋" w:hAnsi="仿宋" w:cs="仿宋" w:hint="eastAsia"/>
            <w:lang w:eastAsia="zh-CN"/>
          </w:rPr>
          <w:t>(一)、创新策略与方向</w:t>
        </w:r>
        <w:r>
          <w:tab/>
        </w:r>
        <w:r>
          <w:fldChar w:fldCharType="begin"/>
        </w:r>
        <w:r>
          <w:instrText xml:space="preserve"> PAGEREF _Toc26119 \h </w:instrText>
        </w:r>
        <w:r>
          <w:fldChar w:fldCharType="separate"/>
        </w:r>
        <w:r>
          <w:t>22</w:t>
        </w:r>
        <w:r>
          <w:fldChar w:fldCharType="end"/>
        </w:r>
      </w:hyperlink>
    </w:p>
    <w:p>
      <w:pPr>
        <w:pStyle w:val="TOC2"/>
        <w:tabs>
          <w:tab w:val="right" w:leader="dot" w:pos="8306"/>
        </w:tabs>
      </w:pPr>
      <w:hyperlink w:anchor="_Toc19706" w:history="1">
        <w:r>
          <w:rPr>
            <w:rFonts w:ascii="仿宋" w:eastAsia="仿宋" w:hAnsi="仿宋" w:cs="仿宋" w:hint="eastAsia"/>
            <w:lang w:eastAsia="zh-CN"/>
          </w:rPr>
          <w:t>(二)、研发规划与投入</w:t>
        </w:r>
        <w:r>
          <w:tab/>
        </w:r>
        <w:r>
          <w:fldChar w:fldCharType="begin"/>
        </w:r>
        <w:r>
          <w:instrText xml:space="preserve"> PAGEREF _Toc19706 \h </w:instrText>
        </w:r>
        <w:r>
          <w:fldChar w:fldCharType="separate"/>
        </w:r>
        <w:r>
          <w:t>23</w:t>
        </w:r>
        <w:r>
          <w:fldChar w:fldCharType="end"/>
        </w:r>
      </w:hyperlink>
    </w:p>
    <w:p>
      <w:pPr>
        <w:pStyle w:val="TOC1"/>
        <w:tabs>
          <w:tab w:val="right" w:leader="dot" w:pos="8306"/>
        </w:tabs>
      </w:pPr>
      <w:hyperlink w:anchor="_Toc13966" w:history="1">
        <w:r>
          <w:rPr>
            <w:rFonts w:ascii="仿宋" w:eastAsia="仿宋" w:hAnsi="仿宋" w:cs="仿宋" w:hint="eastAsia"/>
            <w:lang w:eastAsia="zh-CN"/>
          </w:rPr>
          <w:t>八、建筑装饰服务项目社会影响</w:t>
        </w:r>
        <w:r>
          <w:tab/>
        </w:r>
        <w:r>
          <w:fldChar w:fldCharType="begin"/>
        </w:r>
        <w:r>
          <w:instrText xml:space="preserve"> PAGEREF _Toc13966 \h </w:instrText>
        </w:r>
        <w:r>
          <w:fldChar w:fldCharType="separate"/>
        </w:r>
        <w:r>
          <w:t>25</w:t>
        </w:r>
        <w:r>
          <w:fldChar w:fldCharType="end"/>
        </w:r>
      </w:hyperlink>
    </w:p>
    <w:p>
      <w:pPr>
        <w:pStyle w:val="TOC2"/>
        <w:tabs>
          <w:tab w:val="right" w:leader="dot" w:pos="8306"/>
        </w:tabs>
      </w:pPr>
      <w:hyperlink w:anchor="_Toc6720" w:history="1">
        <w:r>
          <w:rPr>
            <w:rFonts w:ascii="仿宋" w:eastAsia="仿宋" w:hAnsi="仿宋" w:cs="仿宋" w:hint="eastAsia"/>
            <w:lang w:eastAsia="zh-CN"/>
          </w:rPr>
          <w:t>(一)、社会责任与义务</w:t>
        </w:r>
        <w:r>
          <w:tab/>
        </w:r>
        <w:r>
          <w:fldChar w:fldCharType="begin"/>
        </w:r>
        <w:r>
          <w:instrText xml:space="preserve"> PAGEREF _Toc6720 \h </w:instrText>
        </w:r>
        <w:r>
          <w:fldChar w:fldCharType="separate"/>
        </w:r>
        <w:r>
          <w:t>25</w:t>
        </w:r>
        <w:r>
          <w:fldChar w:fldCharType="end"/>
        </w:r>
      </w:hyperlink>
    </w:p>
    <w:p>
      <w:pPr>
        <w:pStyle w:val="TOC2"/>
        <w:tabs>
          <w:tab w:val="right" w:leader="dot" w:pos="8306"/>
        </w:tabs>
      </w:pPr>
      <w:hyperlink w:anchor="_Toc23245" w:history="1">
        <w:r>
          <w:rPr>
            <w:rFonts w:ascii="仿宋" w:eastAsia="仿宋" w:hAnsi="仿宋" w:cs="仿宋" w:hint="eastAsia"/>
            <w:lang w:eastAsia="zh-CN"/>
          </w:rPr>
          <w:t>(二)、社会参与与沟通</w:t>
        </w:r>
        <w:r>
          <w:tab/>
        </w:r>
        <w:r>
          <w:fldChar w:fldCharType="begin"/>
        </w:r>
        <w:r>
          <w:instrText xml:space="preserve"> PAGEREF _Toc23245 \h </w:instrText>
        </w:r>
        <w:r>
          <w:fldChar w:fldCharType="separate"/>
        </w:r>
        <w:r>
          <w:t>26</w:t>
        </w:r>
        <w:r>
          <w:fldChar w:fldCharType="end"/>
        </w:r>
      </w:hyperlink>
    </w:p>
    <w:p>
      <w:pPr>
        <w:pStyle w:val="TOC1"/>
        <w:tabs>
          <w:tab w:val="right" w:leader="dot" w:pos="8306"/>
        </w:tabs>
      </w:pPr>
      <w:hyperlink w:anchor="_Toc12137" w:history="1">
        <w:r>
          <w:rPr>
            <w:rFonts w:ascii="仿宋" w:eastAsia="仿宋" w:hAnsi="仿宋" w:cs="仿宋" w:hint="eastAsia"/>
            <w:lang w:eastAsia="zh-CN"/>
          </w:rPr>
          <w:t>九、建筑装饰服务项目计划安排</w:t>
        </w:r>
        <w:r>
          <w:tab/>
        </w:r>
        <w:r>
          <w:fldChar w:fldCharType="begin"/>
        </w:r>
        <w:r>
          <w:instrText xml:space="preserve"> PAGEREF _Toc12137 \h </w:instrText>
        </w:r>
        <w:r>
          <w:fldChar w:fldCharType="separate"/>
        </w:r>
        <w:r>
          <w:t>26</w:t>
        </w:r>
        <w:r>
          <w:fldChar w:fldCharType="end"/>
        </w:r>
      </w:hyperlink>
    </w:p>
    <w:p>
      <w:pPr>
        <w:pStyle w:val="TOC2"/>
        <w:tabs>
          <w:tab w:val="right" w:leader="dot" w:pos="8306"/>
        </w:tabs>
      </w:pPr>
      <w:hyperlink w:anchor="_Toc9020" w:history="1">
        <w:r>
          <w:rPr>
            <w:rFonts w:ascii="仿宋" w:eastAsia="仿宋" w:hAnsi="仿宋" w:cs="仿宋" w:hint="eastAsia"/>
            <w:lang w:eastAsia="zh-CN"/>
          </w:rPr>
          <w:t>(一)、建设周期</w:t>
        </w:r>
        <w:r>
          <w:tab/>
        </w:r>
        <w:r>
          <w:fldChar w:fldCharType="begin"/>
        </w:r>
        <w:r>
          <w:instrText xml:space="preserve"> PAGEREF _Toc9020 \h </w:instrText>
        </w:r>
        <w:r>
          <w:fldChar w:fldCharType="separate"/>
        </w:r>
        <w:r>
          <w:t>26</w:t>
        </w:r>
        <w:r>
          <w:fldChar w:fldCharType="end"/>
        </w:r>
      </w:hyperlink>
    </w:p>
    <w:p>
      <w:pPr>
        <w:pStyle w:val="TOC2"/>
        <w:tabs>
          <w:tab w:val="right" w:leader="dot" w:pos="8306"/>
        </w:tabs>
      </w:pPr>
      <w:hyperlink w:anchor="_Toc5496" w:history="1">
        <w:r>
          <w:rPr>
            <w:rFonts w:ascii="仿宋" w:eastAsia="仿宋" w:hAnsi="仿宋" w:cs="仿宋" w:hint="eastAsia"/>
            <w:lang w:eastAsia="zh-CN"/>
          </w:rPr>
          <w:t>(二)、建设进度</w:t>
        </w:r>
        <w:r>
          <w:tab/>
        </w:r>
        <w:r>
          <w:fldChar w:fldCharType="begin"/>
        </w:r>
        <w:r>
          <w:instrText xml:space="preserve"> PAGEREF _Toc5496 \h </w:instrText>
        </w:r>
        <w:r>
          <w:fldChar w:fldCharType="separate"/>
        </w:r>
        <w:r>
          <w:t>27</w:t>
        </w:r>
        <w:r>
          <w:fldChar w:fldCharType="end"/>
        </w:r>
      </w:hyperlink>
    </w:p>
    <w:p>
      <w:pPr>
        <w:pStyle w:val="TOC2"/>
        <w:tabs>
          <w:tab w:val="right" w:leader="dot" w:pos="8306"/>
        </w:tabs>
      </w:pPr>
      <w:hyperlink w:anchor="_Toc11669" w:history="1">
        <w:r>
          <w:rPr>
            <w:rFonts w:ascii="仿宋" w:eastAsia="仿宋" w:hAnsi="仿宋" w:cs="仿宋" w:hint="eastAsia"/>
            <w:lang w:eastAsia="zh-CN"/>
          </w:rPr>
          <w:t>(三)、进度安排注意事项</w:t>
        </w:r>
        <w:r>
          <w:tab/>
        </w:r>
        <w:r>
          <w:fldChar w:fldCharType="begin"/>
        </w:r>
        <w:r>
          <w:instrText xml:space="preserve"> PAGEREF _Toc11669 \h </w:instrText>
        </w:r>
        <w:r>
          <w:fldChar w:fldCharType="separate"/>
        </w:r>
        <w:r>
          <w:t>28</w:t>
        </w:r>
        <w:r>
          <w:fldChar w:fldCharType="end"/>
        </w:r>
      </w:hyperlink>
    </w:p>
    <w:p>
      <w:pPr>
        <w:pStyle w:val="TOC2"/>
        <w:tabs>
          <w:tab w:val="right" w:leader="dot" w:pos="8306"/>
        </w:tabs>
      </w:pPr>
      <w:hyperlink w:anchor="_Toc20735" w:history="1">
        <w:r>
          <w:rPr>
            <w:rFonts w:ascii="仿宋" w:eastAsia="仿宋" w:hAnsi="仿宋" w:cs="仿宋" w:hint="eastAsia"/>
            <w:lang w:eastAsia="zh-CN"/>
          </w:rPr>
          <w:t>(四)、人力资源配置</w:t>
        </w:r>
        <w:r>
          <w:tab/>
        </w:r>
        <w:r>
          <w:fldChar w:fldCharType="begin"/>
        </w:r>
        <w:r>
          <w:instrText xml:space="preserve"> PAGEREF _Toc20735 \h </w:instrText>
        </w:r>
        <w:r>
          <w:fldChar w:fldCharType="separate"/>
        </w:r>
        <w:r>
          <w:t>30</w:t>
        </w:r>
        <w:r>
          <w:fldChar w:fldCharType="end"/>
        </w:r>
      </w:hyperlink>
    </w:p>
    <w:p>
      <w:pPr>
        <w:pStyle w:val="TOC1"/>
        <w:tabs>
          <w:tab w:val="right" w:leader="dot" w:pos="8306"/>
        </w:tabs>
      </w:pPr>
      <w:hyperlink w:anchor="_Toc15091" w:history="1">
        <w:r>
          <w:rPr>
            <w:rFonts w:ascii="仿宋" w:eastAsia="仿宋" w:hAnsi="仿宋" w:cs="仿宋" w:hint="eastAsia"/>
            <w:lang w:eastAsia="zh-CN"/>
          </w:rPr>
          <w:t>十、建筑装饰服务项目经营效益</w:t>
        </w:r>
        <w:r>
          <w:tab/>
        </w:r>
        <w:r>
          <w:fldChar w:fldCharType="begin"/>
        </w:r>
        <w:r>
          <w:instrText xml:space="preserve"> PAGEREF _Toc15091 \h </w:instrText>
        </w:r>
        <w:r>
          <w:fldChar w:fldCharType="separate"/>
        </w:r>
        <w:r>
          <w:t>31</w:t>
        </w:r>
        <w:r>
          <w:fldChar w:fldCharType="end"/>
        </w:r>
      </w:hyperlink>
    </w:p>
    <w:p>
      <w:pPr>
        <w:pStyle w:val="TOC2"/>
        <w:tabs>
          <w:tab w:val="right" w:leader="dot" w:pos="8306"/>
        </w:tabs>
      </w:pPr>
      <w:hyperlink w:anchor="_Toc31279" w:history="1">
        <w:r>
          <w:rPr>
            <w:rFonts w:ascii="仿宋" w:eastAsia="仿宋" w:hAnsi="仿宋" w:cs="仿宋" w:hint="eastAsia"/>
            <w:lang w:eastAsia="zh-CN"/>
          </w:rPr>
          <w:t>(一)、经济评价财务测算</w:t>
        </w:r>
        <w:r>
          <w:tab/>
        </w:r>
        <w:r>
          <w:fldChar w:fldCharType="begin"/>
        </w:r>
        <w:r>
          <w:instrText xml:space="preserve"> PAGEREF _Toc31279 \h </w:instrText>
        </w:r>
        <w:r>
          <w:fldChar w:fldCharType="separate"/>
        </w:r>
        <w:r>
          <w:t>31</w:t>
        </w:r>
        <w:r>
          <w:fldChar w:fldCharType="end"/>
        </w:r>
      </w:hyperlink>
    </w:p>
    <w:p>
      <w:pPr>
        <w:pStyle w:val="TOC2"/>
        <w:tabs>
          <w:tab w:val="right" w:leader="dot" w:pos="8306"/>
        </w:tabs>
      </w:pPr>
      <w:hyperlink w:anchor="_Toc6179" w:history="1">
        <w:r>
          <w:rPr>
            <w:rFonts w:ascii="仿宋" w:eastAsia="仿宋" w:hAnsi="仿宋" w:cs="仿宋" w:hint="eastAsia"/>
            <w:lang w:eastAsia="zh-CN"/>
          </w:rPr>
          <w:t>(二)、建筑装饰服务项目盈利能力分析</w:t>
        </w:r>
        <w:r>
          <w:tab/>
        </w:r>
        <w:r>
          <w:fldChar w:fldCharType="begin"/>
        </w:r>
        <w:r>
          <w:instrText xml:space="preserve"> PAGEREF _Toc6179 \h </w:instrText>
        </w:r>
        <w:r>
          <w:fldChar w:fldCharType="separate"/>
        </w:r>
        <w:r>
          <w:t>32</w:t>
        </w:r>
        <w:r>
          <w:fldChar w:fldCharType="end"/>
        </w:r>
      </w:hyperlink>
    </w:p>
    <w:p>
      <w:pPr>
        <w:pStyle w:val="TOC1"/>
        <w:tabs>
          <w:tab w:val="right" w:leader="dot" w:pos="8306"/>
        </w:tabs>
      </w:pPr>
      <w:hyperlink w:anchor="_Toc29310" w:history="1">
        <w:r>
          <w:rPr>
            <w:rFonts w:ascii="仿宋" w:eastAsia="仿宋" w:hAnsi="仿宋" w:cs="仿宋" w:hint="eastAsia"/>
            <w:lang w:eastAsia="zh-CN"/>
          </w:rPr>
          <w:t>十一、建筑装饰服务项目人力资源管理</w:t>
        </w:r>
        <w:r>
          <w:tab/>
        </w:r>
        <w:r>
          <w:fldChar w:fldCharType="begin"/>
        </w:r>
        <w:r>
          <w:instrText xml:space="preserve"> PAGEREF _Toc29310 \h </w:instrText>
        </w:r>
        <w:r>
          <w:fldChar w:fldCharType="separate"/>
        </w:r>
        <w:r>
          <w:t>33</w:t>
        </w:r>
        <w:r>
          <w:fldChar w:fldCharType="end"/>
        </w:r>
      </w:hyperlink>
    </w:p>
    <w:p>
      <w:pPr>
        <w:pStyle w:val="TOC2"/>
        <w:tabs>
          <w:tab w:val="right" w:leader="dot" w:pos="8306"/>
        </w:tabs>
      </w:pPr>
      <w:hyperlink w:anchor="_Toc12600" w:history="1">
        <w:r>
          <w:rPr>
            <w:rFonts w:ascii="仿宋" w:eastAsia="仿宋" w:hAnsi="仿宋" w:cs="仿宋" w:hint="eastAsia"/>
            <w:lang w:eastAsia="zh-CN"/>
          </w:rPr>
          <w:t>(一)、建立健全的预算管理制度</w:t>
        </w:r>
        <w:r>
          <w:tab/>
        </w:r>
        <w:r>
          <w:fldChar w:fldCharType="begin"/>
        </w:r>
        <w:r>
          <w:instrText xml:space="preserve"> PAGEREF _Toc12600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 w:history="1">
        <w:r>
          <w:rPr>
            <w:rFonts w:ascii="仿宋" w:eastAsia="仿宋" w:hAnsi="仿宋" w:cs="仿宋" w:hint="eastAsia"/>
            <w:lang w:eastAsia="zh-CN"/>
          </w:rPr>
          <w:t>(二)、加强资金流动监控</w:t>
        </w:r>
        <w:r>
          <w:tab/>
        </w:r>
        <w:r>
          <w:fldChar w:fldCharType="begin"/>
        </w:r>
        <w:r>
          <w:instrText xml:space="preserve"> PAGEREF _Toc3168 \h </w:instrText>
        </w:r>
        <w:r>
          <w:fldChar w:fldCharType="separate"/>
        </w:r>
        <w:r>
          <w:t>34</w:t>
        </w:r>
        <w:r>
          <w:fldChar w:fldCharType="end"/>
        </w:r>
      </w:hyperlink>
    </w:p>
    <w:p>
      <w:pPr>
        <w:pStyle w:val="TOC2"/>
        <w:tabs>
          <w:tab w:val="right" w:leader="dot" w:pos="8306"/>
        </w:tabs>
      </w:pPr>
      <w:hyperlink w:anchor="_Toc29394" w:history="1">
        <w:r>
          <w:rPr>
            <w:rFonts w:ascii="仿宋" w:eastAsia="仿宋" w:hAnsi="仿宋" w:cs="仿宋" w:hint="eastAsia"/>
            <w:lang w:eastAsia="zh-CN"/>
          </w:rPr>
          <w:t>(三)、制定完善的风险控制机制</w:t>
        </w:r>
        <w:r>
          <w:tab/>
        </w:r>
        <w:r>
          <w:fldChar w:fldCharType="begin"/>
        </w:r>
        <w:r>
          <w:instrText xml:space="preserve"> PAGEREF _Toc29394 \h </w:instrText>
        </w:r>
        <w:r>
          <w:fldChar w:fldCharType="separate"/>
        </w:r>
        <w:r>
          <w:t>35</w:t>
        </w:r>
        <w:r>
          <w:fldChar w:fldCharType="end"/>
        </w:r>
      </w:hyperlink>
    </w:p>
    <w:p>
      <w:pPr>
        <w:pStyle w:val="TOC2"/>
        <w:tabs>
          <w:tab w:val="right" w:leader="dot" w:pos="8306"/>
        </w:tabs>
      </w:pPr>
      <w:hyperlink w:anchor="_Toc24041" w:history="1">
        <w:r>
          <w:rPr>
            <w:rFonts w:ascii="仿宋" w:eastAsia="仿宋" w:hAnsi="仿宋" w:cs="仿宋" w:hint="eastAsia"/>
            <w:lang w:eastAsia="zh-CN"/>
          </w:rPr>
          <w:t>(四)、优化成本管理</w:t>
        </w:r>
        <w:r>
          <w:tab/>
        </w:r>
        <w:r>
          <w:fldChar w:fldCharType="begin"/>
        </w:r>
        <w:r>
          <w:instrText xml:space="preserve"> PAGEREF _Toc24041 \h </w:instrText>
        </w:r>
        <w:r>
          <w:fldChar w:fldCharType="separate"/>
        </w:r>
        <w:r>
          <w:t>37</w:t>
        </w:r>
        <w:r>
          <w:fldChar w:fldCharType="end"/>
        </w:r>
      </w:hyperlink>
    </w:p>
    <w:p>
      <w:pPr>
        <w:pStyle w:val="TOC1"/>
        <w:tabs>
          <w:tab w:val="right" w:leader="dot" w:pos="8306"/>
        </w:tabs>
      </w:pPr>
      <w:hyperlink w:anchor="_Toc28368" w:history="1">
        <w:r>
          <w:rPr>
            <w:rFonts w:ascii="仿宋" w:eastAsia="仿宋" w:hAnsi="仿宋" w:cs="仿宋" w:hint="eastAsia"/>
            <w:lang w:eastAsia="zh-CN"/>
          </w:rPr>
          <w:t>十二、建筑装饰服务项目技术管理</w:t>
        </w:r>
        <w:r>
          <w:tab/>
        </w:r>
        <w:r>
          <w:fldChar w:fldCharType="begin"/>
        </w:r>
        <w:r>
          <w:instrText xml:space="preserve"> PAGEREF _Toc28368 \h </w:instrText>
        </w:r>
        <w:r>
          <w:fldChar w:fldCharType="separate"/>
        </w:r>
        <w:r>
          <w:t>38</w:t>
        </w:r>
        <w:r>
          <w:fldChar w:fldCharType="end"/>
        </w:r>
      </w:hyperlink>
    </w:p>
    <w:p>
      <w:pPr>
        <w:pStyle w:val="TOC2"/>
        <w:tabs>
          <w:tab w:val="right" w:leader="dot" w:pos="8306"/>
        </w:tabs>
      </w:pPr>
      <w:hyperlink w:anchor="_Toc32075" w:history="1">
        <w:r>
          <w:rPr>
            <w:rFonts w:ascii="仿宋" w:eastAsia="仿宋" w:hAnsi="仿宋" w:cs="仿宋" w:hint="eastAsia"/>
            <w:lang w:eastAsia="zh-CN"/>
          </w:rPr>
          <w:t>(一)、技术方案选用方向</w:t>
        </w:r>
        <w:r>
          <w:tab/>
        </w:r>
        <w:r>
          <w:fldChar w:fldCharType="begin"/>
        </w:r>
        <w:r>
          <w:instrText xml:space="preserve"> PAGEREF _Toc32075 \h </w:instrText>
        </w:r>
        <w:r>
          <w:fldChar w:fldCharType="separate"/>
        </w:r>
        <w:r>
          <w:t>38</w:t>
        </w:r>
        <w:r>
          <w:fldChar w:fldCharType="end"/>
        </w:r>
      </w:hyperlink>
    </w:p>
    <w:p>
      <w:pPr>
        <w:pStyle w:val="TOC2"/>
        <w:tabs>
          <w:tab w:val="right" w:leader="dot" w:pos="8306"/>
        </w:tabs>
      </w:pPr>
      <w:hyperlink w:anchor="_Toc10036" w:history="1">
        <w:r>
          <w:rPr>
            <w:rFonts w:ascii="仿宋" w:eastAsia="仿宋" w:hAnsi="仿宋" w:cs="仿宋" w:hint="eastAsia"/>
            <w:lang w:eastAsia="zh-CN"/>
          </w:rPr>
          <w:t>(二)、工艺技术方案选用原则</w:t>
        </w:r>
        <w:r>
          <w:tab/>
        </w:r>
        <w:r>
          <w:fldChar w:fldCharType="begin"/>
        </w:r>
        <w:r>
          <w:instrText xml:space="preserve"> PAGEREF _Toc10036 \h </w:instrText>
        </w:r>
        <w:r>
          <w:fldChar w:fldCharType="separate"/>
        </w:r>
        <w:r>
          <w:t>40</w:t>
        </w:r>
        <w:r>
          <w:fldChar w:fldCharType="end"/>
        </w:r>
      </w:hyperlink>
    </w:p>
    <w:p>
      <w:pPr>
        <w:pStyle w:val="TOC2"/>
        <w:tabs>
          <w:tab w:val="right" w:leader="dot" w:pos="8306"/>
        </w:tabs>
      </w:pPr>
      <w:hyperlink w:anchor="_Toc7832" w:history="1">
        <w:r>
          <w:rPr>
            <w:rFonts w:ascii="仿宋" w:eastAsia="仿宋" w:hAnsi="仿宋" w:cs="仿宋" w:hint="eastAsia"/>
            <w:lang w:eastAsia="zh-CN"/>
          </w:rPr>
          <w:t>(三)、工艺技术方案要求</w:t>
        </w:r>
        <w:r>
          <w:tab/>
        </w:r>
        <w:r>
          <w:fldChar w:fldCharType="begin"/>
        </w:r>
        <w:r>
          <w:instrText xml:space="preserve"> PAGEREF _Toc7832 \h </w:instrText>
        </w:r>
        <w:r>
          <w:fldChar w:fldCharType="separate"/>
        </w:r>
        <w:r>
          <w:t>42</w:t>
        </w:r>
        <w:r>
          <w:fldChar w:fldCharType="end"/>
        </w:r>
      </w:hyperlink>
    </w:p>
    <w:p>
      <w:pPr>
        <w:pStyle w:val="TOC1"/>
        <w:tabs>
          <w:tab w:val="right" w:leader="dot" w:pos="8306"/>
        </w:tabs>
      </w:pPr>
      <w:hyperlink w:anchor="_Toc14725" w:history="1">
        <w:r>
          <w:rPr>
            <w:rFonts w:ascii="仿宋" w:eastAsia="仿宋" w:hAnsi="仿宋" w:cs="仿宋" w:hint="eastAsia"/>
            <w:lang w:eastAsia="zh-CN"/>
          </w:rPr>
          <w:t>十三、质量管理体系</w:t>
        </w:r>
        <w:r>
          <w:tab/>
        </w:r>
        <w:r>
          <w:fldChar w:fldCharType="begin"/>
        </w:r>
        <w:r>
          <w:instrText xml:space="preserve"> PAGEREF _Toc14725 \h </w:instrText>
        </w:r>
        <w:r>
          <w:fldChar w:fldCharType="separate"/>
        </w:r>
        <w:r>
          <w:t>44</w:t>
        </w:r>
        <w:r>
          <w:fldChar w:fldCharType="end"/>
        </w:r>
      </w:hyperlink>
    </w:p>
    <w:p>
      <w:pPr>
        <w:pStyle w:val="TOC2"/>
        <w:tabs>
          <w:tab w:val="right" w:leader="dot" w:pos="8306"/>
        </w:tabs>
      </w:pPr>
      <w:hyperlink w:anchor="_Toc1062" w:history="1">
        <w:r>
          <w:rPr>
            <w:rFonts w:ascii="仿宋" w:eastAsia="仿宋" w:hAnsi="仿宋" w:cs="仿宋" w:hint="eastAsia"/>
            <w:lang w:eastAsia="zh-CN"/>
          </w:rPr>
          <w:t>(一)、质量目标与方针</w:t>
        </w:r>
        <w:r>
          <w:tab/>
        </w:r>
        <w:r>
          <w:fldChar w:fldCharType="begin"/>
        </w:r>
        <w:r>
          <w:instrText xml:space="preserve"> PAGEREF _Toc1062 \h </w:instrText>
        </w:r>
        <w:r>
          <w:fldChar w:fldCharType="separate"/>
        </w:r>
        <w:r>
          <w:t>44</w:t>
        </w:r>
        <w:r>
          <w:fldChar w:fldCharType="end"/>
        </w:r>
      </w:hyperlink>
    </w:p>
    <w:p>
      <w:pPr>
        <w:pStyle w:val="TOC2"/>
        <w:tabs>
          <w:tab w:val="right" w:leader="dot" w:pos="8306"/>
        </w:tabs>
      </w:pPr>
      <w:hyperlink w:anchor="_Toc13817" w:history="1">
        <w:r>
          <w:rPr>
            <w:rFonts w:ascii="仿宋" w:eastAsia="仿宋" w:hAnsi="仿宋" w:cs="仿宋" w:hint="eastAsia"/>
            <w:lang w:eastAsia="zh-CN"/>
          </w:rPr>
          <w:t>(二)、质量管理责任</w:t>
        </w:r>
        <w:r>
          <w:tab/>
        </w:r>
        <w:r>
          <w:fldChar w:fldCharType="begin"/>
        </w:r>
        <w:r>
          <w:instrText xml:space="preserve"> PAGEREF _Toc13817 \h </w:instrText>
        </w:r>
        <w:r>
          <w:fldChar w:fldCharType="separate"/>
        </w:r>
        <w:r>
          <w:t>45</w:t>
        </w:r>
        <w:r>
          <w:fldChar w:fldCharType="end"/>
        </w:r>
      </w:hyperlink>
    </w:p>
    <w:p>
      <w:pPr>
        <w:pStyle w:val="TOC2"/>
        <w:tabs>
          <w:tab w:val="right" w:leader="dot" w:pos="8306"/>
        </w:tabs>
      </w:pPr>
      <w:hyperlink w:anchor="_Toc2342" w:history="1">
        <w:r>
          <w:rPr>
            <w:rFonts w:ascii="仿宋" w:eastAsia="仿宋" w:hAnsi="仿宋" w:cs="仿宋" w:hint="eastAsia"/>
            <w:lang w:eastAsia="zh-CN"/>
          </w:rPr>
          <w:t>(三)、质量管理体系文件</w:t>
        </w:r>
        <w:r>
          <w:tab/>
        </w:r>
        <w:r>
          <w:fldChar w:fldCharType="begin"/>
        </w:r>
        <w:r>
          <w:instrText xml:space="preserve"> PAGEREF _Toc2342 \h </w:instrText>
        </w:r>
        <w:r>
          <w:fldChar w:fldCharType="separate"/>
        </w:r>
        <w:r>
          <w:t>47</w:t>
        </w:r>
        <w:r>
          <w:fldChar w:fldCharType="end"/>
        </w:r>
      </w:hyperlink>
    </w:p>
    <w:p>
      <w:pPr>
        <w:pStyle w:val="TOC2"/>
        <w:tabs>
          <w:tab w:val="right" w:leader="dot" w:pos="8306"/>
        </w:tabs>
      </w:pPr>
      <w:hyperlink w:anchor="_Toc28432" w:history="1">
        <w:r>
          <w:rPr>
            <w:rFonts w:ascii="仿宋" w:eastAsia="仿宋" w:hAnsi="仿宋" w:cs="仿宋" w:hint="eastAsia"/>
            <w:lang w:eastAsia="zh-CN"/>
          </w:rPr>
          <w:t>(四)、质量培训与教育</w:t>
        </w:r>
        <w:r>
          <w:tab/>
        </w:r>
        <w:r>
          <w:fldChar w:fldCharType="begin"/>
        </w:r>
        <w:r>
          <w:instrText xml:space="preserve"> PAGEREF _Toc28432 \h </w:instrText>
        </w:r>
        <w:r>
          <w:fldChar w:fldCharType="separate"/>
        </w:r>
        <w:r>
          <w:t>49</w:t>
        </w:r>
        <w:r>
          <w:fldChar w:fldCharType="end"/>
        </w:r>
      </w:hyperlink>
    </w:p>
    <w:p>
      <w:pPr>
        <w:pStyle w:val="TOC2"/>
        <w:tabs>
          <w:tab w:val="right" w:leader="dot" w:pos="8306"/>
        </w:tabs>
      </w:pPr>
      <w:hyperlink w:anchor="_Toc21522" w:history="1">
        <w:r>
          <w:rPr>
            <w:rFonts w:ascii="仿宋" w:eastAsia="仿宋" w:hAnsi="仿宋" w:cs="仿宋" w:hint="eastAsia"/>
            <w:lang w:eastAsia="zh-CN"/>
          </w:rPr>
          <w:t>(五)、质量审核与评价</w:t>
        </w:r>
        <w:r>
          <w:tab/>
        </w:r>
        <w:r>
          <w:fldChar w:fldCharType="begin"/>
        </w:r>
        <w:r>
          <w:instrText xml:space="preserve"> PAGEREF _Toc21522 \h </w:instrText>
        </w:r>
        <w:r>
          <w:fldChar w:fldCharType="separate"/>
        </w:r>
        <w:r>
          <w:t>50</w:t>
        </w:r>
        <w:r>
          <w:fldChar w:fldCharType="end"/>
        </w:r>
      </w:hyperlink>
    </w:p>
    <w:p>
      <w:pPr>
        <w:pStyle w:val="TOC2"/>
        <w:tabs>
          <w:tab w:val="right" w:leader="dot" w:pos="8306"/>
        </w:tabs>
      </w:pPr>
      <w:hyperlink w:anchor="_Toc17407" w:history="1">
        <w:r>
          <w:rPr>
            <w:rFonts w:ascii="仿宋" w:eastAsia="仿宋" w:hAnsi="仿宋" w:cs="仿宋" w:hint="eastAsia"/>
            <w:lang w:eastAsia="zh-CN"/>
          </w:rPr>
          <w:t>(六)、不符合与纠正措施</w:t>
        </w:r>
        <w:r>
          <w:tab/>
        </w:r>
        <w:r>
          <w:fldChar w:fldCharType="begin"/>
        </w:r>
        <w:r>
          <w:instrText xml:space="preserve"> PAGEREF _Toc17407 \h </w:instrText>
        </w:r>
        <w:r>
          <w:fldChar w:fldCharType="separate"/>
        </w:r>
        <w:r>
          <w:t>51</w:t>
        </w:r>
        <w:r>
          <w:fldChar w:fldCharType="end"/>
        </w:r>
      </w:hyperlink>
    </w:p>
    <w:p>
      <w:pPr>
        <w:pStyle w:val="TOC1"/>
        <w:tabs>
          <w:tab w:val="right" w:leader="dot" w:pos="8306"/>
        </w:tabs>
      </w:pPr>
      <w:hyperlink w:anchor="_Toc11728" w:history="1">
        <w:r>
          <w:rPr>
            <w:rFonts w:ascii="仿宋" w:eastAsia="仿宋" w:hAnsi="仿宋" w:cs="仿宋" w:hint="eastAsia"/>
            <w:lang w:eastAsia="zh-CN"/>
          </w:rPr>
          <w:t>十四、利益相关者分析与沟通计划</w:t>
        </w:r>
        <w:r>
          <w:tab/>
        </w:r>
        <w:r>
          <w:fldChar w:fldCharType="begin"/>
        </w:r>
        <w:r>
          <w:instrText xml:space="preserve"> PAGEREF _Toc11728 \h </w:instrText>
        </w:r>
        <w:r>
          <w:fldChar w:fldCharType="separate"/>
        </w:r>
        <w:r>
          <w:t>52</w:t>
        </w:r>
        <w:r>
          <w:fldChar w:fldCharType="end"/>
        </w:r>
      </w:hyperlink>
    </w:p>
    <w:p>
      <w:pPr>
        <w:pStyle w:val="TOC2"/>
        <w:tabs>
          <w:tab w:val="right" w:leader="dot" w:pos="8306"/>
        </w:tabs>
      </w:pPr>
      <w:hyperlink w:anchor="_Toc16454" w:history="1">
        <w:r>
          <w:rPr>
            <w:rFonts w:ascii="仿宋" w:eastAsia="仿宋" w:hAnsi="仿宋" w:cs="仿宋" w:hint="eastAsia"/>
            <w:lang w:eastAsia="zh-CN"/>
          </w:rPr>
          <w:t>(一)、利益相关者分析</w:t>
        </w:r>
        <w:r>
          <w:tab/>
        </w:r>
        <w:r>
          <w:fldChar w:fldCharType="begin"/>
        </w:r>
        <w:r>
          <w:instrText xml:space="preserve"> PAGEREF _Toc16454 \h </w:instrText>
        </w:r>
        <w:r>
          <w:fldChar w:fldCharType="separate"/>
        </w:r>
        <w:r>
          <w:t>52</w:t>
        </w:r>
        <w:r>
          <w:fldChar w:fldCharType="end"/>
        </w:r>
      </w:hyperlink>
    </w:p>
    <w:p>
      <w:pPr>
        <w:pStyle w:val="TOC2"/>
        <w:tabs>
          <w:tab w:val="right" w:leader="dot" w:pos="8306"/>
        </w:tabs>
      </w:pPr>
      <w:hyperlink w:anchor="_Toc25366" w:history="1">
        <w:r>
          <w:rPr>
            <w:rFonts w:ascii="仿宋" w:eastAsia="仿宋" w:hAnsi="仿宋" w:cs="仿宋" w:hint="eastAsia"/>
            <w:lang w:eastAsia="zh-CN"/>
          </w:rPr>
          <w:t>(二)、沟通计划</w:t>
        </w:r>
        <w:r>
          <w:tab/>
        </w:r>
        <w:r>
          <w:fldChar w:fldCharType="begin"/>
        </w:r>
        <w:r>
          <w:instrText xml:space="preserve"> PAGEREF _Toc25366 \h </w:instrText>
        </w:r>
        <w:r>
          <w:fldChar w:fldCharType="separate"/>
        </w:r>
        <w:r>
          <w:t>54</w:t>
        </w:r>
        <w:r>
          <w:fldChar w:fldCharType="end"/>
        </w:r>
      </w:hyperlink>
    </w:p>
    <w:p>
      <w:pPr>
        <w:pStyle w:val="TOC1"/>
        <w:tabs>
          <w:tab w:val="right" w:leader="dot" w:pos="8306"/>
        </w:tabs>
      </w:pPr>
      <w:hyperlink w:anchor="_Toc20031" w:history="1">
        <w:r>
          <w:rPr>
            <w:rFonts w:ascii="仿宋" w:eastAsia="仿宋" w:hAnsi="仿宋" w:cs="仿宋" w:hint="eastAsia"/>
            <w:lang w:eastAsia="zh-CN"/>
          </w:rPr>
          <w:t>十五、风险识别与分类</w:t>
        </w:r>
        <w:r>
          <w:tab/>
        </w:r>
        <w:r>
          <w:fldChar w:fldCharType="begin"/>
        </w:r>
        <w:r>
          <w:instrText xml:space="preserve"> PAGEREF _Toc20031 \h </w:instrText>
        </w:r>
        <w:r>
          <w:fldChar w:fldCharType="separate"/>
        </w:r>
        <w:r>
          <w:t>55</w:t>
        </w:r>
        <w:r>
          <w:fldChar w:fldCharType="end"/>
        </w:r>
      </w:hyperlink>
    </w:p>
    <w:p>
      <w:pPr>
        <w:pStyle w:val="TOC2"/>
        <w:tabs>
          <w:tab w:val="right" w:leader="dot" w:pos="8306"/>
        </w:tabs>
      </w:pPr>
      <w:hyperlink w:anchor="_Toc11116" w:history="1">
        <w:r>
          <w:rPr>
            <w:rFonts w:ascii="仿宋" w:eastAsia="仿宋" w:hAnsi="仿宋" w:cs="仿宋" w:hint="eastAsia"/>
            <w:lang w:eastAsia="zh-CN"/>
          </w:rPr>
          <w:t>(一)、风险识别</w:t>
        </w:r>
        <w:r>
          <w:tab/>
        </w:r>
        <w:r>
          <w:fldChar w:fldCharType="begin"/>
        </w:r>
        <w:r>
          <w:instrText xml:space="preserve"> PAGEREF _Toc11116 \h </w:instrText>
        </w:r>
        <w:r>
          <w:fldChar w:fldCharType="separate"/>
        </w:r>
        <w:r>
          <w:t>55</w:t>
        </w:r>
        <w:r>
          <w:fldChar w:fldCharType="end"/>
        </w:r>
      </w:hyperlink>
    </w:p>
    <w:p>
      <w:pPr>
        <w:pStyle w:val="TOC2"/>
        <w:tabs>
          <w:tab w:val="right" w:leader="dot" w:pos="8306"/>
        </w:tabs>
      </w:pPr>
      <w:hyperlink w:anchor="_Toc11161" w:history="1">
        <w:r>
          <w:rPr>
            <w:rFonts w:ascii="仿宋" w:eastAsia="仿宋" w:hAnsi="仿宋" w:cs="仿宋" w:hint="eastAsia"/>
            <w:lang w:eastAsia="zh-CN"/>
          </w:rPr>
          <w:t>(二)、风险分类</w:t>
        </w:r>
        <w:r>
          <w:tab/>
        </w:r>
        <w:r>
          <w:fldChar w:fldCharType="begin"/>
        </w:r>
        <w:r>
          <w:instrText xml:space="preserve"> PAGEREF _Toc11161 \h </w:instrText>
        </w:r>
        <w:r>
          <w:fldChar w:fldCharType="separate"/>
        </w:r>
        <w:r>
          <w:t>56</w:t>
        </w:r>
        <w:r>
          <w:fldChar w:fldCharType="end"/>
        </w:r>
      </w:hyperlink>
    </w:p>
    <w:p>
      <w:pPr>
        <w:pStyle w:val="TOC1"/>
        <w:tabs>
          <w:tab w:val="right" w:leader="dot" w:pos="8306"/>
        </w:tabs>
      </w:pPr>
      <w:hyperlink w:anchor="_Toc18660" w:history="1">
        <w:r>
          <w:rPr>
            <w:rFonts w:ascii="仿宋" w:eastAsia="仿宋" w:hAnsi="仿宋" w:cs="仿宋" w:hint="eastAsia"/>
            <w:lang w:eastAsia="zh-CN"/>
          </w:rPr>
          <w:t>十六、建筑装饰服务项目变更管理</w:t>
        </w:r>
        <w:r>
          <w:tab/>
        </w:r>
        <w:r>
          <w:fldChar w:fldCharType="begin"/>
        </w:r>
        <w:r>
          <w:instrText xml:space="preserve"> PAGEREF _Toc18660 \h </w:instrText>
        </w:r>
        <w:r>
          <w:fldChar w:fldCharType="separate"/>
        </w:r>
        <w:r>
          <w:t>58</w:t>
        </w:r>
        <w:r>
          <w:fldChar w:fldCharType="end"/>
        </w:r>
      </w:hyperlink>
    </w:p>
    <w:p>
      <w:pPr>
        <w:pStyle w:val="TOC2"/>
        <w:tabs>
          <w:tab w:val="right" w:leader="dot" w:pos="8306"/>
        </w:tabs>
      </w:pPr>
      <w:hyperlink w:anchor="_Toc10429" w:history="1">
        <w:r>
          <w:rPr>
            <w:rFonts w:ascii="仿宋" w:eastAsia="仿宋" w:hAnsi="仿宋" w:cs="仿宋" w:hint="eastAsia"/>
            <w:lang w:eastAsia="zh-CN"/>
          </w:rPr>
          <w:t>(一)、变更申请与评估</w:t>
        </w:r>
        <w:r>
          <w:tab/>
        </w:r>
        <w:r>
          <w:fldChar w:fldCharType="begin"/>
        </w:r>
        <w:r>
          <w:instrText xml:space="preserve"> PAGEREF _Toc10429 \h </w:instrText>
        </w:r>
        <w:r>
          <w:fldChar w:fldCharType="separate"/>
        </w:r>
        <w:r>
          <w:t>58</w:t>
        </w:r>
        <w:r>
          <w:fldChar w:fldCharType="end"/>
        </w:r>
      </w:hyperlink>
    </w:p>
    <w:p>
      <w:pPr>
        <w:pStyle w:val="TOC2"/>
        <w:tabs>
          <w:tab w:val="right" w:leader="dot" w:pos="8306"/>
        </w:tabs>
      </w:pPr>
      <w:hyperlink w:anchor="_Toc28281" w:history="1">
        <w:r>
          <w:rPr>
            <w:rFonts w:ascii="仿宋" w:eastAsia="仿宋" w:hAnsi="仿宋" w:cs="仿宋" w:hint="eastAsia"/>
            <w:lang w:eastAsia="zh-CN"/>
          </w:rPr>
          <w:t>(二)、变更实施与控制</w:t>
        </w:r>
        <w:r>
          <w:tab/>
        </w:r>
        <w:r>
          <w:fldChar w:fldCharType="begin"/>
        </w:r>
        <w:r>
          <w:instrText xml:space="preserve"> PAGEREF _Toc28281 \h </w:instrText>
        </w:r>
        <w:r>
          <w:fldChar w:fldCharType="separate"/>
        </w:r>
        <w:r>
          <w:t>58</w:t>
        </w:r>
        <w:r>
          <w:fldChar w:fldCharType="end"/>
        </w:r>
      </w:hyperlink>
    </w:p>
    <w:p>
      <w:pPr>
        <w:pStyle w:val="TOC1"/>
        <w:tabs>
          <w:tab w:val="right" w:leader="dot" w:pos="8306"/>
        </w:tabs>
      </w:pPr>
      <w:hyperlink w:anchor="_Toc2080" w:history="1">
        <w:r>
          <w:rPr>
            <w:rFonts w:ascii="仿宋" w:eastAsia="仿宋" w:hAnsi="仿宋" w:cs="仿宋" w:hint="eastAsia"/>
            <w:lang w:eastAsia="zh-CN"/>
          </w:rPr>
          <w:t>十七、建筑装饰服务项目实施时间节点</w:t>
        </w:r>
        <w:r>
          <w:tab/>
        </w:r>
        <w:r>
          <w:fldChar w:fldCharType="begin"/>
        </w:r>
        <w:r>
          <w:instrText xml:space="preserve"> PAGEREF _Toc2080 \h </w:instrText>
        </w:r>
        <w:r>
          <w:fldChar w:fldCharType="separate"/>
        </w:r>
        <w:r>
          <w:t>59</w:t>
        </w:r>
        <w:r>
          <w:fldChar w:fldCharType="end"/>
        </w:r>
      </w:hyperlink>
    </w:p>
    <w:p>
      <w:pPr>
        <w:pStyle w:val="TOC2"/>
        <w:tabs>
          <w:tab w:val="right" w:leader="dot" w:pos="8306"/>
        </w:tabs>
      </w:pPr>
      <w:hyperlink w:anchor="_Toc27274" w:history="1">
        <w:r>
          <w:rPr>
            <w:rFonts w:ascii="仿宋" w:eastAsia="仿宋" w:hAnsi="仿宋" w:cs="仿宋" w:hint="eastAsia"/>
            <w:lang w:eastAsia="zh-CN"/>
          </w:rPr>
          <w:t>(一)、建筑装饰服务项目启动阶段时间节点</w:t>
        </w:r>
        <w:r>
          <w:tab/>
        </w:r>
        <w:r>
          <w:fldChar w:fldCharType="begin"/>
        </w:r>
        <w:r>
          <w:instrText xml:space="preserve"> PAGEREF _Toc27274 \h </w:instrText>
        </w:r>
        <w:r>
          <w:fldChar w:fldCharType="separate"/>
        </w:r>
        <w:r>
          <w:t>59</w:t>
        </w:r>
        <w:r>
          <w:fldChar w:fldCharType="end"/>
        </w:r>
      </w:hyperlink>
    </w:p>
    <w:p>
      <w:pPr>
        <w:pStyle w:val="TOC2"/>
        <w:tabs>
          <w:tab w:val="right" w:leader="dot" w:pos="8306"/>
        </w:tabs>
      </w:pPr>
      <w:hyperlink w:anchor="_Toc9569" w:history="1">
        <w:r>
          <w:rPr>
            <w:rFonts w:ascii="仿宋" w:eastAsia="仿宋" w:hAnsi="仿宋" w:cs="仿宋" w:hint="eastAsia"/>
            <w:lang w:eastAsia="zh-CN"/>
          </w:rPr>
          <w:t>(二)、建筑装饰服务项目执行阶段时间节点</w:t>
        </w:r>
        <w:r>
          <w:tab/>
        </w:r>
        <w:r>
          <w:fldChar w:fldCharType="begin"/>
        </w:r>
        <w:r>
          <w:instrText xml:space="preserve"> PAGEREF _Toc9569 \h </w:instrText>
        </w:r>
        <w:r>
          <w:fldChar w:fldCharType="separate"/>
        </w:r>
        <w:r>
          <w:t>60</w:t>
        </w:r>
        <w:r>
          <w:fldChar w:fldCharType="end"/>
        </w:r>
      </w:hyperlink>
    </w:p>
    <w:p>
      <w:pPr>
        <w:pStyle w:val="TOC2"/>
        <w:tabs>
          <w:tab w:val="right" w:leader="dot" w:pos="8306"/>
        </w:tabs>
      </w:pPr>
      <w:hyperlink w:anchor="_Toc15884" w:history="1">
        <w:r>
          <w:rPr>
            <w:rFonts w:ascii="仿宋" w:eastAsia="仿宋" w:hAnsi="仿宋" w:cs="仿宋" w:hint="eastAsia"/>
            <w:lang w:eastAsia="zh-CN"/>
          </w:rPr>
          <w:t>(三)、建筑装饰服务项目完成阶段时间节点</w:t>
        </w:r>
        <w:r>
          <w:tab/>
        </w:r>
        <w:r>
          <w:fldChar w:fldCharType="begin"/>
        </w:r>
        <w:r>
          <w:instrText xml:space="preserve"> PAGEREF _Toc15884 \h </w:instrText>
        </w:r>
        <w:r>
          <w:fldChar w:fldCharType="separate"/>
        </w:r>
        <w:r>
          <w:t>61</w:t>
        </w:r>
        <w:r>
          <w:fldChar w:fldCharType="end"/>
        </w:r>
      </w:hyperlink>
    </w:p>
    <w:p>
      <w:pPr>
        <w:pStyle w:val="TOC1"/>
        <w:tabs>
          <w:tab w:val="right" w:leader="dot" w:pos="8306"/>
        </w:tabs>
      </w:pPr>
      <w:hyperlink w:anchor="_Toc2602" w:history="1">
        <w:r>
          <w:rPr>
            <w:rFonts w:ascii="仿宋" w:eastAsia="仿宋" w:hAnsi="仿宋" w:cs="仿宋" w:hint="eastAsia"/>
            <w:lang w:eastAsia="zh-CN"/>
          </w:rPr>
          <w:t>十八、建筑装饰服务项目治理与监督</w:t>
        </w:r>
        <w:r>
          <w:tab/>
        </w:r>
        <w:r>
          <w:fldChar w:fldCharType="begin"/>
        </w:r>
        <w:r>
          <w:instrText xml:space="preserve"> PAGEREF _Toc2602 \h </w:instrText>
        </w:r>
        <w:r>
          <w:fldChar w:fldCharType="separate"/>
        </w:r>
        <w:r>
          <w:t>62</w:t>
        </w:r>
        <w:r>
          <w:fldChar w:fldCharType="end"/>
        </w:r>
      </w:hyperlink>
    </w:p>
    <w:p>
      <w:pPr>
        <w:pStyle w:val="TOC2"/>
        <w:tabs>
          <w:tab w:val="right" w:leader="dot" w:pos="8306"/>
        </w:tabs>
      </w:pPr>
      <w:hyperlink w:anchor="_Toc20069" w:history="1">
        <w:r>
          <w:rPr>
            <w:rFonts w:ascii="仿宋" w:eastAsia="仿宋" w:hAnsi="仿宋" w:cs="仿宋" w:hint="eastAsia"/>
            <w:lang w:eastAsia="zh-CN"/>
          </w:rPr>
          <w:t>(一)、建筑装饰服务项目治理结构</w:t>
        </w:r>
        <w:r>
          <w:tab/>
        </w:r>
        <w:r>
          <w:fldChar w:fldCharType="begin"/>
        </w:r>
        <w:r>
          <w:instrText xml:space="preserve"> PAGEREF _Toc20069 \h </w:instrText>
        </w:r>
        <w:r>
          <w:fldChar w:fldCharType="separate"/>
        </w:r>
        <w:r>
          <w:t>62</w:t>
        </w:r>
        <w:r>
          <w:fldChar w:fldCharType="end"/>
        </w:r>
      </w:hyperlink>
    </w:p>
    <w:p>
      <w:pPr>
        <w:pStyle w:val="TOC2"/>
        <w:tabs>
          <w:tab w:val="right" w:leader="dot" w:pos="8306"/>
        </w:tabs>
      </w:pPr>
      <w:hyperlink w:anchor="_Toc1825" w:history="1">
        <w:r>
          <w:rPr>
            <w:rFonts w:ascii="仿宋" w:eastAsia="仿宋" w:hAnsi="仿宋" w:cs="仿宋" w:hint="eastAsia"/>
            <w:lang w:eastAsia="zh-CN"/>
          </w:rPr>
          <w:t>(二)、监督与审计</w:t>
        </w:r>
        <w:r>
          <w:tab/>
        </w:r>
        <w:r>
          <w:fldChar w:fldCharType="begin"/>
        </w:r>
        <w:r>
          <w:instrText xml:space="preserve"> PAGEREF _Toc1825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631"/>
      <w:r>
        <w:rPr>
          <w:rFonts w:ascii="仿宋" w:eastAsia="仿宋" w:hAnsi="仿宋" w:cs="仿宋" w:hint="eastAsia"/>
          <w:lang w:eastAsia="zh-CN"/>
        </w:rPr>
        <w:t>(一)、建筑装饰服务行业分析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行业一直以来都是市场的关注焦点。行业内的发展趋势、竞争态势以及潜在机会都对建筑装饰服务项目的推进产生深远的影响。通过深入研究行业的整体概貌，我们将更好地理解行业的核心特征，为建筑装饰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行业，技术一直是推动创新和发展的关键因素。我们将对当前技术趋势进行详尽分析，包括但不限于人工智能、大数据应用、先进制造技术等。这有助于建筑装饰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装饰服务项目成功的基础。我们将对主要竞争对手进行深入研究，包括其市场份额、产品特点、市场定位等。通过全面了解竞争对手的优势和劣势，建筑装饰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17"/>
      <w:r>
        <w:rPr>
          <w:rFonts w:ascii="仿宋" w:eastAsia="仿宋" w:hAnsi="仿宋" w:cs="仿宋" w:hint="eastAsia"/>
          <w:sz w:val="28"/>
          <w:lang w:eastAsia="zh-CN"/>
        </w:rPr>
        <w:t>(二)、建筑装饰服务市场分析预测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装饰服务市场未来的增长趋势。这包括市场的整体规模、各细分领域的发展趋势等。建筑装饰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装饰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建筑装饰服务项目实施过程中需要充分考虑的因素。我们将对市场风险进行全面评估，包括但不限于政策法规风险、市场竞争风险、技术变革风险等。通过对潜在风险的深入分析，建筑装饰服务项目可以制定相应的风险缓解策略，降低不确定性对建筑装饰服务项目的影响。</w:t>
      </w:r>
    </w:p>
    <w:p>
      <w:pPr>
        <w:pStyle w:val="Heading1"/>
        <w:ind w:firstLine="560" w:firstLineChars="200"/>
        <w:rPr>
          <w:rFonts w:ascii="仿宋" w:eastAsia="仿宋" w:hAnsi="仿宋" w:cs="仿宋" w:hint="eastAsia"/>
          <w:sz w:val="28"/>
          <w:lang w:eastAsia="zh-CN"/>
        </w:rPr>
      </w:pPr>
      <w:bookmarkStart w:id="5" w:name="_Toc1632"/>
      <w:r>
        <w:rPr>
          <w:rFonts w:ascii="仿宋" w:eastAsia="仿宋" w:hAnsi="仿宋" w:cs="仿宋" w:hint="eastAsia"/>
          <w:sz w:val="28"/>
          <w:lang w:eastAsia="zh-CN"/>
        </w:rPr>
        <w:t>二、建筑装饰服务项目可持续发展</w:t>
      </w:r>
      <w:bookmarkEnd w:id="5"/>
    </w:p>
    <w:p>
      <w:pPr>
        <w:pStyle w:val="Heading2"/>
        <w:rPr>
          <w:rFonts w:ascii="仿宋" w:eastAsia="仿宋" w:hAnsi="仿宋" w:cs="仿宋" w:hint="eastAsia"/>
          <w:lang w:eastAsia="zh-CN"/>
        </w:rPr>
      </w:pPr>
      <w:bookmarkStart w:id="6" w:name="_Toc2250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中，建筑装饰服务项目团队着眼于未来，明确了可持续发展的战略方向。制定的具体可持续发展目标包括降低资源使用、采用环保技术、最大化社会效益等。这一步骤不仅有助于建筑装饰服务项目在环保和社会责任方面达到最高标准，也为未来提供了明确的指引，确保建筑装饰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可持续实践的融入建筑装饰服务项目管理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装饰服务项目管理周期。从建筑装饰服务项目规划开始，建筑装饰服务项目团队就考虑了环境和社会的因素。在执行阶段，建筑装饰服务项目团队积极推动绿色技术的应用，优化资源利用。此外，关注员工的社会责任，通过培训和沟通活动提高员工对可持续发展的认知，使他们能够在日常工作中践行可持续实践。这些举措不仅为建筑装饰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34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扎根于建筑装饰服务项目的可持续发展理念，我们深信环保与社会责任是建筑装饰服务项目成功的关键支柱。在建筑装饰服务项目的每一步，我们都致力于通过创新和实践，履行对环境和社会的坚定责任。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团队通过引入先进的环保技术、建立高效的废物处理系统以及推动能源节约措施，积极履行环保责任。定期的环保监测和评估确保建筑装饰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不仅致力于自身可持续发展，还注重对社会的回馈。通过支持社区建筑装饰服务项目、参与慈善事业、提供培训机会等方式，建筑装饰服务项目积极履行社会责任。与当地社区建立积极互动，关注员工的工作与生活平衡，以及员工的身心健康，是建筑装饰服务项目在社会责任层面的关键举措。这样的实践不仅增强了建筑装饰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651"/>
      <w:r>
        <w:rPr>
          <w:rFonts w:ascii="仿宋" w:eastAsia="仿宋" w:hAnsi="仿宋" w:cs="仿宋" w:hint="eastAsia"/>
          <w:sz w:val="28"/>
          <w:lang w:eastAsia="zh-CN"/>
        </w:rPr>
        <w:t>三、建筑装饰服务项目绩效评估</w:t>
      </w:r>
      <w:bookmarkEnd w:id="8"/>
    </w:p>
    <w:p>
      <w:pPr>
        <w:pStyle w:val="Heading2"/>
        <w:rPr>
          <w:rFonts w:ascii="仿宋" w:eastAsia="仿宋" w:hAnsi="仿宋" w:cs="仿宋" w:hint="eastAsia"/>
          <w:lang w:eastAsia="zh-CN"/>
        </w:rPr>
      </w:pPr>
      <w:bookmarkStart w:id="9" w:name="_Toc116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筑装饰服务项目中，我们设计了一套全面的绩效评估指标，以确保建筑装饰服务项目的可控和成功交付。这些指标跨足建筑装饰服务项目目标、成本、进度和质量等多个维度，为我们提供了全面洞察建筑装饰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目标达成率是我们关注的首要指标。我们设定了明确的目标，并通过定期监测和评估，迅速发现并应对潜在的目标偏差。这为建筑装饰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成本绩效是另一个核心关注点。通过实际成本与预算成本的对比分析，我们深入了解成本差异的原因，及时调整资源分配，保持建筑装饰服务项目在经济效益方面的合理水平。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进度作为关键的绩效指标之一，得到了精心的关注。我们制定了详细的建筑装饰服务项目进度计划，并设立了进度符合度指标，确保实际进度与计划进度保持一致。这使我们能够快速发现和解决潜在的进度问题，保持建筑装饰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装饰服务项目绩效的不可或缺的一环。我们引入了一系列的质量标准和客户满意度指标，以确保建筑装饰服务项目交付的成果在质量上达到或超越预期水平。通过持续监测这些指标，我们努力提升建筑装饰服务项目整体质量水平，为建筑装饰服务项目的成功交付提供有力保障。通过这些科学且全面的绩效评估，我们能够更好地引导建筑装饰服务项目的持续改进，确保建筑装饰服务项目目标的顺利达成。</w:t>
      </w:r>
    </w:p>
    <w:p>
      <w:pPr>
        <w:pStyle w:val="Heading2"/>
        <w:ind w:firstLine="560" w:firstLineChars="200"/>
        <w:rPr>
          <w:rFonts w:ascii="仿宋" w:eastAsia="仿宋" w:hAnsi="仿宋" w:cs="仿宋" w:hint="eastAsia"/>
          <w:sz w:val="28"/>
          <w:lang w:eastAsia="zh-CN"/>
        </w:rPr>
      </w:pPr>
      <w:bookmarkStart w:id="10" w:name="_Toc2687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绩效评估是建筑装饰服务项目中的关键环节，为确保建筑装饰服务项目达到预期目标，我们采用了多层次、多维度的绩效评估方法。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装饰服务项目的战略目标对齐，确保每个决策和行动都与建筑装饰服务项目整体目标保持一致。团队会定期召开战略对齐会议，审视当前工作与建筑装饰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装饰服务项目进度、质量、成本和风险等方面。这些指标通过数据收集和分析，为建筑装饰服务项目管理团队提供了客观的评估依据。例如，我们通过建筑装饰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绩效评估不仅仅停留在建筑装饰服务项目内部，还考虑了建筑装饰服务项目对外部环境的影响。我们定期进行干系人满意度调查，以了解各利益相关方对建筑装饰服务项目的期望和满意度，并及时做出调整。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这种多层次、多角度的绩效评估方法，使得我们能够全面了解建筑装饰服务项目的运行状态，及时做出调整，确保建筑装饰服务项目在不断变化的环境中保持稳健前行。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185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为了确保建筑装饰服务项目的有效管理和不断优化，我们采用了精心设计的绩效评估周期。这个周期旨在实现灵活、实时和全面的评估，以适应建筑装饰服务项目执行中的各种挑战。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装饰服务项目的不同需求，分为短期、中期和长期。短期评估关注每个迭代或工作周期，以及时发现和解决当前任务中的问题。中期评估涵盖几个迭代，深入了解整体建筑装饰服务项目的趋势和性能。长期评估则着眼于整个建筑装饰服务项目阶段，确保建筑装饰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装饰服务项目管理工具和协作平台，团队成员能够随时更新和分享建筑装饰服务项目数据。这种实时性的反馈机制使我们能够及时察觉潜在问题，快速调整，保持建筑装饰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建筑装饰服务项目的决策制定密不可分。每个周期的建筑装饰服务项目回顾会议成为集体总结经验、识别问题深层次原因并找到创新解决方案的平台。这种定期的反思与调整机制使建筑装饰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10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07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建筑装饰服务项目的主要产品是XXXX，预计年产值为XXX万元。这一产品在市场中占据着重要的地位，其广泛的应用范围使得该建筑装饰服务项目的市场前景非常广阔。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装饰服务项目的xxx产品作为重要的原材料之一，将在多个领域发挥关键作用。其在建筑、交通、能源等方面的广泛应用将为整个产业链提供强大的支持，形成产业协同效应。建筑装饰服务项目的年产值XXX万XXX万XXX万万元不仅反映了其在市场上的巨大潜力，更预示着它对国民经济的积极贡献。这种关联度高、涉及面广的产业关系，使得该建筑装饰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309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总征地面积为XXXX平方米，相当于约XX.XX亩，其中净用地面积为XXXX平方米，红线范围内相当于约XX.XX亩。这一用地规模充分考虑了建筑装饰服务项目的建设需求，保障了建筑装饰服务项目在合适的空间内得以充分发展。建筑装饰服务项目规划的总建筑面积为XXXX平方米，其中主体工程建设占XXXX平方米，计容建筑面积达XXXX平方米。预计建筑工程的投资将达到XXXX万元，为建筑装饰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购置的设备共计XXXX台（套），设备购置费用为XXXX万元。这一设备购置计划充分考虑到建筑装饰服务项目的生产需求和技术要求，确保了建筑装饰服务项目在生产运营中具备先进的技术装备和高效的生产能力。设备的合理配置将为建筑装饰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装饰服务项目计划总投资为XXXX万元，预计年实现营业收入为XXXX万元。这一产能规模的设定旨在确保建筑装饰服务项目能够在投资与回报之间取得平衡，实现长期可持续的发展。建筑装饰服务项目的总投资充分考虑到各个方面的需求，包括用地建设、设备购置等多个环节，以确保建筑装饰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341"/>
      <w:r>
        <w:rPr>
          <w:rFonts w:ascii="仿宋" w:eastAsia="仿宋" w:hAnsi="仿宋" w:cs="仿宋" w:hint="eastAsia"/>
          <w:sz w:val="28"/>
          <w:lang w:eastAsia="zh-CN"/>
        </w:rPr>
        <w:t>五、建筑装饰服务项目概论</w:t>
      </w:r>
      <w:bookmarkEnd w:id="15"/>
    </w:p>
    <w:p>
      <w:pPr>
        <w:pStyle w:val="Heading2"/>
        <w:rPr>
          <w:rFonts w:ascii="仿宋" w:eastAsia="仿宋" w:hAnsi="仿宋" w:cs="仿宋" w:hint="eastAsia"/>
          <w:lang w:eastAsia="zh-CN"/>
        </w:rPr>
      </w:pPr>
      <w:bookmarkStart w:id="16" w:name="_Toc10509"/>
      <w:r>
        <w:rPr>
          <w:rFonts w:ascii="仿宋" w:eastAsia="仿宋" w:hAnsi="仿宋" w:cs="仿宋" w:hint="eastAsia"/>
          <w:lang w:eastAsia="zh-CN"/>
        </w:rPr>
        <w:t>(一)、建筑装饰服务项目概况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起源追溯至对市场的深入洞察。市场的不断演变与变革为建筑装饰服务项目提供了难得的机遇。当前市场存在的需求缺口和变革的大环境共同构成了建筑装饰服务项目的背景。这个建筑装饰服务项目旨在充分利用市场机遇，填补行业中尚未满足的需求，为客户提供全新的解决方案。市场的变革和需求的增长使得这个建筑装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建筑装饰服务项目名称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正式命名为建筑装饰服务。这个名称不仅仅是一个标识，更代表了建筑装饰服务项目的核心理念和愿景。它蕴含着建筑装饰服务项目所要解决问题的关键字，具有强烈的表达和辨识度，为建筑装饰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建筑装饰服务项目目标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核心目标是提供一种全新、高效的解决方案，满足客户日益增长的需求。建筑装饰服务项目追求的不仅仅是满足市场需求，更是在市场中获得卓越的竞争优势。通过不断提升产品或服务的质量和创新水平，建筑装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建筑装饰服务项目范围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全面涵盖了产品研发、制造、市场推广和售后服务，确保从产品设计到最终用户体验的全方位关注。这一全面的建筑装饰服务项目范围是为了确保建筑装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建筑装饰服务项目时间表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建筑装饰服务项目计划在未来18个月内完成，包括研发、测试、市场试点和正式推出等不同阶段。这个时间表的合理设计是为了确保建筑装饰服务项目各个阶段的顺利推进，以便按时交付高质量的成果。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建筑装饰服务项目预算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总预算估算为XX百万美元，主要分配在研发、市场推广、人员培训和运营等方面。这一充足的预算为建筑装饰服务项目提供了充足的资源，确保建筑装饰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建筑装饰服务项目风险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可能面临的风险包括市场接受度低、技术难题、竞争激烈等。建筑装饰服务项目团队已经制定了相应的风险应对计划，通过前瞻性的风险管理，确保建筑装饰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建筑装饰服务项目团队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建筑装饰服务项目汇聚了一支经验丰富、多领域专业素养的核心团队，确保建筑装饰服务项目在各个方面都能拥有高水平的执行力。团队的协同作战是建筑装饰服务项目成功的关键因素之一。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建筑装饰服务项目背景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建筑装饰服务项目的背景根植于市场对更高效、创新产品的渴望，同时也受到科技发展对行业格局的深刻改变的影响。这为建筑装饰服务项目提供了广阔的发展空间和市场需求。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建筑装饰服务项目现状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截至目前，建筑装饰服务项目已完成市场调研和技术验证，取得了初步的成功。这为建筑装饰服务项目在未来的发展奠定了坚实的基础，为更远大的目标打下了坚实的基石。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175"/>
      <w:r>
        <w:rPr>
          <w:rFonts w:ascii="仿宋" w:eastAsia="仿宋" w:hAnsi="仿宋" w:cs="仿宋" w:hint="eastAsia"/>
          <w:sz w:val="28"/>
          <w:lang w:eastAsia="zh-CN"/>
        </w:rPr>
        <w:t>(二)、建筑装饰服务项目目标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keyword》建筑装饰服务项目首要业务目标是在市场中占据有利地位，实现产品/服务的成功推广和销售。通过不断提升产品质量、创新性，建筑装饰服务项目追求成为行业中的领导者，赢得更多客户的青睐。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在科技迅速发展的时代，建筑装饰服务项目着眼于技术创新。通过持续的研发和技术升级，建筑装饰服务项目旨在推出更具创新性的产品或服务，以满足市场对新鲜、先进解决方案的需求。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为了建立可持续的客户关系，建筑装饰服务项目设定了客户满意度目标。通过提供卓越的产品质量和优质的客户服务，建筑装饰服务项目追求赢得客户的信任和忠诚度，确保他们的满意度达到行业领先水平。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建筑装饰服务项目注重社会责任和可持续发展。通过实施环保、社会责任建筑装饰服务项目，建筑装饰服务项目致力于在经济发展的同时保护环境，促进社会公平，实现可持续经营。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建筑装饰服务项目的团队是实现目标的核心驱动力。因此，建筑装饰服务项目设定了团队发展目标，包括提升团队成员的专业技能、培养领导力，以及搭建协同高效的团队工作氛围。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8873"/>
      <w:r>
        <w:rPr>
          <w:rFonts w:ascii="仿宋" w:eastAsia="仿宋" w:hAnsi="仿宋" w:cs="仿宋" w:hint="eastAsia"/>
          <w:sz w:val="28"/>
          <w:lang w:eastAsia="zh-CN"/>
        </w:rPr>
        <w:t>(三)、建筑装饰服务项目提出的理由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建筑装饰服务项目提出的理由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提出源于对市场机遇的深刻洞察。当前市场中存在的需求缺口和行业发展趋势表明，有巨大的商业机会等待被开发。通过准确捕捉市场机遇，建筑装饰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理念基于对技术创新的信仰。通过持续的研发和技术投入，建筑装饰服务项目有望推出更具创新性的产品或服务。在科技飞速发展的当下，建筑装饰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装饰服务项目的提出是为了增强企业的行业竞争力。通过提升产品或服务的质量和独特性，建筑装饰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响应了消费者需求的变化。随着社会和科技的不断发展，消费者对产品和服务的需求也在发生变化。通过深入了解并及时回应消费者的新需求，建筑装饰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建筑装饰服务项目的提出是企业战略发展规划的一部分。在面对日益激烈的市场竞争和不断变化的商业环境中，建筑装饰服务项目作为企业战略的一环，旨在为企业开辟新的增长领域，巩固企业在行业中的地位。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提出不仅仅是基于商业考量，还注重社会责任。通过推出环保、社会责任等方面的建筑装饰服务项目，建筑装饰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建筑装饰服务项目的提出反映了对利益相关者期望的关注。包括客户、员工、投资者等利益相关者在企业发展中都有着各自的期望，建筑装饰服务项目力求在满足这些期望的同时，取得更大的共赢。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https://d.book118.com/006104043104010033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F3CBC"/>
    <w:rsid w:val="07AF3C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10404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2024-01-09T09:21:00Z</dcterms:created>
  <dcterms:modified xsi:type="dcterms:W3CDTF">2024-01-09T09:21:26Z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83E5F04671D942F4837BE35357ADE044_11</vt:lpwstr>
  </property>
  <property fmtid="{D5CDD505-2E9C-101B-9397-08002B2CF9AE}" pid="3" name="KSOProductBuildVer">
    <vt:lpwstr>2052-12.1.0.16120</vt:lpwstr>
  </property>
</Properties>
</file>