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791591" w:rsidRPr="000919B3" w:rsidP="000919B3">
      <w:pPr>
        <w:pStyle w:val="Heading1"/>
        <w:jc w:val="center"/>
        <w:rPr>
          <w:rFonts w:hint="eastAsia"/>
        </w:rPr>
      </w:pPr>
      <w:r>
        <w:t>1、小班科学活动教案《南瓜黄》含反思</w:t>
      </w:r>
      <w:bookmarkStart w:id="0" w:name="_GoBack"/>
      <w:bookmarkEnd w:id="0"/>
    </w:p>
    <w:p w:rsidR="005B298F" w:rsidRPr="000919B3" w:rsidP="000919B3">
      <w:pPr>
        <w:rPr>
          <w:rFonts w:asciiTheme="minorEastAsia" w:eastAsiaTheme="minorEastAsia" w:hAnsiTheme="minorEastAsia"/>
          <w:sz w:val="32"/>
          <w:szCs w:val="32"/>
        </w:rPr>
        <w:sectPr w:rsidSect="006B71D9">
          <w:footerReference w:type="default" r:id="rId5"/>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cols w:space="425"/>
          <w:docGrid w:type="lines" w:linePitch="312"/>
        </w:sectPr>
      </w:pPr>
      <w:r>
        <w:rPr>
          <w:rFonts w:asciiTheme="minorEastAsia" w:eastAsiaTheme="minorEastAsia" w:hAnsiTheme="minorEastAsia"/>
          <w:sz w:val="32"/>
          <w:szCs w:val="32"/>
        </w:rPr>
        <w:t>1、小班科学活动教案《南瓜黄》含反思</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幼儿园小班科学教案：南瓜黄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一、活动目标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1、认识南瓜并观察南瓜的构成。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2、运用南瓜子进行美工创作。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3、尝试集体共同创作大画。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4、愿意大胆尝试，并与同伴分享自己的心得。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5、使幼儿对探索自然现象感兴趣。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二、活动准备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1、儿歌：《南瓜黄》。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2、南瓜、剥子器、南瓜子、小元宵、糖、白胶、深色图画纸。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三、活动过程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1、教唱儿歌《南瓜黄》。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2、问幼儿谁吃过南瓜。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3、出示从市场买的南瓜。切开南瓜，让幼儿看看南瓜是什么样子的，并观察南瓜里面有什么。(瓜瓤、瓜子)。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4、将南瓜洗干净，让幼儿看看生南瓜子与熟南瓜子有什么不同;吃吃看，味道有什么不同。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5、教师与幼儿共同运用南瓜子在深色的纸上粘贴作画。 </w:t>
      </w:r>
      <w:r>
        <w:rPr>
          <w:rFonts w:asciiTheme="minorEastAsia" w:eastAsiaTheme="minorEastAsia" w:hAnsiTheme="minorEastAsia"/>
          <w:sz w:val="32"/>
          <w:szCs w:val="32"/>
        </w:rPr>
        <w:br/>
      </w:r>
    </w:p>
    <w:p w:rsidR="005B298F" w:rsidRPr="000919B3" w:rsidP="000919B3">
      <w:pPr>
        <w:rPr>
          <w:rFonts w:asciiTheme="minorEastAsia" w:eastAsiaTheme="minorEastAsia" w:hAnsiTheme="minorEastAsia"/>
          <w:sz w:val="32"/>
          <w:szCs w:val="32"/>
        </w:rPr>
        <w:sectPr w:rsidSect="006B71D9">
          <w:footerReference w:type="default" r:id="rId6"/>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2"/>
          <w:cols w:space="425"/>
          <w:titlePg w:val="0"/>
          <w:docGrid w:type="lines" w:linePitch="312"/>
        </w:sectPr>
      </w:pPr>
      <w:r>
        <w:rPr>
          <w:rFonts w:asciiTheme="minorEastAsia" w:eastAsiaTheme="minorEastAsia" w:hAnsiTheme="minorEastAsia"/>
          <w:sz w:val="32"/>
          <w:szCs w:val="32"/>
        </w:rPr>
        <w:t xml:space="preserve">    四、延伸活动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1、将南瓜切成小块、加糖、加小元宵，做成南瓜元宵汤作为幼儿的点心。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2、给幼儿讲述与南瓜有关的故事，如《灰姑娘》。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五、日常活动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六、区角活动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七、资源链接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儿歌：南瓜黄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花树花，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花树底下结南瓜。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南瓜黄，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好像满地小太阳。 </w:t>
      </w:r>
      <w:r>
        <w:rPr>
          <w:rFonts w:asciiTheme="minorEastAsia" w:eastAsiaTheme="minorEastAsia" w:hAnsiTheme="minorEastAsia"/>
          <w:sz w:val="32"/>
          <w:szCs w:val="32"/>
        </w:rPr>
        <w:br/>
      </w:r>
      <w:r>
        <w:rPr>
          <w:rFonts w:asciiTheme="minorEastAsia" w:eastAsiaTheme="minorEastAsia" w:hAnsiTheme="minorEastAsia"/>
          <w:sz w:val="32"/>
          <w:szCs w:val="32"/>
        </w:rPr>
        <w:t>2、小班安全教案教案反思《小手流血了》</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教学目标：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1、知道爱护小手，不玩尖利的东西。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2、知道手划破后简单的处理和保护方法。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3、培养幼儿手眼协调的能力。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4、加强幼儿的安全意识。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5、探索、发现生活中的多样性及特征。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教学准备：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相关图片一张。 </w:t>
      </w:r>
      <w:r>
        <w:rPr>
          <w:rFonts w:asciiTheme="minorEastAsia" w:eastAsiaTheme="minorEastAsia" w:hAnsiTheme="minorEastAsia"/>
          <w:sz w:val="32"/>
          <w:szCs w:val="32"/>
        </w:rPr>
        <w:br/>
      </w:r>
    </w:p>
    <w:p w:rsidR="005B298F" w:rsidRPr="000919B3" w:rsidP="000919B3">
      <w:pPr>
        <w:rPr>
          <w:rFonts w:asciiTheme="minorEastAsia" w:eastAsiaTheme="minorEastAsia" w:hAnsiTheme="minorEastAsia"/>
          <w:sz w:val="32"/>
          <w:szCs w:val="32"/>
        </w:rPr>
        <w:sectPr w:rsidSect="006B71D9">
          <w:footerReference w:type="default" r:id="rId7"/>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3"/>
          <w:cols w:space="425"/>
          <w:titlePg w:val="0"/>
          <w:docGrid w:type="lines" w:linePitch="312"/>
        </w:sectPr>
      </w:pPr>
      <w:r>
        <w:rPr>
          <w:rFonts w:asciiTheme="minorEastAsia" w:eastAsiaTheme="minorEastAsia" w:hAnsiTheme="minorEastAsia"/>
          <w:sz w:val="32"/>
          <w:szCs w:val="32"/>
        </w:rPr>
        <w:t xml:space="preserve">    教学过程：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1、请幼儿观察图片，提问：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(1)这个小朋友的手怎么啦?(出血了)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(2)好好的小手怎么会出血呢?(被东西划破了)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(3)什么东西会把手划破?为什么?(玻璃片、针、铁钉、铁丝、剪刀等。因为这些东西很尖，很锋利。)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(4)启发幼儿回忆：自己的手有没有被划破过，手划破了有哪些不方便。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2、讨论怎样才能使我们的小手不受伤。(平时不玩剪刀、小刀、针、玻璃片、铁片等尖利的东西。)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小结：我们周围有很多东西，有的是很尖的，有的是很锋利的，如果我们去玩这些东西，就会把手划破，给自己带来危险和许多不方便。(快思老师.教案网出处)所以小朋友们不要去玩这些东西，以免我们的手受伤，影响我们的教学和生活。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3、讨论怎样保护、处理受了伤的手。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(1)如果手不小心被划破了，能不能用没有洗过的手去捂伤口?为什么?(不能，因为没有洗过的手有细菌，会使伤口感染、化脓。)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(2)手受伤了怎么办?(如果擦伤了皮，要先清洗伤口，然后涂上红药水或紫药水;严重的要找医生处理。)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p>
    <w:p w:rsidR="005B298F" w:rsidRPr="000919B3" w:rsidP="000919B3">
      <w:pPr>
        <w:rPr>
          <w:rFonts w:asciiTheme="minorEastAsia" w:eastAsiaTheme="minorEastAsia" w:hAnsiTheme="minorEastAsia"/>
          <w:sz w:val="32"/>
          <w:szCs w:val="32"/>
        </w:rPr>
        <w:sectPr w:rsidSect="006B71D9">
          <w:footerReference w:type="default" r:id="rId8"/>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4"/>
          <w:cols w:space="425"/>
          <w:titlePg w:val="0"/>
          <w:docGrid w:type="lines" w:linePitch="312"/>
        </w:sectPr>
      </w:pPr>
      <w:r>
        <w:rPr>
          <w:rFonts w:asciiTheme="minorEastAsia" w:eastAsiaTheme="minorEastAsia" w:hAnsiTheme="minorEastAsia"/>
          <w:sz w:val="32"/>
          <w:szCs w:val="32"/>
        </w:rPr>
        <w:t xml:space="preserve"> (3)手包扎后还要注意哪些事项?(不能把伤手浸在水里，不能随便揭掉包布，要按时找老师、医生换药等。)</w:t>
      </w:r>
      <w:r>
        <w:rPr>
          <w:rFonts w:asciiTheme="minorEastAsia" w:eastAsiaTheme="minorEastAsia" w:hAnsiTheme="minorEastAsia"/>
          <w:sz w:val="32"/>
          <w:szCs w:val="32"/>
        </w:rPr>
        <w:t xml:space="preserve">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小结：如果我们的小手已经受了伤，就更要好好保护，这样才能使它快快恢复健康，为我们服务。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教学反思：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引导孩子保护自己的手。幼儿经常在生活中不小心将自己的手碰伤，然后难受的或害怕的告诉成人自己的手破了，教师从幼儿生活中寻找教育内容，鼓励孩子爱护自己的小手，保护自己的小手。 </w:t>
      </w:r>
      <w:r>
        <w:rPr>
          <w:rFonts w:asciiTheme="minorEastAsia" w:eastAsiaTheme="minorEastAsia" w:hAnsiTheme="minorEastAsia"/>
          <w:sz w:val="32"/>
          <w:szCs w:val="32"/>
        </w:rPr>
        <w:br/>
      </w:r>
      <w:r>
        <w:rPr>
          <w:rFonts w:asciiTheme="minorEastAsia" w:eastAsiaTheme="minorEastAsia" w:hAnsiTheme="minorEastAsia"/>
          <w:sz w:val="32"/>
          <w:szCs w:val="32"/>
        </w:rPr>
        <w:t>3、小班数学教案教案反思《区分里外》</w:t>
      </w:r>
      <w:r>
        <w:rPr>
          <w:rFonts w:asciiTheme="minorEastAsia" w:eastAsiaTheme="minorEastAsia" w:hAnsiTheme="minorEastAsia"/>
          <w:sz w:val="32"/>
          <w:szCs w:val="32"/>
        </w:rPr>
        <w:br/>
      </w:r>
      <w:r>
        <w:rPr>
          <w:rFonts w:asciiTheme="minorEastAsia" w:eastAsiaTheme="minorEastAsia" w:hAnsiTheme="minorEastAsia"/>
          <w:sz w:val="32"/>
          <w:szCs w:val="32"/>
        </w:rPr>
        <w:t xml:space="preserve">    设计意图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区分里外”是小班幼儿在感知形状与空间关系须掌握的内容之一，《指南》中提出教育活动内容的组织应充分考虑幼儿的学习方式和特点，注重综合性、趣味性，寓教育于生活、游戏之中。因此我结合本班幼儿的特点做到所问有所指、有所据、有所依，教学展开运用了ppt、创设情境、各种教具等方式，让他们在快乐中学习、运用。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活动目标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1、能辨别里外空间方位，用“××在××的里面(外面)”进行表述。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2、培养幼儿比较和判断的能力。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3、引导幼儿积极与材料互动，体验数学活动的乐趣。 </w:t>
      </w:r>
      <w:r>
        <w:rPr>
          <w:rFonts w:asciiTheme="minorEastAsia" w:eastAsiaTheme="minorEastAsia" w:hAnsiTheme="minorEastAsia"/>
          <w:sz w:val="32"/>
          <w:szCs w:val="32"/>
        </w:rPr>
        <w:br/>
      </w:r>
    </w:p>
    <w:p w:rsidR="005B298F" w:rsidRPr="000919B3" w:rsidP="000919B3">
      <w:pPr>
        <w:rPr>
          <w:rFonts w:asciiTheme="minorEastAsia" w:eastAsiaTheme="minorEastAsia" w:hAnsiTheme="minorEastAsia"/>
          <w:sz w:val="32"/>
          <w:szCs w:val="32"/>
        </w:rPr>
        <w:sectPr w:rsidSect="006B71D9">
          <w:footerReference w:type="default" r:id="rId9"/>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5"/>
          <w:cols w:space="425"/>
          <w:titlePg w:val="0"/>
          <w:docGrid w:type="lines" w:linePitch="312"/>
        </w:sectPr>
      </w:pPr>
      <w:r>
        <w:rPr>
          <w:rFonts w:asciiTheme="minorEastAsia" w:eastAsiaTheme="minorEastAsia" w:hAnsiTheme="minorEastAsia"/>
          <w:sz w:val="32"/>
          <w:szCs w:val="32"/>
        </w:rPr>
        <w:t xml:space="preserve">    4、发展幼儿逻辑思维能力。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5、引发幼儿学习的兴趣。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活动准备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环境创设：创设抓迷藏的情景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物质准备：ppt课件、玩具、篮子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活动过程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一、通过“小手藏哪里”让幼儿初步了解里、外空间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请你跟我这样做，我就跟你这样做;请你把手藏洞里，我就把手藏洞里，请你小手放洞外，我就把手放洞外;请你跟我这样做，我就跟你这样做;请你把手藏袖里，我就把手藏袖里，请你把手放袖外，我就把手放袖外。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提问：小手藏(放)在哪里?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二、通过“送礼物”激发幼儿兴趣，(快思老师.教案网出处)让幼儿区分里外空间方位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播放ppt引导幼儿观察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引导语：今天有一位客人要来我们班级做客(喜洋洋)想邀请你们去我的羊村玩游戏，你们愿意吗?去羊村前老师为小羊们准备了很多礼物，我们来看看有什么?(雪花片、汽车、玩具熊、球)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提问：玩具熊(汽车)在盒子什么地方?球(雪花片)落在盒子什么地方?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三、通过设置关卡巩固对里、外空间方位的认识 </w:t>
      </w:r>
      <w:r>
        <w:rPr>
          <w:rFonts w:asciiTheme="minorEastAsia" w:eastAsiaTheme="minorEastAsia" w:hAnsiTheme="minorEastAsia"/>
          <w:sz w:val="32"/>
          <w:szCs w:val="32"/>
        </w:rPr>
        <w:br/>
      </w:r>
    </w:p>
    <w:p w:rsidR="005B298F" w:rsidRPr="000919B3" w:rsidP="000919B3">
      <w:pPr>
        <w:rPr>
          <w:rFonts w:asciiTheme="minorEastAsia" w:eastAsiaTheme="minorEastAsia" w:hAnsiTheme="minorEastAsia"/>
          <w:sz w:val="32"/>
          <w:szCs w:val="32"/>
        </w:rPr>
        <w:sectPr w:rsidSect="006B71D9">
          <w:footerReference w:type="default" r:id="rId10"/>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6"/>
          <w:cols w:space="425"/>
          <w:titlePg w:val="0"/>
          <w:docGrid w:type="lines" w:linePitch="312"/>
        </w:sectPr>
      </w:pPr>
      <w:r>
        <w:rPr>
          <w:rFonts w:asciiTheme="minorEastAsia" w:eastAsiaTheme="minorEastAsia" w:hAnsiTheme="minorEastAsia"/>
          <w:sz w:val="32"/>
          <w:szCs w:val="32"/>
        </w:rPr>
        <w:t xml:space="preserve">    引导语：我们跟着喜洋洋出发吧，糟糕!灰太狼出现了，这可怎么办呢?聪明的喜洋洋想出了一个好办法，它为你们每个小朋友都准备了一个篮子，看看谁能根据指令放的又对又快,成功的小朋友就可以逃离灰太狼安全到达羊村玩捉迷藏游戏哦!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要求：请幼儿根据教师的指令将玩具放进篮子里面或放在篮子外面游戏“捉迷藏”，引导幼儿用××在××里面(外面)进行表述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教师藏，幼儿说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引导语：恭喜你们闯关成功，到达羊村，可以玩捉迷藏游戏了，赶快坐下来休息会儿，准备开始了!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(1)教师藏，幼儿说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提问：老师躲在哪里?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(2)幼儿藏，幼儿说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要求：当老师数123时所有小朋友必须找到一个位置站好哦!我摸到头要告诉我你躲在哪里哦!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活动延伸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引导幼儿结合生活经验描述教室里、外的物体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p>
    <w:p w:rsidR="005B298F" w:rsidRPr="000919B3" w:rsidP="000919B3">
      <w:pPr>
        <w:rPr>
          <w:rFonts w:asciiTheme="minorEastAsia" w:eastAsiaTheme="minorEastAsia" w:hAnsiTheme="minorEastAsia"/>
          <w:sz w:val="32"/>
          <w:szCs w:val="32"/>
        </w:rPr>
        <w:sectPr w:rsidSect="006B71D9">
          <w:footerReference w:type="default" r:id="rId11"/>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7"/>
          <w:cols w:space="425"/>
          <w:titlePg w:val="0"/>
          <w:docGrid w:type="lines" w:linePitch="312"/>
        </w:sectPr>
      </w:pPr>
      <w:r>
        <w:rPr>
          <w:rFonts w:asciiTheme="minorEastAsia" w:eastAsiaTheme="minorEastAsia" w:hAnsiTheme="minorEastAsia"/>
          <w:sz w:val="32"/>
          <w:szCs w:val="32"/>
        </w:rPr>
        <w:t xml:space="preserve"> 引导语：你们玩的开心吗?我们今天学会了“区分里外”的本领，喜洋洋要交给你们一个小任务，请你们当小小观察员看看我们教室里面有什么?(小朋友、桌子、黑板等)教室外面有教室外面有什么?(滑滑梯、花等)找到小朋友可以告诉你们好朋友也可以告诉客人老师哦!</w:t>
      </w:r>
      <w:r>
        <w:rPr>
          <w:rFonts w:asciiTheme="minorEastAsia" w:eastAsiaTheme="minorEastAsia" w:hAnsiTheme="minorEastAsia"/>
          <w:sz w:val="32"/>
          <w:szCs w:val="32"/>
        </w:rPr>
        <w:t xml:space="preserve">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活动反思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小班幼儿活泼好动，好模仿，对动态的事物容易产生强烈的兴趣。我结合幼儿特点，借助喜洋洋与灰太狼的故事激发幼儿参与兴趣，，整节课我围绕着该故事展开，让幼儿在情境中、游戏中不断层层递进的学习、区分、表述分里外;活动内容我始终贯穿着目标“能辨别里外空间方位，用‘××在××的里面(外面)’进行表述”展开。 </w:t>
      </w:r>
      <w:r>
        <w:rPr>
          <w:rFonts w:asciiTheme="minorEastAsia" w:eastAsiaTheme="minorEastAsia" w:hAnsiTheme="minorEastAsia"/>
          <w:sz w:val="32"/>
          <w:szCs w:val="32"/>
        </w:rPr>
        <w:br/>
      </w:r>
      <w:r>
        <w:rPr>
          <w:rFonts w:asciiTheme="minorEastAsia" w:eastAsiaTheme="minorEastAsia" w:hAnsiTheme="minorEastAsia"/>
          <w:sz w:val="32"/>
          <w:szCs w:val="32"/>
        </w:rPr>
        <w:t>4、小班数学教案教案《颜色对对碰》含反思</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活动目标：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1.引导幼儿初步感知三原色中两种颜色相混合都会产生一种新的颜色。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2.激发幼儿乐于观察、乐于发现、乐于表达的兴趣。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3.培养幼儿比较和判断的能力。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4.发展幼儿逻辑思维能力。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5.引导幼儿积极与材料互动，体验数学活动的乐趣。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活动准备：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1.课件《小蓝和小黄》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2.红、黄、蓝三种颜料水若干瓶、一次性塑料杯、色卡、毛巾。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活动过程： </w:t>
      </w:r>
      <w:r>
        <w:rPr>
          <w:rFonts w:asciiTheme="minorEastAsia" w:eastAsiaTheme="minorEastAsia" w:hAnsiTheme="minorEastAsia"/>
          <w:sz w:val="32"/>
          <w:szCs w:val="32"/>
        </w:rPr>
        <w:br/>
      </w:r>
    </w:p>
    <w:p w:rsidR="005B298F" w:rsidRPr="000919B3" w:rsidP="000919B3">
      <w:pPr>
        <w:rPr>
          <w:rFonts w:asciiTheme="minorEastAsia" w:eastAsiaTheme="minorEastAsia" w:hAnsiTheme="minorEastAsia"/>
          <w:sz w:val="32"/>
          <w:szCs w:val="32"/>
        </w:rPr>
        <w:sectPr w:rsidSect="006B71D9">
          <w:footerReference w:type="default" r:id="rId12"/>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8"/>
          <w:cols w:space="425"/>
          <w:titlePg w:val="0"/>
          <w:docGrid w:type="lines" w:linePitch="312"/>
        </w:sectPr>
      </w:pPr>
      <w:r>
        <w:rPr>
          <w:rFonts w:asciiTheme="minorEastAsia" w:eastAsiaTheme="minorEastAsia" w:hAnsiTheme="minorEastAsia"/>
          <w:sz w:val="32"/>
          <w:szCs w:val="32"/>
        </w:rPr>
        <w:t xml:space="preserve">    一、导入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1.与小朋友们打招呼，播放课件《小蓝和小黄》第一部分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2.提出问题：小蓝和小黄是好朋友，小绿是谁?从哪里来的?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3.播放课件第二部分(小蓝和小黄融合变成绿)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二、验证蓝色和黄色抱在一起是否真的会变成绿色。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1.老师进行配色活动。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2.操作后，请小朋友说一说，变出的是什么颜色?!.快思.教案网!是怎么变出来的?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3.教师小结：蓝色和黄色抱在一起真的会变成绿色。(播放课件第三部分：蓝色和黄色融合变成绿)教师示范用记录卡记录。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4.绿色真漂亮，让你们想到什么东西是绿色的?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三、配色游戏，感知多种配色方案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1.探索红和蓝会变出什么颜色?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(1)出示课件第四部分：小红出现，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(2)幼儿分组，进行配色活动。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(3)投放记录卡，请幼儿把配色结果记录下来。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(4)请小朋友说一说，变出的是什么颜色?是怎么变出来的?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(5)教师小结：蓝色和红色抱在一起会变成紫色，黄色和红色抱在一起会变成桔色(课件第五部分：红色和蓝色融合变成紫色)。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(6)紫色真漂亮，还有什么物品是这个颜色的?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2.探索红和黄会变出什么颜色?并记录。 </w:t>
      </w:r>
      <w:r>
        <w:rPr>
          <w:rFonts w:asciiTheme="minorEastAsia" w:eastAsiaTheme="minorEastAsia" w:hAnsiTheme="minorEastAsia"/>
          <w:sz w:val="32"/>
          <w:szCs w:val="32"/>
        </w:rPr>
        <w:br/>
      </w:r>
    </w:p>
    <w:p w:rsidR="005B298F" w:rsidRPr="000919B3" w:rsidP="000919B3">
      <w:pPr>
        <w:rPr>
          <w:rFonts w:asciiTheme="minorEastAsia" w:eastAsiaTheme="minorEastAsia" w:hAnsiTheme="minorEastAsia"/>
          <w:sz w:val="32"/>
          <w:szCs w:val="32"/>
        </w:rPr>
        <w:sectPr w:rsidSect="006B71D9">
          <w:footerReference w:type="default" r:id="rId13"/>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9"/>
          <w:cols w:space="425"/>
          <w:titlePg w:val="0"/>
          <w:docGrid w:type="lines" w:linePitch="312"/>
        </w:sectPr>
      </w:pPr>
      <w:r>
        <w:rPr>
          <w:rFonts w:asciiTheme="minorEastAsia" w:eastAsiaTheme="minorEastAsia" w:hAnsiTheme="minorEastAsia"/>
          <w:sz w:val="32"/>
          <w:szCs w:val="32"/>
        </w:rPr>
        <w:t xml:space="preserve">    (1)幼儿分组，进行配色活动。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(2)投放记录卡，请幼儿把配色结果记录下来。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(3)请小朋友说一说，变出的是什么颜色?是怎么变出来的?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教师小结：黄色和红色抱在一起会变成桔色(课件第六部分：红色和黄色融合变成橙色)。橙色真漂亮，还有什么东西是这个颜色的?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四、你还知道什么漂亮的颜色?播放课件第七部分。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五、到室外找颜色我们去找找还有什么漂亮的颜色。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活动反思：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颜色，对于幼儿来说是非常喜欢的，本次活动是让幼儿通过自己动手操作，了解到两种颜色混在一起变成另一种颜色，也让幼儿在活动中体验到颜色变化的快乐，活动开始，我是用魔术师的形式导入课堂，吸引了孩子的注意力，激发了幼儿的兴趣，活动中，让幼儿自己当小魔术师，从而体验魔术师带来的快乐，之后以爱护树宝宝，小精灵儿童网站引导幼儿做一个乐意帮助人的好孩子，整节活动达到了活动的目标，让幼儿在实际操作中发展了创造与想象的能力。导入的形式符合幼儿心理特点，就能激发幼儿对活动的兴趣。一节科学活动课，要让幼儿观察，然后有机会说，能说，大胆说，幼儿在先，教师在后。在我的教学活动中还有很多需要改进的地方，在讲解这环节要非常清晰，详细。使自己的教学水平更上一层楼。 </w:t>
      </w:r>
      <w:r>
        <w:rPr>
          <w:rFonts w:asciiTheme="minorEastAsia" w:eastAsiaTheme="minorEastAsia" w:hAnsiTheme="minorEastAsia"/>
          <w:sz w:val="32"/>
          <w:szCs w:val="32"/>
        </w:rPr>
        <w:br/>
      </w:r>
    </w:p>
    <w:p w:rsidR="005B298F" w:rsidRPr="000919B3" w:rsidP="000919B3">
      <w:pPr>
        <w:rPr>
          <w:rFonts w:asciiTheme="minorEastAsia" w:eastAsiaTheme="minorEastAsia" w:hAnsiTheme="minorEastAsia"/>
          <w:sz w:val="32"/>
          <w:szCs w:val="32"/>
        </w:rPr>
        <w:sectPr w:rsidSect="006B71D9">
          <w:footerReference w:type="default" r:id="rId14"/>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10"/>
          <w:cols w:space="425"/>
          <w:titlePg w:val="0"/>
          <w:docGrid w:type="lines" w:linePitch="312"/>
        </w:sectPr>
      </w:pPr>
      <w:r>
        <w:rPr>
          <w:rFonts w:asciiTheme="minorEastAsia" w:eastAsiaTheme="minorEastAsia" w:hAnsiTheme="minorEastAsia"/>
          <w:sz w:val="32"/>
          <w:szCs w:val="32"/>
        </w:rPr>
        <w:t xml:space="preserve">    不足：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1.材料投放要充足。活动过程中，小精灵儿童网站由于用蜡笔和用颜料玩色时间不同，玩色用的塑料小杯很快就用完了，幸好阿姨进来帮忙，才使活动得以正常进行。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整节活动对幼儿的提问较少，针对性较欠，在科学的中小结部分比较重要，在教学活动中也漏掉了这一点。在今后的工作中，我会不断学习与探索创新，不断丰富完善自己的实践经验，给幼儿恰到其分的指导，并以幼儿的心态，兴趣和目光参与教学，融入孩子。 </w:t>
      </w:r>
      <w:r>
        <w:rPr>
          <w:rFonts w:asciiTheme="minorEastAsia" w:eastAsiaTheme="minorEastAsia" w:hAnsiTheme="minorEastAsia"/>
          <w:sz w:val="32"/>
          <w:szCs w:val="32"/>
        </w:rPr>
        <w:br/>
      </w:r>
      <w:r>
        <w:rPr>
          <w:rFonts w:asciiTheme="minorEastAsia" w:eastAsiaTheme="minorEastAsia" w:hAnsiTheme="minorEastAsia"/>
          <w:sz w:val="32"/>
          <w:szCs w:val="32"/>
        </w:rPr>
        <w:t>5、小班教案 | 小班主题游戏教案：《快乐的小蜗牛》</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［游戏背景］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蜗牛剧场。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草地的背景、地毯、花朵。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教师说：“你们看什么像蜗牛的触角？”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教师说：“那我们和美工区的小朋友商量一下，用什么做触角更好？”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纸壳、铁丝、药丸、皮筋。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蜗牛触角道具游戏背景（包括环境、材料、教师参与）。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教师观察，幼儿表演。表演了一会儿，幼儿坐下休息，不知要做什么。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p>
    <w:p w:rsidR="005B298F" w:rsidRPr="000919B3" w:rsidP="000919B3">
      <w:pPr>
        <w:rPr>
          <w:rFonts w:asciiTheme="minorEastAsia" w:eastAsiaTheme="minorEastAsia" w:hAnsiTheme="minorEastAsia"/>
          <w:sz w:val="32"/>
          <w:szCs w:val="32"/>
        </w:rPr>
        <w:sectPr w:rsidSect="006B71D9">
          <w:footerReference w:type="default" r:id="rId15"/>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11"/>
          <w:cols w:space="425"/>
          <w:titlePg w:val="0"/>
          <w:docGrid w:type="lines" w:linePitch="312"/>
        </w:sectPr>
      </w:pPr>
      <w:r>
        <w:rPr>
          <w:rFonts w:asciiTheme="minorEastAsia" w:eastAsiaTheme="minorEastAsia" w:hAnsiTheme="minorEastAsia"/>
          <w:sz w:val="32"/>
          <w:szCs w:val="32"/>
        </w:rPr>
        <w:t xml:space="preserve"> 教师说：“谁愿意组织小蜗牛一起做游戏啊？你们都站成一排，咱们一起跳一个舞，大家跟我学。”</w:t>
      </w:r>
      <w:r>
        <w:rPr>
          <w:rFonts w:asciiTheme="minorEastAsia" w:eastAsiaTheme="minorEastAsia" w:hAnsiTheme="minorEastAsia"/>
          <w:sz w:val="32"/>
          <w:szCs w:val="32"/>
        </w:rPr>
        <w:t xml:space="preserve">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［幼儿游戏表现］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表演区里琪琪伸出一只手指举到头上，说：“我是一只小蜗牛。”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乐宝一看，就用手摸，琪琪一缩。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吴原拿来几朵花，说：“给你们花！”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琪琪看了半天，说：“我拿不了，我的.手还当触角呢！”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乐宝想了想，说：“咱们拿个东西当触角吧！”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他们找了半天都不合适就请老师帮忙。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乐宝：“乐百氏瓶子，小尖尖在上边。”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琪琪：“画一只蜗牛戴在头上。”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天天：“梳两个小辫当小蜗牛的触角。”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大家一起说：“好吧！”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第二天：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田鑫走进表演区选了一个触角戴上晃着头说：“我的触角出来了。”又拿起一个帮辛宁戴上，然后她拿来两朵花，嘴里边唱边跳《我是快乐的小蜗牛》，辛宁一看也拿来两朵花，跟在田鑫后边学动作。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童童一看对田鑫说：“我也玩好吗？”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田鑫点点头说：“小蜗牛在跳舞，你也选一个触角戴吧！”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p>
    <w:p w:rsidR="005B298F" w:rsidRPr="000919B3" w:rsidP="000919B3">
      <w:pPr>
        <w:rPr>
          <w:rFonts w:asciiTheme="minorEastAsia" w:eastAsiaTheme="minorEastAsia" w:hAnsiTheme="minorEastAsia"/>
          <w:sz w:val="32"/>
          <w:szCs w:val="32"/>
        </w:rPr>
        <w:sectPr w:rsidSect="006B71D9">
          <w:footerReference w:type="default" r:id="rId16"/>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12"/>
          <w:cols w:space="425"/>
          <w:titlePg w:val="0"/>
          <w:docGrid w:type="lines" w:linePitch="312"/>
        </w:sectPr>
      </w:pPr>
      <w:r>
        <w:rPr>
          <w:rFonts w:asciiTheme="minorEastAsia" w:eastAsiaTheme="minorEastAsia" w:hAnsiTheme="minorEastAsia"/>
          <w:sz w:val="32"/>
          <w:szCs w:val="32"/>
        </w:rPr>
        <w:t xml:space="preserve"> 童童拿起一个头饰，一试大了，就换了一个戴上。他们跳了跳，扭了扭。</w:t>
      </w:r>
      <w:r>
        <w:rPr>
          <w:rFonts w:asciiTheme="minorEastAsia" w:eastAsiaTheme="minorEastAsia" w:hAnsiTheme="minorEastAsia"/>
          <w:sz w:val="32"/>
          <w:szCs w:val="32"/>
        </w:rPr>
        <w:t xml:space="preserve">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田鑫说：“我愿意！”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田鑫站在前边，辛宁等三个幼儿排成一队站在她后边一起跳舞。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田鑫拿来一朵花。别人一看也去拿花。田鑫做一个动作，他们三个就学一个动作，玩得很高兴！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［游戏目标与幼儿发展分析］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表演活动为幼儿提供了发现问题和解决问题的机会，当幼儿发现用手当触角就不能再做别的事情时，主动尝试解决问题。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根据小班幼儿形象思维意识占主体这一特点，教师适时帮助幼儿解决制作小触角的问题。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由于小班幼儿年龄特点所至，能力达不到时主动寻求教师的帮助。教师适时提供一些制作蜗牛触角的半成品，鼓励幼儿大胆制作。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游戏材料的提供帮助幼儿表达对事物的理解，满足了幼儿表演的欲望。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小班幼儿年龄小，喜欢模仿别人的动作，游戏到一半时经常无所适从，更需要教师的及时引导，使游戏继续开展下去。 </w:t>
      </w:r>
      <w:r>
        <w:rPr>
          <w:rFonts w:asciiTheme="minorEastAsia" w:eastAsiaTheme="minorEastAsia" w:hAnsiTheme="minorEastAsia"/>
          <w:sz w:val="32"/>
          <w:szCs w:val="32"/>
        </w:rPr>
        <w:br/>
      </w:r>
      <w:r>
        <w:rPr>
          <w:rFonts w:asciiTheme="minorEastAsia" w:eastAsiaTheme="minorEastAsia" w:hAnsiTheme="minorEastAsia"/>
          <w:sz w:val="32"/>
          <w:szCs w:val="32"/>
        </w:rPr>
        <w:t>6、小班教案 | 小班主题游戏教案：《小蜗牛过生日》</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［游戏背景］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快乐小屋、蜗牛头饰、花环、架子鼓。 </w:t>
      </w:r>
      <w:r>
        <w:rPr>
          <w:rFonts w:asciiTheme="minorEastAsia" w:eastAsiaTheme="minorEastAsia" w:hAnsiTheme="minorEastAsia"/>
          <w:sz w:val="32"/>
          <w:szCs w:val="32"/>
        </w:rPr>
        <w:br/>
      </w:r>
    </w:p>
    <w:p w:rsidR="005B298F" w:rsidRPr="000919B3" w:rsidP="000919B3">
      <w:pPr>
        <w:rPr>
          <w:rFonts w:asciiTheme="minorEastAsia" w:eastAsiaTheme="minorEastAsia" w:hAnsiTheme="minorEastAsia"/>
          <w:sz w:val="32"/>
          <w:szCs w:val="32"/>
        </w:rPr>
        <w:sectPr w:rsidSect="006B71D9">
          <w:footerReference w:type="default" r:id="rId17"/>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13"/>
          <w:cols w:space="425"/>
          <w:titlePg w:val="0"/>
          <w:docGrid w:type="lines" w:linePitch="312"/>
        </w:sectPr>
      </w:pPr>
      <w:r>
        <w:rPr>
          <w:rFonts w:asciiTheme="minorEastAsia" w:eastAsiaTheme="minorEastAsia" w:hAnsiTheme="minorEastAsia"/>
          <w:sz w:val="32"/>
          <w:szCs w:val="32"/>
        </w:rPr>
        <w:t xml:space="preserve">      话筒、彩带、录音机（CD机）、磁带（CD盘）、蛋糕盒。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教师以蜗牛妈妈的.身份参与游戏。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教师说：“还能怎么庆祝生日啊？”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教师说：“每个小蜗牛想一想，你要表演什么节目呀？”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架子鼓、彩带、话筒、音乐磁带（CD）。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［幼儿游戏表现］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许多幼儿在表演区玩。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童童说：“我当蜗牛宝宝，给我过生日。”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琪琪说：“我给你打扮打扮！”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乐宝说：“给她戴上帽子和花环！”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点点说：“过生日要有蛋糕。”于是她找来一个蛋糕盒，插上吸管当蜡烛，说：“你们看，像不像蛋糕？”大家一致认同。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凡凡说：“我们来唱生日歌吧！”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琪琪又说：“我来伴奏！”说完，她们五个一起来唱歌。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乐宝说：“咱们再用英文唱一遍，唱完就吃蛋糕喽！”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吃完蛋糕后，幼儿不知该做些什么了。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乐宝说：“唱歌！”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琪琪说：“可以跳舞。”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点点说：“还可以演节目。”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乐宝说：“我唱歌，你们给我伴舞吧。”说完拿起话筒唱起歌来。 </w:t>
      </w:r>
      <w:r>
        <w:rPr>
          <w:rFonts w:asciiTheme="minorEastAsia" w:eastAsiaTheme="minorEastAsia" w:hAnsiTheme="minorEastAsia"/>
          <w:sz w:val="32"/>
          <w:szCs w:val="32"/>
        </w:rPr>
        <w:br/>
      </w:r>
    </w:p>
    <w:p w:rsidR="005B298F" w:rsidRPr="000919B3" w:rsidP="000919B3">
      <w:pPr>
        <w:rPr>
          <w:rFonts w:asciiTheme="minorEastAsia" w:eastAsiaTheme="minorEastAsia" w:hAnsiTheme="minorEastAsia"/>
          <w:sz w:val="32"/>
          <w:szCs w:val="32"/>
        </w:rPr>
        <w:sectPr w:rsidSect="006B71D9">
          <w:footerReference w:type="default" r:id="rId18"/>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14"/>
          <w:cols w:space="425"/>
          <w:titlePg w:val="0"/>
          <w:docGrid w:type="lines" w:linePitch="312"/>
        </w:sectPr>
      </w:pPr>
      <w:r>
        <w:rPr>
          <w:rFonts w:asciiTheme="minorEastAsia" w:eastAsiaTheme="minorEastAsia" w:hAnsiTheme="minorEastAsia"/>
          <w:sz w:val="32"/>
          <w:szCs w:val="32"/>
        </w:rPr>
        <w:t xml:space="preserve">      琪琪、点点拿着彩带。在音乐的伴奏下跳舞。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童童说：“你们跳吧，我打架子鼓。”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最后大家围成一个圆圈跳起了集体舞。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［游戏目标与幼儿发展分析］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对于小班幼儿来说，教师扮演一定的角色与幼儿游戏，更能激起他们表演的兴趣。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幼儿能把为小朋友过生日的情节延伸到区域游戏中，是根据自身的经验，把发生在身边的事与游戏内容结合在一起。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在教师引导下，幼儿结合自己的生活经验，能把游戏内容丰富起来。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教师适时投放丰富的乐器材料，激发了其他幼儿的表演兴趣，使他们在原有表演的基础上，初步体验合作游戏的快乐。 </w:t>
      </w:r>
      <w:r>
        <w:rPr>
          <w:rFonts w:asciiTheme="minorEastAsia" w:eastAsiaTheme="minorEastAsia" w:hAnsiTheme="minorEastAsia"/>
          <w:sz w:val="32"/>
          <w:szCs w:val="32"/>
        </w:rPr>
        <w:br/>
      </w:r>
      <w:r>
        <w:rPr>
          <w:rFonts w:asciiTheme="minorEastAsia" w:eastAsiaTheme="minorEastAsia" w:hAnsiTheme="minorEastAsia"/>
          <w:sz w:val="32"/>
          <w:szCs w:val="32"/>
        </w:rPr>
        <w:t>7、小班听说游戏教案《送南瓜》含反思</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活动目标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1.区别并练习发出n、l两个音。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2.理解简单的游戏规则，学会用礼貌用语称呼“您”与“您好”。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3.发展幼儿的动手能力。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4.在活动中将幼儿可爱的一面展现出来。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活动准备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1.拐杖、围裙、头巾。 </w:t>
      </w:r>
      <w:r>
        <w:rPr>
          <w:rFonts w:asciiTheme="minorEastAsia" w:eastAsiaTheme="minorEastAsia" w:hAnsiTheme="minorEastAsia"/>
          <w:sz w:val="32"/>
          <w:szCs w:val="32"/>
        </w:rPr>
        <w:br/>
      </w:r>
    </w:p>
    <w:p w:rsidR="005B298F" w:rsidRPr="000919B3" w:rsidP="000919B3">
      <w:pPr>
        <w:rPr>
          <w:rFonts w:asciiTheme="minorEastAsia" w:eastAsiaTheme="minorEastAsia" w:hAnsiTheme="minorEastAsia"/>
          <w:sz w:val="32"/>
          <w:szCs w:val="32"/>
        </w:rPr>
        <w:sectPr w:rsidSect="006B71D9">
          <w:footerReference w:type="default" r:id="rId19"/>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15"/>
          <w:cols w:space="425"/>
          <w:titlePg w:val="0"/>
          <w:docGrid w:type="lines" w:linePitch="312"/>
        </w:sectPr>
      </w:pPr>
      <w:r>
        <w:rPr>
          <w:rFonts w:asciiTheme="minorEastAsia" w:eastAsiaTheme="minorEastAsia" w:hAnsiTheme="minorEastAsia"/>
          <w:sz w:val="32"/>
          <w:szCs w:val="32"/>
        </w:rPr>
        <w:t xml:space="preserve">    2.南瓜教具若干，篮子3-5个。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活动过程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1.设置游戏情境。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教师扮作老奶奶，头上扎着头巾，腰间系着围裙，手中拿着拐杖，面向全体幼儿，采用集体和个别练习的方式与幼儿相互问好。如：老奶奶说：“小朋友们好!”幼儿答“奶奶好!”“××小朋友好!”个别幼儿答：“奶奶好!”帮助幼儿练习发准“奶奶”的字音，并会跟年长的人打招呼“您好”。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接着继续以老奶奶的口吻说：“我年纪大了，做事不灵活了，我想请小朋友把种在地里的南瓜送到我家，好吗?”激发幼儿产生帮助老奶奶的愿望。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2.交代游戏的玩法及简单的规则。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教师用语言交待或配以动作示范向幼儿介绍游戏的过程，要求幼儿手拿篮子，边念儿歌边走。儿歌念完后必须站在某一个幼儿的面前，然后将篮子交给他。交换位置后，游戏继续进行。听到“老奶奶来了”的声音后，幼儿应将篮子里的南瓜送给老奶奶，井大声地说：“老奶奶您好!这是您的南瓜。”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3.教师参与并引导幼儿游戏。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(1)教师带领幼儿学习游戏儿歌，重点帮助幼儿发准“奶奶、南瓜和篮子”等字音。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p>
    <w:p w:rsidR="005B298F" w:rsidRPr="000919B3" w:rsidP="000919B3">
      <w:pPr>
        <w:rPr>
          <w:rFonts w:asciiTheme="minorEastAsia" w:eastAsiaTheme="minorEastAsia" w:hAnsiTheme="minorEastAsia"/>
          <w:sz w:val="32"/>
          <w:szCs w:val="32"/>
        </w:rPr>
        <w:sectPr w:rsidSect="006B71D9">
          <w:footerReference w:type="default" r:id="rId20"/>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16"/>
          <w:cols w:space="425"/>
          <w:titlePg w:val="0"/>
          <w:docGrid w:type="lines" w:linePitch="312"/>
        </w:sectPr>
      </w:pPr>
      <w:r>
        <w:rPr>
          <w:rFonts w:asciiTheme="minorEastAsia" w:eastAsiaTheme="minorEastAsia" w:hAnsiTheme="minorEastAsia"/>
          <w:sz w:val="32"/>
          <w:szCs w:val="32"/>
        </w:rPr>
        <w:t xml:space="preserve"> (2)教师装扮小朋友。边念儿歌边送南瓜，将篮子送给一位能力较强的幼儿。开展游戏2-3轮后，教师发出指令，幼儿听到指令后将南瓜送给老师。通过这种方式，帮助幼儿熟悉游戏的整个过程。</w:t>
      </w:r>
      <w:r>
        <w:rPr>
          <w:rFonts w:asciiTheme="minorEastAsia" w:eastAsiaTheme="minorEastAsia" w:hAnsiTheme="minorEastAsia"/>
          <w:sz w:val="32"/>
          <w:szCs w:val="32"/>
        </w:rPr>
        <w:t xml:space="preserve">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4.幼儿自主游戏。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教师请3-5位幼儿给奶奶送南瓜，请一位幼儿扮作老奶奶。小朋友手提篮子，边念儿歌边送篮子。交换位置后坐下，游戏继续进行。轮换几个幼儿后，教师说：“奶奶来了!”扮奶奶的幼儿走上台来。小朋友们说：“老奶奶，您好! 这是您的南瓜。”并将篮子中的南瓜拿到奶奶的桌前。老奶奶说“谢谢你”。然后，在篮子里再装进南瓜，另请3-5名幼儿上来，游戏重新开始。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活动反思：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听说游戏作为一种特殊形式的语言教育活动，为幼儿的语言发展提供了某些特别的机会。利用听说游戏活动的开展，发展幼儿的语言学习，为他们语言能力的整体提高、为良好习惯的培养创造良好的教育环境。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p>
    <w:p w:rsidR="005B298F" w:rsidRPr="000919B3" w:rsidP="000919B3">
      <w:pPr>
        <w:rPr>
          <w:rFonts w:asciiTheme="minorEastAsia" w:eastAsiaTheme="minorEastAsia" w:hAnsiTheme="minorEastAsia"/>
          <w:sz w:val="32"/>
          <w:szCs w:val="32"/>
        </w:rPr>
        <w:sectPr w:rsidSect="006B71D9">
          <w:footerReference w:type="default" r:id="rId21"/>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17"/>
          <w:cols w:space="425"/>
          <w:titlePg w:val="0"/>
          <w:docGrid w:type="lines" w:linePitch="312"/>
        </w:sectPr>
      </w:pPr>
      <w:r>
        <w:rPr>
          <w:rFonts w:asciiTheme="minorEastAsia" w:eastAsiaTheme="minorEastAsia" w:hAnsiTheme="minorEastAsia"/>
          <w:sz w:val="32"/>
          <w:szCs w:val="32"/>
        </w:rPr>
        <w:t xml:space="preserve"> 在《送南瓜》这个游戏中，目标是着重让幼儿练习发出带有n、l两个音的“奶奶、南瓜和篮子”等字音;初步学会用礼貌用语称呼“您”与“您好”，并把这些学习任务变成了游戏规则：游戏时每位幼儿手拿篮子，边念儿歌边走到南瓜地里摘一个南瓜，每次只能摘一个南瓜，摘完南瓜往回走到老奶奶那里，将篮子里的南瓜送给老奶奶，并大声地说：“老奶奶您好!这是您的南瓜。”</w:t>
      </w:r>
      <w:r>
        <w:rPr>
          <w:rFonts w:asciiTheme="minorEastAsia" w:eastAsiaTheme="minorEastAsia" w:hAnsiTheme="minorEastAsia"/>
          <w:sz w:val="32"/>
          <w:szCs w:val="32"/>
        </w:rPr>
        <w:t xml:space="preserve">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的开展是采用情境法，创设了一个游戏情境，用生动感人的老奶奶角色扮演吸引幼儿，激发了幼儿的兴趣，再从打招呼中幼儿练习了“奶奶”和“您好!”;从打招呼——给奶奶送南瓜，送南瓜时要说“奶奶您好!这是您的南瓜。”——利用儿歌替换送给奶奶不同的物品。一环扣一环，过渡自然，每个环节都围绕活动目标展开。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本次听说游戏《送南瓜》中的巧妙的设计激发了幼儿参与的积极性，幼儿与环境、幼儿于幼儿、幼儿与教师之间都产生了积极有效的互动，使他们的“听”和“说”都能处于积极状态，用吸引人的玩教具，活动的变化，提问的技巧等，提高了幼儿语言活动的积极性。 </w:t>
      </w:r>
      <w:r>
        <w:rPr>
          <w:rFonts w:asciiTheme="minorEastAsia" w:eastAsiaTheme="minorEastAsia" w:hAnsiTheme="minorEastAsia"/>
          <w:sz w:val="32"/>
          <w:szCs w:val="32"/>
        </w:rPr>
        <w:br/>
      </w:r>
      <w:r>
        <w:rPr>
          <w:rFonts w:asciiTheme="minorEastAsia" w:eastAsiaTheme="minorEastAsia" w:hAnsiTheme="minorEastAsia"/>
          <w:sz w:val="32"/>
          <w:szCs w:val="32"/>
        </w:rPr>
        <w:t>8、小班语言儿歌教案《送南瓜》含反思</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活动目标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1、帮助幼儿区别并练习发出n.l两个音。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2、要求幼儿听懂并理解简单的游戏规则，初步学会用礼貌用语称呼“您”与“您好”。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3、鼓励幼儿大胆参与游戏活动，感受游戏中的乐趣。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4、通过观察图片，引导幼儿讲述图片内容。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5、鼓励幼儿大胆的猜猜、讲讲、动动。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活动准备 </w:t>
      </w:r>
      <w:r>
        <w:rPr>
          <w:rFonts w:asciiTheme="minorEastAsia" w:eastAsiaTheme="minorEastAsia" w:hAnsiTheme="minorEastAsia"/>
          <w:sz w:val="32"/>
          <w:szCs w:val="32"/>
        </w:rPr>
        <w:br/>
      </w:r>
    </w:p>
    <w:p w:rsidR="005B298F" w:rsidRPr="000919B3" w:rsidP="000919B3">
      <w:pPr>
        <w:rPr>
          <w:rFonts w:asciiTheme="minorEastAsia" w:eastAsiaTheme="minorEastAsia" w:hAnsiTheme="minorEastAsia"/>
          <w:sz w:val="32"/>
          <w:szCs w:val="32"/>
        </w:rPr>
        <w:sectPr w:rsidSect="006B71D9">
          <w:footerReference w:type="default" r:id="rId22"/>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18"/>
          <w:cols w:space="425"/>
          <w:titlePg w:val="0"/>
          <w:docGrid w:type="lines" w:linePitch="312"/>
        </w:sectPr>
      </w:pPr>
      <w:r>
        <w:rPr>
          <w:rFonts w:asciiTheme="minorEastAsia" w:eastAsiaTheme="minorEastAsia" w:hAnsiTheme="minorEastAsia"/>
          <w:sz w:val="32"/>
          <w:szCs w:val="32"/>
        </w:rPr>
        <w:t xml:space="preserve">    1、老奶奶头饰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2、南瓜教具若干，篮子3—5个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活动过程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1、设置游戏情境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(教师带老奶奶头饰像幼儿问好，请幼儿发准“奶奶”的音)老奶奶年纪大了做事不灵活了，我想请小朋友们帮助老奶奶把种在地里的南瓜运回家。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2、交代游戏的玩法及简单的规则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要求幼儿手拿篮子，边念儿歌边走。儿歌念完后必须站在某一幼儿面前，然后将篮子交给她。交换位置后游戏继续进行。听到“老奶奶来了”的声音后，幼儿应将篮子里的南瓜送给老奶奶，并大声地说：“老奶奶您好!这是您的南瓜”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3、教师参与并引导幼儿游戏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(1)教师带领幼儿学习游戏儿歌，重点帮助幼儿发准“奶奶、南瓜和篮子”等字音。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(2)教师装扮小朋友，边念儿歌边送南瓜，将篮子送给一位能力较强的幼儿。游戏开展2—3轮后，教师发出指令，幼儿听到指令后将南瓜送给老师。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4、幼儿自主游戏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教师请3—5位幼儿给奶奶送南瓜，请一位幼儿扮作老奶奶。开始玩，其他幼儿念儿歌。 </w:t>
      </w:r>
      <w:r>
        <w:rPr>
          <w:rFonts w:asciiTheme="minorEastAsia" w:eastAsiaTheme="minorEastAsia" w:hAnsiTheme="minorEastAsia"/>
          <w:sz w:val="32"/>
          <w:szCs w:val="32"/>
        </w:rPr>
        <w:br/>
      </w:r>
    </w:p>
    <w:p w:rsidR="005B298F" w:rsidRPr="000919B3" w:rsidP="000919B3">
      <w:pPr>
        <w:rPr>
          <w:rFonts w:asciiTheme="minorEastAsia" w:eastAsiaTheme="minorEastAsia" w:hAnsiTheme="minorEastAsia"/>
          <w:sz w:val="32"/>
          <w:szCs w:val="32"/>
        </w:rPr>
        <w:sectPr w:rsidSect="006B71D9">
          <w:footerReference w:type="default" r:id="rId23"/>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19"/>
          <w:cols w:space="425"/>
          <w:titlePg w:val="0"/>
          <w:docGrid w:type="lines" w:linePitch="312"/>
        </w:sectPr>
      </w:pPr>
      <w:r>
        <w:rPr>
          <w:rFonts w:asciiTheme="minorEastAsia" w:eastAsiaTheme="minorEastAsia" w:hAnsiTheme="minorEastAsia"/>
          <w:sz w:val="32"/>
          <w:szCs w:val="32"/>
        </w:rPr>
        <w:t xml:space="preserve">    附儿歌：《送南瓜》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小篮子，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手中拿。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我给奶奶送南瓜，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奶奶乐得笑哈哈。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活动反思：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听说游戏作为一种特殊形式的语言教育活动，为幼儿的语言发展提供了某些特别的机会。利用听说游戏活动的开展，发展幼儿的语言学习，为他们语言能力的整体提高、为良好习惯的培养创造良好的教育环境。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在《送南瓜》这个游戏中，目标是着重让幼儿练习发出带有n、l两个音的“奶奶、南瓜和篮子”等字音;初步学会用礼貌用语称呼“您”与“您好”，并把这些学习任务变成了游戏规则：游戏时每位幼儿手拿篮子，边念儿歌边走到南瓜地里摘一个南瓜，每次只能摘一个南瓜，摘完南瓜往回走到老奶奶那里，将篮子里的南瓜送给老奶奶，并大声地说：“老奶奶您好!这是您的南瓜。”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p>
    <w:p w:rsidR="005B298F" w:rsidRPr="000919B3" w:rsidP="000919B3">
      <w:pPr>
        <w:rPr>
          <w:rFonts w:asciiTheme="minorEastAsia" w:eastAsiaTheme="minorEastAsia" w:hAnsiTheme="minorEastAsia"/>
          <w:sz w:val="32"/>
          <w:szCs w:val="32"/>
        </w:rPr>
        <w:sectPr w:rsidSect="006B71D9">
          <w:footerReference w:type="default" r:id="rId24"/>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20"/>
          <w:cols w:space="425"/>
          <w:titlePg w:val="0"/>
          <w:docGrid w:type="lines" w:linePitch="312"/>
        </w:sectPr>
      </w:pPr>
      <w:r>
        <w:rPr>
          <w:rFonts w:asciiTheme="minorEastAsia" w:eastAsiaTheme="minorEastAsia" w:hAnsiTheme="minorEastAsia"/>
          <w:sz w:val="32"/>
          <w:szCs w:val="32"/>
        </w:rPr>
        <w:t xml:space="preserve"> 活动的开展是采用情境法，创设了一个游戏情境，用生动感人的老奶奶角色扮演吸引幼儿，激发了幼儿的兴趣，再从打招呼中幼儿练习了“奶奶”和“您好!”;从打招呼——给奶奶送南瓜，送南瓜时要说“奶奶您好!这是您的南瓜。”——利用儿歌替换送给奶奶不同的物品。一环扣一环，过渡自然，每个环节都围绕活动目标展开。</w:t>
      </w:r>
      <w:r>
        <w:rPr>
          <w:rFonts w:asciiTheme="minorEastAsia" w:eastAsiaTheme="minorEastAsia" w:hAnsiTheme="minorEastAsia"/>
          <w:sz w:val="32"/>
          <w:szCs w:val="32"/>
        </w:rPr>
        <w:t xml:space="preserve">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本次听说游戏《送南瓜》中的巧妙的设计激发了幼儿参与的积极性，幼儿与环境、幼儿于幼儿、幼儿与教师之间都产生了积极有效的互动，使他们的“听”和“说”都能处于积极状态，用吸引人的玩教具，活动的变化，提问的技巧等，提高了幼儿语言活动的积极性。 </w:t>
      </w:r>
      <w:r>
        <w:rPr>
          <w:rFonts w:asciiTheme="minorEastAsia" w:eastAsiaTheme="minorEastAsia" w:hAnsiTheme="minorEastAsia"/>
          <w:sz w:val="32"/>
          <w:szCs w:val="32"/>
        </w:rPr>
        <w:br/>
      </w:r>
      <w:r>
        <w:rPr>
          <w:rFonts w:asciiTheme="minorEastAsia" w:eastAsiaTheme="minorEastAsia" w:hAnsiTheme="minorEastAsia"/>
          <w:sz w:val="32"/>
          <w:szCs w:val="32"/>
        </w:rPr>
        <w:t>9、小班科学教案教案《有趣的盖子》含反思</w:t>
      </w:r>
      <w:r>
        <w:rPr>
          <w:rFonts w:asciiTheme="minorEastAsia" w:eastAsiaTheme="minorEastAsia" w:hAnsiTheme="minorEastAsia"/>
          <w:sz w:val="32"/>
          <w:szCs w:val="32"/>
        </w:rPr>
        <w:br/>
      </w:r>
      <w:r>
        <w:rPr>
          <w:rFonts w:asciiTheme="minorEastAsia" w:eastAsiaTheme="minorEastAsia" w:hAnsiTheme="minorEastAsia"/>
          <w:sz w:val="32"/>
          <w:szCs w:val="32"/>
        </w:rPr>
        <w:t xml:space="preserve">    设计意图：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生活中，各种瓶瓶罐罐随处可见，瓶子(盒子)已经成为我们生活中的必须品了。有一次班上有个小孩生病了，需要喂药。拿到药瓶后，我拧了好一会儿都没能拧开，后来才发现瓶盖上的标记--要按着拧才行。打开后，我有种成功的喜悦感。于是，便有了一个想法：何不设计一个玩瓶盖的活动呢?于是，便让小朋友们收集各种形状的瓶子和有盖的盒子。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活动目标：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1、能根据瓶口的特征(大小、有无罗纹等)选择合适的盖子。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2、能积极尝试拧紧瓶盖，获取拧、按的技能，发展手部动作。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3、掌握打开各种瓶盖的技巧，尤其是那种要先按下去才能拧开的瓶盖。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活动准备： </w:t>
      </w:r>
      <w:r>
        <w:rPr>
          <w:rFonts w:asciiTheme="minorEastAsia" w:eastAsiaTheme="minorEastAsia" w:hAnsiTheme="minorEastAsia"/>
          <w:sz w:val="32"/>
          <w:szCs w:val="32"/>
        </w:rPr>
        <w:br/>
      </w:r>
    </w:p>
    <w:p w:rsidR="005B298F" w:rsidRPr="000919B3" w:rsidP="000919B3">
      <w:pPr>
        <w:rPr>
          <w:rFonts w:asciiTheme="minorEastAsia" w:eastAsiaTheme="minorEastAsia" w:hAnsiTheme="minorEastAsia"/>
          <w:sz w:val="32"/>
          <w:szCs w:val="32"/>
        </w:rPr>
        <w:sectPr w:rsidSect="006B71D9">
          <w:footerReference w:type="default" r:id="rId25"/>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21"/>
          <w:cols w:space="425"/>
          <w:titlePg w:val="0"/>
          <w:docGrid w:type="lines" w:linePitch="312"/>
        </w:sectPr>
      </w:pPr>
      <w:r>
        <w:rPr>
          <w:rFonts w:asciiTheme="minorEastAsia" w:eastAsiaTheme="minorEastAsia" w:hAnsiTheme="minorEastAsia"/>
          <w:sz w:val="32"/>
          <w:szCs w:val="32"/>
        </w:rPr>
        <w:t xml:space="preserve">    小熊布偶、教师和幼儿共同收集各式带盖子的瓶子和罐子、打开瓶盖的图标。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活动过程：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1、用情境请小朋友帮忙引出话题， 初步讨论瓶盖的作用。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 提问："小朋友看看，谁到我们班来做客了?熊妈妈准备带熊宝宝出去旅游，她们去超市买了好多吃的和用的东西，熊宝宝还没等出发就把这些东西全都打开来看了看，可是不小心瓶盖子全乱了，旅游大巴很快就要到门口来接他们了。这下该怎么办呢?熊妈妈真着急呀!熊宝宝哭起来了，"都怪我，不该把盖子全打开的!呜呜……"小朋友们：没有了盖子，瓶子好用吗?为什么?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 引导幼儿讨论瓶盖的作用：没有了盖子，瓶子里面的东西会掉出来，会被弄脏，用时不方便，吃的东西就会变的不卫生。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 教师提问引起幼儿动手操作的兴趣："谁愿意来帮助小熊妈妈呢?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 幼儿动手操作，尝试根据某种特性为瓶子选择合适的盖子。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(1)提问："小朋友都愿意帮助有困难的人，那我们今天就来试试。看谁能为小熊妈妈找到最合适的盖子并盖紧。"教师观察幼儿是如何尝试给瓶子选择盖子的。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(2)幼儿将先盖好盖子的瓶子送给老师检查，是否正确配对并盖好了。 </w:t>
      </w:r>
      <w:r>
        <w:rPr>
          <w:rFonts w:asciiTheme="minorEastAsia" w:eastAsiaTheme="minorEastAsia" w:hAnsiTheme="minorEastAsia"/>
          <w:sz w:val="32"/>
          <w:szCs w:val="32"/>
        </w:rPr>
        <w:br/>
      </w:r>
    </w:p>
    <w:p w:rsidR="005B298F" w:rsidRPr="000919B3" w:rsidP="000919B3">
      <w:pPr>
        <w:rPr>
          <w:rFonts w:asciiTheme="minorEastAsia" w:eastAsiaTheme="minorEastAsia" w:hAnsiTheme="minorEastAsia"/>
          <w:sz w:val="32"/>
          <w:szCs w:val="32"/>
        </w:rPr>
        <w:sectPr w:rsidSect="006B71D9">
          <w:footerReference w:type="default" r:id="rId26"/>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22"/>
          <w:cols w:space="425"/>
          <w:titlePg w:val="0"/>
          <w:docGrid w:type="lines" w:linePitch="312"/>
        </w:sectPr>
      </w:pPr>
      <w:r>
        <w:rPr>
          <w:rFonts w:asciiTheme="minorEastAsia" w:eastAsiaTheme="minorEastAsia" w:hAnsiTheme="minorEastAsia"/>
          <w:sz w:val="32"/>
          <w:szCs w:val="32"/>
        </w:rPr>
        <w:t xml:space="preserve">    (3)启发幼儿谈谈是怎样为瓶子找到合适的盖子的。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提问：你是怎样为瓶子找到好朋友瓶盖的?为什么这个瓶盖正好能盖上呢?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找一位没配好的幼儿提问：你的瓶子找到好朋友了吗?为什么没找到?再找找看，(教师拿起一个不配的)问：这个行吗?为什么不行?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教师小结：瓶盖和瓶口正好一样大才能盖上。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3、幼儿尝试打开瓶盖。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(1)提问：刚才宝宝们都非常能干，帮助熊妈妈找对了盖子。"教案来自：屈;老师教;案网."那现在老师有一个问题了，你们能把这些瓶盖都打开吗?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(2)教师请逐个幼儿上来选择一个瓶(盒)子把瓶(盒)盖打开，并让幼儿说出自己是怎样打开盖子的。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(3)出现一个打不开的盖子，教师出示图标重点讲解，原来要先按下去再拧才能打开。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(4)请个别幼儿尝试，体验成功的喜悦。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4、结束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今天的瓶子和盖子好玩吗?(好玩)我们下次再找更好玩的瓶子来做游戏吧!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延伸活动："会唱歌的瓶宝宝"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p>
    <w:p w:rsidR="005B298F" w:rsidRPr="000919B3" w:rsidP="000919B3">
      <w:pPr>
        <w:rPr>
          <w:rFonts w:asciiTheme="minorEastAsia" w:eastAsiaTheme="minorEastAsia" w:hAnsiTheme="minorEastAsia"/>
          <w:sz w:val="32"/>
          <w:szCs w:val="32"/>
        </w:rPr>
        <w:sectPr w:rsidSect="006B71D9">
          <w:footerReference w:type="default" r:id="rId27"/>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23"/>
          <w:cols w:space="425"/>
          <w:titlePg w:val="0"/>
          <w:docGrid w:type="lines" w:linePitch="312"/>
        </w:sectPr>
      </w:pPr>
      <w:r>
        <w:rPr>
          <w:rFonts w:asciiTheme="minorEastAsia" w:eastAsiaTheme="minorEastAsia" w:hAnsiTheme="minorEastAsia"/>
          <w:sz w:val="32"/>
          <w:szCs w:val="32"/>
        </w:rPr>
        <w:t xml:space="preserve"> 提问：小朋友们，用过的瓶子还能做什么呢?可以把它当玩具吗?</w:t>
      </w:r>
      <w:r>
        <w:rPr>
          <w:rFonts w:asciiTheme="minorEastAsia" w:eastAsiaTheme="minorEastAsia" w:hAnsiTheme="minorEastAsia"/>
          <w:sz w:val="32"/>
          <w:szCs w:val="32"/>
        </w:rPr>
        <w:t xml:space="preserve">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幼："拿去卖钱!玩游戏……"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师："老师把废旧的瓶子变成了一个好玩又好听的玩具，你们想玩吗?"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幼："想"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教师带领幼儿用装有黄豆的瓶子演奏乐曲。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活动反思：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幼儿在日常生活中会经常接触到一些带盖的瓶子和盒子，小班幼儿已有了打开常见盖子的初步经验，但他们的动手能力还比较欠缺，尤其对一些特殊的盖子往往感到无从着手。针对这一特点我组织了这节科学活动。通过本次活动，幼儿基本掌握了多种盖子的开法，但活动中实物刺激太多，幼儿的注意力被美食转移了，忽略了自己是怎么打开盖子的，致使语言表达不够。在以后的教学活动中，我一定吸取本次活动的经验，让幼儿更好的吸取知识! </w:t>
      </w:r>
      <w:r>
        <w:rPr>
          <w:rFonts w:asciiTheme="minorEastAsia" w:eastAsiaTheme="minorEastAsia" w:hAnsiTheme="minorEastAsia"/>
          <w:sz w:val="32"/>
          <w:szCs w:val="32"/>
        </w:rPr>
        <w:br/>
      </w:r>
      <w:r>
        <w:rPr>
          <w:rFonts w:asciiTheme="minorEastAsia" w:eastAsiaTheme="minorEastAsia" w:hAnsiTheme="minorEastAsia"/>
          <w:sz w:val="32"/>
          <w:szCs w:val="32"/>
        </w:rPr>
        <w:t>10、小班安全活动教案</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活动目标：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1、知道不能轻信陌生人的话，不跟陌生人走。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2、了解和掌握一些和陌生人相处的方法。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3、培养幼儿独立自主的性格特点。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4、培养幼儿思考问题、解决问题的能力及快速应答能力。 </w:t>
      </w:r>
      <w:r>
        <w:rPr>
          <w:rFonts w:asciiTheme="minorEastAsia" w:eastAsiaTheme="minorEastAsia" w:hAnsiTheme="minorEastAsia"/>
          <w:sz w:val="32"/>
          <w:szCs w:val="32"/>
        </w:rPr>
        <w:br/>
      </w:r>
    </w:p>
    <w:p w:rsidR="005B298F" w:rsidRPr="000919B3" w:rsidP="000919B3">
      <w:pPr>
        <w:rPr>
          <w:rFonts w:asciiTheme="minorEastAsia" w:eastAsiaTheme="minorEastAsia" w:hAnsiTheme="minorEastAsia"/>
          <w:sz w:val="32"/>
          <w:szCs w:val="32"/>
        </w:rPr>
        <w:sectPr w:rsidSect="006B71D9">
          <w:footerReference w:type="default" r:id="rId28"/>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24"/>
          <w:cols w:space="425"/>
          <w:titlePg w:val="0"/>
          <w:docGrid w:type="lines" w:linePitch="312"/>
        </w:sectPr>
      </w:pPr>
      <w:r>
        <w:rPr>
          <w:rFonts w:asciiTheme="minorEastAsia" w:eastAsiaTheme="minorEastAsia" w:hAnsiTheme="minorEastAsia"/>
          <w:sz w:val="32"/>
          <w:szCs w:val="32"/>
        </w:rPr>
        <w:t xml:space="preserve">      5、培养幼儿勇敢、活泼的个性。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重难点分析：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掌握一些和陌生人相处的方法。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活动准备：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1、有关的图片四张。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2、请一位幼儿不认识的阿姨扮演陌生人，并设置表演情境。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3、玩具、果冻、巧克力。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活动过程：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一、导入部分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讲述故事《沙沙和陌生人》：变色龙沙沙独自在院子里玩，这时一个陌生人问他公园怎么走，沙沙有礼貌地告诉了他该怎样走，陌生人非常感谢沙沙。回到家里，沙沙把这件事告诉了妈妈，妈妈说："沙沙，你做得对！不过还有一些事情你要多加注意。"沙沙连忙问妈妈："还有什么事情应该注意的呢？"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二、展开部分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1、集体讨论：（1）妈妈为什么说沙沙做得对？（2）我们来猜猜妈妈还对沙沙说了哪些应该注意的事情？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2、出示图片：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图一：陌生人要你跟他出去玩时，你不能跟他一起去。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图二：陌生人给你礼物或好吃的东西时，你不能要。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图三：陌生人要去你家时，你不能带路。 </w:t>
      </w:r>
      <w:r>
        <w:rPr>
          <w:rFonts w:asciiTheme="minorEastAsia" w:eastAsiaTheme="minorEastAsia" w:hAnsiTheme="minorEastAsia"/>
          <w:sz w:val="32"/>
          <w:szCs w:val="32"/>
        </w:rPr>
        <w:br/>
      </w:r>
    </w:p>
    <w:p w:rsidR="005B298F" w:rsidRPr="000919B3" w:rsidP="000919B3">
      <w:pPr>
        <w:rPr>
          <w:rFonts w:asciiTheme="minorEastAsia" w:eastAsiaTheme="minorEastAsia" w:hAnsiTheme="minorEastAsia"/>
          <w:sz w:val="32"/>
          <w:szCs w:val="32"/>
        </w:rPr>
        <w:sectPr w:rsidSect="006B71D9">
          <w:footerReference w:type="default" r:id="rId29"/>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25"/>
          <w:cols w:space="425"/>
          <w:titlePg w:val="0"/>
          <w:docGrid w:type="lines" w:linePitch="312"/>
        </w:sectPr>
      </w:pPr>
      <w:r>
        <w:rPr>
          <w:rFonts w:asciiTheme="minorEastAsia" w:eastAsiaTheme="minorEastAsia" w:hAnsiTheme="minorEastAsia"/>
          <w:sz w:val="32"/>
          <w:szCs w:val="32"/>
        </w:rPr>
        <w:t xml:space="preserve">      图四：陌生人硬拉你跟他走时，你要反抗，大声呼救。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3、情境练习情境一：一个陌生的叔叔对一位小朋友说："小朋友你真可爱、我请你吃果冻。"接着又拿出玩具给他玩。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集体讨论：能不能接受陌生人的礼物，应该怎样对他说？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情境二：一个陌生的阿姨敲门进入教室，对某幼儿说："我是你妈妈的好朋友，她今天没有空来接你。让我送你回家，跟我走吧。"教师提醒：（1）你认识她吗？（2）如果你不认识她、能不能轻信她的话？（3）那你应该怎么对这位阿姨说？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教师小结：对待陌生人要有礼貌，但不能轻易相信他们的话，尤其是不能跟陌生人走。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4、选择游戏（每题分A、B两个答案，幼儿站在认为正确的答案那一边）陌生人就是坏人吗？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A、陌生人就是坏人。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B、陌生人不一定是坏人。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能不能跟陌生人走？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A、能去公园和游乐场。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B、不能去任何地方。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有个认识的阿姨想带你出去玩。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A、可以和她去。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B、必须先告诉爸爸妈妈。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有个不认识的叔叔给你东西吃： </w:t>
      </w:r>
      <w:r>
        <w:rPr>
          <w:rFonts w:asciiTheme="minorEastAsia" w:eastAsiaTheme="minorEastAsia" w:hAnsiTheme="minorEastAsia"/>
          <w:sz w:val="32"/>
          <w:szCs w:val="32"/>
        </w:rPr>
        <w:br/>
      </w:r>
    </w:p>
    <w:p w:rsidR="005B298F" w:rsidRPr="000919B3" w:rsidP="000919B3">
      <w:pPr>
        <w:rPr>
          <w:rFonts w:asciiTheme="minorEastAsia" w:eastAsiaTheme="minorEastAsia" w:hAnsiTheme="minorEastAsia"/>
          <w:sz w:val="32"/>
          <w:szCs w:val="32"/>
        </w:rPr>
        <w:sectPr w:rsidSect="006B71D9">
          <w:footerReference w:type="default" r:id="rId30"/>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26"/>
          <w:cols w:space="425"/>
          <w:titlePg w:val="0"/>
          <w:docGrid w:type="lines" w:linePitch="312"/>
        </w:sectPr>
      </w:pPr>
      <w:r>
        <w:rPr>
          <w:rFonts w:asciiTheme="minorEastAsia" w:eastAsiaTheme="minorEastAsia" w:hAnsiTheme="minorEastAsia"/>
          <w:sz w:val="32"/>
          <w:szCs w:val="32"/>
        </w:rPr>
        <w:t xml:space="preserve">      A、巧克力、果冻不能吃，饮料可以喝。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B、什么都不能吃。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下大雨时一个陌生人说用车送你回家。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A、先说谢谢再上车。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B、不能上车。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陌生人问你的名字、家里有谁、能不能告诉他？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A、只能告诉名字，不能告诉他家里有谁。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B、什么都不能告诉他。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三、结束活动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提醒幼儿外出时不要离开集体和成人，遇到陌生人不能轻信。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教学反思：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在活动中，幼儿知道遇到陌生人时，可以求救老师、家长。有的幼儿还知道大声喊叫。在超市里还知道广播、打电话等。幼儿都能掌握许多应付陌生人的方法。 </w:t>
      </w:r>
      <w:r>
        <w:rPr>
          <w:rFonts w:asciiTheme="minorEastAsia" w:eastAsiaTheme="minorEastAsia" w:hAnsiTheme="minorEastAsia"/>
          <w:sz w:val="32"/>
          <w:szCs w:val="32"/>
        </w:rPr>
        <w:br/>
      </w:r>
      <w:r>
        <w:rPr>
          <w:rFonts w:asciiTheme="minorEastAsia" w:eastAsiaTheme="minorEastAsia" w:hAnsiTheme="minorEastAsia"/>
          <w:sz w:val="32"/>
          <w:szCs w:val="32"/>
        </w:rPr>
        <w:t>11、小班安全寒假教案</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活动目标：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 使幼儿了解寒假中应注意的安全，增强幼儿的自我保护意识。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 通过讨论，激发幼儿向往过寒假的情感，教育幼儿愉快、合理地过寒假。 </w:t>
      </w:r>
      <w:r>
        <w:rPr>
          <w:rFonts w:asciiTheme="minorEastAsia" w:eastAsiaTheme="minorEastAsia" w:hAnsiTheme="minorEastAsia"/>
          <w:sz w:val="32"/>
          <w:szCs w:val="32"/>
        </w:rPr>
        <w:br/>
      </w:r>
    </w:p>
    <w:p w:rsidR="005B298F" w:rsidRPr="000919B3" w:rsidP="000919B3">
      <w:pPr>
        <w:rPr>
          <w:rFonts w:asciiTheme="minorEastAsia" w:eastAsiaTheme="minorEastAsia" w:hAnsiTheme="minorEastAsia"/>
          <w:sz w:val="32"/>
          <w:szCs w:val="32"/>
        </w:rPr>
        <w:sectPr w:rsidSect="006B71D9">
          <w:footerReference w:type="default" r:id="rId31"/>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27"/>
          <w:cols w:space="425"/>
          <w:titlePg w:val="0"/>
          <w:docGrid w:type="lines" w:linePitch="312"/>
        </w:sectPr>
      </w:pPr>
      <w:r>
        <w:rPr>
          <w:rFonts w:asciiTheme="minorEastAsia" w:eastAsiaTheme="minorEastAsia" w:hAnsiTheme="minorEastAsia"/>
          <w:sz w:val="32"/>
          <w:szCs w:val="32"/>
        </w:rPr>
        <w:t xml:space="preserve">    3、 培养幼儿的表达能力和对事物的判断能力。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4、 大胆说出自己的理解。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5、 不做“禁止”的事。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活动准备：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图片、录像带。《寒假安全知识调查表》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活动过程：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一、谈话与讨论：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教师：我们已经学了好多安全知识，那么小朋友知道我们在家中有的事情可以做，有些事情我们千万不能做，不然就会发生危险，哪个小朋友知道家中存在的危险有哪些?(激发幼儿对家中危险的重视，初步对家中的危险进行了解：在家里，不能动电源，要不然，就会被电到;小孩不能动刀，这样，会被刀割伤;不能在床上沙发上蹦跳，那样容易摔倒，摔伤……)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除了家中的危险，我们身边和生活中还有许多危险存在着，你知道的危险有哪些?(幼儿讨论：在班里，不能跑，要不然会摔倒;在美工区，使用剪刀的时候如果不好好用，就会扎着别的小朋友;在盥洗室洗手时打闹也不好;户外活动时，有的小朋友在滑梯上推小朋友，就会把小朋友推倒……小朋友不能在马路上玩;马路上有活动的井盖，小朋友走路的时候，一定要注意安全;在外边玩的时候，不跟陌生人走;小朋友不能动开水……)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二、</w:t>
      </w:r>
    </w:p>
    <w:p w:rsidR="005B298F" w:rsidRPr="000919B3" w:rsidP="000919B3">
      <w:pPr>
        <w:rPr>
          <w:rFonts w:asciiTheme="minorEastAsia" w:eastAsiaTheme="minorEastAsia" w:hAnsiTheme="minorEastAsia"/>
          <w:sz w:val="32"/>
          <w:szCs w:val="32"/>
        </w:rPr>
        <w:sectPr w:rsidSect="006B71D9">
          <w:footerReference w:type="default" r:id="rId32"/>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28"/>
          <w:cols w:space="425"/>
          <w:titlePg w:val="0"/>
          <w:docGrid w:type="lines" w:linePitch="312"/>
        </w:sectPr>
      </w:pPr>
      <w:r>
        <w:rPr>
          <w:rFonts w:asciiTheme="minorEastAsia" w:eastAsiaTheme="minorEastAsia" w:hAnsiTheme="minorEastAsia"/>
          <w:sz w:val="32"/>
          <w:szCs w:val="32"/>
        </w:rPr>
        <w:t xml:space="preserve"> 使幼儿了解寒假的含义，丰富知识经验，激发幼儿过寒假的兴趣。</w:t>
      </w:r>
      <w:r>
        <w:rPr>
          <w:rFonts w:asciiTheme="minorEastAsia" w:eastAsiaTheme="minorEastAsia" w:hAnsiTheme="minorEastAsia"/>
          <w:sz w:val="32"/>
          <w:szCs w:val="32"/>
        </w:rPr>
        <w:t xml:space="preserve">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 教师："小朋友们，再过几天我们幼儿园就要放假了，这个假期叫做寒假。知道为什么吗?启发幼儿动脑筋想问题。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 幼儿七嘴八舌地说出自己不同的见解和想法。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 教师总结寒假的含义。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三、 组织幼儿讨论怎样安全、合理地过寒假，培养幼儿完整的表达能力和想象、判断能力。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 教师引导幼儿："寒假里你们想做些什么事情呢?"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 幼儿互相说出自己想做的或是喜欢做的事情。培养幼儿的表达能力。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 那么在寒假里，有哪些事情是不可以做的呢?引导幼儿说出有关安全知识的内容。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四、教师总结寒假里要注意的安全事项。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1、寒假里要注意保暖，预防感冒。不吃生冷不干净的东西。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 、不能玩火、放鞭炮、玩电、玩尖锐的物体。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 冬天的天气寒冷，不要到户外长时间地玩，要保护自己不被冻伤。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4、过春节时，好吃的东西很多，不能一下子吃得太多，否则会引起肚子痛，影响身体健康。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5、 独自在家时不要让陌生人进来，不跟陌生人走。不在家里乱翻乱动东西 </w:t>
      </w:r>
      <w:r>
        <w:rPr>
          <w:rFonts w:asciiTheme="minorEastAsia" w:eastAsiaTheme="minorEastAsia" w:hAnsiTheme="minorEastAsia"/>
          <w:sz w:val="32"/>
          <w:szCs w:val="32"/>
        </w:rPr>
        <w:br/>
      </w:r>
    </w:p>
    <w:p w:rsidR="005B298F" w:rsidRPr="000919B3" w:rsidP="000919B3">
      <w:pPr>
        <w:rPr>
          <w:rFonts w:asciiTheme="minorEastAsia" w:eastAsiaTheme="minorEastAsia" w:hAnsiTheme="minorEastAsia"/>
          <w:sz w:val="32"/>
          <w:szCs w:val="32"/>
        </w:rPr>
        <w:sectPr w:rsidSect="006B71D9">
          <w:footerReference w:type="default" r:id="rId33"/>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29"/>
          <w:cols w:space="425"/>
          <w:titlePg w:val="0"/>
          <w:docGrid w:type="lines" w:linePitch="312"/>
        </w:sectPr>
      </w:pPr>
      <w:r>
        <w:rPr>
          <w:rFonts w:asciiTheme="minorEastAsia" w:eastAsiaTheme="minorEastAsia" w:hAnsiTheme="minorEastAsia"/>
          <w:sz w:val="32"/>
          <w:szCs w:val="32"/>
        </w:rPr>
        <w:t xml:space="preserve">    6、出外与家人走散了，要懂得打电话110报警，不要跟陌生人走等。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五、请幼儿看安全录像和图片，判断正确的与错误的安全行为。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六、延伸活动：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发给每个幼儿《寒假安全知识调查表》，要求家长在假期中合理安排幼儿的一日活动，丰富孩子的生活内容，并做好监督护理工作，填好调查表。 </w:t>
      </w:r>
      <w:r>
        <w:rPr>
          <w:rFonts w:asciiTheme="minorEastAsia" w:eastAsiaTheme="minorEastAsia" w:hAnsiTheme="minorEastAsia"/>
          <w:sz w:val="32"/>
          <w:szCs w:val="32"/>
        </w:rPr>
        <w:br/>
      </w:r>
      <w:r>
        <w:rPr>
          <w:rFonts w:asciiTheme="minorEastAsia" w:eastAsiaTheme="minorEastAsia" w:hAnsiTheme="minorEastAsia"/>
          <w:sz w:val="32"/>
          <w:szCs w:val="32"/>
        </w:rPr>
        <w:t>12、小班安全活动教案</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活动目标：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1.初步了解斑马线、红绿灯的用处及过马路的正确方法。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2.初步了解交通规则，增强对交通安全的认识。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3.会在成人提醒下遵守交通规则。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活动准备 ：PPT，黑板，红、黄、绿圆形图片各一张 ,斑马线挂图，视频，儿歌。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活动过程：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 （和客人老师打招呼）师:今天有这么多客人老师来豆豆二班做客，我们一起向后转头和客人老师问声好吧。幼：客人老师好!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p>
    <w:p w:rsidR="005B298F" w:rsidRPr="000919B3" w:rsidP="000919B3">
      <w:pPr>
        <w:rPr>
          <w:rFonts w:asciiTheme="minorEastAsia" w:eastAsiaTheme="minorEastAsia" w:hAnsiTheme="minorEastAsia"/>
          <w:sz w:val="32"/>
          <w:szCs w:val="32"/>
        </w:rPr>
        <w:sectPr w:rsidSect="006B71D9">
          <w:footerReference w:type="default" r:id="rId34"/>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30"/>
          <w:cols w:space="425"/>
          <w:titlePg w:val="0"/>
          <w:docGrid w:type="lines" w:linePitch="312"/>
        </w:sectPr>
      </w:pPr>
      <w:r>
        <w:rPr>
          <w:rFonts w:asciiTheme="minorEastAsia" w:eastAsiaTheme="minorEastAsia" w:hAnsiTheme="minorEastAsia"/>
          <w:sz w:val="32"/>
          <w:szCs w:val="32"/>
        </w:rPr>
        <w:t xml:space="preserve"> 2.师：还有一个动物朋友也来做客了，你们想把它请出来吗？幼:想。师告诉幼儿这个动物朋友胆子小，请幼儿保持安静，它才肯出来和大家见面。等幼儿坐好并安静下来后师出示挂图斑马，并以斑马的口吻和幼儿打招呼。斑马:小朋友们好，我叫斑比，我是一只可爱的小斑马，我最近遇到了一件烦心事，想请豆豆二班的小朋友帮帮我。你们愿意帮助我吗?幼:愿意。师扮演斑比告诉幼儿自己在走路的时候在路口遇到了两样奇怪的东西，其中有一样东西和自己长的特别像，可是它不知道这两样东西叫什么?是做什么用的?</w:t>
      </w:r>
      <w:r>
        <w:rPr>
          <w:rFonts w:asciiTheme="minorEastAsia" w:eastAsiaTheme="minorEastAsia" w:hAnsiTheme="minorEastAsia"/>
          <w:sz w:val="32"/>
          <w:szCs w:val="32"/>
        </w:rPr>
        <w:t xml:space="preserve"> 师：出示挂图斑马线和红绿黄灯。请幼儿举手回答告诉斑比你们认识吗?叫什么名字？是做什么用的吗？</w:t>
      </w:r>
      <w:r>
        <w:rPr>
          <w:rFonts w:asciiTheme="minorEastAsia" w:eastAsiaTheme="minorEastAsia" w:hAnsiTheme="minorEastAsia"/>
          <w:sz w:val="32"/>
          <w:szCs w:val="32"/>
        </w:rPr>
        <w:t xml:space="preserve">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 视频《我会安全过马路》 提问："为什么小女孩过马路的时候警察叔叔不让她过呢？" 小结："横穿马路很危险，过马路的时候要走斑马线，红灯亮时不能过马路，只能等绿灯亮时才能过马路，过马路时也要左右看一看是否安全"。 继续播放视频请幼儿回答视频中提出的`问题。 通过视频，再次集中幼儿注意力，并且让幼儿自己来总结安全过马路的方法。 让幼儿知道过马路时除了走斑马线还应看红绿灯并左右看一看。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4.儿歌《交通安全要记牢》 通过儿歌来巩固所学习的安全过马路的正确方法。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5.提前布置好斑马线和交通信号灯，请所有幼儿排好队和斑比一起安全过马路去路对面玩(结束）。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活动反思：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p>
    <w:p w:rsidR="005B298F" w:rsidRPr="000919B3" w:rsidP="000919B3">
      <w:pPr>
        <w:rPr>
          <w:rFonts w:asciiTheme="minorEastAsia" w:eastAsiaTheme="minorEastAsia" w:hAnsiTheme="minorEastAsia"/>
          <w:sz w:val="32"/>
          <w:szCs w:val="32"/>
        </w:rPr>
        <w:sectPr w:rsidSect="006B71D9">
          <w:footerReference w:type="default" r:id="rId35"/>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31"/>
          <w:cols w:space="425"/>
          <w:titlePg w:val="0"/>
          <w:docGrid w:type="lines" w:linePitch="312"/>
        </w:sectPr>
      </w:pPr>
      <w:r>
        <w:rPr>
          <w:rFonts w:asciiTheme="minorEastAsia" w:eastAsiaTheme="minorEastAsia" w:hAnsiTheme="minorEastAsia"/>
          <w:sz w:val="32"/>
          <w:szCs w:val="32"/>
        </w:rPr>
        <w:t xml:space="preserve"> 幼儿在活动过程中，情绪比较高，感到特别新奇，因为他们是农村幼儿，他们对城市的交通规则了解较少。特别在后面的游戏活动中，他们把刚学的交通法规得以运用，有很大的成就感，并且这些交通规则在他们心中已根深蒂固。</w:t>
      </w:r>
      <w:r>
        <w:rPr>
          <w:rFonts w:asciiTheme="minorEastAsia" w:eastAsiaTheme="minorEastAsia" w:hAnsiTheme="minorEastAsia"/>
          <w:sz w:val="32"/>
          <w:szCs w:val="32"/>
        </w:rPr>
        <w:t xml:space="preserve"> </w:t>
      </w:r>
      <w:r>
        <w:rPr>
          <w:rFonts w:asciiTheme="minorEastAsia" w:eastAsiaTheme="minorEastAsia" w:hAnsiTheme="minorEastAsia"/>
          <w:sz w:val="32"/>
          <w:szCs w:val="32"/>
        </w:rPr>
        <w:br/>
      </w:r>
      <w:r>
        <w:rPr>
          <w:rFonts w:asciiTheme="minorEastAsia" w:eastAsiaTheme="minorEastAsia" w:hAnsiTheme="minorEastAsia"/>
          <w:sz w:val="32"/>
          <w:szCs w:val="32"/>
        </w:rPr>
        <w:t>13、小班美术花儿朵朵教案</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活动目标：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1、愿意尝试用不同的图形和线条大胆表现造型各异的小花。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2、在为花儿打扮的过程中感受春天的气息，体验种花的快乐。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3、培养幼儿的技巧和艺术气质。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4、让幼儿体验自主、独立、创造的能力。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活动准备：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画好背景的纸每人一张、蜡笔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活动过程：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一、观察图片――参观花园真美丽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1、春天来啦！天气越来越暖和了，花园里都开了哪些花？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2、引导幼儿观察PPT画面，说说：图上有什么？你看到了什么颜色的花儿？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3、小结：花园里开满了五颜六色、各种各样的花儿，非常漂亮，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那到底有些什么样的花呢？我们继续跟着花仙子去看一看。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p>
    <w:p w:rsidR="005B298F" w:rsidRPr="000919B3" w:rsidP="000919B3">
      <w:pPr>
        <w:rPr>
          <w:rFonts w:asciiTheme="minorEastAsia" w:eastAsiaTheme="minorEastAsia" w:hAnsiTheme="minorEastAsia"/>
          <w:sz w:val="32"/>
          <w:szCs w:val="32"/>
        </w:rPr>
        <w:sectPr w:rsidSect="006B71D9">
          <w:footerReference w:type="default" r:id="rId36"/>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32"/>
          <w:cols w:space="425"/>
          <w:titlePg w:val="0"/>
          <w:docGrid w:type="lines" w:linePitch="312"/>
        </w:sectPr>
      </w:pPr>
      <w:r>
        <w:rPr>
          <w:rFonts w:asciiTheme="minorEastAsia" w:eastAsiaTheme="minorEastAsia" w:hAnsiTheme="minorEastAsia"/>
          <w:sz w:val="32"/>
          <w:szCs w:val="32"/>
        </w:rPr>
        <w:t xml:space="preserve"> 4、花儿有各种颜色，红的、黄的、粉的、紫的、蓝的等等，很漂亮。</w:t>
      </w:r>
      <w:r>
        <w:rPr>
          <w:rFonts w:asciiTheme="minorEastAsia" w:eastAsiaTheme="minorEastAsia" w:hAnsiTheme="minorEastAsia"/>
          <w:sz w:val="32"/>
          <w:szCs w:val="32"/>
        </w:rPr>
        <w:t xml:space="preserve">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除了颜色美，还有什么地方美？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5、这朵花它的花瓣是什么样子的，像什么？还有些什么样的花瓣？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6、小结：花儿的花瓣有圆圆的、长长的、还有的尖尖的等各种样子的，也很美。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二、教师示范――我来当个小花匠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1、这里还有一个花园，漂亮吗？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咦，这里边还没有花呢，我们一起来种些漂亮的花吧！拿什么种呢？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2、教师模仿蜡笔的口吻，说：我来，我来，我来做小花匠。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小朋友，请你们说说，你想给花朵穿上什么颜色的衣服？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3、我给花儿穿上圆圆/方方/…的花蕊，尖尖/长长/…的花瓣，真好看。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方形花朵的示范：“上面平平平，两边直直直，小门关关紧。”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螺旋形花朵的示范：“从中间开始紧紧地紧紧地往外绕一个越来越大的圈。”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4、绿色的蜡笔宝宝来帮忙，把花儿种在草坪上。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5、鼓励幼儿模仿蜡笔的口吻说出自己的意愿。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三、幼儿操作――大家一起来种花 </w:t>
      </w:r>
      <w:r>
        <w:rPr>
          <w:rFonts w:asciiTheme="minorEastAsia" w:eastAsiaTheme="minorEastAsia" w:hAnsiTheme="minorEastAsia"/>
          <w:sz w:val="32"/>
          <w:szCs w:val="32"/>
        </w:rPr>
        <w:br/>
      </w:r>
    </w:p>
    <w:p w:rsidR="005B298F" w:rsidRPr="000919B3" w:rsidP="000919B3">
      <w:pPr>
        <w:rPr>
          <w:rFonts w:asciiTheme="minorEastAsia" w:eastAsiaTheme="minorEastAsia" w:hAnsiTheme="minorEastAsia"/>
          <w:sz w:val="32"/>
          <w:szCs w:val="32"/>
        </w:rPr>
        <w:sectPr w:rsidSect="006B71D9">
          <w:footerReference w:type="default" r:id="rId37"/>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33"/>
          <w:cols w:space="425"/>
          <w:titlePg w:val="0"/>
          <w:docGrid w:type="lines" w:linePitch="312"/>
        </w:sectPr>
      </w:pPr>
      <w:r>
        <w:rPr>
          <w:rFonts w:asciiTheme="minorEastAsia" w:eastAsiaTheme="minorEastAsia" w:hAnsiTheme="minorEastAsia"/>
          <w:sz w:val="32"/>
          <w:szCs w:val="32"/>
        </w:rPr>
        <w:t xml:space="preserve">      1、鼓励幼儿在花园空地上种造型各异的花。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2、尝试用绿色的蜡笔表现茎和叶子：叶子和茎能提供营养使花开得更鲜艳。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3、及时发现幼儿创造的花卉符号，供其他幼儿欣赏学习。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4、种花过程中要更换不同颜色的蜡笔，让花儿的颜色更加漂亮。 </w:t>
      </w:r>
      <w:r>
        <w:rPr>
          <w:rFonts w:asciiTheme="minorEastAsia" w:eastAsiaTheme="minorEastAsia" w:hAnsiTheme="minorEastAsia"/>
          <w:sz w:val="32"/>
          <w:szCs w:val="32"/>
        </w:rPr>
        <w:br/>
      </w:r>
      <w:r>
        <w:rPr>
          <w:rFonts w:asciiTheme="minorEastAsia" w:eastAsiaTheme="minorEastAsia" w:hAnsiTheme="minorEastAsia"/>
          <w:sz w:val="32"/>
          <w:szCs w:val="32"/>
        </w:rPr>
        <w:t>14、小班新年树教案</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活动目标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1、学习手指点画。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2、感受色彩对比。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3、体验运用不同方式与同伴合作作画的乐趣。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4、会用它们大胆地进行艺术表现与创造，喜欢装饰。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5、培养幼儿的技巧和艺术气质。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活动准备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红、黄、蓝、绿四种颜料，每位幼儿一张画有“新年树”的.铅画纸、抹布。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活动过程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1、激发幼儿操作的兴趣：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教师和幼儿一起讨论：快要过年了，老师带来了一棵新年树，可是这树还没有装饰过，我们一起来把它打扮得漂亮一些。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2、教师引导幼儿学习装饰新年树。 </w:t>
      </w:r>
      <w:r>
        <w:rPr>
          <w:rFonts w:asciiTheme="minorEastAsia" w:eastAsiaTheme="minorEastAsia" w:hAnsiTheme="minorEastAsia"/>
          <w:sz w:val="32"/>
          <w:szCs w:val="32"/>
        </w:rPr>
        <w:br/>
      </w:r>
    </w:p>
    <w:p w:rsidR="005B298F" w:rsidRPr="000919B3" w:rsidP="000919B3">
      <w:pPr>
        <w:rPr>
          <w:rFonts w:asciiTheme="minorEastAsia" w:eastAsiaTheme="minorEastAsia" w:hAnsiTheme="minorEastAsia"/>
          <w:sz w:val="32"/>
          <w:szCs w:val="32"/>
        </w:rPr>
        <w:sectPr w:rsidSect="006B71D9">
          <w:footerReference w:type="default" r:id="rId38"/>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34"/>
          <w:cols w:space="425"/>
          <w:titlePg w:val="0"/>
          <w:docGrid w:type="lines" w:linePitch="312"/>
        </w:sectPr>
      </w:pPr>
      <w:r>
        <w:rPr>
          <w:rFonts w:asciiTheme="minorEastAsia" w:eastAsiaTheme="minorEastAsia" w:hAnsiTheme="minorEastAsia"/>
          <w:sz w:val="32"/>
          <w:szCs w:val="32"/>
        </w:rPr>
        <w:t xml:space="preserve">      (1)教师边讲解边示范点画的步骤。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“新年树上有许多彩灯，它们是什么颜色的?彩灯怎样才会亮?”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(2)请个别幼儿示范点画的方法，集体检查彩灯是不是都挂在了“电线”上。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(3)幼儿为新年树挂彩灯，教师个别指导。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每一盏灯都要挂在电线上，彩灯的颜色要漂亮、丰富。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3、教师引导幼儿同伴间相互欣赏各自创作的作品。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(1)检查每一盏灯是否都亮。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(2)激发幼儿在新年树上点画或粘贴其他装饰物的兴趣。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活动反思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美术的绘画形式有很多种，美术可以让人发挥想象和创造能力。幼儿对于绘画来说，需要的是贴近生活，幼儿都喜欢涂涂画画，尽管幼儿画的什么也不像，我们都要跟幼儿们鼓励，不要去打击幼儿对涂涂画画的兴趣，让幼儿尽情地绘画，这才能让幼儿表达出内心的情感。手指点画是一种幼儿的绘画形式，这种用手指绘画会让幼儿产生浓厚的兴趣。 </w:t>
      </w:r>
      <w:r>
        <w:rPr>
          <w:rFonts w:asciiTheme="minorEastAsia" w:eastAsiaTheme="minorEastAsia" w:hAnsiTheme="minorEastAsia"/>
          <w:sz w:val="32"/>
          <w:szCs w:val="32"/>
        </w:rPr>
        <w:br/>
      </w:r>
      <w:r>
        <w:rPr>
          <w:rFonts w:asciiTheme="minorEastAsia" w:eastAsiaTheme="minorEastAsia" w:hAnsiTheme="minorEastAsia"/>
          <w:sz w:val="32"/>
          <w:szCs w:val="32"/>
        </w:rPr>
        <w:t>15、小班安全活动教案</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一、活动目标：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p>
    <w:p w:rsidR="005B298F" w:rsidRPr="000919B3" w:rsidP="000919B3">
      <w:pPr>
        <w:rPr>
          <w:rFonts w:asciiTheme="minorEastAsia" w:eastAsiaTheme="minorEastAsia" w:hAnsiTheme="minorEastAsia"/>
          <w:sz w:val="32"/>
          <w:szCs w:val="32"/>
        </w:rPr>
        <w:sectPr w:rsidSect="006B71D9">
          <w:footerReference w:type="default" r:id="rId39"/>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35"/>
          <w:cols w:space="425"/>
          <w:titlePg w:val="0"/>
          <w:docGrid w:type="lines" w:linePitch="312"/>
        </w:sectPr>
      </w:pPr>
      <w:r>
        <w:rPr>
          <w:rFonts w:asciiTheme="minorEastAsia" w:eastAsiaTheme="minorEastAsia" w:hAnsiTheme="minorEastAsia"/>
          <w:sz w:val="32"/>
          <w:szCs w:val="32"/>
        </w:rPr>
        <w:t xml:space="preserve"> 通过全面了解幼儿生活经验和实际发展水平，我们从幼儿学习兴趣、需求出发，预设了一系列的活动，让幼儿学会一些简单的安全知识技能，并根据幼儿实际，生成相关活动，培养幼儿的初步安全意识，自我保护意识，学会正确地玩、吃、睡，从中丰富幼儿知识，发展幼儿的多种能力，让幼儿真正从中学习，获得发展。</w:t>
      </w:r>
      <w:r>
        <w:rPr>
          <w:rFonts w:asciiTheme="minorEastAsia" w:eastAsiaTheme="minorEastAsia" w:hAnsiTheme="minorEastAsia"/>
          <w:sz w:val="32"/>
          <w:szCs w:val="32"/>
        </w:rPr>
        <w:t xml:space="preserve">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二、网络图：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三、组织和指导：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1、做好准备工作。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我们在全面、充分地了解幼儿现有能力和发展水平的基础上，积极寻找与主题相关的适合幼儿学习的教材故事、图片等可利用资源，分析幼儿已有经验和知识，记录与主题相关的问题、事件，及时补充修改主题网络和活动系统；同时，我们还积极寻求家长的合作，请家长利用家庭生活督促、指导幼儿注意安全，加强幼儿安全意识。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2、展开充分讨论。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p>
    <w:p w:rsidR="005B298F" w:rsidRPr="000919B3" w:rsidP="000919B3">
      <w:pPr>
        <w:rPr>
          <w:rFonts w:asciiTheme="minorEastAsia" w:eastAsiaTheme="minorEastAsia" w:hAnsiTheme="minorEastAsia"/>
          <w:sz w:val="32"/>
          <w:szCs w:val="32"/>
        </w:rPr>
        <w:sectPr w:rsidSect="006B71D9">
          <w:footerReference w:type="default" r:id="rId40"/>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36"/>
          <w:cols w:space="425"/>
          <w:titlePg w:val="0"/>
          <w:docGrid w:type="lines" w:linePitch="312"/>
        </w:sectPr>
      </w:pPr>
      <w:r>
        <w:rPr>
          <w:rFonts w:asciiTheme="minorEastAsia" w:eastAsiaTheme="minorEastAsia" w:hAnsiTheme="minorEastAsia"/>
          <w:sz w:val="32"/>
          <w:szCs w:val="32"/>
        </w:rPr>
        <w:t xml:space="preserve"> 对于幼儿来说，充分的讨论能唤起幼儿的经验，为主题活动的顺利进行奠定良好的基础。如在认识红绿灯，学习过马路活动前，我们引导幼儿就此活动事宜展开讨论，允许幼儿有不同的想法。这样幼儿在实地学习活动中目的性就更强，他们有的仔细观察红绿灯变化，有的关注行人和车辆的活动，有的紧紧盯着交通警的活动，有的迫不及待地向老师证实着自己的发言。在整个活动中，孩子的积极性高，注意力集中，孩子的思考问题，发现问题，解决问题的能力也从中得到了提高。</w:t>
      </w:r>
      <w:r>
        <w:rPr>
          <w:rFonts w:asciiTheme="minorEastAsia" w:eastAsiaTheme="minorEastAsia" w:hAnsiTheme="minorEastAsia"/>
          <w:sz w:val="32"/>
          <w:szCs w:val="32"/>
        </w:rPr>
        <w:t xml:space="preserve">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3、及时调整活动，发展主题活动。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在活动中，有时会出现事先未曾考虑到的问题，这时我们随时捕捉、发现其中有价值的因素，及时进行调整，使主题活动得到不断发展。在玩大型器械中，有少数幼儿蹲下来，偷偷玩起了沙，接着又有部分幼儿也在沙地里玩了起来，他们用手抓、挖、堆，还有的将沙抛、扔、扬。。。。。。很显见，孩子的兴趣已转移到了玩沙上。这时候，我们没有阻止幼儿活动，而是顺着幼儿兴趣参与幼儿活动中，鼓励、帮助幼儿蹲下来一起仔细、认真地玩沙，既满足了他们的活动兴趣，又帮助他们获得了新的知识经验。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4、组织展示活动。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在主题活动接近尾声时，我们设计了有关主题活动的综合性的活动，向全园展示汇报。这样既可以帮助孩子回顾自己学到的知识技能，又能灵活地综合运用。其中有交通安全的红绿灯知识，有玩大型器械的正确方法，有生活技能剪切等，幼儿的知识技能在游戏中得到了练习、提高，同时他们又从中充分体验到了自主学习的乐趣。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四、活动效果: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通过亲身尝试开展主题活动，让我对主题活动有了新的较全面的认识、理解。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p>
    <w:p w:rsidR="005B298F" w:rsidRPr="000919B3" w:rsidP="000919B3">
      <w:pPr>
        <w:rPr>
          <w:rFonts w:asciiTheme="minorEastAsia" w:eastAsiaTheme="minorEastAsia" w:hAnsiTheme="minorEastAsia"/>
          <w:sz w:val="32"/>
          <w:szCs w:val="32"/>
        </w:rPr>
        <w:sectPr w:rsidSect="006B71D9">
          <w:footerReference w:type="default" r:id="rId41"/>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37"/>
          <w:cols w:space="425"/>
          <w:titlePg w:val="0"/>
          <w:docGrid w:type="lines" w:linePitch="312"/>
        </w:sectPr>
      </w:pPr>
      <w:r>
        <w:rPr>
          <w:rFonts w:asciiTheme="minorEastAsia" w:eastAsiaTheme="minorEastAsia" w:hAnsiTheme="minorEastAsia"/>
          <w:sz w:val="32"/>
          <w:szCs w:val="32"/>
        </w:rPr>
        <w:t xml:space="preserve"> 1、选择的主题一定要源于幼儿生活，建立于幼儿的知识经验基础上，幼儿才能对此熟悉，有话可言，有需可求，从而对此产生浓厚兴趣。</w:t>
      </w:r>
      <w:r>
        <w:rPr>
          <w:rFonts w:asciiTheme="minorEastAsia" w:eastAsiaTheme="minorEastAsia" w:hAnsiTheme="minorEastAsia"/>
          <w:sz w:val="32"/>
          <w:szCs w:val="32"/>
        </w:rPr>
        <w:t xml:space="preserve">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2、在活动实施中，要充分让幼儿运用已有知识技能，自主地观察、比较、讨论、参与，加深对周围事物的了解，增强探索的兴趣，获得知识、能力提高。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3、要创设多样新颖的空间环境、问题情况，提供丰富可变的材料，多途径、多通道地引发幼儿投入到活动中去。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4、要注意用多种策略为活动注入新的活力，激发和维持幼儿的兴趣，帮助幼儿获得成功，从而产生不断探索的动力，便学习成为享受，而不是负担。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5、我们作为组织策划者，更应站得高，看得远，广泛深入地学习掌握相关资料、信息，才能设计周密清晰的主题网络，让预设活动与生成活动有机结合，更有效地促进幼儿的发展。 </w:t>
      </w:r>
      <w:r>
        <w:rPr>
          <w:rFonts w:asciiTheme="minorEastAsia" w:eastAsiaTheme="minorEastAsia" w:hAnsiTheme="minorEastAsia"/>
          <w:sz w:val="32"/>
          <w:szCs w:val="32"/>
        </w:rPr>
        <w:br/>
      </w:r>
      <w:r>
        <w:rPr>
          <w:rFonts w:asciiTheme="minorEastAsia" w:eastAsiaTheme="minorEastAsia" w:hAnsiTheme="minorEastAsia"/>
          <w:sz w:val="32"/>
          <w:szCs w:val="32"/>
        </w:rPr>
        <w:t>16、小班数学活动教案</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活动目标：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1.练习手口一致地点数5以内的数量，正确认读5以内的数字。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2.培养幼儿仔细观察、积极思考的能力。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活动准备：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1.幼儿用书。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2.展示板。 </w:t>
      </w:r>
      <w:r>
        <w:rPr>
          <w:rFonts w:asciiTheme="minorEastAsia" w:eastAsiaTheme="minorEastAsia" w:hAnsiTheme="minorEastAsia"/>
          <w:sz w:val="32"/>
          <w:szCs w:val="32"/>
        </w:rPr>
        <w:br/>
      </w:r>
    </w:p>
    <w:p w:rsidR="005B298F" w:rsidRPr="000919B3" w:rsidP="000919B3">
      <w:pPr>
        <w:rPr>
          <w:rFonts w:asciiTheme="minorEastAsia" w:eastAsiaTheme="minorEastAsia" w:hAnsiTheme="minorEastAsia"/>
          <w:sz w:val="32"/>
          <w:szCs w:val="32"/>
        </w:rPr>
        <w:sectPr w:rsidSect="006B71D9">
          <w:footerReference w:type="default" r:id="rId42"/>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38"/>
          <w:cols w:space="425"/>
          <w:titlePg w:val="0"/>
          <w:docGrid w:type="lines" w:linePitch="312"/>
        </w:sectPr>
      </w:pPr>
      <w:r>
        <w:rPr>
          <w:rFonts w:asciiTheme="minorEastAsia" w:eastAsiaTheme="minorEastAsia" w:hAnsiTheme="minorEastAsia"/>
          <w:sz w:val="32"/>
          <w:szCs w:val="32"/>
        </w:rPr>
        <w:t xml:space="preserve">      活动过程：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一、情境导入。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今天的天气可真好呀，小动物们都出来一起玩儿了，小鸭来到了池塘边，看看，都有哪些小动物在这儿玩呢？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师：除了小动物图上还有什么？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二、数一数。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图上有几只小鸭？我们一起拿出小手指来数一数。（几朵荷花？几只蝌蚪？几个荷叶？几只青蛙？）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三、认一认。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小鸭有“5”只，我们一起来看看数字“5”是怎么样的。（1~4同上）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活动延伸：数一数皮球。 </w:t>
      </w:r>
      <w:r>
        <w:rPr>
          <w:rFonts w:asciiTheme="minorEastAsia" w:eastAsiaTheme="minorEastAsia" w:hAnsiTheme="minorEastAsia"/>
          <w:sz w:val="32"/>
          <w:szCs w:val="32"/>
        </w:rPr>
        <w:br/>
      </w:r>
      <w:r>
        <w:rPr>
          <w:rFonts w:asciiTheme="minorEastAsia" w:eastAsiaTheme="minorEastAsia" w:hAnsiTheme="minorEastAsia"/>
          <w:sz w:val="32"/>
          <w:szCs w:val="32"/>
        </w:rPr>
        <w:t>17、小班教案 | 幼儿园小班主题游戏教案：歌曲《苹果》</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【活动目标和准备】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引导幼儿学习用放声唱和默唱交替的方法来认识乐句，并学唱这首歌曲；鼓励幼儿学习用各种水果、蔬菜名称替换原歌词，并根据歌词自编歌曲动作。让幼儿在结伴表演中感受、交流合作的快乐，乐意为他人的表演鼓掌。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活动前，画1棵苹果树。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【活动过程】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1.学新歌。 </w:t>
      </w:r>
      <w:r>
        <w:rPr>
          <w:rFonts w:asciiTheme="minorEastAsia" w:eastAsiaTheme="minorEastAsia" w:hAnsiTheme="minorEastAsia"/>
          <w:sz w:val="32"/>
          <w:szCs w:val="32"/>
        </w:rPr>
        <w:br/>
      </w:r>
    </w:p>
    <w:p w:rsidR="005B298F" w:rsidRPr="000919B3" w:rsidP="000919B3">
      <w:pPr>
        <w:rPr>
          <w:rFonts w:asciiTheme="minorEastAsia" w:eastAsiaTheme="minorEastAsia" w:hAnsiTheme="minorEastAsia"/>
          <w:sz w:val="32"/>
          <w:szCs w:val="32"/>
        </w:rPr>
      </w:pPr>
      <w:r>
        <w:rPr>
          <w:rFonts w:asciiTheme="minorEastAsia" w:eastAsiaTheme="minorEastAsia" w:hAnsiTheme="minorEastAsia"/>
          <w:sz w:val="32"/>
          <w:szCs w:val="32"/>
        </w:rPr>
        <w:t xml:space="preserve">      （1）教师带幼儿看结满苹果的“树”，让幼儿围着“苹果树”随歌曲伴奏做摘苹果动作。然后，安静倾听教师哼唱歌曲《苹果》。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（2）在琴声伴奏下教师有节奏地朗诵歌词，同时每读一句拍一下，做相应的动作。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（3）教师带领幼儿随琴声有节奏地朗诵歌词。动作同上。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（4）教师带领幼儿随琴声歌唱。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2.感受乐句，教幼儿用放声唱和默唱交替的方法唱歌。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（1）教师教会幼儿先放声唱一句，后默唱一句。默唱时用手拍手表演，一个字拍一下，或者先默唱一句，后放声唱一句，交替进行。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（2）教师将幼儿分成4组进行接唱练习，一组接唱一句。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3.创编新歌词和表演动作。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（1）教师引导幼儿根据生活经验说出见到过的其他水果和蔬菜，讨论其名称、颜色及其他有关特征。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（2）教师引导和帮助幼儿根据新说出的水果及其特征替换原歌词并唱出来。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r w:rsidRPr="000919B3">
        <w:rPr>
          <w:rFonts w:asciiTheme="minorEastAsia" w:eastAsiaTheme="minorEastAsia" w:hAnsiTheme="minorEastAsia"/>
          <w:sz w:val="32"/>
          <w:szCs w:val="32"/>
        </w:rPr>
        <w:br/>
      </w:r>
      <w:r w:rsidRPr="000919B3">
        <w:rPr>
          <w:rFonts w:asciiTheme="minorEastAsia" w:eastAsiaTheme="minorEastAsia" w:hAnsiTheme="minorEastAsia"/>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3" w:history="1">
        <w:r>
          <w:rPr>
            <w:rFonts w:ascii="SimSun" w:eastAsia="SimSun" w:hAnsi="SimSun" w:cs="SimSun"/>
            <w:b/>
            <w:bCs/>
            <w:color w:val="0000EE"/>
            <w:kern w:val="0"/>
            <w:sz w:val="30"/>
            <w:szCs w:val="30"/>
            <w:u w:val="single" w:color="0000EE"/>
          </w:rPr>
          <w:t>https://d.book118.com/006111032153010054</w:t>
        </w:r>
      </w:hyperlink>
    </w:p>
    <w:p w:rsidR="005B298F" w:rsidRPr="000919B3" w:rsidP="000919B3">
      <w:pPr>
        <w:rPr>
          <w:rFonts w:asciiTheme="minorEastAsia" w:eastAsiaTheme="minorEastAsia" w:hAnsiTheme="minorEastAsia"/>
          <w:sz w:val="32"/>
          <w:szCs w:val="32"/>
        </w:rPr>
      </w:pPr>
    </w:p>
    <w:sectPr w:rsidSect="006B71D9">
      <w:footerReference w:type="default" r:id="rId44"/>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39"/>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1</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61</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16776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04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766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6756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746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6736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725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6715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705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6695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684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6674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664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6654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643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6633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623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6613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602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6592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582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10</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61</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18620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4806689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3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609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599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4739759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589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579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429747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568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558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0787408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548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538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1812449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528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517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8344537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507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497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2560467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487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476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6774344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466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456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0140474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446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435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5394997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425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12</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61</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18824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802876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4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814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804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3711198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794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784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8589998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773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763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6776204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753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743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1807761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732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722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8966722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712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702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2574406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691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681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1052859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671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661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1840005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650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640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0742300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630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13</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61</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19029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3158073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5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019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009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9975018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999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988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7983248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978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968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8727335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958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947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7030294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937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927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6696433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917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906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6686181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896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886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5821735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876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865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88258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855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845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4972163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835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13</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61</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19234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0981446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6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224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214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0566505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7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203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193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6033878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7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183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173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4735266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7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162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152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4840935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7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142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132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3941514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7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121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111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7986683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7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101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091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4958583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7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080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070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0828287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7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060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050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292217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7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040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14</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61</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19439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3284075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7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429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418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7979403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8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408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398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1350822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8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388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377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6972507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8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367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357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2575476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8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347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336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8190073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8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326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316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6028129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8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306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296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0166845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8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285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275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3883224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8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265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255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3153973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8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244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15</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61</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19644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3755042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8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633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623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0291548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9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613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603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288423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9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592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582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4005432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9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572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562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5157196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9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552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541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3012404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9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531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521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2187353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9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511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500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9249114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9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490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480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6242085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9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470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459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7238205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9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449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16</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61</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19848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1407820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9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838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828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0924832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0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818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808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0761382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0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797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787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6189185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0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777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767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8835258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0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756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746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3206379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0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736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726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6589455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0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715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705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3412478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0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695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685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2662688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0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674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664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624004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0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654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18</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61</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0053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3134362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0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043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033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4162120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1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023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012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656789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1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002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992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2539518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1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982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971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4541732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1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961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951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1745393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1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941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930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5504746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1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920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910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6331708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1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900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889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6857610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1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879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869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3128321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1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859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18</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61</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0258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4468579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1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248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238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3436341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2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227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217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2427431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2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207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197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6823715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2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186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176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4696208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2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166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156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4413461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2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145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135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8279013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2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125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115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8355981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2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104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094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1124688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2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084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074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1284771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2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064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19</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61</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0463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3678227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2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453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442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341390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3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432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422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2831411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3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412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401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7520953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3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391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381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5005870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3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371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360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9681826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3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350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340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6825891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3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330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320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0413323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3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309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299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5793082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3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289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279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5955784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3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268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2</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61</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16981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2170277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05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971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6961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1393908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951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6940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8686959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930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6920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825354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910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6899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6779245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889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6879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5184188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869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6858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0747992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848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6838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0958651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828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6817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3746998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807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6797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8321566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787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21</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61</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0668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4959826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3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657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647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4052619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4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637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627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4222385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4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616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606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7281773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4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596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586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762855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4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576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565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3900202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4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555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545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2262152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4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535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524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8313025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4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514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504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0217088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4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494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483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5607654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4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473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21</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61</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0872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3894931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4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862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852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2226518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5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842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832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8796872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5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821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811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7428479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5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801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791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3119971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5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780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770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0746494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5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760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750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085496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5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739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729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3489372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5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719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709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2727981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5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698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688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8979792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5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678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22</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61</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1077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0972284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5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067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057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5397445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6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047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036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2220458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6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026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016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7567955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6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006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995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5785830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6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985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975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4921492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6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965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954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1281985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6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944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934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3130166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6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924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913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8682964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6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903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893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1273141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6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883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23</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61</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1282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7571434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6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272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262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7509757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7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251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241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040614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7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231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221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9834183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7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210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200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0752547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7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190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180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34657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7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169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159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9873262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7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149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139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5962461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7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128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118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61605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7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108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098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3795878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7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088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24</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61</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1487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2868879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7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477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466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820863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8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456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446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6946271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8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436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425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1655457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8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415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405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3569858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8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395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384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2683470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8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374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364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0918497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8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354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344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6513671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8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333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323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6129680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8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313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303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3116455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8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292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25</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61</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1692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0601532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8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681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671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7541275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9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661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651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2067946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9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640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630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409190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9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620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610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7909533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9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600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589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9874917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9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579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569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757243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9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559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548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4963993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9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538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528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3339695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9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518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507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740059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9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497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26</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61</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1896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13874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9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886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876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4415912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0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866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856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9608835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0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845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835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7571873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0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825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815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4252094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0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804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794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8463485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0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784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774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9578245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0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763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753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3928392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0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743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733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2853040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0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722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712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7695533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0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702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27</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61</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2101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1306047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30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091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081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1830547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1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071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060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3701535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1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050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040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1791084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1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030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019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2033583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1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009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999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4668467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1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989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978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7012044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1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968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958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650237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1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948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937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4604852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1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927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917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8326024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1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907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28</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61</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2306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2379981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31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296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286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2747712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2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275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265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7331666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2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255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245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168750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2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234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224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5276332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2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214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204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6545423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2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193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183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8963370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2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173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163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8771704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2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152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142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6103050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2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132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122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0675930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2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112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29</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61</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2511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2170883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32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501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490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3203954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3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480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470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1282711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3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460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449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5169763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3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439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429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9005634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3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419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408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7235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3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398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388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7116735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3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378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368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948073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3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357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347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3920025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3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337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327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5282391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3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316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3</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61</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17186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1183488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06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176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166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9797372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155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145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7467281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135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125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6053710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114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104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1284701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094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084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2347172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073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063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9928728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053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043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2507832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032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022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3334591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012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002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3482413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992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31</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61</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2716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8613393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33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705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695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5102642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4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685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675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2563474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4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664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654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3322880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4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644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634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5750727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4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624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613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7360059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4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603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593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1068553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4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583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572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3872769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4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562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552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2248412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4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542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531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2778676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4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521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32</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61</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2920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9003180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34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910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900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0693584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5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890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880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8927494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5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869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859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1134636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5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849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839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3726740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5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828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818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1902337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5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808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798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6268333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5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787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777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8576277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5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767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757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4851969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5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746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736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3518670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5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726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33</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61</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3125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0533352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35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115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105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5173642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6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095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084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2488263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6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074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064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9572036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6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054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043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7099895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6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033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023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4386027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6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013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002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3471661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6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992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982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5831852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6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972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961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7104219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6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951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941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9861712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6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931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33</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61</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3330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0500845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36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320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310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0630397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7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299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289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1832839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7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279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269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7960168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7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258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248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5016874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7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238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228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7586560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7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217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207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532695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7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197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187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3097258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7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176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166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9583077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7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156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146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48400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7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136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34</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61</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3535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8596040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37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525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514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8950777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8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504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494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882646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8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484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473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8151425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8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463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453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7600464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8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443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432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0233838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8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422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412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3958611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8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402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392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4146976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8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381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371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8925311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8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361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351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8338406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8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340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35</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61</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3740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2922882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38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729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719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8779604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9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709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699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2148180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9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688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678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9801466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9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668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658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4847290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9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648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637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2300588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9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627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617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0025268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9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607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596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373895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9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586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576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8524972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9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566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555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4574794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9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545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37</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61</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3944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7309594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39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934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924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0453319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0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914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904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107615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0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893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883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7243923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0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873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863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5911513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0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852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842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7243460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0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832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822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6493257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0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811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801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8391948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0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791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781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7455505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0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770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760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9194845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0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750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38</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61</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4149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2848123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40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139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129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350090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1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119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108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69274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1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098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088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8679731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1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078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067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0557964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1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057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047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894207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1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037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026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2015822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1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016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006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8507614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1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996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985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6896909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1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975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965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9533190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1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955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38</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61</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4354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0163179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41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344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334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7224732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2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323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313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0049616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2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303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293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8547655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2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282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272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5705815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2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262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252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7331259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2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241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231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2546813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2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221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211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3262637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2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200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190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4321851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2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180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170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1652157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2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160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39</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61</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4559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0100070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42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549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538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3110876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3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528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518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576943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3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508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497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3134152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3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487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477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0407144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3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467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456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2948710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3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446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436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1409720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3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426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416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6277796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3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405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395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0621294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3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385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375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4246976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3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364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5</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61</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17391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7073608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07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381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370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2623689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360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350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9677898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340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329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192375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319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309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83529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299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288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9977495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278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268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8061496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258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248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0137048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237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227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5088445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217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207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6154325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196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5</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61</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17596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2913751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08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585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575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4839738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565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555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9401527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544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534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8525533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524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514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8152078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504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493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4526823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483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473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457960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463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452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0172705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442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432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5500886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422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411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9554846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401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6</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61</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17800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6244294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09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790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780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0254778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770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760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1746181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749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739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0799484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729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719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6436125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708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698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24448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688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678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9374509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667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657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8185011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647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637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4623235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626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616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8294900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606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8</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61</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18005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9315866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0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995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985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8319354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975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964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0521134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954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944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9158977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934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923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8800504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913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903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0389889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893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882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6897073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872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862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7071128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852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841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7621830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831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821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47560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811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8</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61</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18210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9905373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1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200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190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2741835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179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169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0151476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159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149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7853338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138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128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8676561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118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108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3839755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097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087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3984478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077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067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379663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056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046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821699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036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026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9267842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016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9</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61</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18415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4238749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2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405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394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0273393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384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374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8103395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364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353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1429351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343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333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2435770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323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312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0566558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302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292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3878520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282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272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9145031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261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251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2347899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241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231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9930505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220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61</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5B298F"/>
    <w:rsid w:val="000919B3"/>
    <w:rsid w:val="00171B19"/>
    <w:rsid w:val="002A55DF"/>
    <w:rsid w:val="005B298F"/>
    <w:rsid w:val="005B62B1"/>
    <w:rsid w:val="005D7669"/>
    <w:rsid w:val="0060749A"/>
    <w:rsid w:val="0073244C"/>
    <w:rsid w:val="00791591"/>
    <w:rsid w:val="00C67F33"/>
    <w:rsid w:val="00D209BC"/>
    <w:rsid w:val="00EA31C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02D675DE"/>
  <w15:docId w15:val="{08BCE59B-2197-4025-A40E-B119F24ED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rPr>
      <w:kern w:val="2"/>
      <w:sz w:val="21"/>
    </w:rPr>
  </w:style>
  <w:style w:type="paragraph" w:styleId="Heading1">
    <w:name w:val="heading 1"/>
    <w:basedOn w:val="Normal"/>
    <w:next w:val="Normal"/>
    <w:link w:val="1"/>
    <w:uiPriority w:val="9"/>
    <w:qFormat/>
    <w:rsid w:val="000919B3"/>
    <w:pPr>
      <w:keepNext/>
      <w:keepLines/>
      <w:spacing w:before="340" w:after="330" w:line="578" w:lineRule="auto"/>
      <w:outlineLvl w:val="0"/>
    </w:pPr>
    <w:rPr>
      <w:b/>
      <w:bCs/>
      <w:kern w:val="44"/>
      <w:sz w:val="44"/>
      <w:szCs w:val="4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
    <w:qFormat/>
    <w:pPr>
      <w:tabs>
        <w:tab w:val="center" w:pos="4153"/>
        <w:tab w:val="right" w:pos="8306"/>
      </w:tabs>
      <w:snapToGrid w:val="0"/>
      <w:jc w:val="left"/>
    </w:pPr>
    <w:rPr>
      <w:sz w:val="18"/>
    </w:rPr>
  </w:style>
  <w:style w:type="character" w:styleId="PageNumber">
    <w:name w:val="page number"/>
    <w:rsid w:val="00EA31C3"/>
  </w:style>
  <w:style w:type="character" w:customStyle="1" w:styleId="a">
    <w:name w:val="页脚 字符"/>
    <w:link w:val="Footer"/>
    <w:rsid w:val="00EA31C3"/>
    <w:rPr>
      <w:kern w:val="2"/>
      <w:sz w:val="18"/>
    </w:rPr>
  </w:style>
  <w:style w:type="character" w:customStyle="1" w:styleId="1">
    <w:name w:val="标题 1 字符"/>
    <w:basedOn w:val="DefaultParagraphFont"/>
    <w:link w:val="Heading1"/>
    <w:uiPriority w:val="9"/>
    <w:rsid w:val="000919B3"/>
    <w:rPr>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6.xml" /><Relationship Id="rId11" Type="http://schemas.openxmlformats.org/officeDocument/2006/relationships/footer" Target="footer7.xml" /><Relationship Id="rId12" Type="http://schemas.openxmlformats.org/officeDocument/2006/relationships/footer" Target="footer8.xml" /><Relationship Id="rId13" Type="http://schemas.openxmlformats.org/officeDocument/2006/relationships/footer" Target="footer9.xml" /><Relationship Id="rId14" Type="http://schemas.openxmlformats.org/officeDocument/2006/relationships/footer" Target="footer10.xml" /><Relationship Id="rId15" Type="http://schemas.openxmlformats.org/officeDocument/2006/relationships/footer" Target="footer11.xml" /><Relationship Id="rId16" Type="http://schemas.openxmlformats.org/officeDocument/2006/relationships/footer" Target="footer12.xml" /><Relationship Id="rId17" Type="http://schemas.openxmlformats.org/officeDocument/2006/relationships/footer" Target="footer13.xml" /><Relationship Id="rId18" Type="http://schemas.openxmlformats.org/officeDocument/2006/relationships/footer" Target="footer14.xml" /><Relationship Id="rId19" Type="http://schemas.openxmlformats.org/officeDocument/2006/relationships/footer" Target="footer15.xml" /><Relationship Id="rId2" Type="http://schemas.openxmlformats.org/officeDocument/2006/relationships/webSettings" Target="webSettings.xml" /><Relationship Id="rId20" Type="http://schemas.openxmlformats.org/officeDocument/2006/relationships/footer" Target="footer16.xml" /><Relationship Id="rId21" Type="http://schemas.openxmlformats.org/officeDocument/2006/relationships/footer" Target="footer17.xml" /><Relationship Id="rId22" Type="http://schemas.openxmlformats.org/officeDocument/2006/relationships/footer" Target="footer18.xml" /><Relationship Id="rId23" Type="http://schemas.openxmlformats.org/officeDocument/2006/relationships/footer" Target="footer19.xml" /><Relationship Id="rId24" Type="http://schemas.openxmlformats.org/officeDocument/2006/relationships/footer" Target="footer20.xml" /><Relationship Id="rId25" Type="http://schemas.openxmlformats.org/officeDocument/2006/relationships/footer" Target="footer21.xml" /><Relationship Id="rId26" Type="http://schemas.openxmlformats.org/officeDocument/2006/relationships/footer" Target="footer22.xml" /><Relationship Id="rId27" Type="http://schemas.openxmlformats.org/officeDocument/2006/relationships/footer" Target="footer23.xml" /><Relationship Id="rId28" Type="http://schemas.openxmlformats.org/officeDocument/2006/relationships/footer" Target="footer24.xml" /><Relationship Id="rId29" Type="http://schemas.openxmlformats.org/officeDocument/2006/relationships/footer" Target="footer25.xml" /><Relationship Id="rId3" Type="http://schemas.openxmlformats.org/officeDocument/2006/relationships/fontTable" Target="fontTable.xml" /><Relationship Id="rId30" Type="http://schemas.openxmlformats.org/officeDocument/2006/relationships/footer" Target="footer26.xml" /><Relationship Id="rId31" Type="http://schemas.openxmlformats.org/officeDocument/2006/relationships/footer" Target="footer27.xml" /><Relationship Id="rId32" Type="http://schemas.openxmlformats.org/officeDocument/2006/relationships/footer" Target="footer28.xml" /><Relationship Id="rId33" Type="http://schemas.openxmlformats.org/officeDocument/2006/relationships/footer" Target="footer29.xml" /><Relationship Id="rId34" Type="http://schemas.openxmlformats.org/officeDocument/2006/relationships/footer" Target="footer30.xml" /><Relationship Id="rId35" Type="http://schemas.openxmlformats.org/officeDocument/2006/relationships/footer" Target="footer31.xml" /><Relationship Id="rId36" Type="http://schemas.openxmlformats.org/officeDocument/2006/relationships/footer" Target="footer32.xml" /><Relationship Id="rId37" Type="http://schemas.openxmlformats.org/officeDocument/2006/relationships/footer" Target="footer33.xml" /><Relationship Id="rId38" Type="http://schemas.openxmlformats.org/officeDocument/2006/relationships/footer" Target="footer34.xml" /><Relationship Id="rId39" Type="http://schemas.openxmlformats.org/officeDocument/2006/relationships/footer" Target="footer35.xml" /><Relationship Id="rId4" Type="http://schemas.openxmlformats.org/officeDocument/2006/relationships/customXml" Target="../customXml/item1.xml" /><Relationship Id="rId40" Type="http://schemas.openxmlformats.org/officeDocument/2006/relationships/footer" Target="footer36.xml" /><Relationship Id="rId41" Type="http://schemas.openxmlformats.org/officeDocument/2006/relationships/footer" Target="footer37.xml" /><Relationship Id="rId42" Type="http://schemas.openxmlformats.org/officeDocument/2006/relationships/footer" Target="footer38.xml" /><Relationship Id="rId43" Type="http://schemas.openxmlformats.org/officeDocument/2006/relationships/hyperlink" Target="https://d.book118.com/006111032153010054" TargetMode="External" /><Relationship Id="rId44" Type="http://schemas.openxmlformats.org/officeDocument/2006/relationships/footer" Target="footer39.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footer" Target="footer4.xml" /><Relationship Id="rId9" Type="http://schemas.openxmlformats.org/officeDocument/2006/relationships/footer" Target="footer5.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2DBDC0-7F06-47DB-A4BC-77A98A2FD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61</Pages>
  <Words>2</Words>
  <Characters>14</Characters>
  <Application>Microsoft Office Word</Application>
  <DocSecurity>0</DocSecurity>
  <Lines>1</Lines>
  <Paragraphs>1</Paragraphs>
  <ScaleCrop>false</ScaleCrop>
  <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[标签:标题]</dc:title>
  <dc:creator>RQ204</dc:creator>
  <cp:lastModifiedBy>zzz</cp:lastModifiedBy>
  <cp:revision>8</cp:revision>
  <cp:lastPrinted>1900-12-31T16:00:00Z</cp:lastPrinted>
  <dcterms:created xsi:type="dcterms:W3CDTF">2022-02-25T04:30:00Z</dcterms:created>
  <dcterms:modified xsi:type="dcterms:W3CDTF">2022-03-07T14:42:00Z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