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PCB光刻胶项目计划设计方案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16" w:history="1">
        <w:r>
          <w:rPr>
            <w:rFonts w:ascii="仿宋" w:eastAsia="仿宋" w:hAnsi="仿宋" w:cs="仿宋" w:hint="eastAsia"/>
            <w:lang w:eastAsia="zh-CN"/>
          </w:rPr>
          <w:t>前言</w:t>
        </w:r>
        <w:r>
          <w:tab/>
        </w:r>
        <w:r>
          <w:fldChar w:fldCharType="begin"/>
        </w:r>
        <w:r>
          <w:instrText xml:space="preserve"> PAGEREF _Toc28116 \h </w:instrText>
        </w:r>
        <w:r>
          <w:fldChar w:fldCharType="separate"/>
        </w:r>
        <w:r>
          <w:t>3</w:t>
        </w:r>
        <w:r>
          <w:fldChar w:fldCharType="end"/>
        </w:r>
      </w:hyperlink>
    </w:p>
    <w:p>
      <w:pPr>
        <w:pStyle w:val="TOC1"/>
        <w:tabs>
          <w:tab w:val="right" w:leader="dot" w:pos="8306"/>
        </w:tabs>
      </w:pPr>
      <w:hyperlink w:anchor="_Toc20129" w:history="1">
        <w:r>
          <w:rPr>
            <w:rFonts w:ascii="仿宋" w:eastAsia="仿宋" w:hAnsi="仿宋" w:cs="仿宋" w:hint="eastAsia"/>
            <w:lang w:eastAsia="zh-CN"/>
          </w:rPr>
          <w:t>一、PCB光刻胶项目概论</w:t>
        </w:r>
        <w:r>
          <w:tab/>
        </w:r>
        <w:r>
          <w:fldChar w:fldCharType="begin"/>
        </w:r>
        <w:r>
          <w:instrText xml:space="preserve"> PAGEREF _Toc20129 \h </w:instrText>
        </w:r>
        <w:r>
          <w:fldChar w:fldCharType="separate"/>
        </w:r>
        <w:r>
          <w:t>3</w:t>
        </w:r>
        <w:r>
          <w:fldChar w:fldCharType="end"/>
        </w:r>
      </w:hyperlink>
    </w:p>
    <w:p>
      <w:pPr>
        <w:pStyle w:val="TOC2"/>
        <w:tabs>
          <w:tab w:val="right" w:leader="dot" w:pos="8306"/>
        </w:tabs>
      </w:pPr>
      <w:hyperlink w:anchor="_Toc5774" w:history="1">
        <w:r>
          <w:rPr>
            <w:rFonts w:ascii="仿宋" w:eastAsia="仿宋" w:hAnsi="仿宋" w:cs="仿宋" w:hint="eastAsia"/>
            <w:lang w:eastAsia="zh-CN"/>
          </w:rPr>
          <w:t>(一)、PCB光刻胶项目概况</w:t>
        </w:r>
        <w:r>
          <w:tab/>
        </w:r>
        <w:r>
          <w:fldChar w:fldCharType="begin"/>
        </w:r>
        <w:r>
          <w:instrText xml:space="preserve"> PAGEREF _Toc5774 \h </w:instrText>
        </w:r>
        <w:r>
          <w:fldChar w:fldCharType="separate"/>
        </w:r>
        <w:r>
          <w:t>3</w:t>
        </w:r>
        <w:r>
          <w:fldChar w:fldCharType="end"/>
        </w:r>
      </w:hyperlink>
    </w:p>
    <w:p>
      <w:pPr>
        <w:pStyle w:val="TOC2"/>
        <w:tabs>
          <w:tab w:val="right" w:leader="dot" w:pos="8306"/>
        </w:tabs>
      </w:pPr>
      <w:hyperlink w:anchor="_Toc15098" w:history="1">
        <w:r>
          <w:rPr>
            <w:rFonts w:ascii="仿宋" w:eastAsia="仿宋" w:hAnsi="仿宋" w:cs="仿宋" w:hint="eastAsia"/>
            <w:lang w:eastAsia="zh-CN"/>
          </w:rPr>
          <w:t>(二)、PCB光刻胶项目目标</w:t>
        </w:r>
        <w:r>
          <w:tab/>
        </w:r>
        <w:r>
          <w:fldChar w:fldCharType="begin"/>
        </w:r>
        <w:r>
          <w:instrText xml:space="preserve"> PAGEREF _Toc15098 \h </w:instrText>
        </w:r>
        <w:r>
          <w:fldChar w:fldCharType="separate"/>
        </w:r>
        <w:r>
          <w:t>5</w:t>
        </w:r>
        <w:r>
          <w:fldChar w:fldCharType="end"/>
        </w:r>
      </w:hyperlink>
    </w:p>
    <w:p>
      <w:pPr>
        <w:pStyle w:val="TOC2"/>
        <w:tabs>
          <w:tab w:val="right" w:leader="dot" w:pos="8306"/>
        </w:tabs>
      </w:pPr>
      <w:hyperlink w:anchor="_Toc26515" w:history="1">
        <w:r>
          <w:rPr>
            <w:rFonts w:ascii="仿宋" w:eastAsia="仿宋" w:hAnsi="仿宋" w:cs="仿宋" w:hint="eastAsia"/>
            <w:lang w:eastAsia="zh-CN"/>
          </w:rPr>
          <w:t>(三)、PCB光刻胶项目提出的理由</w:t>
        </w:r>
        <w:r>
          <w:tab/>
        </w:r>
        <w:r>
          <w:fldChar w:fldCharType="begin"/>
        </w:r>
        <w:r>
          <w:instrText xml:space="preserve"> PAGEREF _Toc26515 \h </w:instrText>
        </w:r>
        <w:r>
          <w:fldChar w:fldCharType="separate"/>
        </w:r>
        <w:r>
          <w:t>6</w:t>
        </w:r>
        <w:r>
          <w:fldChar w:fldCharType="end"/>
        </w:r>
      </w:hyperlink>
    </w:p>
    <w:p>
      <w:pPr>
        <w:pStyle w:val="TOC2"/>
        <w:tabs>
          <w:tab w:val="right" w:leader="dot" w:pos="8306"/>
        </w:tabs>
      </w:pPr>
      <w:hyperlink w:anchor="_Toc10463" w:history="1">
        <w:r>
          <w:rPr>
            <w:rFonts w:ascii="仿宋" w:eastAsia="仿宋" w:hAnsi="仿宋" w:cs="仿宋" w:hint="eastAsia"/>
            <w:lang w:eastAsia="zh-CN"/>
          </w:rPr>
          <w:t>(四)、PCB光刻胶项目意义</w:t>
        </w:r>
        <w:r>
          <w:tab/>
        </w:r>
        <w:r>
          <w:fldChar w:fldCharType="begin"/>
        </w:r>
        <w:r>
          <w:instrText xml:space="preserve"> PAGEREF _Toc10463 \h </w:instrText>
        </w:r>
        <w:r>
          <w:fldChar w:fldCharType="separate"/>
        </w:r>
        <w:r>
          <w:t>8</w:t>
        </w:r>
        <w:r>
          <w:fldChar w:fldCharType="end"/>
        </w:r>
      </w:hyperlink>
    </w:p>
    <w:p>
      <w:pPr>
        <w:pStyle w:val="TOC2"/>
        <w:tabs>
          <w:tab w:val="right" w:leader="dot" w:pos="8306"/>
        </w:tabs>
      </w:pPr>
      <w:hyperlink w:anchor="_Toc4514" w:history="1">
        <w:r>
          <w:rPr>
            <w:rFonts w:ascii="仿宋" w:eastAsia="仿宋" w:hAnsi="仿宋" w:cs="仿宋" w:hint="eastAsia"/>
            <w:lang w:eastAsia="zh-CN"/>
          </w:rPr>
          <w:t>(五)、PCB光刻胶项目背景</w:t>
        </w:r>
        <w:r>
          <w:tab/>
        </w:r>
        <w:r>
          <w:fldChar w:fldCharType="begin"/>
        </w:r>
        <w:r>
          <w:instrText xml:space="preserve"> PAGEREF _Toc4514 \h </w:instrText>
        </w:r>
        <w:r>
          <w:fldChar w:fldCharType="separate"/>
        </w:r>
        <w:r>
          <w:t>9</w:t>
        </w:r>
        <w:r>
          <w:fldChar w:fldCharType="end"/>
        </w:r>
      </w:hyperlink>
    </w:p>
    <w:p>
      <w:pPr>
        <w:pStyle w:val="TOC1"/>
        <w:tabs>
          <w:tab w:val="right" w:leader="dot" w:pos="8306"/>
        </w:tabs>
      </w:pPr>
      <w:hyperlink w:anchor="_Toc2959" w:history="1">
        <w:r>
          <w:rPr>
            <w:rFonts w:ascii="仿宋" w:eastAsia="仿宋" w:hAnsi="仿宋" w:cs="仿宋" w:hint="eastAsia"/>
            <w:lang w:eastAsia="zh-CN"/>
          </w:rPr>
          <w:t>二、PCB光刻胶项目可持续发展</w:t>
        </w:r>
        <w:r>
          <w:tab/>
        </w:r>
        <w:r>
          <w:fldChar w:fldCharType="begin"/>
        </w:r>
        <w:r>
          <w:instrText xml:space="preserve"> PAGEREF _Toc2959 \h </w:instrText>
        </w:r>
        <w:r>
          <w:fldChar w:fldCharType="separate"/>
        </w:r>
        <w:r>
          <w:t>10</w:t>
        </w:r>
        <w:r>
          <w:fldChar w:fldCharType="end"/>
        </w:r>
      </w:hyperlink>
    </w:p>
    <w:p>
      <w:pPr>
        <w:pStyle w:val="TOC2"/>
        <w:tabs>
          <w:tab w:val="right" w:leader="dot" w:pos="8306"/>
        </w:tabs>
      </w:pPr>
      <w:hyperlink w:anchor="_Toc4760" w:history="1">
        <w:r>
          <w:rPr>
            <w:rFonts w:ascii="仿宋" w:eastAsia="仿宋" w:hAnsi="仿宋" w:cs="仿宋" w:hint="eastAsia"/>
            <w:lang w:eastAsia="zh-CN"/>
          </w:rPr>
          <w:t>(一)、可持续战略与实践</w:t>
        </w:r>
        <w:r>
          <w:tab/>
        </w:r>
        <w:r>
          <w:fldChar w:fldCharType="begin"/>
        </w:r>
        <w:r>
          <w:instrText xml:space="preserve"> PAGEREF _Toc4760 \h </w:instrText>
        </w:r>
        <w:r>
          <w:fldChar w:fldCharType="separate"/>
        </w:r>
        <w:r>
          <w:t>10</w:t>
        </w:r>
        <w:r>
          <w:fldChar w:fldCharType="end"/>
        </w:r>
      </w:hyperlink>
    </w:p>
    <w:p>
      <w:pPr>
        <w:pStyle w:val="TOC2"/>
        <w:tabs>
          <w:tab w:val="right" w:leader="dot" w:pos="8306"/>
        </w:tabs>
      </w:pPr>
      <w:hyperlink w:anchor="_Toc10943" w:history="1">
        <w:r>
          <w:rPr>
            <w:rFonts w:ascii="仿宋" w:eastAsia="仿宋" w:hAnsi="仿宋" w:cs="仿宋" w:hint="eastAsia"/>
            <w:lang w:eastAsia="zh-CN"/>
          </w:rPr>
          <w:t>(二)、环保与社会责任</w:t>
        </w:r>
        <w:r>
          <w:tab/>
        </w:r>
        <w:r>
          <w:fldChar w:fldCharType="begin"/>
        </w:r>
        <w:r>
          <w:instrText xml:space="preserve"> PAGEREF _Toc10943 \h </w:instrText>
        </w:r>
        <w:r>
          <w:fldChar w:fldCharType="separate"/>
        </w:r>
        <w:r>
          <w:t>10</w:t>
        </w:r>
        <w:r>
          <w:fldChar w:fldCharType="end"/>
        </w:r>
      </w:hyperlink>
    </w:p>
    <w:p>
      <w:pPr>
        <w:pStyle w:val="TOC1"/>
        <w:tabs>
          <w:tab w:val="right" w:leader="dot" w:pos="8306"/>
        </w:tabs>
      </w:pPr>
      <w:hyperlink w:anchor="_Toc30578" w:history="1">
        <w:r>
          <w:rPr>
            <w:rFonts w:ascii="仿宋" w:eastAsia="仿宋" w:hAnsi="仿宋" w:cs="仿宋" w:hint="eastAsia"/>
            <w:lang w:eastAsia="zh-CN"/>
          </w:rPr>
          <w:t>三、市场分析、调研</w:t>
        </w:r>
        <w:r>
          <w:tab/>
        </w:r>
        <w:r>
          <w:fldChar w:fldCharType="begin"/>
        </w:r>
        <w:r>
          <w:instrText xml:space="preserve"> PAGEREF _Toc30578 \h </w:instrText>
        </w:r>
        <w:r>
          <w:fldChar w:fldCharType="separate"/>
        </w:r>
        <w:r>
          <w:t>11</w:t>
        </w:r>
        <w:r>
          <w:fldChar w:fldCharType="end"/>
        </w:r>
      </w:hyperlink>
    </w:p>
    <w:p>
      <w:pPr>
        <w:pStyle w:val="TOC2"/>
        <w:tabs>
          <w:tab w:val="right" w:leader="dot" w:pos="8306"/>
        </w:tabs>
      </w:pPr>
      <w:hyperlink w:anchor="_Toc15120" w:history="1">
        <w:r>
          <w:rPr>
            <w:rFonts w:ascii="仿宋" w:eastAsia="仿宋" w:hAnsi="仿宋" w:cs="仿宋" w:hint="eastAsia"/>
            <w:lang w:eastAsia="zh-CN"/>
          </w:rPr>
          <w:t>(一)、PCB光刻胶行业分析</w:t>
        </w:r>
        <w:r>
          <w:tab/>
        </w:r>
        <w:r>
          <w:fldChar w:fldCharType="begin"/>
        </w:r>
        <w:r>
          <w:instrText xml:space="preserve"> PAGEREF _Toc15120 \h </w:instrText>
        </w:r>
        <w:r>
          <w:fldChar w:fldCharType="separate"/>
        </w:r>
        <w:r>
          <w:t>11</w:t>
        </w:r>
        <w:r>
          <w:fldChar w:fldCharType="end"/>
        </w:r>
      </w:hyperlink>
    </w:p>
    <w:p>
      <w:pPr>
        <w:pStyle w:val="TOC2"/>
        <w:tabs>
          <w:tab w:val="right" w:leader="dot" w:pos="8306"/>
        </w:tabs>
      </w:pPr>
      <w:hyperlink w:anchor="_Toc30596" w:history="1">
        <w:r>
          <w:rPr>
            <w:rFonts w:ascii="仿宋" w:eastAsia="仿宋" w:hAnsi="仿宋" w:cs="仿宋" w:hint="eastAsia"/>
            <w:lang w:eastAsia="zh-CN"/>
          </w:rPr>
          <w:t>(二)、PCB光刻胶市场分析预测</w:t>
        </w:r>
        <w:r>
          <w:tab/>
        </w:r>
        <w:r>
          <w:fldChar w:fldCharType="begin"/>
        </w:r>
        <w:r>
          <w:instrText xml:space="preserve"> PAGEREF _Toc30596 \h </w:instrText>
        </w:r>
        <w:r>
          <w:fldChar w:fldCharType="separate"/>
        </w:r>
        <w:r>
          <w:t>12</w:t>
        </w:r>
        <w:r>
          <w:fldChar w:fldCharType="end"/>
        </w:r>
      </w:hyperlink>
    </w:p>
    <w:p>
      <w:pPr>
        <w:pStyle w:val="TOC1"/>
        <w:tabs>
          <w:tab w:val="right" w:leader="dot" w:pos="8306"/>
        </w:tabs>
      </w:pPr>
      <w:hyperlink w:anchor="_Toc24306" w:history="1">
        <w:r>
          <w:rPr>
            <w:rFonts w:ascii="仿宋" w:eastAsia="仿宋" w:hAnsi="仿宋" w:cs="仿宋" w:hint="eastAsia"/>
            <w:lang w:eastAsia="zh-CN"/>
          </w:rPr>
          <w:t>四、PCB光刻胶项目危机管理</w:t>
        </w:r>
        <w:r>
          <w:tab/>
        </w:r>
        <w:r>
          <w:fldChar w:fldCharType="begin"/>
        </w:r>
        <w:r>
          <w:instrText xml:space="preserve"> PAGEREF _Toc24306 \h </w:instrText>
        </w:r>
        <w:r>
          <w:fldChar w:fldCharType="separate"/>
        </w:r>
        <w:r>
          <w:t>13</w:t>
        </w:r>
        <w:r>
          <w:fldChar w:fldCharType="end"/>
        </w:r>
      </w:hyperlink>
    </w:p>
    <w:p>
      <w:pPr>
        <w:pStyle w:val="TOC2"/>
        <w:tabs>
          <w:tab w:val="right" w:leader="dot" w:pos="8306"/>
        </w:tabs>
      </w:pPr>
      <w:hyperlink w:anchor="_Toc31292" w:history="1">
        <w:r>
          <w:rPr>
            <w:rFonts w:ascii="仿宋" w:eastAsia="仿宋" w:hAnsi="仿宋" w:cs="仿宋" w:hint="eastAsia"/>
            <w:lang w:eastAsia="zh-CN"/>
          </w:rPr>
          <w:t>(一)、危机预警与识别</w:t>
        </w:r>
        <w:r>
          <w:tab/>
        </w:r>
        <w:r>
          <w:fldChar w:fldCharType="begin"/>
        </w:r>
        <w:r>
          <w:instrText xml:space="preserve"> PAGEREF _Toc31292 \h </w:instrText>
        </w:r>
        <w:r>
          <w:fldChar w:fldCharType="separate"/>
        </w:r>
        <w:r>
          <w:t>13</w:t>
        </w:r>
        <w:r>
          <w:fldChar w:fldCharType="end"/>
        </w:r>
      </w:hyperlink>
    </w:p>
    <w:p>
      <w:pPr>
        <w:pStyle w:val="TOC2"/>
        <w:tabs>
          <w:tab w:val="right" w:leader="dot" w:pos="8306"/>
        </w:tabs>
      </w:pPr>
      <w:hyperlink w:anchor="_Toc31695" w:history="1">
        <w:r>
          <w:rPr>
            <w:rFonts w:ascii="仿宋" w:eastAsia="仿宋" w:hAnsi="仿宋" w:cs="仿宋" w:hint="eastAsia"/>
            <w:lang w:eastAsia="zh-CN"/>
          </w:rPr>
          <w:t>(二)、危机应对与恢复</w:t>
        </w:r>
        <w:r>
          <w:tab/>
        </w:r>
        <w:r>
          <w:fldChar w:fldCharType="begin"/>
        </w:r>
        <w:r>
          <w:instrText xml:space="preserve"> PAGEREF _Toc31695 \h </w:instrText>
        </w:r>
        <w:r>
          <w:fldChar w:fldCharType="separate"/>
        </w:r>
        <w:r>
          <w:t>14</w:t>
        </w:r>
        <w:r>
          <w:fldChar w:fldCharType="end"/>
        </w:r>
      </w:hyperlink>
    </w:p>
    <w:p>
      <w:pPr>
        <w:pStyle w:val="TOC1"/>
        <w:tabs>
          <w:tab w:val="right" w:leader="dot" w:pos="8306"/>
        </w:tabs>
      </w:pPr>
      <w:hyperlink w:anchor="_Toc25645" w:history="1">
        <w:r>
          <w:rPr>
            <w:rFonts w:ascii="仿宋" w:eastAsia="仿宋" w:hAnsi="仿宋" w:cs="仿宋" w:hint="eastAsia"/>
            <w:lang w:eastAsia="zh-CN"/>
          </w:rPr>
          <w:t>五、PCB光刻胶项目绩效评估</w:t>
        </w:r>
        <w:r>
          <w:tab/>
        </w:r>
        <w:r>
          <w:fldChar w:fldCharType="begin"/>
        </w:r>
        <w:r>
          <w:instrText xml:space="preserve"> PAGEREF _Toc25645 \h </w:instrText>
        </w:r>
        <w:r>
          <w:fldChar w:fldCharType="separate"/>
        </w:r>
        <w:r>
          <w:t>15</w:t>
        </w:r>
        <w:r>
          <w:fldChar w:fldCharType="end"/>
        </w:r>
      </w:hyperlink>
    </w:p>
    <w:p>
      <w:pPr>
        <w:pStyle w:val="TOC2"/>
        <w:tabs>
          <w:tab w:val="right" w:leader="dot" w:pos="8306"/>
        </w:tabs>
      </w:pPr>
      <w:hyperlink w:anchor="_Toc28033" w:history="1">
        <w:r>
          <w:rPr>
            <w:rFonts w:ascii="仿宋" w:eastAsia="仿宋" w:hAnsi="仿宋" w:cs="仿宋" w:hint="eastAsia"/>
            <w:lang w:eastAsia="zh-CN"/>
          </w:rPr>
          <w:t>(一)、绩效评估指标</w:t>
        </w:r>
        <w:r>
          <w:tab/>
        </w:r>
        <w:r>
          <w:fldChar w:fldCharType="begin"/>
        </w:r>
        <w:r>
          <w:instrText xml:space="preserve"> PAGEREF _Toc28033 \h </w:instrText>
        </w:r>
        <w:r>
          <w:fldChar w:fldCharType="separate"/>
        </w:r>
        <w:r>
          <w:t>15</w:t>
        </w:r>
        <w:r>
          <w:fldChar w:fldCharType="end"/>
        </w:r>
      </w:hyperlink>
    </w:p>
    <w:p>
      <w:pPr>
        <w:pStyle w:val="TOC2"/>
        <w:tabs>
          <w:tab w:val="right" w:leader="dot" w:pos="8306"/>
        </w:tabs>
      </w:pPr>
      <w:hyperlink w:anchor="_Toc11569" w:history="1">
        <w:r>
          <w:rPr>
            <w:rFonts w:ascii="仿宋" w:eastAsia="仿宋" w:hAnsi="仿宋" w:cs="仿宋" w:hint="eastAsia"/>
            <w:lang w:eastAsia="zh-CN"/>
          </w:rPr>
          <w:t>(二)、绩效评估方法</w:t>
        </w:r>
        <w:r>
          <w:tab/>
        </w:r>
        <w:r>
          <w:fldChar w:fldCharType="begin"/>
        </w:r>
        <w:r>
          <w:instrText xml:space="preserve"> PAGEREF _Toc11569 \h </w:instrText>
        </w:r>
        <w:r>
          <w:fldChar w:fldCharType="separate"/>
        </w:r>
        <w:r>
          <w:t>16</w:t>
        </w:r>
        <w:r>
          <w:fldChar w:fldCharType="end"/>
        </w:r>
      </w:hyperlink>
    </w:p>
    <w:p>
      <w:pPr>
        <w:pStyle w:val="TOC2"/>
        <w:tabs>
          <w:tab w:val="right" w:leader="dot" w:pos="8306"/>
        </w:tabs>
      </w:pPr>
      <w:hyperlink w:anchor="_Toc12877" w:history="1">
        <w:r>
          <w:rPr>
            <w:rFonts w:ascii="仿宋" w:eastAsia="仿宋" w:hAnsi="仿宋" w:cs="仿宋" w:hint="eastAsia"/>
            <w:lang w:eastAsia="zh-CN"/>
          </w:rPr>
          <w:t>(三)、绩效评估周期</w:t>
        </w:r>
        <w:r>
          <w:tab/>
        </w:r>
        <w:r>
          <w:fldChar w:fldCharType="begin"/>
        </w:r>
        <w:r>
          <w:instrText xml:space="preserve"> PAGEREF _Toc12877 \h </w:instrText>
        </w:r>
        <w:r>
          <w:fldChar w:fldCharType="separate"/>
        </w:r>
        <w:r>
          <w:t>17</w:t>
        </w:r>
        <w:r>
          <w:fldChar w:fldCharType="end"/>
        </w:r>
      </w:hyperlink>
    </w:p>
    <w:p>
      <w:pPr>
        <w:pStyle w:val="TOC1"/>
        <w:tabs>
          <w:tab w:val="right" w:leader="dot" w:pos="8306"/>
        </w:tabs>
      </w:pPr>
      <w:hyperlink w:anchor="_Toc4325" w:history="1">
        <w:r>
          <w:rPr>
            <w:rFonts w:ascii="仿宋" w:eastAsia="仿宋" w:hAnsi="仿宋" w:cs="仿宋" w:hint="eastAsia"/>
            <w:lang w:eastAsia="zh-CN"/>
          </w:rPr>
          <w:t>六、PCB光刻胶项目建设背景及必要性分析</w:t>
        </w:r>
        <w:r>
          <w:tab/>
        </w:r>
        <w:r>
          <w:fldChar w:fldCharType="begin"/>
        </w:r>
        <w:r>
          <w:instrText xml:space="preserve"> PAGEREF _Toc4325 \h </w:instrText>
        </w:r>
        <w:r>
          <w:fldChar w:fldCharType="separate"/>
        </w:r>
        <w:r>
          <w:t>18</w:t>
        </w:r>
        <w:r>
          <w:fldChar w:fldCharType="end"/>
        </w:r>
      </w:hyperlink>
    </w:p>
    <w:p>
      <w:pPr>
        <w:pStyle w:val="TOC2"/>
        <w:tabs>
          <w:tab w:val="right" w:leader="dot" w:pos="8306"/>
        </w:tabs>
      </w:pPr>
      <w:hyperlink w:anchor="_Toc15366" w:history="1">
        <w:r>
          <w:rPr>
            <w:rFonts w:ascii="仿宋" w:eastAsia="仿宋" w:hAnsi="仿宋" w:cs="仿宋" w:hint="eastAsia"/>
            <w:lang w:eastAsia="zh-CN"/>
          </w:rPr>
          <w:t>(一)、PCB光刻胶项目背景分析</w:t>
        </w:r>
        <w:r>
          <w:tab/>
        </w:r>
        <w:r>
          <w:fldChar w:fldCharType="begin"/>
        </w:r>
        <w:r>
          <w:instrText xml:space="preserve"> PAGEREF _Toc15366 \h </w:instrText>
        </w:r>
        <w:r>
          <w:fldChar w:fldCharType="separate"/>
        </w:r>
        <w:r>
          <w:t>18</w:t>
        </w:r>
        <w:r>
          <w:fldChar w:fldCharType="end"/>
        </w:r>
      </w:hyperlink>
    </w:p>
    <w:p>
      <w:pPr>
        <w:pStyle w:val="TOC2"/>
        <w:tabs>
          <w:tab w:val="right" w:leader="dot" w:pos="8306"/>
        </w:tabs>
      </w:pPr>
      <w:hyperlink w:anchor="_Toc29653" w:history="1">
        <w:r>
          <w:rPr>
            <w:rFonts w:ascii="仿宋" w:eastAsia="仿宋" w:hAnsi="仿宋" w:cs="仿宋" w:hint="eastAsia"/>
            <w:lang w:eastAsia="zh-CN"/>
          </w:rPr>
          <w:t>(二)、PCB光刻胶项目建设必要性分析</w:t>
        </w:r>
        <w:r>
          <w:tab/>
        </w:r>
        <w:r>
          <w:fldChar w:fldCharType="begin"/>
        </w:r>
        <w:r>
          <w:instrText xml:space="preserve"> PAGEREF _Toc29653 \h </w:instrText>
        </w:r>
        <w:r>
          <w:fldChar w:fldCharType="separate"/>
        </w:r>
        <w:r>
          <w:t>20</w:t>
        </w:r>
        <w:r>
          <w:fldChar w:fldCharType="end"/>
        </w:r>
      </w:hyperlink>
    </w:p>
    <w:p>
      <w:pPr>
        <w:pStyle w:val="TOC1"/>
        <w:tabs>
          <w:tab w:val="right" w:leader="dot" w:pos="8306"/>
        </w:tabs>
      </w:pPr>
      <w:hyperlink w:anchor="_Toc14087" w:history="1">
        <w:r>
          <w:rPr>
            <w:rFonts w:ascii="仿宋" w:eastAsia="仿宋" w:hAnsi="仿宋" w:cs="仿宋" w:hint="eastAsia"/>
            <w:lang w:eastAsia="zh-CN"/>
          </w:rPr>
          <w:t>七、生产安全保护</w:t>
        </w:r>
        <w:r>
          <w:tab/>
        </w:r>
        <w:r>
          <w:fldChar w:fldCharType="begin"/>
        </w:r>
        <w:r>
          <w:instrText xml:space="preserve"> PAGEREF _Toc14087 \h </w:instrText>
        </w:r>
        <w:r>
          <w:fldChar w:fldCharType="separate"/>
        </w:r>
        <w:r>
          <w:t>22</w:t>
        </w:r>
        <w:r>
          <w:fldChar w:fldCharType="end"/>
        </w:r>
      </w:hyperlink>
    </w:p>
    <w:p>
      <w:pPr>
        <w:pStyle w:val="TOC2"/>
        <w:tabs>
          <w:tab w:val="right" w:leader="dot" w:pos="8306"/>
        </w:tabs>
      </w:pPr>
      <w:hyperlink w:anchor="_Toc11008" w:history="1">
        <w:r>
          <w:rPr>
            <w:rFonts w:ascii="仿宋" w:eastAsia="仿宋" w:hAnsi="仿宋" w:cs="仿宋" w:hint="eastAsia"/>
            <w:lang w:eastAsia="zh-CN"/>
          </w:rPr>
          <w:t>(一)、消防安全</w:t>
        </w:r>
        <w:r>
          <w:tab/>
        </w:r>
        <w:r>
          <w:fldChar w:fldCharType="begin"/>
        </w:r>
        <w:r>
          <w:instrText xml:space="preserve"> PAGEREF _Toc11008 \h </w:instrText>
        </w:r>
        <w:r>
          <w:fldChar w:fldCharType="separate"/>
        </w:r>
        <w:r>
          <w:t>22</w:t>
        </w:r>
        <w:r>
          <w:fldChar w:fldCharType="end"/>
        </w:r>
      </w:hyperlink>
    </w:p>
    <w:p>
      <w:pPr>
        <w:pStyle w:val="TOC2"/>
        <w:tabs>
          <w:tab w:val="right" w:leader="dot" w:pos="8306"/>
        </w:tabs>
      </w:pPr>
      <w:hyperlink w:anchor="_Toc24091" w:history="1">
        <w:r>
          <w:rPr>
            <w:rFonts w:ascii="仿宋" w:eastAsia="仿宋" w:hAnsi="仿宋" w:cs="仿宋" w:hint="eastAsia"/>
            <w:lang w:eastAsia="zh-CN"/>
          </w:rPr>
          <w:t>(二)、防火防爆总图布置措施</w:t>
        </w:r>
        <w:r>
          <w:tab/>
        </w:r>
        <w:r>
          <w:fldChar w:fldCharType="begin"/>
        </w:r>
        <w:r>
          <w:instrText xml:space="preserve"> PAGEREF _Toc24091 \h </w:instrText>
        </w:r>
        <w:r>
          <w:fldChar w:fldCharType="separate"/>
        </w:r>
        <w:r>
          <w:t>23</w:t>
        </w:r>
        <w:r>
          <w:fldChar w:fldCharType="end"/>
        </w:r>
      </w:hyperlink>
    </w:p>
    <w:p>
      <w:pPr>
        <w:pStyle w:val="TOC2"/>
        <w:tabs>
          <w:tab w:val="right" w:leader="dot" w:pos="8306"/>
        </w:tabs>
      </w:pPr>
      <w:hyperlink w:anchor="_Toc168" w:history="1">
        <w:r>
          <w:rPr>
            <w:rFonts w:ascii="仿宋" w:eastAsia="仿宋" w:hAnsi="仿宋" w:cs="仿宋" w:hint="eastAsia"/>
            <w:lang w:eastAsia="zh-CN"/>
          </w:rPr>
          <w:t>(三)、自然灾害防范措施</w:t>
        </w:r>
        <w:r>
          <w:tab/>
        </w:r>
        <w:r>
          <w:fldChar w:fldCharType="begin"/>
        </w:r>
        <w:r>
          <w:instrText xml:space="preserve"> PAGEREF _Toc168 \h </w:instrText>
        </w:r>
        <w:r>
          <w:fldChar w:fldCharType="separate"/>
        </w:r>
        <w:r>
          <w:t>24</w:t>
        </w:r>
        <w:r>
          <w:fldChar w:fldCharType="end"/>
        </w:r>
      </w:hyperlink>
    </w:p>
    <w:p>
      <w:pPr>
        <w:pStyle w:val="TOC2"/>
        <w:tabs>
          <w:tab w:val="right" w:leader="dot" w:pos="8306"/>
        </w:tabs>
      </w:pPr>
      <w:hyperlink w:anchor="_Toc27282" w:history="1">
        <w:r>
          <w:rPr>
            <w:rFonts w:ascii="仿宋" w:eastAsia="仿宋" w:hAnsi="仿宋" w:cs="仿宋" w:hint="eastAsia"/>
            <w:lang w:eastAsia="zh-CN"/>
          </w:rPr>
          <w:t>(四)、安全色及安全标志使用要求</w:t>
        </w:r>
        <w:r>
          <w:tab/>
        </w:r>
        <w:r>
          <w:fldChar w:fldCharType="begin"/>
        </w:r>
        <w:r>
          <w:instrText xml:space="preserve"> PAGEREF _Toc27282 \h </w:instrText>
        </w:r>
        <w:r>
          <w:fldChar w:fldCharType="separate"/>
        </w:r>
        <w:r>
          <w:t>25</w:t>
        </w:r>
        <w:r>
          <w:fldChar w:fldCharType="end"/>
        </w:r>
      </w:hyperlink>
    </w:p>
    <w:p>
      <w:pPr>
        <w:pStyle w:val="TOC2"/>
        <w:tabs>
          <w:tab w:val="right" w:leader="dot" w:pos="8306"/>
        </w:tabs>
      </w:pPr>
      <w:hyperlink w:anchor="_Toc26768" w:history="1">
        <w:r>
          <w:rPr>
            <w:rFonts w:ascii="仿宋" w:eastAsia="仿宋" w:hAnsi="仿宋" w:cs="仿宋" w:hint="eastAsia"/>
            <w:lang w:eastAsia="zh-CN"/>
          </w:rPr>
          <w:t>(五)、防尘防毒措施</w:t>
        </w:r>
        <w:r>
          <w:tab/>
        </w:r>
        <w:r>
          <w:fldChar w:fldCharType="begin"/>
        </w:r>
        <w:r>
          <w:instrText xml:space="preserve"> PAGEREF _Toc26768 \h </w:instrText>
        </w:r>
        <w:r>
          <w:fldChar w:fldCharType="separate"/>
        </w:r>
        <w:r>
          <w:t>26</w:t>
        </w:r>
        <w:r>
          <w:fldChar w:fldCharType="end"/>
        </w:r>
      </w:hyperlink>
    </w:p>
    <w:p>
      <w:pPr>
        <w:pStyle w:val="TOC2"/>
        <w:tabs>
          <w:tab w:val="right" w:leader="dot" w:pos="8306"/>
        </w:tabs>
      </w:pPr>
      <w:hyperlink w:anchor="_Toc27155" w:history="1">
        <w:r>
          <w:rPr>
            <w:rFonts w:ascii="仿宋" w:eastAsia="仿宋" w:hAnsi="仿宋" w:cs="仿宋" w:hint="eastAsia"/>
            <w:lang w:eastAsia="zh-CN"/>
          </w:rPr>
          <w:t>(六)、防静电、触电防护及防雷措施</w:t>
        </w:r>
        <w:r>
          <w:tab/>
        </w:r>
        <w:r>
          <w:fldChar w:fldCharType="begin"/>
        </w:r>
        <w:r>
          <w:instrText xml:space="preserve"> PAGEREF _Toc27155 \h </w:instrText>
        </w:r>
        <w:r>
          <w:fldChar w:fldCharType="separate"/>
        </w:r>
        <w:r>
          <w:t>27</w:t>
        </w:r>
        <w:r>
          <w:fldChar w:fldCharType="end"/>
        </w:r>
      </w:hyperlink>
    </w:p>
    <w:p>
      <w:pPr>
        <w:pStyle w:val="TOC2"/>
        <w:tabs>
          <w:tab w:val="right" w:leader="dot" w:pos="8306"/>
        </w:tabs>
      </w:pPr>
      <w:hyperlink w:anchor="_Toc9990" w:history="1">
        <w:r>
          <w:rPr>
            <w:rFonts w:ascii="仿宋" w:eastAsia="仿宋" w:hAnsi="仿宋" w:cs="仿宋" w:hint="eastAsia"/>
            <w:lang w:eastAsia="zh-CN"/>
          </w:rPr>
          <w:t>(七)、机械设备安全保障措施</w:t>
        </w:r>
        <w:r>
          <w:tab/>
        </w:r>
        <w:r>
          <w:fldChar w:fldCharType="begin"/>
        </w:r>
        <w:r>
          <w:instrText xml:space="preserve"> PAGEREF _Toc9990 \h </w:instrText>
        </w:r>
        <w:r>
          <w:fldChar w:fldCharType="separate"/>
        </w:r>
        <w:r>
          <w:t>28</w:t>
        </w:r>
        <w:r>
          <w:fldChar w:fldCharType="end"/>
        </w:r>
      </w:hyperlink>
    </w:p>
    <w:p>
      <w:pPr>
        <w:pStyle w:val="TOC1"/>
        <w:tabs>
          <w:tab w:val="right" w:leader="dot" w:pos="8306"/>
        </w:tabs>
      </w:pPr>
      <w:hyperlink w:anchor="_Toc20458" w:history="1">
        <w:r>
          <w:rPr>
            <w:rFonts w:ascii="仿宋" w:eastAsia="仿宋" w:hAnsi="仿宋" w:cs="仿宋" w:hint="eastAsia"/>
            <w:lang w:eastAsia="zh-CN"/>
          </w:rPr>
          <w:t>八、PCB光刻胶项目人力资源培养与发展</w:t>
        </w:r>
        <w:r>
          <w:tab/>
        </w:r>
        <w:r>
          <w:fldChar w:fldCharType="begin"/>
        </w:r>
        <w:r>
          <w:instrText xml:space="preserve"> PAGEREF _Toc20458 \h </w:instrText>
        </w:r>
        <w:r>
          <w:fldChar w:fldCharType="separate"/>
        </w:r>
        <w:r>
          <w:t>30</w:t>
        </w:r>
        <w:r>
          <w:fldChar w:fldCharType="end"/>
        </w:r>
      </w:hyperlink>
    </w:p>
    <w:p>
      <w:pPr>
        <w:pStyle w:val="TOC2"/>
        <w:tabs>
          <w:tab w:val="right" w:leader="dot" w:pos="8306"/>
        </w:tabs>
      </w:pPr>
      <w:hyperlink w:anchor="_Toc2419" w:history="1">
        <w:r>
          <w:rPr>
            <w:rFonts w:ascii="仿宋" w:eastAsia="仿宋" w:hAnsi="仿宋" w:cs="仿宋" w:hint="eastAsia"/>
            <w:lang w:eastAsia="zh-CN"/>
          </w:rPr>
          <w:t>(一)、人才需求与规划</w:t>
        </w:r>
        <w:r>
          <w:tab/>
        </w:r>
        <w:r>
          <w:fldChar w:fldCharType="begin"/>
        </w:r>
        <w:r>
          <w:instrText xml:space="preserve"> PAGEREF _Toc2419 \h </w:instrText>
        </w:r>
        <w:r>
          <w:fldChar w:fldCharType="separate"/>
        </w:r>
        <w:r>
          <w:t>30</w:t>
        </w:r>
        <w:r>
          <w:fldChar w:fldCharType="end"/>
        </w:r>
      </w:hyperlink>
    </w:p>
    <w:p>
      <w:pPr>
        <w:pStyle w:val="TOC2"/>
        <w:tabs>
          <w:tab w:val="right" w:leader="dot" w:pos="8306"/>
        </w:tabs>
      </w:pPr>
      <w:hyperlink w:anchor="_Toc1512" w:history="1">
        <w:r>
          <w:rPr>
            <w:rFonts w:ascii="仿宋" w:eastAsia="仿宋" w:hAnsi="仿宋" w:cs="仿宋" w:hint="eastAsia"/>
            <w:lang w:eastAsia="zh-CN"/>
          </w:rPr>
          <w:t>(二)、培训与发展计划</w:t>
        </w:r>
        <w:r>
          <w:tab/>
        </w:r>
        <w:r>
          <w:fldChar w:fldCharType="begin"/>
        </w:r>
        <w:r>
          <w:instrText xml:space="preserve"> PAGEREF _Toc1512 \h </w:instrText>
        </w:r>
        <w:r>
          <w:fldChar w:fldCharType="separate"/>
        </w:r>
        <w:r>
          <w:t>30</w:t>
        </w:r>
        <w:r>
          <w:fldChar w:fldCharType="end"/>
        </w:r>
      </w:hyperlink>
    </w:p>
    <w:p>
      <w:pPr>
        <w:pStyle w:val="TOC1"/>
        <w:tabs>
          <w:tab w:val="right" w:leader="dot" w:pos="8306"/>
        </w:tabs>
      </w:pPr>
      <w:hyperlink w:anchor="_Toc1100" w:history="1">
        <w:r>
          <w:rPr>
            <w:rFonts w:ascii="仿宋" w:eastAsia="仿宋" w:hAnsi="仿宋" w:cs="仿宋" w:hint="eastAsia"/>
            <w:lang w:eastAsia="zh-CN"/>
          </w:rPr>
          <w:t>九、PCB光刻胶项目投资规划</w:t>
        </w:r>
        <w:r>
          <w:tab/>
        </w:r>
        <w:r>
          <w:fldChar w:fldCharType="begin"/>
        </w:r>
        <w:r>
          <w:instrText xml:space="preserve"> PAGEREF _Toc1100 \h </w:instrText>
        </w:r>
        <w:r>
          <w:fldChar w:fldCharType="separate"/>
        </w:r>
        <w:r>
          <w:t>31</w:t>
        </w:r>
        <w:r>
          <w:fldChar w:fldCharType="end"/>
        </w:r>
      </w:hyperlink>
    </w:p>
    <w:p>
      <w:pPr>
        <w:pStyle w:val="TOC2"/>
        <w:tabs>
          <w:tab w:val="right" w:leader="dot" w:pos="8306"/>
        </w:tabs>
      </w:pPr>
      <w:hyperlink w:anchor="_Toc8456" w:history="1">
        <w:r>
          <w:rPr>
            <w:rFonts w:ascii="仿宋" w:eastAsia="仿宋" w:hAnsi="仿宋" w:cs="仿宋" w:hint="eastAsia"/>
            <w:lang w:eastAsia="zh-CN"/>
          </w:rPr>
          <w:t>(一)、PCB光刻胶项目总投资估算</w:t>
        </w:r>
        <w:r>
          <w:tab/>
        </w:r>
        <w:r>
          <w:fldChar w:fldCharType="begin"/>
        </w:r>
        <w:r>
          <w:instrText xml:space="preserve"> PAGEREF _Toc8456 \h </w:instrText>
        </w:r>
        <w:r>
          <w:fldChar w:fldCharType="separate"/>
        </w:r>
        <w:r>
          <w:t>31</w:t>
        </w:r>
        <w:r>
          <w:fldChar w:fldCharType="end"/>
        </w:r>
      </w:hyperlink>
    </w:p>
    <w:p>
      <w:pPr>
        <w:pStyle w:val="TOC2"/>
        <w:tabs>
          <w:tab w:val="right" w:leader="dot" w:pos="8306"/>
        </w:tabs>
      </w:pPr>
      <w:hyperlink w:anchor="_Toc27024" w:history="1">
        <w:r>
          <w:rPr>
            <w:rFonts w:ascii="仿宋" w:eastAsia="仿宋" w:hAnsi="仿宋" w:cs="仿宋" w:hint="eastAsia"/>
            <w:lang w:eastAsia="zh-CN"/>
          </w:rPr>
          <w:t>(二)、资金筹措</w:t>
        </w:r>
        <w:r>
          <w:tab/>
        </w:r>
        <w:r>
          <w:fldChar w:fldCharType="begin"/>
        </w:r>
        <w:r>
          <w:instrText xml:space="preserve"> PAGEREF _Toc27024 \h </w:instrText>
        </w:r>
        <w:r>
          <w:fldChar w:fldCharType="separate"/>
        </w:r>
        <w:r>
          <w:t>32</w:t>
        </w:r>
        <w:r>
          <w:fldChar w:fldCharType="end"/>
        </w:r>
      </w:hyperlink>
    </w:p>
    <w:p>
      <w:pPr>
        <w:pStyle w:val="TOC1"/>
        <w:tabs>
          <w:tab w:val="right" w:leader="dot" w:pos="8306"/>
        </w:tabs>
      </w:pPr>
      <w:hyperlink w:anchor="_Toc16501" w:history="1">
        <w:r>
          <w:rPr>
            <w:rFonts w:ascii="仿宋" w:eastAsia="仿宋" w:hAnsi="仿宋" w:cs="仿宋" w:hint="eastAsia"/>
            <w:lang w:eastAsia="zh-CN"/>
          </w:rPr>
          <w:t>十、PCB光刻胶项目环境影响分析</w:t>
        </w:r>
        <w:r>
          <w:tab/>
        </w:r>
        <w:r>
          <w:fldChar w:fldCharType="begin"/>
        </w:r>
        <w:r>
          <w:instrText xml:space="preserve"> PAGEREF _Toc16501 \h </w:instrText>
        </w:r>
        <w:r>
          <w:fldChar w:fldCharType="separate"/>
        </w:r>
        <w:r>
          <w:t>33</w:t>
        </w:r>
        <w:r>
          <w:fldChar w:fldCharType="end"/>
        </w:r>
      </w:hyperlink>
    </w:p>
    <w:p>
      <w:pPr>
        <w:pStyle w:val="TOC2"/>
        <w:tabs>
          <w:tab w:val="right" w:leader="dot" w:pos="8306"/>
        </w:tabs>
      </w:pPr>
      <w:hyperlink w:anchor="_Toc17468" w:history="1">
        <w:r>
          <w:rPr>
            <w:rFonts w:ascii="仿宋" w:eastAsia="仿宋" w:hAnsi="仿宋" w:cs="仿宋" w:hint="eastAsia"/>
            <w:lang w:eastAsia="zh-CN"/>
          </w:rPr>
          <w:t>(一)、建设区域环境质量现状</w:t>
        </w:r>
        <w:r>
          <w:tab/>
        </w:r>
        <w:r>
          <w:fldChar w:fldCharType="begin"/>
        </w:r>
        <w:r>
          <w:instrText xml:space="preserve"> PAGEREF _Toc17468 \h </w:instrText>
        </w:r>
        <w:r>
          <w:fldChar w:fldCharType="separate"/>
        </w:r>
        <w:r>
          <w:t>33</w:t>
        </w:r>
        <w:r>
          <w:fldChar w:fldCharType="end"/>
        </w:r>
      </w:hyperlink>
    </w:p>
    <w:p>
      <w:pPr>
        <w:pStyle w:val="TOC2"/>
        <w:tabs>
          <w:tab w:val="right" w:leader="dot" w:pos="8306"/>
        </w:tabs>
      </w:pPr>
      <w:hyperlink w:anchor="_Toc4530" w:history="1">
        <w:r>
          <w:rPr>
            <w:rFonts w:ascii="仿宋" w:eastAsia="仿宋" w:hAnsi="仿宋" w:cs="仿宋" w:hint="eastAsia"/>
            <w:lang w:eastAsia="zh-CN"/>
          </w:rPr>
          <w:t>(二)、建设期环境保护</w:t>
        </w:r>
        <w:r>
          <w:tab/>
        </w:r>
        <w:r>
          <w:fldChar w:fldCharType="begin"/>
        </w:r>
        <w:r>
          <w:instrText xml:space="preserve"> PAGEREF _Toc4530 \h </w:instrText>
        </w:r>
        <w:r>
          <w:fldChar w:fldCharType="separate"/>
        </w:r>
        <w:r>
          <w:t>34</w:t>
        </w:r>
        <w:r>
          <w:fldChar w:fldCharType="end"/>
        </w:r>
      </w:hyperlink>
    </w:p>
    <w:p>
      <w:pPr>
        <w:pStyle w:val="TOC2"/>
        <w:tabs>
          <w:tab w:val="right" w:leader="dot" w:pos="8306"/>
        </w:tabs>
      </w:pPr>
      <w:hyperlink w:anchor="_Toc2141" w:history="1">
        <w:r>
          <w:rPr>
            <w:rFonts w:ascii="仿宋" w:eastAsia="仿宋" w:hAnsi="仿宋" w:cs="仿宋" w:hint="eastAsia"/>
            <w:lang w:eastAsia="zh-CN"/>
          </w:rPr>
          <w:t>(三)、运营期环境保护</w:t>
        </w:r>
        <w:r>
          <w:tab/>
        </w:r>
        <w:r>
          <w:fldChar w:fldCharType="begin"/>
        </w:r>
        <w:r>
          <w:instrText xml:space="preserve"> PAGEREF _Toc2141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9" w:history="1">
        <w:r>
          <w:rPr>
            <w:rFonts w:ascii="仿宋" w:eastAsia="仿宋" w:hAnsi="仿宋" w:cs="仿宋" w:hint="eastAsia"/>
            <w:lang w:eastAsia="zh-CN"/>
          </w:rPr>
          <w:t>(四)、PCB光刻胶项目建设对区域经济的影响</w:t>
        </w:r>
        <w:r>
          <w:tab/>
        </w:r>
        <w:r>
          <w:fldChar w:fldCharType="begin"/>
        </w:r>
        <w:r>
          <w:instrText xml:space="preserve"> PAGEREF _Toc2789 \h </w:instrText>
        </w:r>
        <w:r>
          <w:fldChar w:fldCharType="separate"/>
        </w:r>
        <w:r>
          <w:t>37</w:t>
        </w:r>
        <w:r>
          <w:fldChar w:fldCharType="end"/>
        </w:r>
      </w:hyperlink>
    </w:p>
    <w:p>
      <w:pPr>
        <w:pStyle w:val="TOC2"/>
        <w:tabs>
          <w:tab w:val="right" w:leader="dot" w:pos="8306"/>
        </w:tabs>
      </w:pPr>
      <w:hyperlink w:anchor="_Toc1187" w:history="1">
        <w:r>
          <w:rPr>
            <w:rFonts w:ascii="仿宋" w:eastAsia="仿宋" w:hAnsi="仿宋" w:cs="仿宋" w:hint="eastAsia"/>
            <w:lang w:eastAsia="zh-CN"/>
          </w:rPr>
          <w:t>(五)、废弃物处理</w:t>
        </w:r>
        <w:r>
          <w:tab/>
        </w:r>
        <w:r>
          <w:fldChar w:fldCharType="begin"/>
        </w:r>
        <w:r>
          <w:instrText xml:space="preserve"> PAGEREF _Toc1187 \h </w:instrText>
        </w:r>
        <w:r>
          <w:fldChar w:fldCharType="separate"/>
        </w:r>
        <w:r>
          <w:t>39</w:t>
        </w:r>
        <w:r>
          <w:fldChar w:fldCharType="end"/>
        </w:r>
      </w:hyperlink>
    </w:p>
    <w:p>
      <w:pPr>
        <w:pStyle w:val="TOC2"/>
        <w:tabs>
          <w:tab w:val="right" w:leader="dot" w:pos="8306"/>
        </w:tabs>
      </w:pPr>
      <w:hyperlink w:anchor="_Toc13463" w:history="1">
        <w:r>
          <w:rPr>
            <w:rFonts w:ascii="仿宋" w:eastAsia="仿宋" w:hAnsi="仿宋" w:cs="仿宋" w:hint="eastAsia"/>
            <w:lang w:eastAsia="zh-CN"/>
          </w:rPr>
          <w:t>(六)、特殊环境影响分析</w:t>
        </w:r>
        <w:r>
          <w:tab/>
        </w:r>
        <w:r>
          <w:fldChar w:fldCharType="begin"/>
        </w:r>
        <w:r>
          <w:instrText xml:space="preserve"> PAGEREF _Toc13463 \h </w:instrText>
        </w:r>
        <w:r>
          <w:fldChar w:fldCharType="separate"/>
        </w:r>
        <w:r>
          <w:t>40</w:t>
        </w:r>
        <w:r>
          <w:fldChar w:fldCharType="end"/>
        </w:r>
      </w:hyperlink>
    </w:p>
    <w:p>
      <w:pPr>
        <w:pStyle w:val="TOC2"/>
        <w:tabs>
          <w:tab w:val="right" w:leader="dot" w:pos="8306"/>
        </w:tabs>
      </w:pPr>
      <w:hyperlink w:anchor="_Toc10661" w:history="1">
        <w:r>
          <w:rPr>
            <w:rFonts w:ascii="仿宋" w:eastAsia="仿宋" w:hAnsi="仿宋" w:cs="仿宋" w:hint="eastAsia"/>
            <w:lang w:eastAsia="zh-CN"/>
          </w:rPr>
          <w:t>(七)、清洁生产</w:t>
        </w:r>
        <w:r>
          <w:tab/>
        </w:r>
        <w:r>
          <w:fldChar w:fldCharType="begin"/>
        </w:r>
        <w:r>
          <w:instrText xml:space="preserve"> PAGEREF _Toc10661 \h </w:instrText>
        </w:r>
        <w:r>
          <w:fldChar w:fldCharType="separate"/>
        </w:r>
        <w:r>
          <w:t>41</w:t>
        </w:r>
        <w:r>
          <w:fldChar w:fldCharType="end"/>
        </w:r>
      </w:hyperlink>
    </w:p>
    <w:p>
      <w:pPr>
        <w:pStyle w:val="TOC2"/>
        <w:tabs>
          <w:tab w:val="right" w:leader="dot" w:pos="8306"/>
        </w:tabs>
      </w:pPr>
      <w:hyperlink w:anchor="_Toc26220" w:history="1">
        <w:r>
          <w:rPr>
            <w:rFonts w:ascii="仿宋" w:eastAsia="仿宋" w:hAnsi="仿宋" w:cs="仿宋" w:hint="eastAsia"/>
            <w:lang w:eastAsia="zh-CN"/>
          </w:rPr>
          <w:t>(八)、环境保护综合评价</w:t>
        </w:r>
        <w:r>
          <w:tab/>
        </w:r>
        <w:r>
          <w:fldChar w:fldCharType="begin"/>
        </w:r>
        <w:r>
          <w:instrText xml:space="preserve"> PAGEREF _Toc26220 \h </w:instrText>
        </w:r>
        <w:r>
          <w:fldChar w:fldCharType="separate"/>
        </w:r>
        <w:r>
          <w:t>42</w:t>
        </w:r>
        <w:r>
          <w:fldChar w:fldCharType="end"/>
        </w:r>
      </w:hyperlink>
    </w:p>
    <w:p>
      <w:pPr>
        <w:pStyle w:val="TOC1"/>
        <w:tabs>
          <w:tab w:val="right" w:leader="dot" w:pos="8306"/>
        </w:tabs>
      </w:pPr>
      <w:hyperlink w:anchor="_Toc7224" w:history="1">
        <w:r>
          <w:rPr>
            <w:rFonts w:ascii="仿宋" w:eastAsia="仿宋" w:hAnsi="仿宋" w:cs="仿宋" w:hint="eastAsia"/>
            <w:lang w:eastAsia="zh-CN"/>
          </w:rPr>
          <w:t>十一、PCB光刻胶项目财务管理</w:t>
        </w:r>
        <w:r>
          <w:tab/>
        </w:r>
        <w:r>
          <w:fldChar w:fldCharType="begin"/>
        </w:r>
        <w:r>
          <w:instrText xml:space="preserve"> PAGEREF _Toc7224 \h </w:instrText>
        </w:r>
        <w:r>
          <w:fldChar w:fldCharType="separate"/>
        </w:r>
        <w:r>
          <w:t>43</w:t>
        </w:r>
        <w:r>
          <w:fldChar w:fldCharType="end"/>
        </w:r>
      </w:hyperlink>
    </w:p>
    <w:p>
      <w:pPr>
        <w:pStyle w:val="TOC2"/>
        <w:tabs>
          <w:tab w:val="right" w:leader="dot" w:pos="8306"/>
        </w:tabs>
      </w:pPr>
      <w:hyperlink w:anchor="_Toc13979" w:history="1">
        <w:r>
          <w:rPr>
            <w:rFonts w:ascii="仿宋" w:eastAsia="仿宋" w:hAnsi="仿宋" w:cs="仿宋" w:hint="eastAsia"/>
            <w:lang w:eastAsia="zh-CN"/>
          </w:rPr>
          <w:t>(一)、资金需求大</w:t>
        </w:r>
        <w:r>
          <w:tab/>
        </w:r>
        <w:r>
          <w:fldChar w:fldCharType="begin"/>
        </w:r>
        <w:r>
          <w:instrText xml:space="preserve"> PAGEREF _Toc13979 \h </w:instrText>
        </w:r>
        <w:r>
          <w:fldChar w:fldCharType="separate"/>
        </w:r>
        <w:r>
          <w:t>43</w:t>
        </w:r>
        <w:r>
          <w:fldChar w:fldCharType="end"/>
        </w:r>
      </w:hyperlink>
    </w:p>
    <w:p>
      <w:pPr>
        <w:pStyle w:val="TOC2"/>
        <w:tabs>
          <w:tab w:val="right" w:leader="dot" w:pos="8306"/>
        </w:tabs>
      </w:pPr>
      <w:hyperlink w:anchor="_Toc29576" w:history="1">
        <w:r>
          <w:rPr>
            <w:rFonts w:ascii="仿宋" w:eastAsia="仿宋" w:hAnsi="仿宋" w:cs="仿宋" w:hint="eastAsia"/>
            <w:lang w:eastAsia="zh-CN"/>
          </w:rPr>
          <w:t>(二)、研发周期长</w:t>
        </w:r>
        <w:r>
          <w:tab/>
        </w:r>
        <w:r>
          <w:fldChar w:fldCharType="begin"/>
        </w:r>
        <w:r>
          <w:instrText xml:space="preserve"> PAGEREF _Toc29576 \h </w:instrText>
        </w:r>
        <w:r>
          <w:fldChar w:fldCharType="separate"/>
        </w:r>
        <w:r>
          <w:t>45</w:t>
        </w:r>
        <w:r>
          <w:fldChar w:fldCharType="end"/>
        </w:r>
      </w:hyperlink>
    </w:p>
    <w:p>
      <w:pPr>
        <w:pStyle w:val="TOC2"/>
        <w:tabs>
          <w:tab w:val="right" w:leader="dot" w:pos="8306"/>
        </w:tabs>
      </w:pPr>
      <w:hyperlink w:anchor="_Toc6709" w:history="1">
        <w:r>
          <w:rPr>
            <w:rFonts w:ascii="仿宋" w:eastAsia="仿宋" w:hAnsi="仿宋" w:cs="仿宋" w:hint="eastAsia"/>
            <w:lang w:eastAsia="zh-CN"/>
          </w:rPr>
          <w:t>(三)、市场风险大</w:t>
        </w:r>
        <w:r>
          <w:tab/>
        </w:r>
        <w:r>
          <w:fldChar w:fldCharType="begin"/>
        </w:r>
        <w:r>
          <w:instrText xml:space="preserve"> PAGEREF _Toc6709 \h </w:instrText>
        </w:r>
        <w:r>
          <w:fldChar w:fldCharType="separate"/>
        </w:r>
        <w:r>
          <w:t>46</w:t>
        </w:r>
        <w:r>
          <w:fldChar w:fldCharType="end"/>
        </w:r>
      </w:hyperlink>
    </w:p>
    <w:p>
      <w:pPr>
        <w:pStyle w:val="TOC2"/>
        <w:tabs>
          <w:tab w:val="right" w:leader="dot" w:pos="8306"/>
        </w:tabs>
      </w:pPr>
      <w:hyperlink w:anchor="_Toc18632" w:history="1">
        <w:r>
          <w:rPr>
            <w:rFonts w:ascii="仿宋" w:eastAsia="仿宋" w:hAnsi="仿宋" w:cs="仿宋" w:hint="eastAsia"/>
            <w:lang w:eastAsia="zh-CN"/>
          </w:rPr>
          <w:t>(四)、利润率高</w:t>
        </w:r>
        <w:r>
          <w:tab/>
        </w:r>
        <w:r>
          <w:fldChar w:fldCharType="begin"/>
        </w:r>
        <w:r>
          <w:instrText xml:space="preserve"> PAGEREF _Toc18632 \h </w:instrText>
        </w:r>
        <w:r>
          <w:fldChar w:fldCharType="separate"/>
        </w:r>
        <w:r>
          <w:t>48</w:t>
        </w:r>
        <w:r>
          <w:fldChar w:fldCharType="end"/>
        </w:r>
      </w:hyperlink>
    </w:p>
    <w:p>
      <w:pPr>
        <w:pStyle w:val="TOC1"/>
        <w:tabs>
          <w:tab w:val="right" w:leader="dot" w:pos="8306"/>
        </w:tabs>
      </w:pPr>
      <w:hyperlink w:anchor="_Toc25712" w:history="1">
        <w:r>
          <w:rPr>
            <w:rFonts w:ascii="仿宋" w:eastAsia="仿宋" w:hAnsi="仿宋" w:cs="仿宋" w:hint="eastAsia"/>
            <w:lang w:eastAsia="zh-CN"/>
          </w:rPr>
          <w:t>十二、PCB光刻胶项目社会影响</w:t>
        </w:r>
        <w:r>
          <w:tab/>
        </w:r>
        <w:r>
          <w:fldChar w:fldCharType="begin"/>
        </w:r>
        <w:r>
          <w:instrText xml:space="preserve"> PAGEREF _Toc25712 \h </w:instrText>
        </w:r>
        <w:r>
          <w:fldChar w:fldCharType="separate"/>
        </w:r>
        <w:r>
          <w:t>51</w:t>
        </w:r>
        <w:r>
          <w:fldChar w:fldCharType="end"/>
        </w:r>
      </w:hyperlink>
    </w:p>
    <w:p>
      <w:pPr>
        <w:pStyle w:val="TOC2"/>
        <w:tabs>
          <w:tab w:val="right" w:leader="dot" w:pos="8306"/>
        </w:tabs>
      </w:pPr>
      <w:hyperlink w:anchor="_Toc11715" w:history="1">
        <w:r>
          <w:rPr>
            <w:rFonts w:ascii="仿宋" w:eastAsia="仿宋" w:hAnsi="仿宋" w:cs="仿宋" w:hint="eastAsia"/>
            <w:lang w:eastAsia="zh-CN"/>
          </w:rPr>
          <w:t>(一)、社会责任与义务</w:t>
        </w:r>
        <w:r>
          <w:tab/>
        </w:r>
        <w:r>
          <w:fldChar w:fldCharType="begin"/>
        </w:r>
        <w:r>
          <w:instrText xml:space="preserve"> PAGEREF _Toc11715 \h </w:instrText>
        </w:r>
        <w:r>
          <w:fldChar w:fldCharType="separate"/>
        </w:r>
        <w:r>
          <w:t>51</w:t>
        </w:r>
        <w:r>
          <w:fldChar w:fldCharType="end"/>
        </w:r>
      </w:hyperlink>
    </w:p>
    <w:p>
      <w:pPr>
        <w:pStyle w:val="TOC2"/>
        <w:tabs>
          <w:tab w:val="right" w:leader="dot" w:pos="8306"/>
        </w:tabs>
      </w:pPr>
      <w:hyperlink w:anchor="_Toc1435" w:history="1">
        <w:r>
          <w:rPr>
            <w:rFonts w:ascii="仿宋" w:eastAsia="仿宋" w:hAnsi="仿宋" w:cs="仿宋" w:hint="eastAsia"/>
            <w:lang w:eastAsia="zh-CN"/>
          </w:rPr>
          <w:t>(二)、社会参与与沟通</w:t>
        </w:r>
        <w:r>
          <w:tab/>
        </w:r>
        <w:r>
          <w:fldChar w:fldCharType="begin"/>
        </w:r>
        <w:r>
          <w:instrText xml:space="preserve"> PAGEREF _Toc1435 \h </w:instrText>
        </w:r>
        <w:r>
          <w:fldChar w:fldCharType="separate"/>
        </w:r>
        <w:r>
          <w:t>51</w:t>
        </w:r>
        <w:r>
          <w:fldChar w:fldCharType="end"/>
        </w:r>
      </w:hyperlink>
    </w:p>
    <w:p>
      <w:pPr>
        <w:pStyle w:val="TOC1"/>
        <w:tabs>
          <w:tab w:val="right" w:leader="dot" w:pos="8306"/>
        </w:tabs>
      </w:pPr>
      <w:hyperlink w:anchor="_Toc2192" w:history="1">
        <w:r>
          <w:rPr>
            <w:rFonts w:ascii="仿宋" w:eastAsia="仿宋" w:hAnsi="仿宋" w:cs="仿宋" w:hint="eastAsia"/>
            <w:lang w:eastAsia="zh-CN"/>
          </w:rPr>
          <w:t>十三、质量管理体系</w:t>
        </w:r>
        <w:r>
          <w:tab/>
        </w:r>
        <w:r>
          <w:fldChar w:fldCharType="begin"/>
        </w:r>
        <w:r>
          <w:instrText xml:space="preserve"> PAGEREF _Toc2192 \h </w:instrText>
        </w:r>
        <w:r>
          <w:fldChar w:fldCharType="separate"/>
        </w:r>
        <w:r>
          <w:t>52</w:t>
        </w:r>
        <w:r>
          <w:fldChar w:fldCharType="end"/>
        </w:r>
      </w:hyperlink>
    </w:p>
    <w:p>
      <w:pPr>
        <w:pStyle w:val="TOC2"/>
        <w:tabs>
          <w:tab w:val="right" w:leader="dot" w:pos="8306"/>
        </w:tabs>
      </w:pPr>
      <w:hyperlink w:anchor="_Toc11878" w:history="1">
        <w:r>
          <w:rPr>
            <w:rFonts w:ascii="仿宋" w:eastAsia="仿宋" w:hAnsi="仿宋" w:cs="仿宋" w:hint="eastAsia"/>
            <w:lang w:eastAsia="zh-CN"/>
          </w:rPr>
          <w:t>(一)、质量目标与方针</w:t>
        </w:r>
        <w:r>
          <w:tab/>
        </w:r>
        <w:r>
          <w:fldChar w:fldCharType="begin"/>
        </w:r>
        <w:r>
          <w:instrText xml:space="preserve"> PAGEREF _Toc11878 \h </w:instrText>
        </w:r>
        <w:r>
          <w:fldChar w:fldCharType="separate"/>
        </w:r>
        <w:r>
          <w:t>52</w:t>
        </w:r>
        <w:r>
          <w:fldChar w:fldCharType="end"/>
        </w:r>
      </w:hyperlink>
    </w:p>
    <w:p>
      <w:pPr>
        <w:pStyle w:val="TOC2"/>
        <w:tabs>
          <w:tab w:val="right" w:leader="dot" w:pos="8306"/>
        </w:tabs>
      </w:pPr>
      <w:hyperlink w:anchor="_Toc1585" w:history="1">
        <w:r>
          <w:rPr>
            <w:rFonts w:ascii="仿宋" w:eastAsia="仿宋" w:hAnsi="仿宋" w:cs="仿宋" w:hint="eastAsia"/>
            <w:lang w:eastAsia="zh-CN"/>
          </w:rPr>
          <w:t>(二)、质量管理责任</w:t>
        </w:r>
        <w:r>
          <w:tab/>
        </w:r>
        <w:r>
          <w:fldChar w:fldCharType="begin"/>
        </w:r>
        <w:r>
          <w:instrText xml:space="preserve"> PAGEREF _Toc1585 \h </w:instrText>
        </w:r>
        <w:r>
          <w:fldChar w:fldCharType="separate"/>
        </w:r>
        <w:r>
          <w:t>53</w:t>
        </w:r>
        <w:r>
          <w:fldChar w:fldCharType="end"/>
        </w:r>
      </w:hyperlink>
    </w:p>
    <w:p>
      <w:pPr>
        <w:pStyle w:val="TOC2"/>
        <w:tabs>
          <w:tab w:val="right" w:leader="dot" w:pos="8306"/>
        </w:tabs>
      </w:pPr>
      <w:hyperlink w:anchor="_Toc25243" w:history="1">
        <w:r>
          <w:rPr>
            <w:rFonts w:ascii="仿宋" w:eastAsia="仿宋" w:hAnsi="仿宋" w:cs="仿宋" w:hint="eastAsia"/>
            <w:lang w:eastAsia="zh-CN"/>
          </w:rPr>
          <w:t>(三)、质量管理体系文件</w:t>
        </w:r>
        <w:r>
          <w:tab/>
        </w:r>
        <w:r>
          <w:fldChar w:fldCharType="begin"/>
        </w:r>
        <w:r>
          <w:instrText xml:space="preserve"> PAGEREF _Toc25243 \h </w:instrText>
        </w:r>
        <w:r>
          <w:fldChar w:fldCharType="separate"/>
        </w:r>
        <w:r>
          <w:t>55</w:t>
        </w:r>
        <w:r>
          <w:fldChar w:fldCharType="end"/>
        </w:r>
      </w:hyperlink>
    </w:p>
    <w:p>
      <w:pPr>
        <w:pStyle w:val="TOC2"/>
        <w:tabs>
          <w:tab w:val="right" w:leader="dot" w:pos="8306"/>
        </w:tabs>
      </w:pPr>
      <w:hyperlink w:anchor="_Toc8939" w:history="1">
        <w:r>
          <w:rPr>
            <w:rFonts w:ascii="仿宋" w:eastAsia="仿宋" w:hAnsi="仿宋" w:cs="仿宋" w:hint="eastAsia"/>
            <w:lang w:eastAsia="zh-CN"/>
          </w:rPr>
          <w:t>(四)、质量培训与教育</w:t>
        </w:r>
        <w:r>
          <w:tab/>
        </w:r>
        <w:r>
          <w:fldChar w:fldCharType="begin"/>
        </w:r>
        <w:r>
          <w:instrText xml:space="preserve"> PAGEREF _Toc8939 \h </w:instrText>
        </w:r>
        <w:r>
          <w:fldChar w:fldCharType="separate"/>
        </w:r>
        <w:r>
          <w:t>57</w:t>
        </w:r>
        <w:r>
          <w:fldChar w:fldCharType="end"/>
        </w:r>
      </w:hyperlink>
    </w:p>
    <w:p>
      <w:pPr>
        <w:pStyle w:val="TOC2"/>
        <w:tabs>
          <w:tab w:val="right" w:leader="dot" w:pos="8306"/>
        </w:tabs>
      </w:pPr>
      <w:hyperlink w:anchor="_Toc7812" w:history="1">
        <w:r>
          <w:rPr>
            <w:rFonts w:ascii="仿宋" w:eastAsia="仿宋" w:hAnsi="仿宋" w:cs="仿宋" w:hint="eastAsia"/>
            <w:lang w:eastAsia="zh-CN"/>
          </w:rPr>
          <w:t>(五)、质量审核与评价</w:t>
        </w:r>
        <w:r>
          <w:tab/>
        </w:r>
        <w:r>
          <w:fldChar w:fldCharType="begin"/>
        </w:r>
        <w:r>
          <w:instrText xml:space="preserve"> PAGEREF _Toc7812 \h </w:instrText>
        </w:r>
        <w:r>
          <w:fldChar w:fldCharType="separate"/>
        </w:r>
        <w:r>
          <w:t>58</w:t>
        </w:r>
        <w:r>
          <w:fldChar w:fldCharType="end"/>
        </w:r>
      </w:hyperlink>
    </w:p>
    <w:p>
      <w:pPr>
        <w:pStyle w:val="TOC2"/>
        <w:tabs>
          <w:tab w:val="right" w:leader="dot" w:pos="8306"/>
        </w:tabs>
      </w:pPr>
      <w:hyperlink w:anchor="_Toc32402" w:history="1">
        <w:r>
          <w:rPr>
            <w:rFonts w:ascii="仿宋" w:eastAsia="仿宋" w:hAnsi="仿宋" w:cs="仿宋" w:hint="eastAsia"/>
            <w:lang w:eastAsia="zh-CN"/>
          </w:rPr>
          <w:t>(六)、不符合与纠正措施</w:t>
        </w:r>
        <w:r>
          <w:tab/>
        </w:r>
        <w:r>
          <w:fldChar w:fldCharType="begin"/>
        </w:r>
        <w:r>
          <w:instrText xml:space="preserve"> PAGEREF _Toc32402 \h </w:instrText>
        </w:r>
        <w:r>
          <w:fldChar w:fldCharType="separate"/>
        </w:r>
        <w:r>
          <w:t>59</w:t>
        </w:r>
        <w:r>
          <w:fldChar w:fldCharType="end"/>
        </w:r>
      </w:hyperlink>
    </w:p>
    <w:p>
      <w:pPr>
        <w:pStyle w:val="TOC1"/>
        <w:tabs>
          <w:tab w:val="right" w:leader="dot" w:pos="8306"/>
        </w:tabs>
      </w:pPr>
      <w:hyperlink w:anchor="_Toc3209" w:history="1">
        <w:r>
          <w:rPr>
            <w:rFonts w:ascii="仿宋" w:eastAsia="仿宋" w:hAnsi="仿宋" w:cs="仿宋" w:hint="eastAsia"/>
            <w:lang w:eastAsia="zh-CN"/>
          </w:rPr>
          <w:t>十四、风险识别与分类</w:t>
        </w:r>
        <w:r>
          <w:tab/>
        </w:r>
        <w:r>
          <w:fldChar w:fldCharType="begin"/>
        </w:r>
        <w:r>
          <w:instrText xml:space="preserve"> PAGEREF _Toc3209 \h </w:instrText>
        </w:r>
        <w:r>
          <w:fldChar w:fldCharType="separate"/>
        </w:r>
        <w:r>
          <w:t>60</w:t>
        </w:r>
        <w:r>
          <w:fldChar w:fldCharType="end"/>
        </w:r>
      </w:hyperlink>
    </w:p>
    <w:p>
      <w:pPr>
        <w:pStyle w:val="TOC2"/>
        <w:tabs>
          <w:tab w:val="right" w:leader="dot" w:pos="8306"/>
        </w:tabs>
      </w:pPr>
      <w:hyperlink w:anchor="_Toc9261" w:history="1">
        <w:r>
          <w:rPr>
            <w:rFonts w:ascii="仿宋" w:eastAsia="仿宋" w:hAnsi="仿宋" w:cs="仿宋" w:hint="eastAsia"/>
            <w:lang w:eastAsia="zh-CN"/>
          </w:rPr>
          <w:t>(一)、风险识别</w:t>
        </w:r>
        <w:r>
          <w:tab/>
        </w:r>
        <w:r>
          <w:fldChar w:fldCharType="begin"/>
        </w:r>
        <w:r>
          <w:instrText xml:space="preserve"> PAGEREF _Toc9261 \h </w:instrText>
        </w:r>
        <w:r>
          <w:fldChar w:fldCharType="separate"/>
        </w:r>
        <w:r>
          <w:t>60</w:t>
        </w:r>
        <w:r>
          <w:fldChar w:fldCharType="end"/>
        </w:r>
      </w:hyperlink>
    </w:p>
    <w:p>
      <w:pPr>
        <w:pStyle w:val="TOC2"/>
        <w:tabs>
          <w:tab w:val="right" w:leader="dot" w:pos="8306"/>
        </w:tabs>
      </w:pPr>
      <w:hyperlink w:anchor="_Toc29911" w:history="1">
        <w:r>
          <w:rPr>
            <w:rFonts w:ascii="仿宋" w:eastAsia="仿宋" w:hAnsi="仿宋" w:cs="仿宋" w:hint="eastAsia"/>
            <w:lang w:eastAsia="zh-CN"/>
          </w:rPr>
          <w:t>(二)、风险分类</w:t>
        </w:r>
        <w:r>
          <w:tab/>
        </w:r>
        <w:r>
          <w:fldChar w:fldCharType="begin"/>
        </w:r>
        <w:r>
          <w:instrText xml:space="preserve"> PAGEREF _Toc29911 \h </w:instrText>
        </w:r>
        <w:r>
          <w:fldChar w:fldCharType="separate"/>
        </w:r>
        <w:r>
          <w:t>62</w:t>
        </w:r>
        <w:r>
          <w:fldChar w:fldCharType="end"/>
        </w:r>
      </w:hyperlink>
    </w:p>
    <w:p>
      <w:pPr>
        <w:pStyle w:val="TOC1"/>
        <w:tabs>
          <w:tab w:val="right" w:leader="dot" w:pos="8306"/>
        </w:tabs>
      </w:pPr>
      <w:hyperlink w:anchor="_Toc26508" w:history="1">
        <w:r>
          <w:rPr>
            <w:rFonts w:ascii="仿宋" w:eastAsia="仿宋" w:hAnsi="仿宋" w:cs="仿宋" w:hint="eastAsia"/>
            <w:lang w:eastAsia="zh-CN"/>
          </w:rPr>
          <w:t>十五、PCB光刻胶项目实施时间节点</w:t>
        </w:r>
        <w:r>
          <w:tab/>
        </w:r>
        <w:r>
          <w:fldChar w:fldCharType="begin"/>
        </w:r>
        <w:r>
          <w:instrText xml:space="preserve"> PAGEREF _Toc26508 \h </w:instrText>
        </w:r>
        <w:r>
          <w:fldChar w:fldCharType="separate"/>
        </w:r>
        <w:r>
          <w:t>63</w:t>
        </w:r>
        <w:r>
          <w:fldChar w:fldCharType="end"/>
        </w:r>
      </w:hyperlink>
    </w:p>
    <w:p>
      <w:pPr>
        <w:pStyle w:val="TOC2"/>
        <w:tabs>
          <w:tab w:val="right" w:leader="dot" w:pos="8306"/>
        </w:tabs>
      </w:pPr>
      <w:hyperlink w:anchor="_Toc7939" w:history="1">
        <w:r>
          <w:rPr>
            <w:rFonts w:ascii="仿宋" w:eastAsia="仿宋" w:hAnsi="仿宋" w:cs="仿宋" w:hint="eastAsia"/>
            <w:lang w:eastAsia="zh-CN"/>
          </w:rPr>
          <w:t>(一)、PCB光刻胶项目启动阶段时间节点</w:t>
        </w:r>
        <w:r>
          <w:tab/>
        </w:r>
        <w:r>
          <w:fldChar w:fldCharType="begin"/>
        </w:r>
        <w:r>
          <w:instrText xml:space="preserve"> PAGEREF _Toc7939 \h </w:instrText>
        </w:r>
        <w:r>
          <w:fldChar w:fldCharType="separate"/>
        </w:r>
        <w:r>
          <w:t>63</w:t>
        </w:r>
        <w:r>
          <w:fldChar w:fldCharType="end"/>
        </w:r>
      </w:hyperlink>
    </w:p>
    <w:p>
      <w:pPr>
        <w:pStyle w:val="TOC2"/>
        <w:tabs>
          <w:tab w:val="right" w:leader="dot" w:pos="8306"/>
        </w:tabs>
      </w:pPr>
      <w:hyperlink w:anchor="_Toc20686" w:history="1">
        <w:r>
          <w:rPr>
            <w:rFonts w:ascii="仿宋" w:eastAsia="仿宋" w:hAnsi="仿宋" w:cs="仿宋" w:hint="eastAsia"/>
            <w:lang w:eastAsia="zh-CN"/>
          </w:rPr>
          <w:t>(二)、PCB光刻胶项目执行阶段时间节点</w:t>
        </w:r>
        <w:r>
          <w:tab/>
        </w:r>
        <w:r>
          <w:fldChar w:fldCharType="begin"/>
        </w:r>
        <w:r>
          <w:instrText xml:space="preserve"> PAGEREF _Toc20686 \h </w:instrText>
        </w:r>
        <w:r>
          <w:fldChar w:fldCharType="separate"/>
        </w:r>
        <w:r>
          <w:t>65</w:t>
        </w:r>
        <w:r>
          <w:fldChar w:fldCharType="end"/>
        </w:r>
      </w:hyperlink>
    </w:p>
    <w:p>
      <w:pPr>
        <w:pStyle w:val="TOC2"/>
        <w:tabs>
          <w:tab w:val="right" w:leader="dot" w:pos="8306"/>
        </w:tabs>
      </w:pPr>
      <w:hyperlink w:anchor="_Toc24074" w:history="1">
        <w:r>
          <w:rPr>
            <w:rFonts w:ascii="仿宋" w:eastAsia="仿宋" w:hAnsi="仿宋" w:cs="仿宋" w:hint="eastAsia"/>
            <w:lang w:eastAsia="zh-CN"/>
          </w:rPr>
          <w:t>(三)、PCB光刻胶项目完成阶段时间节点</w:t>
        </w:r>
        <w:r>
          <w:tab/>
        </w:r>
        <w:r>
          <w:fldChar w:fldCharType="begin"/>
        </w:r>
        <w:r>
          <w:instrText xml:space="preserve"> PAGEREF _Toc24074 \h </w:instrText>
        </w:r>
        <w:r>
          <w:fldChar w:fldCharType="separate"/>
        </w:r>
        <w:r>
          <w:t>66</w:t>
        </w:r>
        <w:r>
          <w:fldChar w:fldCharType="end"/>
        </w:r>
      </w:hyperlink>
    </w:p>
    <w:p>
      <w:pPr>
        <w:pStyle w:val="TOC1"/>
        <w:tabs>
          <w:tab w:val="right" w:leader="dot" w:pos="8306"/>
        </w:tabs>
      </w:pPr>
      <w:hyperlink w:anchor="_Toc3311" w:history="1">
        <w:r>
          <w:rPr>
            <w:rFonts w:ascii="仿宋" w:eastAsia="仿宋" w:hAnsi="仿宋" w:cs="仿宋" w:hint="eastAsia"/>
            <w:lang w:eastAsia="zh-CN"/>
          </w:rPr>
          <w:t>十六、PCB光刻胶项目工程方案分析</w:t>
        </w:r>
        <w:r>
          <w:tab/>
        </w:r>
        <w:r>
          <w:fldChar w:fldCharType="begin"/>
        </w:r>
        <w:r>
          <w:instrText xml:space="preserve"> PAGEREF _Toc3311 \h </w:instrText>
        </w:r>
        <w:r>
          <w:fldChar w:fldCharType="separate"/>
        </w:r>
        <w:r>
          <w:t>67</w:t>
        </w:r>
        <w:r>
          <w:fldChar w:fldCharType="end"/>
        </w:r>
      </w:hyperlink>
    </w:p>
    <w:p>
      <w:pPr>
        <w:pStyle w:val="TOC2"/>
        <w:tabs>
          <w:tab w:val="right" w:leader="dot" w:pos="8306"/>
        </w:tabs>
      </w:pPr>
      <w:hyperlink w:anchor="_Toc292" w:history="1">
        <w:r>
          <w:rPr>
            <w:rFonts w:ascii="仿宋" w:eastAsia="仿宋" w:hAnsi="仿宋" w:cs="仿宋" w:hint="eastAsia"/>
            <w:lang w:eastAsia="zh-CN"/>
          </w:rPr>
          <w:t>(一)、建筑工程设计原则</w:t>
        </w:r>
        <w:r>
          <w:tab/>
        </w:r>
        <w:r>
          <w:fldChar w:fldCharType="begin"/>
        </w:r>
        <w:r>
          <w:instrText xml:space="preserve"> PAGEREF _Toc292 \h </w:instrText>
        </w:r>
        <w:r>
          <w:fldChar w:fldCharType="separate"/>
        </w:r>
        <w:r>
          <w:t>67</w:t>
        </w:r>
        <w:r>
          <w:fldChar w:fldCharType="end"/>
        </w:r>
      </w:hyperlink>
    </w:p>
    <w:p>
      <w:pPr>
        <w:pStyle w:val="TOC2"/>
        <w:tabs>
          <w:tab w:val="right" w:leader="dot" w:pos="8306"/>
        </w:tabs>
      </w:pPr>
      <w:hyperlink w:anchor="_Toc21451" w:history="1">
        <w:r>
          <w:rPr>
            <w:rFonts w:ascii="仿宋" w:eastAsia="仿宋" w:hAnsi="仿宋" w:cs="仿宋" w:hint="eastAsia"/>
            <w:lang w:eastAsia="zh-CN"/>
          </w:rPr>
          <w:t>(二)、土建工程建设指标</w:t>
        </w:r>
        <w:r>
          <w:tab/>
        </w:r>
        <w:r>
          <w:fldChar w:fldCharType="begin"/>
        </w:r>
        <w:r>
          <w:instrText xml:space="preserve"> PAGEREF _Toc21451 \h </w:instrText>
        </w:r>
        <w:r>
          <w:fldChar w:fldCharType="separate"/>
        </w:r>
        <w:r>
          <w:t>70</w:t>
        </w:r>
        <w:r>
          <w:fldChar w:fldCharType="end"/>
        </w:r>
      </w:hyperlink>
    </w:p>
    <w:p>
      <w:pPr>
        <w:pStyle w:val="TOC1"/>
        <w:tabs>
          <w:tab w:val="right" w:leader="dot" w:pos="8306"/>
        </w:tabs>
      </w:pPr>
      <w:hyperlink w:anchor="_Toc30775" w:history="1">
        <w:r>
          <w:rPr>
            <w:rFonts w:ascii="仿宋" w:eastAsia="仿宋" w:hAnsi="仿宋" w:cs="仿宋" w:hint="eastAsia"/>
            <w:lang w:eastAsia="zh-CN"/>
          </w:rPr>
          <w:t>十七、PCB光刻胶项目实施保障措施</w:t>
        </w:r>
        <w:r>
          <w:tab/>
        </w:r>
        <w:r>
          <w:fldChar w:fldCharType="begin"/>
        </w:r>
        <w:r>
          <w:instrText xml:space="preserve"> PAGEREF _Toc30775 \h </w:instrText>
        </w:r>
        <w:r>
          <w:fldChar w:fldCharType="separate"/>
        </w:r>
        <w:r>
          <w:t>72</w:t>
        </w:r>
        <w:r>
          <w:fldChar w:fldCharType="end"/>
        </w:r>
      </w:hyperlink>
    </w:p>
    <w:p>
      <w:pPr>
        <w:pStyle w:val="TOC2"/>
        <w:tabs>
          <w:tab w:val="right" w:leader="dot" w:pos="8306"/>
        </w:tabs>
      </w:pPr>
      <w:hyperlink w:anchor="_Toc30525" w:history="1">
        <w:r>
          <w:rPr>
            <w:rFonts w:ascii="仿宋" w:eastAsia="仿宋" w:hAnsi="仿宋" w:cs="仿宋" w:hint="eastAsia"/>
            <w:lang w:eastAsia="zh-CN"/>
          </w:rPr>
          <w:t>(一)、PCB光刻胶项目实施保障机制</w:t>
        </w:r>
        <w:r>
          <w:tab/>
        </w:r>
        <w:r>
          <w:fldChar w:fldCharType="begin"/>
        </w:r>
        <w:r>
          <w:instrText xml:space="preserve"> PAGEREF _Toc30525 \h </w:instrText>
        </w:r>
        <w:r>
          <w:fldChar w:fldCharType="separate"/>
        </w:r>
        <w:r>
          <w:t>72</w:t>
        </w:r>
        <w:r>
          <w:fldChar w:fldCharType="end"/>
        </w:r>
      </w:hyperlink>
    </w:p>
    <w:p>
      <w:pPr>
        <w:pStyle w:val="TOC2"/>
        <w:tabs>
          <w:tab w:val="right" w:leader="dot" w:pos="8306"/>
        </w:tabs>
      </w:pPr>
      <w:hyperlink w:anchor="_Toc12537" w:history="1">
        <w:r>
          <w:rPr>
            <w:rFonts w:ascii="仿宋" w:eastAsia="仿宋" w:hAnsi="仿宋" w:cs="仿宋" w:hint="eastAsia"/>
            <w:lang w:eastAsia="zh-CN"/>
          </w:rPr>
          <w:t>(二)、PCB光刻胶项目法律合规要求</w:t>
        </w:r>
        <w:r>
          <w:tab/>
        </w:r>
        <w:r>
          <w:fldChar w:fldCharType="begin"/>
        </w:r>
        <w:r>
          <w:instrText xml:space="preserve"> PAGEREF _Toc12537 \h </w:instrText>
        </w:r>
        <w:r>
          <w:fldChar w:fldCharType="separate"/>
        </w:r>
        <w:r>
          <w:t>75</w:t>
        </w:r>
        <w:r>
          <w:fldChar w:fldCharType="end"/>
        </w:r>
      </w:hyperlink>
    </w:p>
    <w:p>
      <w:pPr>
        <w:pStyle w:val="TOC2"/>
        <w:tabs>
          <w:tab w:val="right" w:leader="dot" w:pos="8306"/>
        </w:tabs>
      </w:pPr>
      <w:hyperlink w:anchor="_Toc11337" w:history="1">
        <w:r>
          <w:rPr>
            <w:rFonts w:ascii="仿宋" w:eastAsia="仿宋" w:hAnsi="仿宋" w:cs="仿宋" w:hint="eastAsia"/>
            <w:lang w:eastAsia="zh-CN"/>
          </w:rPr>
          <w:t>(三)、PCB光刻胶项目合同管理与法律事务</w:t>
        </w:r>
        <w:r>
          <w:tab/>
        </w:r>
        <w:r>
          <w:fldChar w:fldCharType="begin"/>
        </w:r>
        <w:r>
          <w:instrText xml:space="preserve"> PAGEREF _Toc11337 \h </w:instrText>
        </w:r>
        <w:r>
          <w:fldChar w:fldCharType="separate"/>
        </w:r>
        <w:r>
          <w:t>79</w:t>
        </w:r>
        <w:r>
          <w:fldChar w:fldCharType="end"/>
        </w:r>
      </w:hyperlink>
    </w:p>
    <w:p>
      <w:pPr>
        <w:pStyle w:val="TOC2"/>
        <w:tabs>
          <w:tab w:val="right" w:leader="dot" w:pos="8306"/>
        </w:tabs>
      </w:pPr>
      <w:hyperlink w:anchor="_Toc6653" w:history="1">
        <w:r>
          <w:rPr>
            <w:rFonts w:ascii="仿宋" w:eastAsia="仿宋" w:hAnsi="仿宋" w:cs="仿宋" w:hint="eastAsia"/>
            <w:lang w:eastAsia="zh-CN"/>
          </w:rPr>
          <w:t>(四)、PCB光刻胶项目知识产权保护策略</w:t>
        </w:r>
        <w:r>
          <w:tab/>
        </w:r>
        <w:r>
          <w:fldChar w:fldCharType="begin"/>
        </w:r>
        <w:r>
          <w:instrText xml:space="preserve"> PAGEREF _Toc6653 \h </w:instrText>
        </w:r>
        <w:r>
          <w:fldChar w:fldCharType="separate"/>
        </w:r>
        <w:r>
          <w:t>86</w:t>
        </w:r>
        <w:r>
          <w:fldChar w:fldCharType="end"/>
        </w:r>
      </w:hyperlink>
    </w:p>
    <w:p>
      <w:pPr>
        <w:pStyle w:val="TOC1"/>
        <w:tabs>
          <w:tab w:val="right" w:leader="dot" w:pos="8306"/>
        </w:tabs>
      </w:pPr>
      <w:hyperlink w:anchor="_Toc26218" w:history="1">
        <w:r>
          <w:rPr>
            <w:rFonts w:ascii="仿宋" w:eastAsia="仿宋" w:hAnsi="仿宋" w:cs="仿宋" w:hint="eastAsia"/>
            <w:lang w:eastAsia="zh-CN"/>
          </w:rPr>
          <w:t>十八、PCB光刻胶项目治理与监督</w:t>
        </w:r>
        <w:r>
          <w:tab/>
        </w:r>
        <w:r>
          <w:fldChar w:fldCharType="begin"/>
        </w:r>
        <w:r>
          <w:instrText xml:space="preserve"> PAGEREF _Toc26218 \h </w:instrText>
        </w:r>
        <w:r>
          <w:fldChar w:fldCharType="separate"/>
        </w:r>
        <w:r>
          <w:t>88</w:t>
        </w:r>
        <w:r>
          <w:fldChar w:fldCharType="end"/>
        </w:r>
      </w:hyperlink>
    </w:p>
    <w:p>
      <w:pPr>
        <w:pStyle w:val="TOC2"/>
        <w:tabs>
          <w:tab w:val="right" w:leader="dot" w:pos="8306"/>
        </w:tabs>
      </w:pPr>
      <w:hyperlink w:anchor="_Toc25401" w:history="1">
        <w:r>
          <w:rPr>
            <w:rFonts w:ascii="仿宋" w:eastAsia="仿宋" w:hAnsi="仿宋" w:cs="仿宋" w:hint="eastAsia"/>
            <w:lang w:eastAsia="zh-CN"/>
          </w:rPr>
          <w:t>(一)、PCB光刻胶项目治理结构</w:t>
        </w:r>
        <w:r>
          <w:tab/>
        </w:r>
        <w:r>
          <w:fldChar w:fldCharType="begin"/>
        </w:r>
        <w:r>
          <w:instrText xml:space="preserve"> PAGEREF _Toc25401 \h </w:instrText>
        </w:r>
        <w:r>
          <w:fldChar w:fldCharType="separate"/>
        </w:r>
        <w:r>
          <w:t>88</w:t>
        </w:r>
        <w:r>
          <w:fldChar w:fldCharType="end"/>
        </w:r>
      </w:hyperlink>
    </w:p>
    <w:p>
      <w:pPr>
        <w:pStyle w:val="TOC2"/>
        <w:tabs>
          <w:tab w:val="right" w:leader="dot" w:pos="8306"/>
        </w:tabs>
      </w:pPr>
      <w:hyperlink w:anchor="_Toc7803" w:history="1">
        <w:r>
          <w:rPr>
            <w:rFonts w:ascii="仿宋" w:eastAsia="仿宋" w:hAnsi="仿宋" w:cs="仿宋" w:hint="eastAsia"/>
            <w:lang w:eastAsia="zh-CN"/>
          </w:rPr>
          <w:t>(二)、监督与审计</w:t>
        </w:r>
        <w:r>
          <w:tab/>
        </w:r>
        <w:r>
          <w:fldChar w:fldCharType="begin"/>
        </w:r>
        <w:r>
          <w:instrText xml:space="preserve"> PAGEREF _Toc7803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129"/>
      <w:r>
        <w:rPr>
          <w:rFonts w:ascii="仿宋" w:eastAsia="仿宋" w:hAnsi="仿宋" w:cs="仿宋" w:hint="eastAsia"/>
          <w:sz w:val="28"/>
          <w:lang w:eastAsia="zh-CN"/>
        </w:rPr>
        <w:t>一、PCB光刻胶项目概论</w:t>
      </w:r>
      <w:bookmarkEnd w:id="2"/>
    </w:p>
    <w:p>
      <w:pPr>
        <w:pStyle w:val="Heading2"/>
        <w:rPr>
          <w:rFonts w:ascii="仿宋" w:eastAsia="仿宋" w:hAnsi="仿宋" w:cs="仿宋" w:hint="eastAsia"/>
          <w:lang w:eastAsia="zh-CN"/>
        </w:rPr>
      </w:pPr>
      <w:bookmarkStart w:id="3" w:name="_Toc5774"/>
      <w:r>
        <w:rPr>
          <w:rFonts w:ascii="仿宋" w:eastAsia="仿宋" w:hAnsi="仿宋" w:cs="仿宋" w:hint="eastAsia"/>
          <w:lang w:eastAsia="zh-CN"/>
        </w:rPr>
        <w:t>(一)、PCB光刻胶项目概况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的起源追溯至对市场的深入洞察。市场的不断演变与变革为PCB光刻胶项目提供了难得的机遇。当前市场存在的需求缺口和变革的大环境共同构成了PCB光刻胶项目的背景。这个PCB光刻胶项目旨在充分利用市场机遇，填补行业中尚未满足的需求，为客户提供全新的解决方案。市场的变革和需求的增长使得这个PCB光刻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PCB光刻胶项目名称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PCB光刻胶项目正式命名为PCB光刻胶。这个名称不仅仅是一个标识，更代表了PCB光刻胶项目的核心理念和愿景。它蕴含着PCB光刻胶项目所要解决问题的关键字，具有强烈的表达和辨识度，为PCB光刻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PCB光刻胶项目目标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的核心目标是提供一种全新、高效的解决方案，满足客户日益增长的需求。PCB光刻胶项目追求的不仅仅是满足市场需求，更是在市场中获得卓越的竞争优势。通过不断提升产品或服务的质量和创新水平，PCB光刻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PCB光刻胶项目范围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全面涵盖了产品研发、制造、市场推广和售后服务，确保从产品设计到最终用户体验的全方位关注。这一全面的PCB光刻胶项目范围是为了确保PCB光刻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PCB光刻胶项目时间表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PCB光刻胶项目计划在未来18个月内完成，包括研发、测试、市场试点和正式推出等不同阶段。这个时间表的合理设计是为了确保PCB光刻胶项目各个阶段的顺利推进，以便按时交付高质量的成果。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PCB光刻胶项目预算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PCB光刻胶项目总预算估算为XX百万美元，主要分配在研发、市场推广、人员培训和运营等方面。这一充足的预算为PCB光刻胶项目提供了充足的资源，确保PCB光刻胶项目在各个方面都能取得优异的表现。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PCB光刻胶项目风险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PCB光刻胶项目可能面临的风险包括市场接受度低、技术难题、竞争激烈等。PCB光刻胶项目团队已经制定了相应的风险应对计划，通过前瞻性的风险管理，确保PCB光刻胶项目在面对不确定性时能够迅速做出应对。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PCB光刻胶项目团队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PCB光刻胶项目汇聚了一支经验丰富、多领域专业素养的核心团队，确保PCB光刻胶项目在各个方面都能拥有高水平的执行力。团队的协同作战是PCB光刻胶项目成功的关键因素之一。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PCB光刻胶项目背景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PCB光刻胶项目的背景根植于市场对更高效、创新产品的渴望，同时也受到科技发展对行业格局的深刻改变的影响。这为PCB光刻胶项目提供了广阔的发展空间和市场需求。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PCB光刻胶项目现状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截至目前，PCB光刻胶项目已完成市场调研和技术验证，取得了初步的成功。这为PCB光刻胶项目在未来的发展奠定了坚实的基础，为更远大的目标打下了坚实的基石。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098"/>
      <w:r>
        <w:rPr>
          <w:rFonts w:ascii="仿宋" w:eastAsia="仿宋" w:hAnsi="仿宋" w:cs="仿宋" w:hint="eastAsia"/>
          <w:sz w:val="28"/>
          <w:lang w:eastAsia="zh-CN"/>
        </w:rPr>
        <w:t>(二)、PCB光刻胶项目目标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keyword》PCB光刻胶项目首要业务目标是在市场中占据有利地位，实现产品/服务的成功推广和销售。通过不断提升产品质量、创新性，PCB光刻胶项目追求成为行业中的领导者，赢得更多客户的青睐。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在科技迅速发展的时代，PCB光刻胶项目着眼于技术创新。通过持续的研发和技术升级，PCB光刻胶项目旨在推出更具创新性的产品或服务，以满足市场对新鲜、先进解决方案的需求。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为了建立可持续的客户关系，PCB光刻胶项目设定了客户满意度目标。通过提供卓越的产品质量和优质的客户服务，PCB光刻胶项目追求赢得客户的信任和忠诚度，确保他们的满意度达到行业领先水平。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PCB光刻胶项目注重社会责任和可持续发展。通过实施环保、社会责任PCB光刻胶项目，PCB光刻胶项目致力于在经济发展的同时保护环境，促进社会公平，实现可持续经营。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PCB光刻胶项目的团队是实现目标的核心驱动力。因此，PCB光刻胶项目设定了团队发展目标，包括提升团队成员的专业技能、培养领导力，以及搭建协同高效的团队工作氛围。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515"/>
      <w:r>
        <w:rPr>
          <w:rFonts w:ascii="仿宋" w:eastAsia="仿宋" w:hAnsi="仿宋" w:cs="仿宋" w:hint="eastAsia"/>
          <w:sz w:val="28"/>
          <w:lang w:eastAsia="zh-CN"/>
        </w:rPr>
        <w:t>(三)、PCB光刻胶项目提出的理由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PCB光刻胶项目提出的理由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的提出源于对市场机遇的深刻洞察。当前市场中存在的需求缺口和行业发展趋势表明，有巨大的商业机会等待被开发。通过准确捕捉市场机遇，PCB光刻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的理念基于对技术创新的信仰。通过持续的研发和技术投入，PCB光刻胶项目有望推出更具创新性的产品或服务。在科技飞速发展的当下，PCB光刻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的提出是为了增强企业的行业竞争力。通过提升产品或服务的质量和独特性，PCB光刻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响应了消费者需求的变化。随着社会和科技的不断发展，消费者对产品和服务的需求也在发生变化。通过深入了解并及时回应消费者的新需求，PCB光刻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PCB光刻胶项目的提出是企业战略发展规划的一部分。在面对日益激烈的市场竞争和不断变化的商业环境中，PCB光刻胶项目作为企业战略的一环，旨在为企业开辟新的增长领域，巩固企业在行业中的地位。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的提出不仅仅是基于商业考量，还注重社会责任。通过推出环保、社会责任等方面的PCB光刻胶项目，PCB光刻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PCB光刻胶项目的提出反映了对利益相关者期望的关注。包括客户、员工、投资者等利益相关者在企业发展中都有着各自的期望，PCB光刻胶项目力求在满足这些期望的同时，取得更大的共赢。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463"/>
      <w:r>
        <w:rPr>
          <w:rFonts w:ascii="仿宋" w:eastAsia="仿宋" w:hAnsi="仿宋" w:cs="仿宋" w:hint="eastAsia"/>
          <w:sz w:val="28"/>
          <w:lang w:eastAsia="zh-CN"/>
        </w:rPr>
        <w:t>(四)、PCB光刻胶项目意义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在实施PCB光刻胶项目的过程中，我们不仅仅是在追逐商业成功，更是为企业和社会的多个层面创造了深远的意义。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的首要意义在于提升企业的市场竞争力。通过持续的创新和对产品质量的高标准要求，PCB光刻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CB光刻胶项目的推进将促使行业技术水平的提升。通过引入先进技术和创新性解决方案，PCB光刻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CB光刻胶项目不仅创造了大量就业机会，提高了就业水平，还注重社会责任和环保。通过参与社会公益事业和推动环保PCB光刻胶项目，PCB光刻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综合而言，PCB光刻胶项目意义重大，不仅推动了企业的发展，也为行业和社会的进步贡献了积极力量。这是一个全面而深刻的影响，将在未来产生可持续的正面效应。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514"/>
      <w:r>
        <w:rPr>
          <w:rFonts w:ascii="仿宋" w:eastAsia="仿宋" w:hAnsi="仿宋" w:cs="仿宋" w:hint="eastAsia"/>
          <w:sz w:val="28"/>
          <w:lang w:eastAsia="zh-CN"/>
        </w:rPr>
        <w:t>(五)、PCB光刻胶项目背景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在当今迅猛发展的商业环境中，PCB光刻胶项目的动因根植于对多方面因素的审慎考量。这个PCB光刻胶项目的提出并非孤立的决策，而是对企业所处背景深入思考的产物。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市场的不断演变是PCB光刻胶项目背后的首要原因。科技的迅速发展和全球市场的快速变化使得企业必须灵活应对。PCB光刻胶项目应运而生，旨在通过创新性的解决方案迎合市场的多变需求，赢得竞争中的先机。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竞争的激烈程度也是PCB光刻胶项目背景中不可忽视的一环。企业需要在激烈竞争中脱颖而出，为此，PCB光刻胶项目致力于打破常规，提供独特的价值主张，以吸引客户并确保市场份额的增长。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技术的迅速发展为企业带来了机遇与挑战。作为PCB光刻胶项目启动的背景之一，对新兴技术的应用将有助于提升企业的技术水平，使其在不断演进的商业环境中保持竞争优势。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此外，社会对企业责任的期望也在逐渐升高。PCB光刻胶项目充分融入了社会责任的理念，通过可持续经营和社会公益PCB光刻胶项目，企图为社会贡献一份力量，在商业成功的同时关注社会价值。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59"/>
      <w:r>
        <w:rPr>
          <w:rFonts w:ascii="仿宋" w:eastAsia="仿宋" w:hAnsi="仿宋" w:cs="仿宋" w:hint="eastAsia"/>
          <w:sz w:val="28"/>
          <w:lang w:eastAsia="zh-CN"/>
        </w:rPr>
        <w:t>二、PCB光刻胶项目可持续发展</w:t>
      </w:r>
      <w:bookmarkEnd w:id="8"/>
    </w:p>
    <w:p>
      <w:pPr>
        <w:pStyle w:val="Heading2"/>
        <w:rPr>
          <w:rFonts w:ascii="仿宋" w:eastAsia="仿宋" w:hAnsi="仿宋" w:cs="仿宋" w:hint="eastAsia"/>
          <w:lang w:eastAsia="zh-CN"/>
        </w:rPr>
      </w:pPr>
      <w:bookmarkStart w:id="9" w:name="_Toc476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光刻胶项目中，PCB光刻胶项目团队着眼于未来，明确了可持续发展的战略方向。制定的具体可持续发展目标包括降低资源使用、采用环保技术、最大化社会效益等。这一步骤不仅有助于PCB光刻胶项目在环保和社会责任方面达到最高标准，也为未来提供了明确的指引，确保PCB光刻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可持续实践的融入PCB光刻胶项目管理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CB光刻胶项目管理周期。从PCB光刻胶项目规划开始，PCB光刻胶项目团队就考虑了环境和社会的因素。在执行阶段，PCB光刻胶项目团队积极推动绿色技术的应用，优化资源利用。此外，关注员工的社会责任，通过培训和沟通活动提高员工对可持续发展的认知，使他们能够在日常工作中践行可持续实践。这些举措不仅为PCB光刻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094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扎根于PCB光刻胶项目的可持续发展理念，我们深信环保与社会责任是PCB光刻胶项目成功的关键支柱。在PCB光刻胶项目的每一步，我们都致力于通过创新和实践，履行对环境和社会的坚定责任。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团队通过引入先进的环保技术、建立高效的废物处理系统以及推动能源节约措施，积极履行环保责任。定期的环保监测和评估确保PCB光刻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不仅致力于自身可持续发展，还注重对社会的回馈。通过支持社区PCB光刻胶项目、参与慈善事业、提供培训机会等方式，PCB光刻胶项目积极履行社会责任。与当地社区建立积极互动，关注员工的工作与生活平衡，以及员工的身心健康，是PCB光刻胶项目在社会责任层面的关键举措。这样的实践不仅增强了PCB光刻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057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5120"/>
      <w:r>
        <w:rPr>
          <w:rFonts w:ascii="仿宋" w:eastAsia="仿宋" w:hAnsi="仿宋" w:cs="仿宋" w:hint="eastAsia"/>
          <w:lang w:eastAsia="zh-CN"/>
        </w:rPr>
        <w:t>(一)、PCB光刻胶行业分析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行业一直以来都是市场的关注焦点。行业内的发展趋势、竞争态势以及潜在机会都对PCB光刻胶项目的推进产生深远的影响。通过深入研究行业的整体概貌，我们将更好地理解行业的核心特征，为PCB光刻胶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光刻胶行业，技术一直是推动创新和发展的关键因素。我们将对当前技术趋势进行详尽分析，包括但不限于人工智能、大数据应用、先进制造技术等。这有助于PCB光刻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CB光刻胶项目成功的基础。我们将对主要竞争对手进行深入研究，包括其市场份额、产品特点、市场定位等。通过全面了解竞争对手的优势和劣势，PCB光刻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0596"/>
      <w:r>
        <w:rPr>
          <w:rFonts w:ascii="仿宋" w:eastAsia="仿宋" w:hAnsi="仿宋" w:cs="仿宋" w:hint="eastAsia"/>
          <w:sz w:val="28"/>
          <w:lang w:eastAsia="zh-CN"/>
        </w:rPr>
        <w:t>(二)、PCB光刻胶市场分析预测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通过对市场规模的深入调研，我们将预测PCB光刻胶市场未来的增长趋势。这包括市场的整体规模、各细分领域的发展趋势等。PCB光刻胶项目可以根据市场的扩张速度和潜在机会，制定更符合市场需求的发展策略。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CB光刻胶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CB光刻胶项目实施过程中需要充分考虑的因素。我们将对市场风险进行全面评估，包括但不限于政策法规风险、市场竞争风险、技术变革风险等。通过对潜在风险的深入分析，PCB光刻胶项目可以制定相应的风险缓解策略，降低不确定性对PCB光刻胶项目的影响。</w:t>
      </w:r>
    </w:p>
    <w:p>
      <w:pPr>
        <w:pStyle w:val="Heading1"/>
        <w:ind w:firstLine="560" w:firstLineChars="200"/>
        <w:rPr>
          <w:rFonts w:ascii="仿宋" w:eastAsia="仿宋" w:hAnsi="仿宋" w:cs="仿宋" w:hint="eastAsia"/>
          <w:sz w:val="28"/>
          <w:lang w:eastAsia="zh-CN"/>
        </w:rPr>
      </w:pPr>
      <w:bookmarkStart w:id="14" w:name="_Toc24306"/>
      <w:r>
        <w:rPr>
          <w:rFonts w:ascii="仿宋" w:eastAsia="仿宋" w:hAnsi="仿宋" w:cs="仿宋" w:hint="eastAsia"/>
          <w:sz w:val="28"/>
          <w:lang w:eastAsia="zh-CN"/>
        </w:rPr>
        <w:t>四、PCB光刻胶项目危机管理</w:t>
      </w:r>
      <w:bookmarkEnd w:id="14"/>
    </w:p>
    <w:p>
      <w:pPr>
        <w:pStyle w:val="Heading2"/>
        <w:rPr>
          <w:rFonts w:ascii="仿宋" w:eastAsia="仿宋" w:hAnsi="仿宋" w:cs="仿宋" w:hint="eastAsia"/>
          <w:lang w:eastAsia="zh-CN"/>
        </w:rPr>
      </w:pPr>
      <w:bookmarkStart w:id="15" w:name="_Toc3129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PCB光刻胶项目危机管理中，危机预警与识别是确保PCB光刻胶项目稳健运行的核心步骤。通过建立全面的监测机制，PCB光刻胶项目团队旨在及时发现和理解潜在的风险和危机因素，以便采取及时的预防和应对措施，确保PCB光刻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首先，通过深入的风险评估，PCB光刻胶项目团队全面分析了整个PCB光刻胶项目和各个阶段可能存在的威胁。这包括准确评估每个潜在风险的发生概率和可能影响的程度，为后续危机预警提供了有力支持。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CB光刻胶项目团队着重于明确定义PCB光刻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CB光刻胶项目进展的持续监控，团队能够及时发现潜在问题并作出迅速反应。PCB光刻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在这一阶段，团队的专业素养和反应速度将发挥至关重要的作用，以确保潜在危机能够在初期得到有效的处理，最大程度地减轻负面影响。通过危机预警与识别，PCB光刻胶项目得以更有序、可控地推进。</w:t>
      </w:r>
    </w:p>
    <w:p>
      <w:pPr>
        <w:pStyle w:val="Heading2"/>
        <w:ind w:firstLine="560" w:firstLineChars="200"/>
        <w:rPr>
          <w:rFonts w:ascii="仿宋" w:eastAsia="仿宋" w:hAnsi="仿宋" w:cs="仿宋" w:hint="eastAsia"/>
          <w:sz w:val="28"/>
          <w:lang w:eastAsia="zh-CN"/>
        </w:rPr>
      </w:pPr>
      <w:bookmarkStart w:id="16" w:name="_Toc3169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在危机发生时，PCB光刻胶项目团队立即行动，成立了应急小组。该小组的任务是迅速制定并实施紧急应对措施，以最小化潜在损失。以下是采取的主要措施：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暂停PCB光刻胶项目进度：为遏制危机蔓延，PCB光刻胶项目暂时停止进行，以便全面评估当前状况。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资源重新分配：重新评估PCB光刻胶项目资源的分配，确保最大限度地减小损失。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实时沟通：与关键利益相关者建立实时沟通机制，向他们传递PCB光刻胶项目危机的实际状况，保障PCB光刻胶项目核心利益。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在紧急应对的同时，PCB光刻胶项目团队强调了团队协作和有效沟通的重要性。以下是团队协作的关键举措：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信息共享机制：建立了信息共享平台，确保团队成员能够及时获取PCB光刻胶项目危机的实时信息。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领导者沟通：PCB光刻胶项目领导者通过定期会议和即时沟通工具，指导团队应对危机，保持团队稳定运行。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随着危机得到初步控制，PCB光刻胶项目团队转向制定恢复计划，以确保PCB光刻胶项目能够从中迅速恢复。主要恢复计划包括：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修复受损的进度计划：重新评估PCB光刻胶项目进度，制定修复计划，确保PCB光刻胶项目尽快回归正常进程。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重新调整资源分配：优化资源分配，确保PCB光刻胶项目在有限资源下高效运转。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风险管理机制加强：对PCB光刻胶项目风险进行全面评估，制定更强化的风险管理策略，以预防未来可能的危机。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5645"/>
      <w:r>
        <w:rPr>
          <w:rFonts w:ascii="仿宋" w:eastAsia="仿宋" w:hAnsi="仿宋" w:cs="仿宋" w:hint="eastAsia"/>
          <w:sz w:val="28"/>
          <w:lang w:eastAsia="zh-CN"/>
        </w:rPr>
        <w:t>五、PCB光刻胶项目绩效评估</w:t>
      </w:r>
      <w:bookmarkEnd w:id="17"/>
    </w:p>
    <w:p>
      <w:pPr>
        <w:pStyle w:val="Heading2"/>
        <w:rPr>
          <w:rFonts w:ascii="仿宋" w:eastAsia="仿宋" w:hAnsi="仿宋" w:cs="仿宋" w:hint="eastAsia"/>
          <w:lang w:eastAsia="zh-CN"/>
        </w:rPr>
      </w:pPr>
      <w:bookmarkStart w:id="18" w:name="_Toc2803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PCB光刻胶项目中，我们设计了一套全面的绩效评估指标，以确保PCB光刻胶项目的可控和成功交付。这些指标跨足PCB光刻胶项目目标、成本、进度和质量等多个维度，为我们提供了全面洞察PCB光刻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目标达成率是我们关注的首要指标。我们设定了明确的目标，并通过定期监测和评估，迅速发现并应对潜在的目标偏差。这为PCB光刻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成本绩效是另一个核心关注点。通过实际成本与预算成本的对比分析，我们深入了解成本差异的原因，及时调整资源分配，保持PCB光刻胶项目在经济效益方面的合理水平。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进度作为关键的绩效指标之一，得到了精心的关注。我们制定了详细的PCB光刻胶项目进度计划，并设立了进度符合度指标，确保实际进度与计划进度保持一致。这使我们能够快速发现和解决潜在的进度问题，保持PCB光刻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CB光刻胶项目绩效的不可或缺的一环。我们引入了一系列的质量标准和客户满意度指标，以确保PCB光刻胶项目交付的成果在质量上达到或超越预期水平。通过持续监测这些指标，我们努力提升PCB光刻胶项目整体质量水平，为PCB光刻胶项目的成功交付提供有力保障。通过这些科学且全面的绩效评估，我们能够更好地引导PCB光刻胶项目的持续改进，确保PCB光刻胶项目目标的顺利达成。</w:t>
      </w:r>
    </w:p>
    <w:p>
      <w:pPr>
        <w:pStyle w:val="Heading2"/>
        <w:ind w:firstLine="560" w:firstLineChars="200"/>
        <w:rPr>
          <w:rFonts w:ascii="仿宋" w:eastAsia="仿宋" w:hAnsi="仿宋" w:cs="仿宋" w:hint="eastAsia"/>
          <w:sz w:val="28"/>
          <w:lang w:eastAsia="zh-CN"/>
        </w:rPr>
      </w:pPr>
      <w:bookmarkStart w:id="19" w:name="_Toc1156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绩效评估是PCB光刻胶项目中的关键环节，为确保PCB光刻胶项目达到预期目标，我们采用了多层次、多维度的绩效评估方法。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https://d.book118.com/006113003211010031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B37F2D"/>
    <w:rsid w:val="5AB37F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11300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2024-01-03T20:44:00Z</dcterms:created>
  <dcterms:modified xsi:type="dcterms:W3CDTF">2024-01-03T20:44:50Z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E9B15254006A419892CF62E8298E9635_11</vt:lpwstr>
  </property>
  <property fmtid="{D5CDD505-2E9C-101B-9397-08002B2CF9AE}" pid="3" name="KSOProductBuildVer">
    <vt:lpwstr>2052-12.1.0.16120</vt:lpwstr>
  </property>
</Properties>
</file>