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3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pStyle w:val="1"/>
        <w:ind w:firstLine="420"/>
        <w:jc w:val="center"/>
        <w:rPr>
          <w:b/>
          <w:sz w:val="36"/>
          <w:szCs w:val="36"/>
        </w:rPr>
      </w:pPr>
    </w:p>
    <w:p>
      <w:pPr>
        <w:pStyle w:val="1"/>
        <w:jc w:val="center"/>
        <w:rPr>
          <w:b/>
          <w:sz w:val="36"/>
          <w:szCs w:val="36"/>
        </w:rPr>
      </w:pPr>
    </w:p>
    <w:p>
      <w:pPr>
        <w:pStyle w:val="1"/>
        <w:jc w:val="center"/>
        <w:rPr>
          <w:rFonts w:eastAsia="黑体"/>
          <w:b/>
          <w:sz w:val="48"/>
          <w:szCs w:val="48"/>
        </w:rPr>
      </w:pPr>
      <w:r>
        <w:rPr>
          <w:rFonts w:eastAsia="黑体"/>
          <w:b/>
          <w:sz w:val="48"/>
          <w:szCs w:val="48"/>
        </w:rPr>
        <w:t>毕业设计（论文）</w:t>
      </w:r>
    </w:p>
    <w:p>
      <w:pPr>
        <w:pStyle w:val="1"/>
        <w:rPr>
          <w:b/>
          <w:bCs/>
          <w:sz w:val="33"/>
        </w:rPr>
      </w:pPr>
      <w:r>
        <w:t xml:space="preserve">                                        </w:t>
      </w:r>
      <w:r>
        <w:rPr>
          <w:b/>
          <w:bCs/>
          <w:sz w:val="33"/>
        </w:rPr>
        <w:t xml:space="preserve"> </w:t>
      </w:r>
    </w:p>
    <w:p>
      <w:pPr>
        <w:pStyle w:val="1"/>
        <w:rPr>
          <w:b/>
          <w:bCs/>
          <w:sz w:val="33"/>
        </w:rPr>
      </w:pPr>
    </w:p>
    <w:p>
      <w:pPr>
        <w:pStyle w:val="1"/>
        <w:ind w:right="710" w:firstLine="1962" w:firstLineChars="545"/>
        <w:jc w:val="center"/>
        <w:rPr>
          <w:rFonts w:eastAsia="黑体"/>
          <w:b/>
          <w:sz w:val="30"/>
          <w:szCs w:val="30"/>
        </w:rPr>
      </w:pPr>
      <w:r>
        <w:rPr>
          <w:rFonts w:eastAsia="黑体"/>
          <w:b/>
          <w:sz w:val="36"/>
          <w:szCs w:val="36"/>
        </w:rPr>
        <w:t xml:space="preserve">题  目 </w:t>
      </w:r>
      <w:r>
        <w:rPr>
          <w:rFonts w:eastAsia="黑体"/>
          <w:b/>
          <w:sz w:val="36"/>
          <w:szCs w:val="36"/>
          <w:u w:val="single"/>
        </w:rPr>
        <w:t xml:space="preserve"> </w:t>
      </w:r>
      <w:r>
        <w:rPr>
          <w:rFonts w:eastAsia="黑体" w:hint="eastAsia"/>
          <w:b/>
          <w:sz w:val="48"/>
          <w:szCs w:val="48"/>
          <w:u w:val="single"/>
          <w:lang w:val="en-US" w:eastAsia="zh-CN"/>
        </w:rPr>
        <w:t>网上购物系统的设计</w:t>
      </w:r>
    </w:p>
    <w:p>
      <w:pPr>
        <w:pStyle w:val="1"/>
        <w:ind w:firstLine="2100" w:firstLineChars="700"/>
        <w:rPr>
          <w:sz w:val="30"/>
          <w:szCs w:val="30"/>
        </w:rPr>
      </w:pPr>
    </w:p>
    <w:p>
      <w:pPr>
        <w:pStyle w:val="1"/>
        <w:ind w:firstLine="2100" w:firstLineChars="700"/>
        <w:rPr>
          <w:sz w:val="30"/>
          <w:szCs w:val="30"/>
        </w:rPr>
      </w:pPr>
      <w:r>
        <w:rPr>
          <w:sz w:val="30"/>
          <w:szCs w:val="30"/>
        </w:rPr>
        <w:t xml:space="preserve"> </w:t>
      </w:r>
    </w:p>
    <w:p>
      <w:pPr>
        <w:pStyle w:val="1"/>
        <w:ind w:firstLine="2100" w:firstLineChars="700"/>
        <w:rPr>
          <w:sz w:val="30"/>
          <w:szCs w:val="30"/>
        </w:rPr>
      </w:pPr>
    </w:p>
    <w:p>
      <w:pPr>
        <w:pStyle w:val="1"/>
        <w:spacing w:line="600" w:lineRule="exact"/>
        <w:rPr>
          <w:sz w:val="30"/>
          <w:szCs w:val="30"/>
        </w:rPr>
      </w:pPr>
    </w:p>
    <w:p>
      <w:pPr>
        <w:pStyle w:val="1"/>
        <w:spacing w:line="600" w:lineRule="exact"/>
        <w:ind w:firstLine="2100" w:firstLineChars="700"/>
        <w:rPr>
          <w:rFonts w:eastAsia="黑体"/>
          <w:sz w:val="30"/>
          <w:szCs w:val="30"/>
        </w:rPr>
      </w:pPr>
      <w:r>
        <w:rPr>
          <w:rFonts w:eastAsia="黑体"/>
          <w:sz w:val="30"/>
          <w:szCs w:val="30"/>
        </w:rPr>
        <w:t xml:space="preserve">系    别   </w:t>
      </w:r>
      <w:r>
        <w:rPr>
          <w:rFonts w:eastAsia="黑体"/>
          <w:sz w:val="30"/>
          <w:szCs w:val="30"/>
          <w:u w:val="single"/>
        </w:rPr>
        <w:t xml:space="preserve">      </w:t>
      </w:r>
      <w:r>
        <w:rPr>
          <w:rFonts w:eastAsia="黑体"/>
          <w:b/>
          <w:bCs/>
          <w:sz w:val="30"/>
          <w:szCs w:val="30"/>
          <w:u w:val="single"/>
        </w:rPr>
        <w:t xml:space="preserve">计算机信息工程系 </w:t>
      </w:r>
      <w:r>
        <w:rPr>
          <w:rFonts w:eastAsia="黑体"/>
          <w:sz w:val="30"/>
          <w:szCs w:val="30"/>
          <w:u w:val="single"/>
        </w:rPr>
        <w:t xml:space="preserve">     </w:t>
      </w:r>
    </w:p>
    <w:p>
      <w:pPr>
        <w:pStyle w:val="1"/>
        <w:spacing w:line="600" w:lineRule="exact"/>
        <w:ind w:firstLine="2100" w:firstLineChars="700"/>
        <w:rPr>
          <w:rFonts w:eastAsia="黑体"/>
          <w:sz w:val="30"/>
          <w:szCs w:val="30"/>
        </w:rPr>
      </w:pPr>
      <w:r>
        <w:rPr>
          <w:rFonts w:eastAsia="黑体"/>
          <w:sz w:val="30"/>
          <w:szCs w:val="30"/>
        </w:rPr>
        <w:t xml:space="preserve">年级专业   </w:t>
      </w:r>
      <w:r>
        <w:rPr>
          <w:rFonts w:eastAsia="黑体"/>
          <w:sz w:val="30"/>
          <w:szCs w:val="30"/>
          <w:u w:val="single"/>
        </w:rPr>
        <w:t xml:space="preserve">     </w:t>
      </w:r>
      <w:r>
        <w:rPr>
          <w:rFonts w:eastAsia="黑体"/>
          <w:b/>
          <w:bCs/>
          <w:sz w:val="30"/>
          <w:szCs w:val="30"/>
          <w:u w:val="single"/>
        </w:rPr>
        <w:t xml:space="preserve">              </w:t>
      </w:r>
      <w:r>
        <w:rPr>
          <w:rFonts w:eastAsia="黑体"/>
          <w:sz w:val="30"/>
          <w:szCs w:val="30"/>
          <w:u w:val="single"/>
        </w:rPr>
        <w:t xml:space="preserve">         </w:t>
      </w:r>
    </w:p>
    <w:p>
      <w:pPr>
        <w:pStyle w:val="1"/>
        <w:spacing w:line="600" w:lineRule="exact"/>
        <w:ind w:firstLine="2100" w:firstLineChars="700"/>
        <w:rPr>
          <w:rFonts w:eastAsia="黑体"/>
          <w:sz w:val="30"/>
          <w:szCs w:val="30"/>
          <w:u w:val="single"/>
        </w:rPr>
      </w:pPr>
      <w:r>
        <w:rPr>
          <w:rFonts w:eastAsia="黑体"/>
          <w:sz w:val="30"/>
          <w:szCs w:val="30"/>
        </w:rPr>
        <w:t xml:space="preserve">学生姓名   </w:t>
      </w:r>
      <w:r>
        <w:rPr>
          <w:rFonts w:eastAsia="黑体"/>
          <w:sz w:val="30"/>
          <w:szCs w:val="30"/>
          <w:u w:val="single"/>
        </w:rPr>
        <w:t xml:space="preserve">      </w:t>
      </w:r>
      <w:r>
        <w:rPr>
          <w:rFonts w:eastAsia="黑体"/>
          <w:b/>
          <w:bCs/>
          <w:sz w:val="30"/>
          <w:szCs w:val="30"/>
          <w:u w:val="single"/>
        </w:rPr>
        <w:t xml:space="preserve">        </w:t>
      </w:r>
      <w:r>
        <w:rPr>
          <w:rFonts w:eastAsia="黑体"/>
          <w:sz w:val="30"/>
          <w:szCs w:val="30"/>
          <w:u w:val="single"/>
        </w:rPr>
        <w:t xml:space="preserve">              </w:t>
      </w:r>
    </w:p>
    <w:p>
      <w:pPr>
        <w:pStyle w:val="1"/>
        <w:spacing w:line="600" w:lineRule="exact"/>
        <w:ind w:firstLine="2100" w:firstLineChars="700"/>
        <w:rPr>
          <w:rFonts w:eastAsia="黑体"/>
          <w:sz w:val="30"/>
          <w:szCs w:val="30"/>
          <w:u w:val="single"/>
        </w:rPr>
      </w:pPr>
      <w:r>
        <w:rPr>
          <w:rFonts w:eastAsia="黑体"/>
          <w:sz w:val="30"/>
          <w:szCs w:val="30"/>
        </w:rPr>
        <w:t xml:space="preserve">学    号   </w:t>
      </w:r>
      <w:r>
        <w:rPr>
          <w:rFonts w:eastAsia="黑体"/>
          <w:sz w:val="30"/>
          <w:szCs w:val="30"/>
          <w:u w:val="single"/>
        </w:rPr>
        <w:t xml:space="preserve">                            </w:t>
      </w:r>
    </w:p>
    <w:p>
      <w:pPr>
        <w:pStyle w:val="1"/>
        <w:spacing w:line="600" w:lineRule="exact"/>
        <w:ind w:firstLine="2100" w:firstLineChars="700"/>
        <w:rPr>
          <w:rFonts w:eastAsia="黑体"/>
          <w:sz w:val="30"/>
          <w:szCs w:val="30"/>
        </w:rPr>
      </w:pPr>
      <w:r>
        <w:rPr>
          <w:rFonts w:eastAsia="黑体"/>
          <w:sz w:val="30"/>
          <w:szCs w:val="30"/>
        </w:rPr>
        <w:t xml:space="preserve">指导教师   </w:t>
      </w:r>
      <w:r>
        <w:rPr>
          <w:rFonts w:eastAsia="黑体"/>
          <w:sz w:val="30"/>
          <w:szCs w:val="30"/>
          <w:u w:val="single"/>
        </w:rPr>
        <w:t xml:space="preserve">         </w:t>
      </w:r>
      <w:r>
        <w:rPr>
          <w:rFonts w:eastAsia="黑体"/>
          <w:b/>
          <w:bCs/>
          <w:sz w:val="30"/>
          <w:szCs w:val="30"/>
          <w:u w:val="single"/>
        </w:rPr>
        <w:t xml:space="preserve">      </w:t>
      </w:r>
      <w:r>
        <w:rPr>
          <w:rFonts w:eastAsia="黑体"/>
          <w:sz w:val="30"/>
          <w:szCs w:val="30"/>
          <w:u w:val="single"/>
        </w:rPr>
        <w:t xml:space="preserve">             </w:t>
      </w:r>
    </w:p>
    <w:p>
      <w:pPr>
        <w:pStyle w:val="1"/>
        <w:spacing w:line="600" w:lineRule="exact"/>
        <w:ind w:firstLine="2100" w:firstLineChars="700"/>
        <w:rPr>
          <w:rFonts w:eastAsia="黑体"/>
          <w:sz w:val="30"/>
          <w:szCs w:val="30"/>
        </w:rPr>
      </w:pPr>
      <w:r>
        <w:rPr>
          <w:rFonts w:eastAsia="黑体"/>
          <w:sz w:val="30"/>
          <w:szCs w:val="30"/>
        </w:rPr>
        <w:t xml:space="preserve">完成时间   </w:t>
      </w:r>
      <w:r>
        <w:rPr>
          <w:rFonts w:eastAsia="黑体"/>
          <w:sz w:val="30"/>
          <w:szCs w:val="30"/>
          <w:u w:val="single"/>
        </w:rPr>
        <w:t xml:space="preserve">                 </w:t>
      </w:r>
      <w:r>
        <w:rPr>
          <w:rFonts w:eastAsia="黑体"/>
          <w:b/>
          <w:bCs/>
          <w:sz w:val="30"/>
          <w:szCs w:val="30"/>
          <w:u w:val="single"/>
        </w:rPr>
        <w:t xml:space="preserve"> </w:t>
      </w:r>
      <w:r>
        <w:rPr>
          <w:rFonts w:eastAsia="黑体"/>
          <w:sz w:val="30"/>
          <w:szCs w:val="30"/>
          <w:u w:val="single"/>
        </w:rPr>
        <w:t xml:space="preserve">          </w:t>
      </w:r>
    </w:p>
    <w:p>
      <w:pPr>
        <w:pStyle w:val="1"/>
        <w:rPr>
          <w:b/>
          <w:bCs/>
          <w:sz w:val="30"/>
          <w:szCs w:val="30"/>
        </w:rPr>
      </w:pPr>
    </w:p>
    <w:p>
      <w:pPr>
        <w:pStyle w:val="1"/>
        <w:rPr>
          <w:b/>
          <w:bCs/>
          <w:sz w:val="24"/>
        </w:rPr>
      </w:pPr>
    </w:p>
    <w:p>
      <w:pPr>
        <w:pStyle w:val="1"/>
        <w:rPr>
          <w:b/>
          <w:bCs/>
          <w:sz w:val="24"/>
        </w:rPr>
      </w:pPr>
    </w:p>
    <w:p>
      <w:pPr>
        <w:pStyle w:val="1"/>
        <w:rPr>
          <w:b/>
          <w:bCs/>
          <w:sz w:val="24"/>
        </w:rPr>
      </w:pPr>
    </w:p>
    <w:p>
      <w:pPr>
        <w:pStyle w:val="1"/>
        <w:rPr>
          <w:b/>
          <w:bCs/>
          <w:sz w:val="24"/>
        </w:rPr>
      </w:pPr>
    </w:p>
    <w:p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河北机电职业技术学院</w:t>
      </w:r>
    </w:p>
    <w:p>
      <w:pPr>
        <w:pStyle w:val="1"/>
        <w:spacing w:before="156" w:after="156"/>
        <w:jc w:val="both"/>
        <w:rPr>
          <w:rFonts w:eastAsia="黑体"/>
          <w:b/>
          <w:sz w:val="36"/>
        </w:rPr>
        <w:sectPr>
          <w:headerReference w:type="default" r:id="rId7"/>
          <w:pgSz w:w="11906" w:h="16838"/>
          <w:pgMar w:top="1440" w:right="1800" w:bottom="1440" w:left="1800" w:header="851" w:footer="992" w:gutter="0"/>
          <w:pgNumType w:fmt="decimal"/>
          <w:cols w:num="1" w:space="425"/>
          <w:docGrid w:type="lines" w:linePitch="312" w:charSpace="0"/>
        </w:sectPr>
      </w:pPr>
    </w:p>
    <w:p>
      <w:pPr>
        <w:spacing w:before="156" w:beforeLines="50" w:after="156" w:afterLines="50"/>
        <w:ind w:firstLine="723"/>
        <w:jc w:val="center"/>
        <w:rPr>
          <w:rFonts w:cs="宋体" w:hint="eastAsia"/>
          <w:b/>
          <w:sz w:val="32"/>
          <w:szCs w:val="32"/>
        </w:rPr>
      </w:pPr>
      <w:r>
        <w:rPr>
          <w:rFonts w:cs="宋体" w:hint="eastAsia"/>
          <w:b/>
          <w:sz w:val="32"/>
          <w:szCs w:val="32"/>
        </w:rPr>
        <w:t>河北机电职业技术学院毕业设计（论文）任务书</w:t>
      </w:r>
    </w:p>
    <w:p>
      <w:pPr>
        <w:pStyle w:val="1"/>
        <w:spacing w:after="156"/>
        <w:rPr>
          <w:rFonts w:eastAsia="Times New Roman"/>
          <w:sz w:val="24"/>
        </w:rPr>
      </w:pPr>
      <w:r>
        <w:rPr>
          <w:sz w:val="24"/>
        </w:rPr>
        <w:t xml:space="preserve">系别：  计算机信息工程系                    指导教师： </w:t>
      </w:r>
    </w:p>
    <w:tbl>
      <w:tblPr>
        <w:tblStyle w:val="TableNormal"/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0" w:type="dxa"/>
          <w:left w:w="28" w:type="dxa"/>
          <w:bottom w:w="0" w:type="dxa"/>
          <w:right w:w="28" w:type="dxa"/>
        </w:tblCellMar>
      </w:tblPr>
      <w:tblGrid>
        <w:gridCol w:w="872"/>
        <w:gridCol w:w="896"/>
        <w:gridCol w:w="286"/>
        <w:gridCol w:w="883"/>
        <w:gridCol w:w="9"/>
        <w:gridCol w:w="778"/>
        <w:gridCol w:w="514"/>
        <w:gridCol w:w="6"/>
        <w:gridCol w:w="734"/>
        <w:gridCol w:w="584"/>
        <w:gridCol w:w="433"/>
        <w:gridCol w:w="2295"/>
      </w:tblGrid>
      <w:tr>
        <w:tblPrEx>
          <w:tblW w:w="0" w:type="auto"/>
          <w:jc w:val="center"/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00"/>
          <w:jc w:val="center"/>
        </w:trPr>
        <w:tc>
          <w:tcPr>
            <w:tcW w:w="945" w:type="dxa"/>
            <w:noWrap w:val="0"/>
            <w:vAlign w:val="center"/>
          </w:tcPr>
          <w:p>
            <w:pPr>
              <w:pStyle w:val="1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学生</w:t>
            </w:r>
          </w:p>
          <w:p>
            <w:pPr>
              <w:pStyle w:val="1"/>
              <w:jc w:val="center"/>
              <w:rPr>
                <w:rFonts w:eastAsia="Times New Roman"/>
              </w:rPr>
            </w:pPr>
            <w:r>
              <w:rPr>
                <w:sz w:val="24"/>
              </w:rPr>
              <w:t>姓名</w:t>
            </w:r>
          </w:p>
        </w:tc>
        <w:tc>
          <w:tcPr>
            <w:tcW w:w="1260" w:type="dxa"/>
            <w:gridSpan w:val="2"/>
            <w:noWrap w:val="0"/>
            <w:vAlign w:val="center"/>
          </w:tcPr>
          <w:p>
            <w:pPr>
              <w:pStyle w:val="1"/>
              <w:jc w:val="center"/>
              <w:rPr>
                <w:sz w:val="24"/>
              </w:rPr>
            </w:pPr>
          </w:p>
        </w:tc>
        <w:tc>
          <w:tcPr>
            <w:tcW w:w="1767" w:type="dxa"/>
            <w:gridSpan w:val="3"/>
            <w:noWrap w:val="0"/>
            <w:vAlign w:val="center"/>
          </w:tcPr>
          <w:p>
            <w:pPr>
              <w:pStyle w:val="1"/>
              <w:ind w:left="172"/>
              <w:jc w:val="center"/>
              <w:rPr>
                <w:rFonts w:eastAsia="Times New Roman"/>
                <w:sz w:val="18"/>
              </w:rPr>
            </w:pPr>
            <w:r>
              <w:rPr>
                <w:sz w:val="24"/>
              </w:rPr>
              <w:t>专业（班级）</w:t>
            </w:r>
          </w:p>
        </w:tc>
        <w:tc>
          <w:tcPr>
            <w:tcW w:w="1361" w:type="dxa"/>
            <w:gridSpan w:val="3"/>
            <w:noWrap w:val="0"/>
            <w:vAlign w:val="center"/>
          </w:tcPr>
          <w:p>
            <w:pPr>
              <w:pStyle w:val="1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072" w:type="dxa"/>
            <w:gridSpan w:val="2"/>
            <w:noWrap w:val="0"/>
            <w:vAlign w:val="center"/>
          </w:tcPr>
          <w:p>
            <w:pPr>
              <w:pStyle w:val="1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题目来源</w:t>
            </w:r>
          </w:p>
        </w:tc>
        <w:tc>
          <w:tcPr>
            <w:tcW w:w="2520" w:type="dxa"/>
            <w:noWrap w:val="0"/>
            <w:vAlign w:val="center"/>
          </w:tcPr>
          <w:p>
            <w:pPr>
              <w:pStyle w:val="1"/>
              <w:jc w:val="center"/>
            </w:pPr>
            <w:r>
              <w:rPr>
                <w:sz w:val="24"/>
                <w:szCs w:val="24"/>
              </w:rPr>
              <w:t>自行命题</w:t>
            </w:r>
          </w:p>
        </w:tc>
      </w:tr>
      <w:tr>
        <w:tblPrEx>
          <w:tblW w:w="0" w:type="auto"/>
          <w:jc w:val="cente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38"/>
          <w:jc w:val="center"/>
        </w:trPr>
        <w:tc>
          <w:tcPr>
            <w:tcW w:w="945" w:type="dxa"/>
            <w:noWrap w:val="0"/>
            <w:vAlign w:val="center"/>
          </w:tcPr>
          <w:p>
            <w:pPr>
              <w:pStyle w:val="1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设计</w:t>
            </w:r>
          </w:p>
          <w:p>
            <w:pPr>
              <w:pStyle w:val="1"/>
              <w:jc w:val="center"/>
              <w:rPr>
                <w:rFonts w:eastAsia="Times New Roman"/>
              </w:rPr>
            </w:pPr>
            <w:r>
              <w:rPr>
                <w:sz w:val="24"/>
              </w:rPr>
              <w:t>题目</w:t>
            </w:r>
          </w:p>
        </w:tc>
        <w:tc>
          <w:tcPr>
            <w:tcW w:w="7980" w:type="dxa"/>
            <w:gridSpan w:val="11"/>
            <w:noWrap w:val="0"/>
            <w:vAlign w:val="center"/>
          </w:tcPr>
          <w:p>
            <w:pPr>
              <w:pStyle w:val="1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网上购物系统</w:t>
            </w:r>
            <w:r>
              <w:rPr>
                <w:sz w:val="24"/>
                <w:szCs w:val="24"/>
                <w:lang w:val="en-US" w:eastAsia="zh-CN"/>
              </w:rPr>
              <w:t>的设计</w:t>
            </w:r>
          </w:p>
        </w:tc>
      </w:tr>
      <w:tr>
        <w:tblPrEx>
          <w:tblW w:w="0" w:type="auto"/>
          <w:jc w:val="cente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287"/>
          <w:jc w:val="center"/>
        </w:trPr>
        <w:tc>
          <w:tcPr>
            <w:tcW w:w="945" w:type="dxa"/>
            <w:noWrap w:val="0"/>
            <w:vAlign w:val="top"/>
          </w:tcPr>
          <w:p>
            <w:pPr>
              <w:pStyle w:val="1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设</w:t>
            </w:r>
          </w:p>
          <w:p>
            <w:pPr>
              <w:pStyle w:val="1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计</w:t>
            </w:r>
          </w:p>
          <w:p>
            <w:pPr>
              <w:pStyle w:val="1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内</w:t>
            </w:r>
          </w:p>
          <w:p>
            <w:pPr>
              <w:pStyle w:val="1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容</w:t>
            </w:r>
          </w:p>
          <w:p>
            <w:pPr>
              <w:pStyle w:val="1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和</w:t>
            </w:r>
          </w:p>
          <w:p>
            <w:pPr>
              <w:pStyle w:val="1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目</w:t>
            </w:r>
          </w:p>
          <w:p>
            <w:pPr>
              <w:pStyle w:val="1"/>
              <w:jc w:val="center"/>
              <w:rPr>
                <w:rFonts w:eastAsia="Times New Roman"/>
              </w:rPr>
            </w:pPr>
            <w:r>
              <w:rPr>
                <w:sz w:val="24"/>
              </w:rPr>
              <w:t>标</w:t>
            </w:r>
          </w:p>
        </w:tc>
        <w:tc>
          <w:tcPr>
            <w:tcW w:w="7980" w:type="dxa"/>
            <w:gridSpan w:val="11"/>
            <w:noWrap w:val="0"/>
            <w:vAlign w:val="top"/>
          </w:tcPr>
          <w:p>
            <w:pPr>
              <w:pStyle w:val="1"/>
              <w:rPr>
                <w:sz w:val="24"/>
              </w:rPr>
            </w:pPr>
          </w:p>
        </w:tc>
      </w:tr>
      <w:tr>
        <w:tblPrEx>
          <w:tblW w:w="0" w:type="auto"/>
          <w:jc w:val="cente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180"/>
          <w:jc w:val="center"/>
        </w:trPr>
        <w:tc>
          <w:tcPr>
            <w:tcW w:w="945" w:type="dxa"/>
            <w:noWrap w:val="0"/>
            <w:vAlign w:val="top"/>
          </w:tcPr>
          <w:p>
            <w:pPr>
              <w:pStyle w:val="1"/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设</w:t>
            </w:r>
          </w:p>
          <w:p>
            <w:pPr>
              <w:pStyle w:val="1"/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计</w:t>
            </w:r>
          </w:p>
          <w:p>
            <w:pPr>
              <w:pStyle w:val="1"/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要</w:t>
            </w:r>
          </w:p>
          <w:p>
            <w:pPr>
              <w:pStyle w:val="1"/>
              <w:spacing w:line="240" w:lineRule="atLeas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求</w:t>
            </w:r>
          </w:p>
        </w:tc>
        <w:tc>
          <w:tcPr>
            <w:tcW w:w="7980" w:type="dxa"/>
            <w:gridSpan w:val="11"/>
            <w:noWrap w:val="0"/>
            <w:vAlign w:val="top"/>
          </w:tcPr>
          <w:p>
            <w:pPr>
              <w:pStyle w:val="1"/>
              <w:rPr>
                <w:rFonts w:eastAsia="Times New Roman"/>
                <w:sz w:val="24"/>
              </w:rPr>
            </w:pPr>
          </w:p>
        </w:tc>
      </w:tr>
      <w:tr>
        <w:tblPrEx>
          <w:tblW w:w="0" w:type="auto"/>
          <w:jc w:val="cente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196"/>
          <w:jc w:val="center"/>
        </w:trPr>
        <w:tc>
          <w:tcPr>
            <w:tcW w:w="945" w:type="dxa"/>
            <w:noWrap w:val="0"/>
            <w:vAlign w:val="top"/>
          </w:tcPr>
          <w:p>
            <w:pPr>
              <w:pStyle w:val="1"/>
              <w:spacing w:line="200" w:lineRule="atLeast"/>
              <w:jc w:val="center"/>
              <w:rPr>
                <w:rFonts w:eastAsia="Times New Roman"/>
                <w:sz w:val="24"/>
              </w:rPr>
            </w:pPr>
          </w:p>
          <w:p>
            <w:pPr>
              <w:pStyle w:val="1"/>
              <w:spacing w:line="200" w:lineRule="atLeast"/>
              <w:jc w:val="center"/>
              <w:rPr>
                <w:rFonts w:eastAsia="Times New Roman"/>
                <w:sz w:val="24"/>
              </w:rPr>
            </w:pPr>
          </w:p>
          <w:p>
            <w:pPr>
              <w:pStyle w:val="1"/>
              <w:spacing w:line="200" w:lineRule="atLeast"/>
              <w:rPr>
                <w:rFonts w:eastAsia="Times New Roman"/>
                <w:sz w:val="24"/>
              </w:rPr>
            </w:pPr>
          </w:p>
          <w:p>
            <w:pPr>
              <w:pStyle w:val="1"/>
              <w:spacing w:line="200" w:lineRule="atLeas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参</w:t>
            </w:r>
          </w:p>
          <w:p>
            <w:pPr>
              <w:pStyle w:val="1"/>
              <w:spacing w:line="200" w:lineRule="atLeas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考</w:t>
            </w:r>
          </w:p>
          <w:p>
            <w:pPr>
              <w:pStyle w:val="1"/>
              <w:spacing w:line="200" w:lineRule="atLeas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资</w:t>
            </w:r>
          </w:p>
          <w:p>
            <w:pPr>
              <w:pStyle w:val="1"/>
              <w:spacing w:line="200" w:lineRule="atLeas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料</w:t>
            </w:r>
          </w:p>
          <w:p>
            <w:pPr>
              <w:pStyle w:val="1"/>
              <w:spacing w:line="200" w:lineRule="atLeast"/>
              <w:rPr>
                <w:rFonts w:eastAsia="Times New Roman"/>
              </w:rPr>
            </w:pPr>
          </w:p>
        </w:tc>
        <w:tc>
          <w:tcPr>
            <w:tcW w:w="7980" w:type="dxa"/>
            <w:gridSpan w:val="11"/>
            <w:noWrap w:val="0"/>
            <w:vAlign w:val="top"/>
          </w:tcPr>
          <w:p>
            <w:pPr>
              <w:pStyle w:val="1"/>
              <w:spacing w:line="400" w:lineRule="exact"/>
              <w:ind w:left="480" w:hanging="420"/>
              <w:rPr>
                <w:rFonts w:eastAsia="Times New Roman"/>
              </w:rPr>
            </w:pPr>
          </w:p>
        </w:tc>
      </w:tr>
      <w:tr>
        <w:tblPrEx>
          <w:tblW w:w="0" w:type="auto"/>
          <w:jc w:val="cente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945" w:type="dxa"/>
            <w:noWrap w:val="0"/>
            <w:vAlign w:val="center"/>
          </w:tcPr>
          <w:p>
            <w:pPr>
              <w:pStyle w:val="1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周 次</w:t>
            </w:r>
          </w:p>
        </w:tc>
        <w:tc>
          <w:tcPr>
            <w:tcW w:w="945" w:type="dxa"/>
            <w:noWrap w:val="0"/>
            <w:vAlign w:val="top"/>
          </w:tcPr>
          <w:p>
            <w:pPr>
              <w:pStyle w:val="1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1—3周</w:t>
            </w:r>
          </w:p>
        </w:tc>
        <w:tc>
          <w:tcPr>
            <w:tcW w:w="1251" w:type="dxa"/>
            <w:gridSpan w:val="2"/>
            <w:noWrap w:val="0"/>
            <w:vAlign w:val="top"/>
          </w:tcPr>
          <w:p>
            <w:pPr>
              <w:pStyle w:val="1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4—6周</w:t>
            </w:r>
          </w:p>
        </w:tc>
        <w:tc>
          <w:tcPr>
            <w:tcW w:w="1398" w:type="dxa"/>
            <w:gridSpan w:val="3"/>
            <w:noWrap w:val="0"/>
            <w:vAlign w:val="top"/>
          </w:tcPr>
          <w:p>
            <w:pPr>
              <w:pStyle w:val="1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7—9周</w:t>
            </w:r>
          </w:p>
        </w:tc>
        <w:tc>
          <w:tcPr>
            <w:tcW w:w="1398" w:type="dxa"/>
            <w:gridSpan w:val="3"/>
            <w:noWrap w:val="0"/>
            <w:vAlign w:val="top"/>
          </w:tcPr>
          <w:p>
            <w:pPr>
              <w:pStyle w:val="1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10—12周</w:t>
            </w:r>
          </w:p>
        </w:tc>
        <w:tc>
          <w:tcPr>
            <w:tcW w:w="2988" w:type="dxa"/>
            <w:gridSpan w:val="2"/>
            <w:noWrap w:val="0"/>
            <w:vAlign w:val="top"/>
          </w:tcPr>
          <w:p>
            <w:pPr>
              <w:pStyle w:val="1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13-16周</w:t>
            </w:r>
          </w:p>
        </w:tc>
      </w:tr>
      <w:tr>
        <w:tblPrEx>
          <w:tblW w:w="0" w:type="auto"/>
          <w:jc w:val="cente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911"/>
          <w:jc w:val="center"/>
        </w:trPr>
        <w:tc>
          <w:tcPr>
            <w:tcW w:w="945" w:type="dxa"/>
            <w:noWrap w:val="0"/>
            <w:vAlign w:val="top"/>
          </w:tcPr>
          <w:p>
            <w:pPr>
              <w:pStyle w:val="1"/>
              <w:rPr>
                <w:rFonts w:eastAsia="Times New Roman"/>
                <w:sz w:val="24"/>
              </w:rPr>
            </w:pPr>
            <w:r>
              <w:rPr>
                <w:sz w:val="24"/>
              </w:rPr>
              <w:t xml:space="preserve">   应</w:t>
            </w:r>
          </w:p>
          <w:p>
            <w:pPr>
              <w:pStyle w:val="1"/>
              <w:rPr>
                <w:rFonts w:eastAsia="Times New Roman"/>
                <w:sz w:val="24"/>
              </w:rPr>
            </w:pPr>
            <w:r>
              <w:rPr>
                <w:sz w:val="24"/>
              </w:rPr>
              <w:t xml:space="preserve">   完</w:t>
            </w:r>
          </w:p>
          <w:p>
            <w:pPr>
              <w:pStyle w:val="1"/>
              <w:rPr>
                <w:rFonts w:eastAsia="Times New Roman"/>
                <w:sz w:val="24"/>
              </w:rPr>
            </w:pPr>
            <w:r>
              <w:rPr>
                <w:sz w:val="24"/>
              </w:rPr>
              <w:t xml:space="preserve">   成</w:t>
            </w:r>
          </w:p>
          <w:p>
            <w:pPr>
              <w:pStyle w:val="1"/>
              <w:rPr>
                <w:rFonts w:eastAsia="Times New Roman"/>
                <w:sz w:val="24"/>
              </w:rPr>
            </w:pPr>
            <w:r>
              <w:rPr>
                <w:sz w:val="24"/>
              </w:rPr>
              <w:t xml:space="preserve">   的</w:t>
            </w:r>
          </w:p>
          <w:p>
            <w:pPr>
              <w:pStyle w:val="1"/>
              <w:rPr>
                <w:rFonts w:eastAsia="Times New Roman"/>
                <w:sz w:val="24"/>
              </w:rPr>
            </w:pPr>
            <w:r>
              <w:rPr>
                <w:sz w:val="24"/>
              </w:rPr>
              <w:t xml:space="preserve">   内</w:t>
            </w:r>
          </w:p>
          <w:p>
            <w:pPr>
              <w:pStyle w:val="1"/>
              <w:rPr>
                <w:rFonts w:eastAsia="Times New Roman"/>
              </w:rPr>
            </w:pPr>
            <w:r>
              <w:rPr>
                <w:sz w:val="24"/>
              </w:rPr>
              <w:t xml:space="preserve">   容</w:t>
            </w:r>
          </w:p>
        </w:tc>
        <w:tc>
          <w:tcPr>
            <w:tcW w:w="945" w:type="dxa"/>
            <w:noWrap w:val="0"/>
            <w:vAlign w:val="top"/>
          </w:tcPr>
          <w:p>
            <w:pPr>
              <w:pStyle w:val="1"/>
              <w:jc w:val="left"/>
              <w:rPr>
                <w:rFonts w:eastAsia="Times New Roman"/>
              </w:rPr>
            </w:pPr>
            <w:r>
              <w:rPr>
                <w:sz w:val="24"/>
              </w:rPr>
              <w:t>确认毕业论文题目、下达毕业论文任务书。</w:t>
            </w:r>
          </w:p>
        </w:tc>
        <w:tc>
          <w:tcPr>
            <w:tcW w:w="1251" w:type="dxa"/>
            <w:gridSpan w:val="2"/>
            <w:noWrap w:val="0"/>
            <w:vAlign w:val="top"/>
          </w:tcPr>
          <w:p>
            <w:pPr>
              <w:pStyle w:val="1"/>
              <w:jc w:val="center"/>
              <w:rPr>
                <w:rFonts w:eastAsia="Times New Roman"/>
              </w:rPr>
            </w:pPr>
            <w:r>
              <w:rPr>
                <w:sz w:val="24"/>
              </w:rPr>
              <w:t>完成毕业论文初稿和展板。</w:t>
            </w:r>
          </w:p>
        </w:tc>
        <w:tc>
          <w:tcPr>
            <w:tcW w:w="1398" w:type="dxa"/>
            <w:gridSpan w:val="3"/>
            <w:noWrap w:val="0"/>
            <w:vAlign w:val="top"/>
          </w:tcPr>
          <w:p>
            <w:pPr>
              <w:pStyle w:val="1"/>
              <w:jc w:val="center"/>
              <w:rPr>
                <w:rFonts w:eastAsia="Times New Roman"/>
              </w:rPr>
            </w:pPr>
            <w:r>
              <w:rPr>
                <w:sz w:val="24"/>
              </w:rPr>
              <w:t>进行毕业论文中期检查。</w:t>
            </w:r>
          </w:p>
        </w:tc>
        <w:tc>
          <w:tcPr>
            <w:tcW w:w="1398" w:type="dxa"/>
            <w:gridSpan w:val="3"/>
            <w:noWrap w:val="0"/>
            <w:vAlign w:val="top"/>
          </w:tcPr>
          <w:p>
            <w:pPr>
              <w:pStyle w:val="1"/>
              <w:jc w:val="center"/>
              <w:rPr>
                <w:rFonts w:eastAsia="Times New Roman"/>
              </w:rPr>
            </w:pPr>
            <w:r>
              <w:rPr>
                <w:sz w:val="24"/>
              </w:rPr>
              <w:t>修改毕业论文初稿和展板，提交最终稿。</w:t>
            </w:r>
          </w:p>
        </w:tc>
        <w:tc>
          <w:tcPr>
            <w:tcW w:w="2988" w:type="dxa"/>
            <w:gridSpan w:val="2"/>
            <w:noWrap w:val="0"/>
            <w:vAlign w:val="top"/>
          </w:tcPr>
          <w:p>
            <w:pPr>
              <w:pStyle w:val="1"/>
              <w:jc w:val="center"/>
              <w:rPr>
                <w:rFonts w:eastAsia="Times New Roman"/>
              </w:rPr>
            </w:pPr>
            <w:r>
              <w:rPr>
                <w:sz w:val="24"/>
              </w:rPr>
              <w:t>准备毕业答辩。</w:t>
            </w:r>
          </w:p>
        </w:tc>
      </w:tr>
      <w:tr>
        <w:tblPrEx>
          <w:tblW w:w="0" w:type="auto"/>
          <w:jc w:val="center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jc w:val="center"/>
        </w:trPr>
        <w:tc>
          <w:tcPr>
            <w:tcW w:w="945" w:type="dxa"/>
            <w:noWrap w:val="0"/>
            <w:vAlign w:val="top"/>
          </w:tcPr>
          <w:p>
            <w:pPr>
              <w:pStyle w:val="1"/>
              <w:jc w:val="left"/>
              <w:rPr>
                <w:rFonts w:eastAsia="Times New Roman"/>
              </w:rPr>
            </w:pPr>
            <w:r>
              <w:rPr>
                <w:sz w:val="24"/>
              </w:rPr>
              <w:t>教研室审核</w:t>
            </w:r>
          </w:p>
        </w:tc>
        <w:tc>
          <w:tcPr>
            <w:tcW w:w="2205" w:type="dxa"/>
            <w:gridSpan w:val="4"/>
            <w:noWrap w:val="0"/>
            <w:vAlign w:val="top"/>
          </w:tcPr>
          <w:p>
            <w:pPr>
              <w:pStyle w:val="1"/>
              <w:widowControl/>
              <w:jc w:val="left"/>
              <w:rPr>
                <w:rFonts w:eastAsia="Times New Roman"/>
              </w:rPr>
            </w:pPr>
          </w:p>
          <w:p>
            <w:pPr>
              <w:pStyle w:val="1"/>
              <w:jc w:val="center"/>
              <w:rPr>
                <w:rFonts w:eastAsia="Times New Roman"/>
              </w:rPr>
            </w:pPr>
          </w:p>
        </w:tc>
        <w:tc>
          <w:tcPr>
            <w:tcW w:w="1395" w:type="dxa"/>
            <w:gridSpan w:val="3"/>
            <w:noWrap w:val="0"/>
            <w:vAlign w:val="center"/>
          </w:tcPr>
          <w:p>
            <w:pPr>
              <w:pStyle w:val="1"/>
              <w:rPr>
                <w:rFonts w:eastAsia="Times New Roman"/>
                <w:sz w:val="24"/>
              </w:rPr>
            </w:pPr>
            <w:r>
              <w:rPr>
                <w:sz w:val="24"/>
              </w:rPr>
              <w:t>系级意见</w:t>
            </w:r>
          </w:p>
        </w:tc>
        <w:tc>
          <w:tcPr>
            <w:tcW w:w="4380" w:type="dxa"/>
            <w:gridSpan w:val="4"/>
            <w:noWrap w:val="0"/>
            <w:vAlign w:val="top"/>
          </w:tcPr>
          <w:p>
            <w:pPr>
              <w:pStyle w:val="1"/>
              <w:jc w:val="center"/>
              <w:rPr>
                <w:rFonts w:eastAsia="Times New Roman"/>
              </w:rPr>
            </w:pPr>
          </w:p>
        </w:tc>
      </w:tr>
    </w:tbl>
    <w:p>
      <w:pPr>
        <w:pStyle w:val="1"/>
      </w:pPr>
    </w:p>
    <w:p>
      <w:pPr>
        <w:tabs>
          <w:tab w:val="left" w:pos="2520"/>
          <w:tab w:val="left" w:pos="2632"/>
          <w:tab w:val="left" w:pos="2880"/>
        </w:tabs>
        <w:spacing w:line="1000" w:lineRule="exact"/>
        <w:ind w:firstLine="720" w:firstLineChars="100"/>
        <w:jc w:val="center"/>
        <w:rPr>
          <w:rFonts w:hint="eastAsia"/>
          <w:sz w:val="72"/>
        </w:rPr>
        <w:sectPr>
          <w:headerReference w:type="default" r:id="rId8"/>
          <w:type w:val="nextPage"/>
          <w:pgSz w:w="11906" w:h="16838"/>
          <w:pgMar w:top="1440" w:right="1800" w:bottom="1440" w:left="1800" w:header="851" w:footer="992" w:gutter="0"/>
          <w:pgNumType w:fmt="decimal" w:start="2"/>
          <w:cols w:num="1" w:space="425"/>
          <w:titlePg w:val="0"/>
          <w:docGrid w:type="lines" w:linePitch="312" w:charSpace="0"/>
        </w:sectPr>
      </w:pPr>
    </w:p>
    <w:p>
      <w:pPr>
        <w:tabs>
          <w:tab w:val="left" w:pos="2520"/>
          <w:tab w:val="left" w:pos="2632"/>
          <w:tab w:val="left" w:pos="2880"/>
        </w:tabs>
        <w:spacing w:line="1000" w:lineRule="exact"/>
        <w:ind w:firstLine="720" w:firstLineChars="100"/>
        <w:jc w:val="center"/>
        <w:rPr>
          <w:rFonts w:ascii="楷体_GB2312" w:eastAsia="楷体_GB2312" w:hAnsi="宋体"/>
          <w:sz w:val="30"/>
          <w:u w:val="single"/>
        </w:rPr>
      </w:pPr>
      <w:r>
        <w:rPr>
          <w:rFonts w:hint="eastAsia"/>
          <w:sz w:val="72"/>
        </w:rPr>
        <w:t xml:space="preserve">     </w:t>
      </w:r>
    </w:p>
    <w:sdt>
      <w:sdtPr>
        <w:rPr>
          <w:rFonts w:ascii="宋体" w:eastAsia="宋体" w:hAnsi="宋体" w:cs="Times New Roman"/>
          <w:sz w:val="32"/>
          <w:szCs w:val="32"/>
          <w:lang w:val="en-US" w:eastAsia="zh-CN" w:bidi="ar-SA"/>
        </w:rPr>
        <w:id w:val="147472267"/>
        <w:docPartObj>
          <w:docPartGallery w:val="Table of Contents"/>
          <w:docPartUnique/>
        </w:docPartObj>
        <w15:color w:val="DBDBDB"/>
      </w:sdtPr>
      <w:sdtEndPr>
        <w:rPr>
          <w:rFonts w:ascii="宋体" w:eastAsia="宋体" w:hAnsi="宋体" w:cs="Times New Roman"/>
          <w:sz w:val="21"/>
          <w:szCs w:val="24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right="0" w:firstLine="0" w:leftChars="0" w:firstLineChars="0"/>
            <w:jc w:val="center"/>
            <w:rPr>
              <w:sz w:val="32"/>
              <w:szCs w:val="32"/>
            </w:rPr>
          </w:pPr>
          <w:bookmarkStart w:id="0" w:name="_Toc391230931"/>
          <w:r>
            <w:rPr>
              <w:rFonts w:ascii="宋体" w:eastAsia="宋体" w:hAnsi="宋体"/>
              <w:sz w:val="32"/>
              <w:szCs w:val="32"/>
            </w:rPr>
            <w:t>目录</w:t>
          </w:r>
        </w:p>
        <w:p>
          <w:pPr>
            <w:pStyle w:val="TOC1"/>
            <w:tabs>
              <w:tab w:val="right" w:leader="dot" w:pos="8306"/>
            </w:tabs>
            <w:rPr>
              <w:sz w:val="24"/>
              <w:szCs w:val="24"/>
            </w:rPr>
          </w:pPr>
          <w:r>
            <w:rPr>
              <w:rFonts w:ascii="楷体_GB2312" w:eastAsia="楷体_GB2312" w:hAnsi="宋体"/>
              <w:sz w:val="30"/>
              <w:u w:val="single"/>
            </w:rPr>
            <w:fldChar w:fldCharType="begin"/>
          </w:r>
          <w:r>
            <w:rPr>
              <w:rFonts w:ascii="楷体_GB2312" w:eastAsia="楷体_GB2312" w:hAnsi="宋体"/>
              <w:sz w:val="30"/>
              <w:u w:val="single"/>
            </w:rPr>
            <w:instrText xml:space="preserve">TOC \o "1-3" \h \u </w:instrText>
          </w:r>
          <w:r>
            <w:rPr>
              <w:rFonts w:ascii="楷体_GB2312" w:eastAsia="楷体_GB2312" w:hAnsi="宋体"/>
              <w:sz w:val="30"/>
              <w:u w:val="single"/>
            </w:rPr>
            <w:fldChar w:fldCharType="separate"/>
          </w:r>
          <w:hyperlink w:anchor="_Toc5277" w:history="1">
            <w:r>
              <w:rPr>
                <w:rFonts w:ascii="Times New Roman" w:eastAsia="黑体" w:hAnsi="Times New Roman" w:hint="eastAsia"/>
                <w:bCs w:val="0"/>
                <w:sz w:val="24"/>
                <w:szCs w:val="24"/>
              </w:rPr>
              <w:t>摘要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PAGEREF _Toc5277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fldChar w:fldCharType="end"/>
            </w:r>
          </w:hyperlink>
        </w:p>
        <w:p>
          <w:pPr>
            <w:pStyle w:val="TOC1"/>
            <w:tabs>
              <w:tab w:val="right" w:leader="dot" w:pos="8306"/>
            </w:tabs>
            <w:rPr>
              <w:sz w:val="24"/>
              <w:szCs w:val="24"/>
            </w:rPr>
          </w:pPr>
          <w:hyperlink w:anchor="_Toc8885" w:history="1">
            <w:r>
              <w:rPr>
                <w:rFonts w:ascii="Times New Roman" w:eastAsia="黑体" w:hAnsi="Times New Roman" w:hint="eastAsia"/>
                <w:bCs w:val="0"/>
                <w:sz w:val="24"/>
                <w:szCs w:val="24"/>
                <w:lang w:val="en-US" w:eastAsia="zh-CN"/>
              </w:rPr>
              <w:t>第一章 概述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PAGEREF _Toc8885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fldChar w:fldCharType="end"/>
            </w:r>
          </w:hyperlink>
        </w:p>
        <w:p>
          <w:pPr>
            <w:pStyle w:val="TOC2"/>
            <w:tabs>
              <w:tab w:val="right" w:leader="dot" w:pos="8306"/>
            </w:tabs>
            <w:rPr>
              <w:sz w:val="24"/>
              <w:szCs w:val="24"/>
            </w:rPr>
          </w:pPr>
          <w:hyperlink w:anchor="_Toc20322" w:history="1">
            <w:r>
              <w:rPr>
                <w:rFonts w:ascii="Times New Roman" w:eastAsia="黑体" w:hAnsi="Times New Roman" w:hint="eastAsia"/>
                <w:bCs/>
                <w:sz w:val="24"/>
                <w:szCs w:val="24"/>
              </w:rPr>
              <w:t>1.1网上购物发展背景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PAGEREF _Toc20322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fldChar w:fldCharType="end"/>
            </w:r>
          </w:hyperlink>
        </w:p>
        <w:p>
          <w:pPr>
            <w:pStyle w:val="TOC2"/>
            <w:tabs>
              <w:tab w:val="right" w:leader="dot" w:pos="8306"/>
            </w:tabs>
            <w:rPr>
              <w:sz w:val="24"/>
              <w:szCs w:val="24"/>
            </w:rPr>
          </w:pPr>
          <w:hyperlink w:anchor="_Toc17966" w:history="1">
            <w:r>
              <w:rPr>
                <w:rFonts w:ascii="Times New Roman" w:eastAsia="黑体" w:hAnsi="Times New Roman" w:hint="eastAsia"/>
                <w:bCs/>
                <w:sz w:val="24"/>
                <w:szCs w:val="24"/>
              </w:rPr>
              <w:t>1.2网上购物系统的意义 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PAGEREF _Toc17966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fldChar w:fldCharType="end"/>
            </w:r>
          </w:hyperlink>
        </w:p>
        <w:p>
          <w:pPr>
            <w:pStyle w:val="TOC1"/>
            <w:tabs>
              <w:tab w:val="right" w:leader="dot" w:pos="8306"/>
            </w:tabs>
            <w:rPr>
              <w:sz w:val="24"/>
              <w:szCs w:val="24"/>
            </w:rPr>
          </w:pPr>
          <w:hyperlink w:anchor="_Toc9796" w:history="1">
            <w:r>
              <w:rPr>
                <w:rFonts w:ascii="Times New Roman" w:eastAsia="黑体" w:hAnsi="Times New Roman" w:hint="eastAsia"/>
                <w:bCs w:val="0"/>
                <w:sz w:val="24"/>
                <w:szCs w:val="24"/>
                <w:lang w:val="en-US" w:eastAsia="zh-CN"/>
              </w:rPr>
              <w:t>第二章 需求分析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PAGEREF _Toc9796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fldChar w:fldCharType="end"/>
            </w:r>
          </w:hyperlink>
        </w:p>
        <w:p>
          <w:pPr>
            <w:pStyle w:val="TOC2"/>
            <w:tabs>
              <w:tab w:val="right" w:leader="dot" w:pos="8306"/>
            </w:tabs>
            <w:rPr>
              <w:sz w:val="24"/>
              <w:szCs w:val="24"/>
            </w:rPr>
          </w:pPr>
          <w:hyperlink w:anchor="_Toc18371" w:history="1">
            <w:r>
              <w:rPr>
                <w:rFonts w:ascii="Times New Roman" w:eastAsia="黑体" w:hAnsi="Times New Roman" w:hint="eastAsia"/>
                <w:bCs/>
                <w:sz w:val="24"/>
                <w:szCs w:val="24"/>
              </w:rPr>
              <w:t>2.1技术可行性分析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PAGEREF _Toc18371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fldChar w:fldCharType="end"/>
            </w:r>
          </w:hyperlink>
        </w:p>
        <w:p>
          <w:pPr>
            <w:pStyle w:val="TOC2"/>
            <w:tabs>
              <w:tab w:val="right" w:leader="dot" w:pos="8306"/>
            </w:tabs>
            <w:rPr>
              <w:sz w:val="24"/>
              <w:szCs w:val="24"/>
            </w:rPr>
          </w:pPr>
          <w:hyperlink w:anchor="_Toc12401" w:history="1">
            <w:r>
              <w:rPr>
                <w:rFonts w:ascii="Times New Roman" w:eastAsia="黑体" w:hAnsi="Times New Roman" w:hint="eastAsia"/>
                <w:bCs/>
                <w:sz w:val="24"/>
                <w:szCs w:val="24"/>
              </w:rPr>
              <w:t>2.2顾客对于系统的需求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PAGEREF _Toc12401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fldChar w:fldCharType="end"/>
            </w:r>
          </w:hyperlink>
        </w:p>
        <w:p>
          <w:pPr>
            <w:pStyle w:val="TOC2"/>
            <w:tabs>
              <w:tab w:val="right" w:leader="dot" w:pos="8306"/>
            </w:tabs>
            <w:rPr>
              <w:sz w:val="24"/>
              <w:szCs w:val="24"/>
            </w:rPr>
          </w:pPr>
          <w:hyperlink w:anchor="_Toc6038" w:history="1">
            <w:r>
              <w:rPr>
                <w:rFonts w:ascii="Times New Roman" w:eastAsia="黑体" w:hAnsi="Times New Roman" w:hint="eastAsia"/>
                <w:bCs/>
                <w:sz w:val="24"/>
                <w:szCs w:val="24"/>
              </w:rPr>
              <w:t>2.3管理员对于系统的需求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PAGEREF _Toc6038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fldChar w:fldCharType="end"/>
            </w:r>
          </w:hyperlink>
        </w:p>
        <w:p>
          <w:pPr>
            <w:pStyle w:val="TOC1"/>
            <w:tabs>
              <w:tab w:val="right" w:leader="dot" w:pos="8306"/>
            </w:tabs>
            <w:rPr>
              <w:sz w:val="24"/>
              <w:szCs w:val="24"/>
            </w:rPr>
          </w:pPr>
          <w:hyperlink w:anchor="_Toc9350" w:history="1">
            <w:r>
              <w:rPr>
                <w:rFonts w:ascii="Times New Roman" w:eastAsia="黑体" w:hAnsi="Times New Roman"/>
                <w:bCs w:val="0"/>
                <w:sz w:val="24"/>
                <w:szCs w:val="24"/>
                <w:lang w:val="en-US" w:eastAsia="zh-CN"/>
              </w:rPr>
              <w:t>第三章</w:t>
            </w:r>
            <w:r>
              <w:rPr>
                <w:rFonts w:ascii="Times New Roman" w:eastAsia="黑体" w:hAnsi="Times New Roman" w:hint="eastAsia"/>
                <w:bCs w:val="0"/>
                <w:sz w:val="24"/>
                <w:szCs w:val="24"/>
                <w:lang w:val="en-US" w:eastAsia="zh-CN"/>
              </w:rPr>
              <w:t xml:space="preserve"> 网上购物系统的架构设计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PAGEREF _Toc9350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fldChar w:fldCharType="end"/>
            </w:r>
          </w:hyperlink>
        </w:p>
        <w:p>
          <w:pPr>
            <w:pStyle w:val="TOC2"/>
            <w:tabs>
              <w:tab w:val="right" w:leader="dot" w:pos="8306"/>
            </w:tabs>
            <w:rPr>
              <w:sz w:val="24"/>
              <w:szCs w:val="24"/>
            </w:rPr>
          </w:pPr>
          <w:hyperlink w:anchor="_Toc1228" w:history="1">
            <w:r>
              <w:rPr>
                <w:rFonts w:ascii="Times New Roman" w:eastAsia="黑体" w:hAnsi="Times New Roman" w:hint="eastAsia"/>
                <w:bCs/>
                <w:sz w:val="24"/>
                <w:szCs w:val="24"/>
              </w:rPr>
              <w:t>3.1系统整体框架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PAGEREF _Toc1228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fldChar w:fldCharType="end"/>
            </w:r>
          </w:hyperlink>
        </w:p>
        <w:p>
          <w:pPr>
            <w:pStyle w:val="TOC1"/>
            <w:tabs>
              <w:tab w:val="right" w:leader="dot" w:pos="8306"/>
            </w:tabs>
            <w:rPr>
              <w:sz w:val="24"/>
              <w:szCs w:val="24"/>
            </w:rPr>
          </w:pPr>
          <w:hyperlink w:anchor="_Toc9255" w:history="1">
            <w:r>
              <w:rPr>
                <w:rFonts w:hint="eastAsia"/>
                <w:sz w:val="24"/>
                <w:szCs w:val="24"/>
              </w:rPr>
              <w:t>3.2系统功能需求分析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PAGEREF _Toc9255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fldChar w:fldCharType="end"/>
            </w:r>
          </w:hyperlink>
        </w:p>
        <w:p>
          <w:pPr>
            <w:pStyle w:val="TOC3"/>
            <w:tabs>
              <w:tab w:val="right" w:leader="dot" w:pos="8306"/>
            </w:tabs>
            <w:rPr>
              <w:sz w:val="24"/>
              <w:szCs w:val="24"/>
            </w:rPr>
          </w:pPr>
          <w:hyperlink w:anchor="_Toc17731" w:history="1"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3.2.1系统前台功能需求分析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PAGEREF _Toc17731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fldChar w:fldCharType="end"/>
            </w:r>
          </w:hyperlink>
        </w:p>
        <w:p>
          <w:pPr>
            <w:pStyle w:val="TOC3"/>
            <w:tabs>
              <w:tab w:val="right" w:leader="dot" w:pos="8306"/>
            </w:tabs>
            <w:rPr>
              <w:sz w:val="24"/>
              <w:szCs w:val="24"/>
            </w:rPr>
          </w:pPr>
          <w:hyperlink w:anchor="_Toc25948" w:history="1"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3.2.2系统后台功能需求分析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PAGEREF _Toc25948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fldChar w:fldCharType="end"/>
            </w:r>
          </w:hyperlink>
        </w:p>
        <w:p>
          <w:pPr>
            <w:pStyle w:val="TOC1"/>
            <w:tabs>
              <w:tab w:val="right" w:leader="dot" w:pos="8306"/>
            </w:tabs>
            <w:rPr>
              <w:sz w:val="24"/>
              <w:szCs w:val="24"/>
            </w:rPr>
          </w:pPr>
          <w:hyperlink w:anchor="_Toc14327" w:history="1">
            <w:r>
              <w:rPr>
                <w:rFonts w:hint="eastAsia"/>
                <w:sz w:val="24"/>
                <w:szCs w:val="24"/>
              </w:rPr>
              <w:t>3.3系统数据库的设计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PAGEREF _Toc14327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fldChar w:fldCharType="end"/>
            </w:r>
          </w:hyperlink>
        </w:p>
        <w:p>
          <w:pPr>
            <w:pStyle w:val="TOC1"/>
            <w:tabs>
              <w:tab w:val="right" w:leader="dot" w:pos="8306"/>
            </w:tabs>
            <w:rPr>
              <w:sz w:val="24"/>
              <w:szCs w:val="24"/>
            </w:rPr>
          </w:pPr>
          <w:hyperlink w:anchor="_Toc12256" w:history="1">
            <w:r>
              <w:rPr>
                <w:rFonts w:hint="eastAsia"/>
                <w:sz w:val="24"/>
                <w:szCs w:val="24"/>
              </w:rPr>
              <w:t>3.4小结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PAGEREF _Toc12256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fldChar w:fldCharType="end"/>
            </w:r>
          </w:hyperlink>
        </w:p>
        <w:p>
          <w:pPr>
            <w:pStyle w:val="TOC1"/>
            <w:tabs>
              <w:tab w:val="right" w:leader="dot" w:pos="8306"/>
            </w:tabs>
            <w:rPr>
              <w:sz w:val="24"/>
              <w:szCs w:val="24"/>
            </w:rPr>
          </w:pPr>
          <w:hyperlink w:anchor="_Toc8103" w:history="1">
            <w:r>
              <w:rPr>
                <w:rFonts w:ascii="Times New Roman" w:eastAsia="黑体" w:hAnsi="Times New Roman" w:hint="eastAsia"/>
                <w:bCs w:val="0"/>
                <w:sz w:val="24"/>
                <w:szCs w:val="24"/>
                <w:lang w:val="en-US" w:eastAsia="zh-CN"/>
              </w:rPr>
              <w:t>第四章 系统前台功能设计与实现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PAGEREF _Toc8103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fldChar w:fldCharType="end"/>
            </w:r>
          </w:hyperlink>
        </w:p>
        <w:p>
          <w:pPr>
            <w:pStyle w:val="TOC2"/>
            <w:tabs>
              <w:tab w:val="right" w:leader="dot" w:pos="8306"/>
            </w:tabs>
            <w:rPr>
              <w:sz w:val="24"/>
              <w:szCs w:val="24"/>
            </w:rPr>
          </w:pPr>
          <w:hyperlink w:anchor="_Toc5564" w:history="1">
            <w:r>
              <w:rPr>
                <w:rFonts w:ascii="Times New Roman" w:eastAsia="黑体" w:hAnsi="Times New Roman" w:hint="eastAsia"/>
                <w:bCs/>
                <w:sz w:val="24"/>
                <w:szCs w:val="24"/>
              </w:rPr>
              <w:t>4.1 用户注册登录及个人信息管理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PAGEREF _Toc5564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fldChar w:fldCharType="end"/>
            </w:r>
          </w:hyperlink>
        </w:p>
        <w:p>
          <w:pPr>
            <w:pStyle w:val="TOC3"/>
            <w:tabs>
              <w:tab w:val="right" w:leader="dot" w:pos="8306"/>
            </w:tabs>
            <w:rPr>
              <w:sz w:val="24"/>
              <w:szCs w:val="24"/>
            </w:rPr>
          </w:pPr>
          <w:hyperlink w:anchor="_Toc16241" w:history="1"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4.1.1用户登录与注册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PAGEREF _Toc16241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fldChar w:fldCharType="end"/>
            </w:r>
          </w:hyperlink>
        </w:p>
        <w:p>
          <w:pPr>
            <w:pStyle w:val="TOC3"/>
            <w:tabs>
              <w:tab w:val="right" w:leader="dot" w:pos="8306"/>
            </w:tabs>
            <w:rPr>
              <w:sz w:val="24"/>
              <w:szCs w:val="24"/>
            </w:rPr>
          </w:pPr>
          <w:hyperlink w:anchor="_Toc18916" w:history="1"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4.1.2 用户个人信息管理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PAGEREF _Toc18916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16</w:t>
            </w:r>
            <w:r>
              <w:rPr>
                <w:sz w:val="24"/>
                <w:szCs w:val="24"/>
              </w:rPr>
              <w:fldChar w:fldCharType="end"/>
            </w:r>
          </w:hyperlink>
        </w:p>
        <w:p>
          <w:pPr>
            <w:pStyle w:val="TOC2"/>
            <w:tabs>
              <w:tab w:val="right" w:leader="dot" w:pos="8306"/>
            </w:tabs>
            <w:rPr>
              <w:sz w:val="24"/>
              <w:szCs w:val="24"/>
            </w:rPr>
          </w:pPr>
          <w:hyperlink w:anchor="_Toc20865" w:history="1">
            <w:r>
              <w:rPr>
                <w:rFonts w:ascii="Times New Roman" w:eastAsia="黑体" w:hAnsi="Times New Roman" w:hint="eastAsia"/>
                <w:bCs/>
                <w:sz w:val="24"/>
                <w:szCs w:val="24"/>
              </w:rPr>
              <w:t>4.2商品浏览与搜索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PAGEREF _Toc20865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17</w:t>
            </w:r>
            <w:r>
              <w:rPr>
                <w:sz w:val="24"/>
                <w:szCs w:val="24"/>
              </w:rPr>
              <w:fldChar w:fldCharType="end"/>
            </w:r>
          </w:hyperlink>
        </w:p>
        <w:p>
          <w:pPr>
            <w:pStyle w:val="TOC2"/>
            <w:tabs>
              <w:tab w:val="right" w:leader="dot" w:pos="8306"/>
            </w:tabs>
            <w:rPr>
              <w:sz w:val="24"/>
              <w:szCs w:val="24"/>
            </w:rPr>
          </w:pPr>
          <w:hyperlink w:anchor="_Toc19645" w:history="1">
            <w:r>
              <w:rPr>
                <w:rFonts w:ascii="Times New Roman" w:eastAsia="黑体" w:hAnsi="Times New Roman" w:hint="eastAsia"/>
                <w:bCs/>
                <w:sz w:val="24"/>
                <w:szCs w:val="24"/>
              </w:rPr>
              <w:t>4.3购物车模块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PAGEREF _Toc19645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fldChar w:fldCharType="end"/>
            </w:r>
          </w:hyperlink>
        </w:p>
        <w:p>
          <w:pPr>
            <w:pStyle w:val="TOC2"/>
            <w:tabs>
              <w:tab w:val="right" w:leader="dot" w:pos="8306"/>
            </w:tabs>
            <w:rPr>
              <w:sz w:val="24"/>
              <w:szCs w:val="24"/>
            </w:rPr>
          </w:pPr>
          <w:hyperlink w:anchor="_Toc20485" w:history="1">
            <w:r>
              <w:rPr>
                <w:rFonts w:ascii="Times New Roman" w:eastAsia="黑体" w:hAnsi="Times New Roman" w:hint="eastAsia"/>
                <w:bCs/>
                <w:sz w:val="24"/>
                <w:szCs w:val="24"/>
              </w:rPr>
              <w:t>4.4订单管理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PAGEREF _Toc20485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21</w:t>
            </w:r>
            <w:r>
              <w:rPr>
                <w:sz w:val="24"/>
                <w:szCs w:val="24"/>
              </w:rPr>
              <w:fldChar w:fldCharType="end"/>
            </w:r>
          </w:hyperlink>
        </w:p>
        <w:p>
          <w:pPr>
            <w:pStyle w:val="TOC2"/>
            <w:tabs>
              <w:tab w:val="right" w:leader="dot" w:pos="8306"/>
            </w:tabs>
            <w:rPr>
              <w:sz w:val="24"/>
              <w:szCs w:val="24"/>
            </w:rPr>
          </w:pPr>
          <w:hyperlink w:anchor="_Toc9636" w:history="1">
            <w:r>
              <w:rPr>
                <w:rFonts w:ascii="Times New Roman" w:eastAsia="黑体" w:hAnsi="Times New Roman" w:hint="eastAsia"/>
                <w:bCs/>
                <w:sz w:val="24"/>
                <w:szCs w:val="24"/>
              </w:rPr>
              <w:t>4.5小结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PAGEREF _Toc9636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22</w:t>
            </w:r>
            <w:r>
              <w:rPr>
                <w:sz w:val="24"/>
                <w:szCs w:val="24"/>
              </w:rPr>
              <w:fldChar w:fldCharType="end"/>
            </w:r>
          </w:hyperlink>
        </w:p>
        <w:p>
          <w:pPr>
            <w:pStyle w:val="TOC1"/>
            <w:tabs>
              <w:tab w:val="right" w:leader="dot" w:pos="8306"/>
            </w:tabs>
            <w:rPr>
              <w:sz w:val="24"/>
              <w:szCs w:val="24"/>
            </w:rPr>
          </w:pPr>
          <w:hyperlink w:anchor="_Toc2827" w:history="1">
            <w:r>
              <w:rPr>
                <w:rFonts w:ascii="Times New Roman" w:eastAsia="黑体" w:hAnsi="Times New Roman" w:hint="eastAsia"/>
                <w:bCs w:val="0"/>
                <w:sz w:val="24"/>
                <w:szCs w:val="24"/>
                <w:lang w:val="en-US" w:eastAsia="zh-CN"/>
              </w:rPr>
              <w:t>第五章 系统后台功能设计与实现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PAGEREF _Toc2827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23</w:t>
            </w:r>
            <w:r>
              <w:rPr>
                <w:sz w:val="24"/>
                <w:szCs w:val="24"/>
              </w:rPr>
              <w:fldChar w:fldCharType="end"/>
            </w:r>
          </w:hyperlink>
        </w:p>
        <w:p>
          <w:pPr>
            <w:pStyle w:val="TOC2"/>
            <w:tabs>
              <w:tab w:val="right" w:leader="dot" w:pos="8306"/>
            </w:tabs>
            <w:rPr>
              <w:sz w:val="24"/>
              <w:szCs w:val="24"/>
            </w:rPr>
          </w:pPr>
          <w:hyperlink w:anchor="_Toc23035" w:history="1">
            <w:r>
              <w:rPr>
                <w:rFonts w:ascii="Times New Roman" w:eastAsia="黑体" w:hAnsi="Times New Roman" w:hint="eastAsia"/>
                <w:bCs/>
                <w:sz w:val="24"/>
                <w:szCs w:val="24"/>
              </w:rPr>
              <w:t>5.1后台登陆模块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PAGEREF _Toc23035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23</w:t>
            </w:r>
            <w:r>
              <w:rPr>
                <w:sz w:val="24"/>
                <w:szCs w:val="24"/>
              </w:rPr>
              <w:fldChar w:fldCharType="end"/>
            </w:r>
          </w:hyperlink>
        </w:p>
        <w:p>
          <w:pPr>
            <w:pStyle w:val="TOC2"/>
            <w:tabs>
              <w:tab w:val="right" w:leader="dot" w:pos="8306"/>
            </w:tabs>
            <w:rPr>
              <w:sz w:val="24"/>
              <w:szCs w:val="24"/>
            </w:rPr>
          </w:pPr>
          <w:hyperlink w:anchor="_Toc6638" w:history="1">
            <w:r>
              <w:rPr>
                <w:rFonts w:ascii="Times New Roman" w:eastAsia="黑体" w:hAnsi="Times New Roman" w:hint="eastAsia"/>
                <w:bCs/>
                <w:sz w:val="24"/>
                <w:szCs w:val="24"/>
              </w:rPr>
              <w:t>5.2商品添加与修改。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PAGEREF _Toc6638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23</w:t>
            </w:r>
            <w:r>
              <w:rPr>
                <w:sz w:val="24"/>
                <w:szCs w:val="24"/>
              </w:rPr>
              <w:fldChar w:fldCharType="end"/>
            </w:r>
          </w:hyperlink>
        </w:p>
        <w:p>
          <w:pPr>
            <w:pStyle w:val="TOC2"/>
            <w:tabs>
              <w:tab w:val="right" w:leader="dot" w:pos="8306"/>
            </w:tabs>
            <w:rPr>
              <w:sz w:val="24"/>
              <w:szCs w:val="24"/>
            </w:rPr>
          </w:pPr>
          <w:hyperlink w:anchor="_Toc5441" w:history="1">
            <w:r>
              <w:rPr>
                <w:rFonts w:ascii="Times New Roman" w:eastAsia="黑体" w:hAnsi="Times New Roman" w:hint="eastAsia"/>
                <w:bCs/>
                <w:sz w:val="24"/>
                <w:szCs w:val="24"/>
              </w:rPr>
              <w:t>5.3首页新闻添加和管理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PAGEREF _Toc5441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fldChar w:fldCharType="end"/>
            </w:r>
          </w:hyperlink>
        </w:p>
        <w:p>
          <w:pPr>
            <w:pStyle w:val="TOC2"/>
            <w:tabs>
              <w:tab w:val="right" w:leader="dot" w:pos="8306"/>
            </w:tabs>
            <w:rPr>
              <w:sz w:val="24"/>
              <w:szCs w:val="24"/>
            </w:rPr>
          </w:pPr>
          <w:hyperlink w:anchor="_Toc28021" w:history="1">
            <w:r>
              <w:rPr>
                <w:rFonts w:ascii="Times New Roman" w:eastAsia="黑体" w:hAnsi="Times New Roman" w:hint="eastAsia"/>
                <w:bCs/>
                <w:sz w:val="24"/>
                <w:szCs w:val="24"/>
              </w:rPr>
              <w:t>5.4商城会员管理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PAGEREF _Toc28021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27</w:t>
            </w:r>
            <w:r>
              <w:rPr>
                <w:sz w:val="24"/>
                <w:szCs w:val="24"/>
              </w:rPr>
              <w:fldChar w:fldCharType="end"/>
            </w:r>
          </w:hyperlink>
        </w:p>
        <w:p>
          <w:pPr>
            <w:pStyle w:val="TOC2"/>
            <w:tabs>
              <w:tab w:val="right" w:leader="dot" w:pos="8306"/>
            </w:tabs>
            <w:rPr>
              <w:sz w:val="24"/>
              <w:szCs w:val="24"/>
            </w:rPr>
          </w:pPr>
          <w:hyperlink w:anchor="_Toc21309" w:history="1">
            <w:r>
              <w:rPr>
                <w:rFonts w:ascii="Times New Roman" w:eastAsia="黑体" w:hAnsi="Times New Roman" w:hint="eastAsia"/>
                <w:bCs/>
                <w:sz w:val="24"/>
                <w:szCs w:val="24"/>
              </w:rPr>
              <w:t>5.5小结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PAGEREF _Toc21309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27</w:t>
            </w:r>
            <w:r>
              <w:rPr>
                <w:sz w:val="24"/>
                <w:szCs w:val="24"/>
              </w:rPr>
              <w:fldChar w:fldCharType="end"/>
            </w:r>
          </w:hyperlink>
        </w:p>
        <w:p>
          <w:pPr>
            <w:pStyle w:val="TOC1"/>
            <w:tabs>
              <w:tab w:val="right" w:leader="dot" w:pos="8306"/>
            </w:tabs>
            <w:rPr>
              <w:sz w:val="24"/>
              <w:szCs w:val="24"/>
            </w:rPr>
          </w:pPr>
          <w:hyperlink w:anchor="_Toc12265" w:history="1">
            <w:r>
              <w:rPr>
                <w:rFonts w:hint="eastAsia"/>
                <w:sz w:val="24"/>
                <w:szCs w:val="24"/>
              </w:rPr>
              <w:t>总结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PAGEREF _Toc12265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28</w:t>
            </w:r>
            <w:r>
              <w:rPr>
                <w:sz w:val="24"/>
                <w:szCs w:val="24"/>
              </w:rPr>
              <w:fldChar w:fldCharType="end"/>
            </w:r>
          </w:hyperlink>
        </w:p>
        <w:p>
          <w:pPr>
            <w:pStyle w:val="TOC1"/>
            <w:tabs>
              <w:tab w:val="right" w:leader="dot" w:pos="8306"/>
            </w:tabs>
            <w:rPr>
              <w:sz w:val="24"/>
              <w:szCs w:val="24"/>
            </w:rPr>
          </w:pPr>
          <w:hyperlink w:anchor="_Toc9294" w:history="1">
            <w:r>
              <w:rPr>
                <w:rFonts w:ascii="Times New Roman" w:eastAsia="黑体" w:hAnsi="Times New Roman" w:cs="Times New Roman"/>
                <w:bCs w:val="0"/>
                <w:iCs w:val="0"/>
                <w:vanish w:val="0"/>
                <w:sz w:val="24"/>
                <w:szCs w:val="24"/>
                <w:rtl w:val="0"/>
                <w:cs w:val="0"/>
                <w:lang w:val="en-US" w:eastAsia="zh-CN" w:bidi="ar-SA"/>
              </w:rPr>
              <w:t>致 谢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PAGEREF _Toc9294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29</w:t>
            </w:r>
            <w:r>
              <w:rPr>
                <w:sz w:val="24"/>
                <w:szCs w:val="24"/>
              </w:rPr>
              <w:fldChar w:fldCharType="end"/>
            </w:r>
          </w:hyperlink>
        </w:p>
        <w:p>
          <w:pPr>
            <w:pStyle w:val="TOC1"/>
            <w:tabs>
              <w:tab w:val="right" w:leader="dot" w:pos="8306"/>
            </w:tabs>
          </w:pPr>
          <w:hyperlink w:anchor="_Toc19091" w:history="1">
            <w:r>
              <w:rPr>
                <w:rFonts w:ascii="Times New Roman" w:eastAsia="黑体" w:hAnsi="Times New Roman" w:cs="Times New Roman"/>
                <w:sz w:val="24"/>
                <w:szCs w:val="24"/>
              </w:rPr>
              <w:t>参考文献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PAGEREF _Toc19091 \h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fldChar w:fldCharType="end"/>
            </w:r>
          </w:hyperlink>
        </w:p>
        <w:p>
          <w:pPr>
            <w:tabs>
              <w:tab w:val="left" w:pos="2520"/>
              <w:tab w:val="left" w:pos="2632"/>
              <w:tab w:val="left" w:pos="2880"/>
            </w:tabs>
            <w:spacing w:line="1000" w:lineRule="exact"/>
            <w:rPr>
              <w:rFonts w:ascii="楷体_GB2312" w:eastAsia="楷体_GB2312" w:hAnsi="宋体"/>
              <w:sz w:val="30"/>
              <w:u w:val="single"/>
            </w:rPr>
          </w:pPr>
          <w:r>
            <w:rPr>
              <w:rFonts w:ascii="楷体_GB2312" w:eastAsia="楷体_GB2312" w:hAnsi="宋体"/>
              <w:u w:val="single"/>
            </w:rPr>
            <w:fldChar w:fldCharType="end"/>
          </w:r>
        </w:p>
      </w:sdtContent>
    </w:sdt>
    <w:p/>
    <w:p/>
    <w:p>
      <w:pPr>
        <w:pStyle w:val="11"/>
        <w:keepLines w:val="0"/>
        <w:spacing w:before="500" w:after="500" w:line="500" w:lineRule="exact"/>
        <w:jc w:val="both"/>
        <w:rPr>
          <w:rFonts w:ascii="Times New Roman" w:eastAsia="黑体" w:hAnsi="Times New Roman" w:hint="eastAsia"/>
          <w:b/>
          <w:bCs w:val="0"/>
          <w:sz w:val="36"/>
          <w:szCs w:val="36"/>
        </w:rPr>
        <w:sectPr>
          <w:headerReference w:type="default" r:id="rId9"/>
          <w:type w:val="nextPage"/>
          <w:pgSz w:w="11906" w:h="16838"/>
          <w:pgMar w:top="1440" w:right="1800" w:bottom="1440" w:left="1800" w:header="851" w:footer="992" w:gutter="0"/>
          <w:pgNumType w:fmt="decimal" w:start="3"/>
          <w:cols w:num="1" w:space="425"/>
          <w:titlePg w:val="0"/>
          <w:docGrid w:type="lines" w:linePitch="312" w:charSpace="0"/>
        </w:sectPr>
      </w:pPr>
    </w:p>
    <w:p>
      <w:pPr>
        <w:pStyle w:val="11"/>
        <w:keepLines w:val="0"/>
        <w:spacing w:before="500" w:after="500" w:line="500" w:lineRule="exact"/>
        <w:jc w:val="center"/>
        <w:rPr>
          <w:rFonts w:ascii="Times New Roman" w:eastAsia="黑体" w:hAnsi="Times New Roman" w:hint="eastAsia"/>
          <w:b/>
          <w:bCs w:val="0"/>
          <w:sz w:val="36"/>
          <w:szCs w:val="36"/>
        </w:rPr>
      </w:pPr>
      <w:bookmarkStart w:id="1" w:name="_Toc5277"/>
      <w:r>
        <w:rPr>
          <w:rFonts w:ascii="Times New Roman" w:eastAsia="黑体" w:hAnsi="Times New Roman" w:hint="eastAsia"/>
          <w:b/>
          <w:bCs w:val="0"/>
          <w:sz w:val="36"/>
          <w:szCs w:val="36"/>
        </w:rPr>
        <w:t>摘要</w:t>
      </w:r>
      <w:bookmarkEnd w:id="1"/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rFonts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经过深入研究，本文提出了一种基于asp技术的网上购物系统，旨在实现功能强大、成本低廉、可扩展性高、符合中国国情的购物网站。本文详细探讨了这个系统的各项功能，包括但不限于：ASP（Active Server Pages）、微软IIS、ODBC（数据源），以及它们之间的数据交互。通过对这些功能的深入分析，我们可以更好地掌握这个系统的运行情况。通过利用其提供的各种组件和内置对象，我们可以在短时间内建立一个可靠的数据库，并利用ASP技术对其进行分析和改进，以实现功能的完善和可行性。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cs="Times New Roman" w:hint="eastAsia"/>
          <w:b/>
          <w:bCs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关键词；</w:t>
      </w:r>
      <w:r>
        <w:rPr>
          <w:rFonts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购物系统；网站；系统设计；</w:t>
      </w:r>
    </w:p>
    <w:p>
      <w:pPr>
        <w:rPr>
          <w:rFonts w:hint="eastAsia"/>
        </w:rPr>
      </w:pPr>
    </w:p>
    <w:p/>
    <w:p/>
    <w:p/>
    <w:p/>
    <w:p/>
    <w:p/>
    <w:p/>
    <w:p/>
    <w:p/>
    <w:p/>
    <w:p/>
    <w:p/>
    <w:p/>
    <w:p/>
    <w:p/>
    <w:p/>
    <w:p/>
    <w:p/>
    <w:p/>
    <w:p/>
    <w:p>
      <w:pPr>
        <w:sectPr>
          <w:headerReference w:type="default" r:id="rId10"/>
          <w:footerReference w:type="default" r:id="rId11"/>
          <w:pgSz w:w="11906" w:h="16838"/>
          <w:pgMar w:top="1440" w:right="1800" w:bottom="1440" w:left="1800" w:header="851" w:footer="992" w:gutter="0"/>
          <w:pgNumType w:fmt="decimal" w:start="1"/>
          <w:cols w:num="1" w:space="425"/>
          <w:docGrid w:type="lines" w:linePitch="312" w:charSpace="0"/>
        </w:sectPr>
      </w:pPr>
    </w:p>
    <w:p>
      <w:pPr>
        <w:pStyle w:val="11"/>
        <w:keepLines w:val="0"/>
        <w:spacing w:before="500" w:after="500" w:line="500" w:lineRule="exact"/>
        <w:rPr>
          <w:rFonts w:ascii="Times New Roman" w:eastAsia="黑体" w:hAnsi="Times New Roman"/>
          <w:b/>
          <w:bCs w:val="0"/>
          <w:sz w:val="36"/>
          <w:szCs w:val="36"/>
          <w:lang w:val="en-US" w:eastAsia="zh-CN"/>
        </w:rPr>
      </w:pPr>
      <w:bookmarkStart w:id="2" w:name="_Toc391232065"/>
      <w:bookmarkStart w:id="3" w:name="_Toc8885"/>
      <w:r>
        <w:rPr>
          <w:rFonts w:ascii="Times New Roman" w:eastAsia="黑体" w:hAnsi="Times New Roman" w:hint="eastAsia"/>
          <w:b/>
          <w:bCs w:val="0"/>
          <w:sz w:val="36"/>
          <w:szCs w:val="36"/>
          <w:lang w:val="en-US" w:eastAsia="zh-CN"/>
        </w:rPr>
        <w:t>第一章 概述</w:t>
      </w:r>
      <w:bookmarkEnd w:id="0"/>
      <w:bookmarkEnd w:id="2"/>
      <w:bookmarkEnd w:id="3"/>
    </w:p>
    <w:p>
      <w:pPr>
        <w:pStyle w:val="21"/>
        <w:spacing w:before="260" w:after="260" w:line="413" w:lineRule="auto"/>
        <w:jc w:val="both"/>
        <w:rPr>
          <w:rFonts w:ascii="Times New Roman" w:eastAsia="黑体" w:hAnsi="Times New Roman"/>
          <w:b w:val="0"/>
          <w:bCs/>
          <w:sz w:val="30"/>
          <w:szCs w:val="30"/>
        </w:rPr>
      </w:pPr>
      <w:bookmarkStart w:id="4" w:name="_Toc391230932"/>
      <w:bookmarkStart w:id="5" w:name="_Toc391232066"/>
      <w:bookmarkStart w:id="6" w:name="_Toc20322"/>
      <w:r>
        <w:rPr>
          <w:rFonts w:ascii="Times New Roman" w:eastAsia="黑体" w:hAnsi="Times New Roman" w:hint="eastAsia"/>
          <w:b w:val="0"/>
          <w:bCs/>
          <w:sz w:val="30"/>
          <w:szCs w:val="30"/>
        </w:rPr>
        <w:t>1.1网上购物发展背景</w:t>
      </w:r>
      <w:bookmarkEnd w:id="4"/>
      <w:bookmarkEnd w:id="5"/>
      <w:bookmarkEnd w:id="6"/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当前，网络交易的商品包括虚拟商品和真实商品两种类型。虚拟产品可以是各种服务或商品，例如电影、音乐等。实体物件，例如书籍、家具、服装，是我们日常生活中不可或缺的一部分。在这个网上购物系统中，我们只能买</w:t>
      </w:r>
      <w:bookmarkStart w:id="7" w:name="_GoBack"/>
      <w:bookmarkEnd w:id="7"/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 xml:space="preserve">到实体商品。  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 xml:space="preserve">在网上购物时，最重要的因素是选择合适的商品、保持库存充足以及确保物流畅通。尽管电子商务在中国的发展历史较短，但它已经取得了长足的进步。由于尚未建立完善的法律体系，以确保交易的安全性，以及缺少有效的市场机制和宏观调控机制，使得许多商家无法通过“货到付款”等传统的结算方式，而是选择淘宝、当当网等大型电子商务平台，以获得更加便捷、安全的结算服务；随着科技的发展，许多商品的储藏已经从传统的仓库转移到了更加集中的场所，比如一个专门的空间，可以更好的管理和控制商品的储藏，从而减少资源的浪费；随着科技的进步，越来越多的物流企业涌现出来，申通、韵达、圆通等大型企业在全国范围内都拥有自己的客户群，而许多地区则仅仅提供当地的货运服务，从而导致了物流企业缺乏良好的服务意识，从而使得物品遭到破坏的现象屡见不鲜。然而，目前还缺乏规范的赔偿机制。为了提高消费者的体验，我们必须迅速构建一个友善、安全的购物环境。  </w:t>
      </w:r>
    </w:p>
    <w:p>
      <w:pPr>
        <w:pStyle w:val="21"/>
        <w:spacing w:before="260" w:after="260" w:line="413" w:lineRule="auto"/>
        <w:jc w:val="both"/>
        <w:rPr>
          <w:rFonts w:ascii="Times New Roman" w:eastAsia="黑体" w:hAnsi="Times New Roman"/>
          <w:b w:val="0"/>
          <w:bCs/>
          <w:sz w:val="30"/>
          <w:szCs w:val="30"/>
        </w:rPr>
      </w:pPr>
      <w:bookmarkStart w:id="8" w:name="_Toc391230933"/>
      <w:bookmarkStart w:id="9" w:name="_Toc391232067"/>
      <w:bookmarkStart w:id="10" w:name="_Toc17966"/>
      <w:r>
        <w:rPr>
          <w:rFonts w:ascii="Times New Roman" w:eastAsia="黑体" w:hAnsi="Times New Roman" w:hint="eastAsia"/>
          <w:b w:val="0"/>
          <w:bCs/>
          <w:sz w:val="30"/>
          <w:szCs w:val="30"/>
        </w:rPr>
        <w:t>1.2网上购物系统的意义</w:t>
      </w:r>
      <w:bookmarkEnd w:id="8"/>
      <w:bookmarkEnd w:id="9"/>
      <w:r>
        <w:rPr>
          <w:rFonts w:ascii="Times New Roman" w:eastAsia="黑体" w:hAnsi="Times New Roman" w:hint="eastAsia"/>
          <w:b w:val="0"/>
          <w:bCs/>
          <w:sz w:val="30"/>
          <w:szCs w:val="30"/>
        </w:rPr>
        <w:t> </w:t>
      </w:r>
      <w:bookmarkEnd w:id="10"/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随着科技的发展，传统的购物方式已经不再适用，现代的购物体验更加便捷，无需拥挤的店铺，可以轻松获取到各种新颖的商品，而且还可以节省大量的时间和交通成本。然而，在线购物也具有许多优势。 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  <w:sectPr>
          <w:headerReference w:type="default" r:id="rId12"/>
          <w:footerReference w:type="default" r:id="rId13"/>
          <w:type w:val="nextPage"/>
          <w:pgSz w:w="11906" w:h="16838"/>
          <w:pgMar w:top="1440" w:right="1800" w:bottom="1440" w:left="1800" w:header="851" w:footer="992" w:gutter="0"/>
          <w:pgNumType w:fmt="decimal" w:start="2"/>
          <w:cols w:num="1" w:space="425"/>
          <w:titlePg w:val="0"/>
          <w:docGrid w:type="lines" w:linePitch="312" w:charSpace="0"/>
        </w:sectPr>
      </w:pP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在网上开设商铺的人，通常会面临较小的投资和成本。无论是在寻找还是装修店铺，都可以省下许多时间和精力，而且网上商城的维护也相对容易；通过提高效率，用户能够实现多方互动，从而大大增加交易量；当我们想要更新产品时，我们可以通过互联网发布商品信息，而无必花费大量精力去寻找合适的展厅；在工作中，你无需一直坐着，而是通过网络进行实时沟通。；通过查阅其他买家的商品报价，我们能够更加轻松地确定我们的产品。通过使用这个工具，消费者可以轻松、迅捷地获取关于商品的详细信息，包括其他网店的售价、性价比、用户的反馈，这些都有助于他们做出明智的选择，从而获得最佳的购物体验；在家里，消费者也能轻松地购买商品，大大减少了时间和交通成本。；通过互联网，消费者可以分享自己的购物经验，并与其他人分享这些信息。 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综上所述，利用购物网站系统，企业、物流、卖家与消费者之间能够建立起一种有效而又高效的联系，使得信息共享、沟通更加便捷，从而极大地拓展了交易范围，并且有效地降低了经营成本。</w:t>
      </w:r>
    </w:p>
    <w:p>
      <w:pPr>
        <w:ind w:firstLine="480" w:firstLineChars="200"/>
      </w:pPr>
    </w:p>
    <w:p>
      <w:pPr>
        <w:ind w:firstLine="480" w:firstLineChars="200"/>
      </w:pPr>
    </w:p>
    <w:p>
      <w:pPr>
        <w:ind w:firstLine="480" w:firstLineChars="200"/>
        <w:sectPr>
          <w:headerReference w:type="default" r:id="rId14"/>
          <w:footerReference w:type="default" r:id="rId15"/>
          <w:type w:val="nextPage"/>
          <w:pgSz w:w="11906" w:h="16838"/>
          <w:pgMar w:top="1440" w:right="1800" w:bottom="1440" w:left="1800" w:header="851" w:footer="992" w:gutter="0"/>
          <w:pgNumType w:fmt="decimal" w:start="3"/>
          <w:cols w:num="1" w:space="425"/>
          <w:titlePg w:val="0"/>
          <w:docGrid w:type="lines" w:linePitch="312" w:charSpace="0"/>
        </w:sectPr>
      </w:pPr>
    </w:p>
    <w:p>
      <w:pPr>
        <w:pStyle w:val="11"/>
        <w:keepLines w:val="0"/>
        <w:spacing w:before="500" w:after="500" w:line="500" w:lineRule="exact"/>
        <w:rPr>
          <w:rFonts w:ascii="Times New Roman" w:eastAsia="黑体" w:hAnsi="Times New Roman"/>
          <w:b/>
          <w:bCs w:val="0"/>
          <w:sz w:val="36"/>
          <w:szCs w:val="36"/>
          <w:lang w:val="en-US" w:eastAsia="zh-CN"/>
        </w:rPr>
      </w:pPr>
      <w:bookmarkStart w:id="11" w:name="_Toc391232068"/>
      <w:bookmarkStart w:id="12" w:name="_Toc391230934"/>
      <w:bookmarkStart w:id="13" w:name="_Toc9796"/>
      <w:r>
        <w:rPr>
          <w:rFonts w:ascii="Times New Roman" w:eastAsia="黑体" w:hAnsi="Times New Roman" w:hint="eastAsia"/>
          <w:b/>
          <w:bCs w:val="0"/>
          <w:sz w:val="36"/>
          <w:szCs w:val="36"/>
          <w:lang w:val="en-US" w:eastAsia="zh-CN"/>
        </w:rPr>
        <w:t>第二章 需求分析</w:t>
      </w:r>
      <w:bookmarkEnd w:id="11"/>
      <w:bookmarkEnd w:id="12"/>
      <w:bookmarkEnd w:id="13"/>
    </w:p>
    <w:p>
      <w:pPr>
        <w:pStyle w:val="21"/>
        <w:spacing w:before="260" w:after="260" w:line="413" w:lineRule="auto"/>
        <w:jc w:val="both"/>
        <w:rPr>
          <w:rFonts w:ascii="Times New Roman" w:eastAsia="黑体" w:hAnsi="Times New Roman"/>
          <w:b w:val="0"/>
          <w:bCs/>
          <w:sz w:val="30"/>
          <w:szCs w:val="30"/>
        </w:rPr>
      </w:pPr>
      <w:bookmarkStart w:id="14" w:name="_Toc391230935"/>
      <w:bookmarkStart w:id="15" w:name="_Toc391232069"/>
      <w:bookmarkStart w:id="16" w:name="_Toc18371"/>
      <w:r>
        <w:rPr>
          <w:rFonts w:ascii="Times New Roman" w:eastAsia="黑体" w:hAnsi="Times New Roman" w:hint="eastAsia"/>
          <w:b w:val="0"/>
          <w:bCs/>
          <w:sz w:val="30"/>
          <w:szCs w:val="30"/>
        </w:rPr>
        <w:t>2.1技术可行性分析</w:t>
      </w:r>
      <w:bookmarkEnd w:id="14"/>
      <w:bookmarkEnd w:id="15"/>
      <w:bookmarkEnd w:id="16"/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一个系统的可行性取决于多种因素，包括但不限于开发风险、资源利用率、技术进步程度以及其他重要因素。风险的程度决定了系统的成功与否。经过多年的发展，本系统已经具备了满足其功能需求的能力，而且已经有许多成功的网上购物系统可供参考，从而使得本系统的实现更加完善。经过全面评估，我们发现这个系统的开发是可行的。我们在这个系统的开发过程中，使用了许多不同的开发工具，包括Visual Studio 2005、SQL Server 2000和Dreamweaver 8。这些先进的技术与开发工具已经得到了广泛的应用，它们的可靠性和有效性已经得到了充分的验证，没有任何技术上的缺陷。因此，在技术层面上，没有任何可能无法实现。</w:t>
      </w:r>
    </w:p>
    <w:p>
      <w:pPr>
        <w:pStyle w:val="21"/>
        <w:spacing w:before="260" w:after="260" w:line="413" w:lineRule="auto"/>
        <w:jc w:val="both"/>
        <w:rPr>
          <w:rFonts w:ascii="Times New Roman" w:eastAsia="黑体" w:hAnsi="Times New Roman"/>
          <w:b w:val="0"/>
          <w:bCs/>
          <w:sz w:val="30"/>
          <w:szCs w:val="30"/>
        </w:rPr>
      </w:pPr>
      <w:bookmarkStart w:id="17" w:name="_Toc391230936"/>
      <w:bookmarkStart w:id="18" w:name="_Toc391232070"/>
      <w:bookmarkStart w:id="19" w:name="_Toc12401"/>
      <w:r>
        <w:rPr>
          <w:rFonts w:ascii="Times New Roman" w:eastAsia="黑体" w:hAnsi="Times New Roman" w:hint="eastAsia"/>
          <w:b w:val="0"/>
          <w:bCs/>
          <w:sz w:val="30"/>
          <w:szCs w:val="30"/>
        </w:rPr>
        <w:t>2.2顾客对于系统的需求</w:t>
      </w:r>
      <w:bookmarkEnd w:id="17"/>
      <w:bookmarkEnd w:id="18"/>
      <w:bookmarkEnd w:id="19"/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随着科技的发展，消费者对于网络购物的需求也发生了巨变，为满足这些需求，我们的系统将提供更加便捷、高效的服务，以帮助消费者快速找到所需的商品。鉴于许多消费者对网络购物的流程缺乏了解，因此，我们建议将系统的操作流程设计得更加简洁、便捷。 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顾客功能需求有： 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1.客户可以通过浏览和检索商城中的商品信息，例如实物图片和价格。 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2.当会员挑选出心仪的商品时，他们就可以把它们加入自己的购物清单中。 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3.如果会员决定放弃原有的计划，他们仍然无需支付任何费用。 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4.当会员确认了他们想要的商品时，系统将自动产生一个对应的订单编码。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5.顾客可以注册成会员，来购买商品。</w:t>
      </w:r>
    </w:p>
    <w:p>
      <w:pPr>
        <w:pStyle w:val="21"/>
        <w:spacing w:before="260" w:after="260" w:line="413" w:lineRule="auto"/>
        <w:jc w:val="both"/>
        <w:rPr>
          <w:rFonts w:ascii="Times New Roman" w:eastAsia="黑体" w:hAnsi="Times New Roman"/>
          <w:b w:val="0"/>
          <w:bCs/>
          <w:sz w:val="30"/>
          <w:szCs w:val="30"/>
        </w:rPr>
      </w:pPr>
      <w:bookmarkStart w:id="20" w:name="_Toc391230937"/>
      <w:bookmarkStart w:id="21" w:name="_Toc391232071"/>
      <w:bookmarkStart w:id="22" w:name="_Toc6038"/>
      <w:r>
        <w:rPr>
          <w:rFonts w:ascii="Times New Roman" w:eastAsia="黑体" w:hAnsi="Times New Roman" w:hint="eastAsia"/>
          <w:b w:val="0"/>
          <w:bCs/>
          <w:sz w:val="30"/>
          <w:szCs w:val="30"/>
        </w:rPr>
        <w:t>2.3管理员对于系统的需求</w:t>
      </w:r>
      <w:bookmarkEnd w:id="20"/>
      <w:bookmarkEnd w:id="21"/>
      <w:bookmarkEnd w:id="22"/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  <w:sectPr>
          <w:headerReference w:type="default" r:id="rId16"/>
          <w:footerReference w:type="default" r:id="rId17"/>
          <w:type w:val="nextPage"/>
          <w:pgSz w:w="11906" w:h="16838"/>
          <w:pgMar w:top="1440" w:right="1800" w:bottom="1440" w:left="1800" w:header="851" w:footer="992" w:gutter="0"/>
          <w:pgNumType w:fmt="decimal" w:start="4"/>
          <w:cols w:num="1" w:space="425"/>
          <w:titlePg w:val="0"/>
          <w:docGrid w:type="lines" w:linePitch="312" w:charSpace="0"/>
        </w:sectPr>
      </w:pP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作为系统管理者，他们在这个系统中发挥着至关重要的作用，可以轻松地定位和管理各种相关的任务。为了满足这些要求，管理中心应当具备完善的功能，并且将其划分为清晰的模块。</w:t>
      </w: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在本系统中，管理部分包括用户服务、订单处理和商品管理三个主要模块，以满足不同的需求。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管理员的功能需求有： 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1.管理人员负责维护和管理商店，包括更新和删除过时的产品。 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2.管理员进行订单管理。 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3.管理员需要对用户进行注册，并定期更新和完善个人信息。 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rFonts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4.管理员对网站进行维护。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rFonts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rFonts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rFonts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rFonts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rFonts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rFonts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rFonts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rFonts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rFonts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rFonts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rFonts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rFonts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rFonts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rFonts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rFonts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rFonts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rFonts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rFonts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rFonts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  <w:sectPr>
          <w:headerReference w:type="default" r:id="rId18"/>
          <w:footerReference w:type="default" r:id="rId19"/>
          <w:type w:val="nextPage"/>
          <w:pgSz w:w="11906" w:h="16838"/>
          <w:pgMar w:top="1440" w:right="1800" w:bottom="1440" w:left="1800" w:header="851" w:footer="992" w:gutter="0"/>
          <w:pgNumType w:fmt="decimal" w:start="5"/>
          <w:cols w:num="1" w:space="425"/>
          <w:titlePg w:val="0"/>
          <w:docGrid w:type="lines" w:linePitch="312" w:charSpace="0"/>
        </w:sectPr>
      </w:pPr>
    </w:p>
    <w:p>
      <w:pPr>
        <w:pStyle w:val="11"/>
        <w:keepLines w:val="0"/>
        <w:spacing w:before="500" w:after="500" w:line="500" w:lineRule="exact"/>
        <w:rPr>
          <w:rFonts w:ascii="Times New Roman" w:eastAsia="黑体" w:hAnsi="Times New Roman"/>
          <w:b/>
          <w:bCs w:val="0"/>
          <w:sz w:val="36"/>
          <w:szCs w:val="36"/>
          <w:lang w:val="en-US" w:eastAsia="zh-CN"/>
        </w:rPr>
      </w:pPr>
      <w:bookmarkStart w:id="23" w:name="_Toc391230938"/>
      <w:bookmarkStart w:id="24" w:name="_Toc391232072"/>
      <w:bookmarkStart w:id="25" w:name="_Toc9350"/>
      <w:r>
        <w:rPr>
          <w:rFonts w:ascii="Times New Roman" w:eastAsia="黑体" w:hAnsi="Times New Roman"/>
          <w:b/>
          <w:bCs w:val="0"/>
          <w:sz w:val="36"/>
          <w:szCs w:val="36"/>
          <w:lang w:val="en-US" w:eastAsia="zh-CN"/>
        </w:rPr>
        <w:t>第三章</w:t>
      </w:r>
      <w:r>
        <w:rPr>
          <w:rFonts w:ascii="Times New Roman" w:eastAsia="黑体" w:hAnsi="Times New Roman" w:hint="eastAsia"/>
          <w:b/>
          <w:bCs w:val="0"/>
          <w:sz w:val="36"/>
          <w:szCs w:val="36"/>
          <w:lang w:val="en-US" w:eastAsia="zh-CN"/>
        </w:rPr>
        <w:t xml:space="preserve"> 网上购物系统的架构设计</w:t>
      </w:r>
      <w:bookmarkEnd w:id="23"/>
      <w:bookmarkEnd w:id="24"/>
      <w:bookmarkEnd w:id="25"/>
    </w:p>
    <w:p>
      <w:pPr>
        <w:pStyle w:val="21"/>
        <w:spacing w:before="260" w:after="260" w:line="413" w:lineRule="auto"/>
        <w:jc w:val="both"/>
        <w:rPr>
          <w:rFonts w:ascii="Times New Roman" w:eastAsia="黑体" w:hAnsi="Times New Roman"/>
          <w:b w:val="0"/>
          <w:bCs/>
          <w:sz w:val="30"/>
          <w:szCs w:val="30"/>
        </w:rPr>
      </w:pPr>
      <w:bookmarkStart w:id="26" w:name="_Toc391230939"/>
      <w:bookmarkStart w:id="27" w:name="_Toc391232073"/>
      <w:bookmarkStart w:id="28" w:name="_Toc1228"/>
      <w:r>
        <w:rPr>
          <w:rFonts w:ascii="Times New Roman" w:eastAsia="黑体" w:hAnsi="Times New Roman" w:hint="eastAsia"/>
          <w:b w:val="0"/>
          <w:bCs/>
          <w:sz w:val="30"/>
          <w:szCs w:val="30"/>
        </w:rPr>
        <w:t>3.1系统整体框架</w:t>
      </w:r>
      <w:bookmarkEnd w:id="26"/>
      <w:bookmarkEnd w:id="27"/>
      <w:bookmarkEnd w:id="28"/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随着 Web 技术的不断发展，目前的网上购物系统已经从传统的客户机/服务器结构转变为基于浏览器/服务器的 Web 架构，这种架构不仅极大地提高了网络的效率，而且还极大地改善了用户的体验。通过三层架构，客户端与服务器之间的关联性被大大提升，客户端的 浏览器和数据库软件都被安装，从而使得客户端与服务器之间的交互变得更加便捷，而服务器则负责处理客户端的操作，从而提供更加高效的用户体验。此外，由于三层架构的存在，客户端与服务器之间的关联性被大大提升，从而使得客户端能够更好地完成其任务，而服务器则能够更好地处理其任务，从而提高整个系统的效率。采用新的技术可以大大降低客户端电脑的负担，并且可以降低系统的维护和更新的费用。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随着互联网的普及，网络的功能变得越来越强大，它可以实现全球性的连接，并且可以实现大量的信息共享。传统的主机 /终端和 C/S 模式已经无法满足这些需求，因此， B/S 模式应运而生。本系统的架构如图 3.1 所示。</w:t>
      </w:r>
    </w:p>
    <w:p>
      <w:pPr>
        <w:ind w:firstLine="480" w:firstLineChars="200"/>
        <w:jc w:val="center"/>
        <w:sectPr>
          <w:headerReference w:type="default" r:id="rId20"/>
          <w:footerReference w:type="default" r:id="rId21"/>
          <w:type w:val="nextPage"/>
          <w:pgSz w:w="11906" w:h="16838"/>
          <w:pgMar w:top="1440" w:right="1800" w:bottom="1440" w:left="1800" w:header="851" w:footer="992" w:gutter="0"/>
          <w:pgNumType w:fmt="decimal" w:start="6"/>
          <w:cols w:num="1" w:space="425"/>
          <w:titlePg w:val="0"/>
          <w:docGrid w:type="lines" w:linePitch="312" w:charSpace="0"/>
        </w:sectPr>
      </w:pPr>
      <w:r>
        <w:drawing>
          <wp:inline distT="0" distB="0" distL="0" distR="0">
            <wp:extent cx="3636010" cy="3838575"/>
            <wp:effectExtent l="0" t="0" r="254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636010" cy="383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480" w:firstLineChars="200"/>
      </w:pPr>
      <w:r>
        <w:rPr>
          <w:rFonts w:hint="eastAsia"/>
        </w:rPr>
        <w:t xml:space="preserve">            </w:t>
      </w:r>
    </w:p>
    <w:p>
      <w:pPr>
        <w:pStyle w:val="1"/>
        <w:jc w:val="center"/>
        <w:rPr>
          <w:szCs w:val="21"/>
        </w:rPr>
      </w:pPr>
      <w:r>
        <w:rPr>
          <w:rFonts w:ascii="Times New Roman" w:hAnsi="Times New Roman" w:hint="eastAsia"/>
          <w:szCs w:val="21"/>
        </w:rPr>
        <w:t>图 3.1  系统整体框架结构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基于 B/S 架构的本系统，其一个显著的优势便是，用户可以从 Web 浏览器获取 Internet 上的多种信息，包括文字、图片、视频、音频等，而这一切的实现均需要依赖于 Web 服务器，它们将大量的数据存储于数据库，并且通过多种多样的连接方式将它们联系起来。通过 Web 浏览器，客户可以轻松地从 Web 服务器上下载程序，其中可以包括与数据库相关的一些指令 ，然后 Web 服务器可以把这些指令传递给数据库，由数据库端的服务器对其进行处理，完成处理之后，会把处理结果反馈给 Web 服务器，最终由 Web 服务器把处理结果反馈给用户， B/S 架构不仅拥有上述的优势，更是一种更加高效、灵活的方式，可以满足多种应用场景的需求。使用客户端，您可以随时随地完成多项业务，例如浏览和查询。</w:t>
      </w: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随着科技的不断进步，企业的业务扩张变得更加便捷，仅仅通过增加一些网站，就可以大大提高服务器的性能；此外，维护也比较容易，只需要对网站内容进行微调，就可以实现与其他用户的及时交互，以达到最佳的结果；此外，开发也十分简便，具有很高的共享性。</w:t>
      </w: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由于 B/S 架构的独特性，我们将其作为本系统的核心架构，将其划分为表示层、业务逻辑层和数据库层，如图 3.2 所示，以实现更高效的管理和运行。</w:t>
      </w:r>
    </w:p>
    <w:p>
      <w:pPr>
        <w:jc w:val="center"/>
      </w:pPr>
      <w:r>
        <w:rPr>
          <w:rFonts w:hint="eastAsia"/>
        </w:rPr>
        <w:drawing>
          <wp:inline distT="0" distB="0" distL="0" distR="0">
            <wp:extent cx="2990850" cy="2676525"/>
            <wp:effectExtent l="19050" t="0" r="0" b="0"/>
            <wp:docPr id="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pStyle w:val="1"/>
        <w:jc w:val="center"/>
        <w:rPr>
          <w:szCs w:val="21"/>
        </w:rPr>
      </w:pPr>
      <w:r>
        <w:rPr>
          <w:rFonts w:ascii="Times New Roman" w:hAnsi="Times New Roman" w:hint="eastAsia"/>
          <w:szCs w:val="21"/>
        </w:rPr>
        <w:t>图 3.2  系统的三层架构图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  <w:sectPr>
          <w:headerReference w:type="default" r:id="rId24"/>
          <w:footerReference w:type="default" r:id="rId25"/>
          <w:type w:val="nextPage"/>
          <w:pgSz w:w="11906" w:h="16838"/>
          <w:pgMar w:top="1440" w:right="1800" w:bottom="1440" w:left="1800" w:header="851" w:footer="992" w:gutter="0"/>
          <w:pgNumType w:fmt="decimal" w:start="7"/>
          <w:cols w:num="1" w:space="425"/>
          <w:titlePg w:val="0"/>
          <w:docGrid w:type="lines" w:linePitch="312" w:charSpace="0"/>
        </w:sect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（ 1）表示层位于系统的三个层次之上，与用户的关系最为密切，可以通过Web 进行访问。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器是一种可以显示和接收用户输入的信息，并且能够通过交互式操作来帮助用户更好地理解和使用信息。</w:t>
      </w: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层面管理着购物者与网上商店之间的所有交互，以确保双方的交易顺利进行。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（ 2）在整个系统架构中，业务逻辑层扮演着至关重要的角色，它位于 Web 服务器端，负责连接数据访问层和表示层，并且是整个系统的核心。几乎所有的网络购物流程，包括输入输出、数据库，都必须经过业务逻辑层的过渡，才能够实现最终的目的。</w:t>
      </w: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业务逻辑层负责接收客户端的请求，并通过数据层来实现对底层数据库的访问，从而提供功能服务，以满足客户端的需求。在这个流程中，客户端会向 Web 服务器发出请求，Web 服务器会根据收到的请求进行分析和转换，并且会执行一系列逻辑处理程序，这些逻辑处理程序会与数据库进行交互，从而实现访问数据库的功能。最后， Web 服务器会把处理后的结果反馈给客户端，从而实现网页上的访问。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（ 3）三层架构的基础层，即数据库层，起到了至关重要的作用，它可以实现对数据的快速访问、编辑、更新以及移动等操作，从而满足各种需求。</w:t>
      </w:r>
    </w:p>
    <w:p>
      <w:pPr>
        <w:pStyle w:val="Heading1"/>
      </w:pPr>
      <w:bookmarkStart w:id="29" w:name="_Toc391232074"/>
      <w:bookmarkStart w:id="30" w:name="_Toc391230940"/>
      <w:bookmarkStart w:id="31" w:name="_Toc9255"/>
      <w:r>
        <w:rPr>
          <w:rFonts w:hint="eastAsia"/>
        </w:rPr>
        <w:t>3.2系统功能需求分析</w:t>
      </w:r>
      <w:bookmarkEnd w:id="29"/>
      <w:bookmarkEnd w:id="30"/>
      <w:bookmarkEnd w:id="31"/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在开发一个软件系统之前，需求分析至关重要，因为它将决定我们最终的产品。为了确保产品的质量，我们需要对其进行全面的需求分析，以便为客户提供最优质的服务。因此，我们将重点关注如何设计一个高性价比的网上购物系统。这个系统可以被划分为两个部分：前端和后端。</w:t>
      </w:r>
    </w:p>
    <w:p>
      <w:pPr>
        <w:pStyle w:val="Heading3"/>
        <w:rPr>
          <w:rFonts w:ascii="宋体" w:eastAsia="宋体" w:hAnsi="宋体" w:cs="宋体" w:hint="eastAsia"/>
          <w:b w:val="0"/>
          <w:bCs/>
          <w:sz w:val="28"/>
          <w:szCs w:val="28"/>
        </w:rPr>
      </w:pPr>
      <w:bookmarkStart w:id="32" w:name="_Toc391230941"/>
      <w:bookmarkStart w:id="33" w:name="_Toc391232075"/>
      <w:bookmarkStart w:id="34" w:name="_Toc17731"/>
      <w:r>
        <w:rPr>
          <w:rFonts w:ascii="宋体" w:eastAsia="宋体" w:hAnsi="宋体" w:cs="宋体" w:hint="eastAsia"/>
          <w:b w:val="0"/>
          <w:bCs/>
          <w:sz w:val="28"/>
          <w:szCs w:val="28"/>
        </w:rPr>
        <w:t>3.2.1系统前台功能需求分析</w:t>
      </w:r>
      <w:bookmarkEnd w:id="32"/>
      <w:bookmarkEnd w:id="33"/>
      <w:bookmarkEnd w:id="34"/>
    </w:p>
    <w:p>
      <w:pPr>
        <w:sectPr>
          <w:headerReference w:type="default" r:id="rId26"/>
          <w:footerReference w:type="default" r:id="rId27"/>
          <w:type w:val="nextPage"/>
          <w:pgSz w:w="11906" w:h="16838"/>
          <w:pgMar w:top="1440" w:right="1800" w:bottom="1440" w:left="1800" w:header="851" w:footer="992" w:gutter="0"/>
          <w:pgNumType w:fmt="decimal" w:start="8"/>
          <w:cols w:num="1" w:space="425"/>
          <w:titlePg w:val="0"/>
          <w:docGrid w:type="lines" w:linePitch="312" w:charSpace="0"/>
        </w:sectPr>
      </w:pPr>
      <w:r>
        <w:rPr>
          <w:rFonts w:hint="eastAsia"/>
        </w:rPr>
        <w:t>本购物系统前台的主要用例如图 3.3 所示</w:t>
      </w:r>
    </w:p>
    <w:p>
      <w:pPr>
        <w:jc w:val="center"/>
      </w:pPr>
      <w:r>
        <w:drawing>
          <wp:inline distT="0" distB="0" distL="0" distR="0">
            <wp:extent cx="4095750" cy="2233930"/>
            <wp:effectExtent l="0" t="0" r="0" b="13970"/>
            <wp:docPr id="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2233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1"/>
        <w:jc w:val="center"/>
        <w:rPr>
          <w:szCs w:val="21"/>
        </w:rPr>
      </w:pPr>
      <w:r>
        <w:rPr>
          <w:rFonts w:ascii="Times New Roman" w:hAnsi="Times New Roman" w:hint="eastAsia"/>
          <w:szCs w:val="21"/>
        </w:rPr>
        <w:t>图 3.3  网上购物系统前台用例图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通过这个例子，我们可以发现系统前端的主要功能包括：用户注册和登录，个人信息管理，商品浏览和搜索，购物车功能，订单管理，以及用户留言和投诉。这五个功能模块的主要作用如下：。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（1）注册和登录对于任何一家网上商城来说都至关重要，它们构成了一套完整的安全机制，使得消费者无论是从商品还是服务，都能够轻松获得。如果消费者想要在网上购买商品，系统将会自动为其注册，并且根据消费者的身份、地址等信息，为其设置一套完善的安全机制，使其能够安全地访问商城，从而获得商品。如果您无法成功登录系统，您仍然有权利更新和更新您的个人信息。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（2）通过商品浏览和搜索功能，用户可以轻松访问购物网站，获取更多关于商品的信息，从而为他们的购买决策提供有力支持。此外，用户还可以利用搜索功能，迅速找到自己想要的商品，大大减少了盲目搜寻的时间。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（3）购物车是一个便捷的应用，它允许用户快速、轻松地找到所想要的商品，并且可以根据自身的喜好，快速调整购买的次序，从而更好的满足消费者的需求。它不仅提供了一个便捷的管理系统，而且还支持快速更新，使得消费者更加轻松、便捷。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（4）订单管理为前台用户提供了两个重要的功能：一是可以实时监控和跟踪订单的变化，二是可以根据用户的需求及时调整订单的状态，以满足客户的需求。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  <w:sectPr>
          <w:headerReference w:type="default" r:id="rId29"/>
          <w:footerReference w:type="default" r:id="rId30"/>
          <w:type w:val="nextPage"/>
          <w:pgSz w:w="11906" w:h="16838"/>
          <w:pgMar w:top="1440" w:right="1800" w:bottom="1440" w:left="1800" w:header="851" w:footer="992" w:gutter="0"/>
          <w:pgNumType w:fmt="decimal" w:start="9"/>
          <w:cols w:num="1" w:space="425"/>
          <w:titlePg w:val="0"/>
          <w:docGrid w:type="lines" w:linePitch="312" w:charSpace="0"/>
        </w:sect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（5）用户留言投诉功能旨在为消费者提供有效的反馈，以便购物商城及时发现和解决存在的问题，并采取有效措施改善QoS。</w:t>
      </w:r>
    </w:p>
    <w:p>
      <w:pPr>
        <w:pStyle w:val="Heading3"/>
        <w:rPr>
          <w:rFonts w:ascii="宋体" w:eastAsia="宋体" w:hAnsi="宋体" w:cs="宋体" w:hint="eastAsia"/>
          <w:b w:val="0"/>
          <w:bCs/>
          <w:sz w:val="28"/>
          <w:szCs w:val="28"/>
        </w:rPr>
      </w:pPr>
      <w:bookmarkStart w:id="35" w:name="_Toc391232076"/>
      <w:bookmarkStart w:id="36" w:name="_Toc391230942"/>
      <w:bookmarkStart w:id="37" w:name="_Toc25948"/>
      <w:r>
        <w:rPr>
          <w:rFonts w:ascii="宋体" w:eastAsia="宋体" w:hAnsi="宋体" w:cs="宋体" w:hint="eastAsia"/>
          <w:b w:val="0"/>
          <w:bCs/>
          <w:sz w:val="28"/>
          <w:szCs w:val="28"/>
        </w:rPr>
        <w:t>3.2.2系统后台功能需求分析</w:t>
      </w:r>
      <w:bookmarkEnd w:id="35"/>
      <w:bookmarkEnd w:id="36"/>
      <w:bookmarkEnd w:id="37"/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在本系统中，后台管理主要由系统管理员负责，他们的工作范围包括：图 3.4 所示，以及其他相关操作。从本用例中，我们可以更加深入地了解管理员的角色，并且详细阐述了系统后台的每一个功能模块的作用。</w:t>
      </w:r>
    </w:p>
    <w:p>
      <w:pPr>
        <w:jc w:val="center"/>
      </w:pPr>
      <w:r>
        <w:drawing>
          <wp:inline distT="0" distB="0" distL="0" distR="0">
            <wp:extent cx="5274310" cy="3648710"/>
            <wp:effectExtent l="19050" t="0" r="2540" b="0"/>
            <wp:docPr id="4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0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49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1"/>
        <w:jc w:val="center"/>
        <w:rPr>
          <w:szCs w:val="21"/>
        </w:rPr>
      </w:pPr>
      <w:r>
        <w:rPr>
          <w:rFonts w:ascii="Times New Roman" w:hAnsi="Times New Roman" w:hint="eastAsia"/>
          <w:szCs w:val="21"/>
        </w:rPr>
        <w:t>图 3.4  网上购物系统后台用例图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（1）商品管理模块在系统的后端运营中扮演着至关重要的角色，它包含了多种子模块，例如：新增、更新、删减、缺货提示、会员订单查询、评价和销售统计报告。这些模块的主要功能可以通过下面的方式来了解。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系统后台管理员可以通过添加新的商品来扩展购物商城的功能，这些商品可以是现有的商品分类，也可以是全新的商品种类，从而使得商品种类更加丰富，更具有吸引力；通过商品修改，系统管理员可以对商品的各项参数信息进行调整，包括但不限于价格、库存量、图片等，而且，一旦发现商品已经过期，系统管理员还可以立即将其从系统中删除。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通过商品缺货提醒，管理人员可以清晰地看到商店内的缺货情况，并可以根据实际情况快速调整库存，从而更好地满足消费者的需求。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  <w:sectPr>
          <w:headerReference w:type="default" r:id="rId32"/>
          <w:footerReference w:type="default" r:id="rId33"/>
          <w:type w:val="nextPage"/>
          <w:pgSz w:w="11906" w:h="16838"/>
          <w:pgMar w:top="1440" w:right="1800" w:bottom="1440" w:left="1800" w:header="851" w:footer="992" w:gutter="0"/>
          <w:pgNumType w:fmt="decimal" w:start="10"/>
          <w:cols w:num="1" w:space="425"/>
          <w:titlePg w:val="0"/>
          <w:docGrid w:type="lines" w:linePitch="312" w:charSpace="0"/>
        </w:sectPr>
      </w:pP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通过会员订单管理功能，管理者可以轻松获取到完整的订单详情，其中包含：订单状态、商品名称、金额、收件人身份、收件地点、联系方式、邮政编码、配送方式、支付方式等，并且还可以追溯到最终的下单时间。管理人员能够通过监控用户和供应商的动向，实时调整订单的状态。当一些订单已经到期，或者它们的状态已经被确认为无效，系统将自动清空这些订单。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管理员可以通过商品评论管理来查看用户对某个商品的评价，并且可以根据用户的反馈及时回复他们的评论。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该子模块旨在通过统计分析，展示出从特定时间点开始至结束期间，各类商品的销售情况及其相应的销售额。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（2）用户管理模块旨在帮助用户更好地控制自己的权限，包括查看、更新、删除和重置个人资料，以及更改系统中的密码。此外，还可以根据用户的需求，实时调整系统的功能，以满足不同的使用需求。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通过商城会员管理，您可以实现对用户注册信息的实时监控，并可以轻松地将其从系统中移除。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通过后台管理员的添加和删除，可以为系统提供更多的用户，同时也可以清空一些不必要的用户。通过更改管理密码，我们可以实现对用户密码的有效管理。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（3）管理网站的主要部分是：新闻发布、商品详情、公告发布和用户反馈。这些部分的具体功能如下：。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该系统的首页新闻添加和管理功能旨在为用户提供丰富的商业资讯，包括最新的购物优惠活动、最新的社区活动以及其他有关消费者的最新资讯，同时也可以实现对已添加的新闻的快速删减或更新。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管理商品专题的主要目的是为了提供与商品销售相关的信息，例如促销活动、降价等。同时，它还可以对已添加的专题进行删除和修改。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通过商城投票模块，用户可以根据事先设置的多个选项，自由地参与到一个特定话题中，以此来探索更多有价值的信息，并且可以通过网络调查来获取更多有关这个话题的信息。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rFonts w:ascii="Times New Roman" w:eastAsia="宋体" w:hAnsi="Times New Roman" w:cs="Times New Roman" w:hint="eastAsia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  <w:lang w:val="en-US" w:eastAsia="zh-CN" w:bidi="ar-SA"/>
        </w:rPr>
        <w:t>该功能模块旨在收集并处理用户的留言，包括简单的建议、对网站的批评、产品质量的投诉以及服务质量的建议。通过这些信息，我们可以更好地了解用户的需求，并采取相应的措施。</w:t>
      </w:r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  <w:r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  <w:br/>
      </w:r>
      <w:r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3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https://d.book118.com/006114121050010103</w:t>
        </w:r>
      </w:hyperlink>
    </w:p>
    <w:p>
      <w:pPr>
        <w:pStyle w:val="1"/>
        <w:tabs>
          <w:tab w:val="left" w:pos="540"/>
        </w:tabs>
        <w:spacing w:line="360" w:lineRule="auto"/>
        <w:ind w:firstLine="480" w:firstLineChars="200"/>
        <w:rPr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0"/>
          <w:highlight w:val="none"/>
          <w:u w:val="none"/>
          <w:vertAlign w:val="baseline"/>
          <w:rtl w:val="0"/>
          <w:cs w:val="0"/>
        </w:rPr>
      </w:pPr>
    </w:p>
    <w:sectPr>
      <w:headerReference w:type="default" r:id="rId35"/>
      <w:footerReference w:type="default" r:id="rId36"/>
      <w:type w:val="nextPage"/>
      <w:pgSz w:w="11906" w:h="16838"/>
      <w:pgMar w:top="1440" w:right="1800" w:bottom="1440" w:left="1800" w:header="851" w:footer="992" w:gutter="0"/>
      <w:pgNumType w:fmt="decimal" w:start="11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1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1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方正大标宋简体">
    <w:altName w:val="微软雅黑"/>
    <w:panose1 w:val="02010600030101010101"/>
    <w:charset w:val="00"/>
    <w:family w:val="auto"/>
    <w:pitch w:val="default"/>
    <w:sig w:usb0="00000000" w:usb1="00000000" w:usb2="00000000" w:usb3="00000000" w:csb0="00000001" w:csb1="00000000"/>
  </w:font>
  <w:font w:name="楷体_GB2312">
    <w:altName w:val="楷体"/>
    <w:panose1 w:val="02010600030101010101"/>
    <w:charset w:val="00"/>
    <w:family w:val="auto"/>
    <w:pitch w:val="default"/>
    <w:sig w:usb0="00000000" w:usb1="00000000" w:usb2="00000000" w:usb3="00000000" w:csb0="000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1" name="文本框 2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xmlns:a="http://schemas.openxmlformats.org/drawingml/2006/main"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xmlns:a="http://schemas.openxmlformats.org/drawingml/2006/main"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Foo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21" o:spid="_x0000_s2049" type="#_x0000_t202" style="width:2in;height:2in;margin-top:0;margin-left:0;mso-position-horizontal:center;mso-position-horizontal-relative:margin;mso-wrap-distance-bottom:0;mso-wrap-distance-left:9pt;mso-wrap-distance-right:9pt;mso-wrap-distance-top:0;mso-wrap-style:none;position:absolute;v-text-anchor:top;z-index:251658240" filled="f" fillcolor="this" stroked="f" strokeweight="0.5pt">
              <v:textbox style="mso-fit-shape-to-text:t" inset="0,0,0,0">
                <w:txbxContent>
                  <w:p>
                    <w:pPr>
                      <w:pStyle w:val="Foo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0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658993453" name="文本框 2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xmlns:a="http://schemas.openxmlformats.org/drawingml/2006/main"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xmlns:a="http://schemas.openxmlformats.org/drawingml/2006/main"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Foo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21" o:spid="_x0000_s2050" type="#_x0000_t202" style="width:2in;height:2in;margin-top:0;margin-left:0;mso-position-horizontal:center;mso-position-horizontal-relative:margin;mso-wrap-distance-bottom:0;mso-wrap-distance-left:9pt;mso-wrap-distance-right:9pt;mso-wrap-distance-top:0;mso-wrap-style:none;position:absolute;v-text-anchor:top;z-index:251660288" filled="f" fillcolor="this" stroked="f" strokeweight="0.5pt">
              <v:textbox style="mso-fit-shape-to-text:t" inset="0,0,0,0">
                <w:txbxContent>
                  <w:p>
                    <w:pPr>
                      <w:pStyle w:val="Foo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0"/>
    </w:pPr>
    <w:r>
      <w:rPr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67700225" name="文本框 2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xmlns:a="http://schemas.openxmlformats.org/drawingml/2006/main"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xmlns:a="http://schemas.openxmlformats.org/drawingml/2006/main"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Foo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21" o:spid="_x0000_s2051" type="#_x0000_t202" style="width:2in;height:2in;margin-top:0;margin-left:0;mso-position-horizontal:center;mso-position-horizontal-relative:margin;mso-wrap-distance-bottom:0;mso-wrap-distance-left:9pt;mso-wrap-distance-right:9pt;mso-wrap-distance-top:0;mso-wrap-style:none;position:absolute;v-text-anchor:top;z-index:251662336" filled="f" fillcolor="this" stroked="f" strokeweight="0.5pt">
              <v:textbox style="mso-fit-shape-to-text:t" inset="0,0,0,0">
                <w:txbxContent>
                  <w:p>
                    <w:pPr>
                      <w:pStyle w:val="Foo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0"/>
    </w:pPr>
    <w:r>
      <w:rPr>
        <w:sz w:val="18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58246133" name="文本框 2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xmlns:a="http://schemas.openxmlformats.org/drawingml/2006/main"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xmlns:a="http://schemas.openxmlformats.org/drawingml/2006/main"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Foo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21" o:spid="_x0000_s2052" type="#_x0000_t202" style="width:2in;height:2in;margin-top:0;margin-left:0;mso-position-horizontal:center;mso-position-horizontal-relative:margin;mso-wrap-distance-bottom:0;mso-wrap-distance-left:9pt;mso-wrap-distance-right:9pt;mso-wrap-distance-top:0;mso-wrap-style:none;position:absolute;v-text-anchor:top;z-index:251664384" filled="f" fillcolor="this" stroked="f" strokeweight="0.5pt">
              <v:textbox style="mso-fit-shape-to-text:t" inset="0,0,0,0">
                <w:txbxContent>
                  <w:p>
                    <w:pPr>
                      <w:pStyle w:val="Foo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0"/>
    </w:pPr>
    <w:r>
      <w:rPr>
        <w:sz w:val="18"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391774080" name="文本框 2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xmlns:a="http://schemas.openxmlformats.org/drawingml/2006/main"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xmlns:a="http://schemas.openxmlformats.org/drawingml/2006/main"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Foo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21" o:spid="_x0000_s2053" type="#_x0000_t202" style="width:2in;height:2in;margin-top:0;margin-left:0;mso-position-horizontal:center;mso-position-horizontal-relative:margin;mso-wrap-distance-bottom:0;mso-wrap-distance-left:9pt;mso-wrap-distance-right:9pt;mso-wrap-distance-top:0;mso-wrap-style:none;position:absolute;v-text-anchor:top;z-index:251666432" filled="f" fillcolor="this" stroked="f" strokeweight="0.5pt">
              <v:textbox style="mso-fit-shape-to-text:t" inset="0,0,0,0">
                <w:txbxContent>
                  <w:p>
                    <w:pPr>
                      <w:pStyle w:val="Foo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0"/>
    </w:pPr>
    <w:r>
      <w:rPr>
        <w:sz w:val="18"/>
      </w:rPr>
      <mc:AlternateContent>
        <mc:Choice Requires="wps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240350153" name="文本框 2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xmlns:a="http://schemas.openxmlformats.org/drawingml/2006/main"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xmlns:a="http://schemas.openxmlformats.org/drawingml/2006/main"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Foo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21" o:spid="_x0000_s2054" type="#_x0000_t202" style="width:2in;height:2in;margin-top:0;margin-left:0;mso-position-horizontal:center;mso-position-horizontal-relative:margin;mso-wrap-distance-bottom:0;mso-wrap-distance-left:9pt;mso-wrap-distance-right:9pt;mso-wrap-distance-top:0;mso-wrap-style:none;position:absolute;v-text-anchor:top;z-index:251668480" filled="f" fillcolor="this" stroked="f" strokeweight="0.5pt">
              <v:textbox style="mso-fit-shape-to-text:t" inset="0,0,0,0">
                <w:txbxContent>
                  <w:p>
                    <w:pPr>
                      <w:pStyle w:val="Foo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0"/>
    </w:pPr>
    <w:r>
      <w:rPr>
        <w:sz w:val="18"/>
      </w:rPr>
      <mc:AlternateContent>
        <mc:Choice Requires="wps"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355372719" name="文本框 2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xmlns:a="http://schemas.openxmlformats.org/drawingml/2006/main"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xmlns:a="http://schemas.openxmlformats.org/drawingml/2006/main"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Foo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21" o:spid="_x0000_s2055" type="#_x0000_t202" style="width:2in;height:2in;margin-top:0;margin-left:0;mso-position-horizontal:center;mso-position-horizontal-relative:margin;mso-wrap-distance-bottom:0;mso-wrap-distance-left:9pt;mso-wrap-distance-right:9pt;mso-wrap-distance-top:0;mso-wrap-style:none;position:absolute;v-text-anchor:top;z-index:251670528" filled="f" fillcolor="this" stroked="f" strokeweight="0.5pt">
              <v:textbox style="mso-fit-shape-to-text:t" inset="0,0,0,0">
                <w:txbxContent>
                  <w:p>
                    <w:pPr>
                      <w:pStyle w:val="Foo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0"/>
    </w:pPr>
    <w:r>
      <w:rPr>
        <w:sz w:val="18"/>
      </w:rPr>
      <mc:AlternateContent>
        <mc:Choice Requires="wps">
          <w:drawing>
            <wp:anchor distT="0" distB="0" distL="114300" distR="114300" simplePos="0" relativeHeight="25167360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80490550" name="文本框 2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xmlns:a="http://schemas.openxmlformats.org/drawingml/2006/main"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xmlns:a="http://schemas.openxmlformats.org/drawingml/2006/main"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Foo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21" o:spid="_x0000_s2056" type="#_x0000_t202" style="width:2in;height:2in;margin-top:0;margin-left:0;mso-position-horizontal:center;mso-position-horizontal-relative:margin;mso-wrap-distance-bottom:0;mso-wrap-distance-left:9pt;mso-wrap-distance-right:9pt;mso-wrap-distance-top:0;mso-wrap-style:none;position:absolute;v-text-anchor:top;z-index:251672576" filled="f" fillcolor="this" stroked="f" strokeweight="0.5pt">
              <v:textbox style="mso-fit-shape-to-text:t" inset="0,0,0,0">
                <w:txbxContent>
                  <w:p>
                    <w:pPr>
                      <w:pStyle w:val="Foo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0"/>
    </w:pPr>
    <w:r>
      <w:rPr>
        <w:sz w:val="18"/>
      </w:rPr>
      <mc:AlternateContent>
        <mc:Choice Requires="wps">
          <w:drawing>
            <wp:anchor distT="0" distB="0" distL="114300" distR="114300" simplePos="0" relativeHeight="25167564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805462474" name="文本框 2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xmlns:a="http://schemas.openxmlformats.org/drawingml/2006/main"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xmlns:a="http://schemas.openxmlformats.org/drawingml/2006/main"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Foo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21" o:spid="_x0000_s2057" type="#_x0000_t202" style="width:2in;height:2in;margin-top:0;margin-left:0;mso-position-horizontal:center;mso-position-horizontal-relative:margin;mso-wrap-distance-bottom:0;mso-wrap-distance-left:9pt;mso-wrap-distance-right:9pt;mso-wrap-distance-top:0;mso-wrap-style:none;position:absolute;v-text-anchor:top;z-index:251674624" filled="f" fillcolor="this" stroked="f" strokeweight="0.5pt">
              <v:textbox style="mso-fit-shape-to-text:t" inset="0,0,0,0">
                <w:txbxContent>
                  <w:p>
                    <w:pPr>
                      <w:pStyle w:val="Foo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0"/>
    </w:pPr>
    <w:r>
      <w:rPr>
        <w:sz w:val="18"/>
      </w:rPr>
      <mc:AlternateContent>
        <mc:Choice Requires="wps">
          <w:drawing>
            <wp:anchor distT="0" distB="0" distL="114300" distR="114300" simplePos="0" relativeHeight="25167769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635848765" name="文本框 2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xmlns:a="http://schemas.openxmlformats.org/drawingml/2006/main"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xmlns:a="http://schemas.openxmlformats.org/drawingml/2006/main"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Foo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21" o:spid="_x0000_s2058" type="#_x0000_t202" style="width:2in;height:2in;margin-top:0;margin-left:0;mso-position-horizontal:center;mso-position-horizontal-relative:margin;mso-wrap-distance-bottom:0;mso-wrap-distance-left:9pt;mso-wrap-distance-right:9pt;mso-wrap-distance-top:0;mso-wrap-style:none;position:absolute;v-text-anchor:top;z-index:251676672" filled="f" fillcolor="this" stroked="f" strokeweight="0.5pt">
              <v:textbox style="mso-fit-shape-to-text:t" inset="0,0,0,0">
                <w:txbxContent>
                  <w:p>
                    <w:pPr>
                      <w:pStyle w:val="Foo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0"/>
    </w:pPr>
    <w:r>
      <w:rPr>
        <w:sz w:val="18"/>
      </w:rPr>
      <mc:AlternateContent>
        <mc:Choice Requires="wps">
          <w:drawing>
            <wp:anchor distT="0" distB="0" distL="114300" distR="114300" simplePos="0" relativeHeight="25167974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64043966" name="文本框 2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xmlns:a="http://schemas.openxmlformats.org/drawingml/2006/main"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xmlns:a="http://schemas.openxmlformats.org/drawingml/2006/main"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Foo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21" o:spid="_x0000_s2059" type="#_x0000_t202" style="width:2in;height:2in;margin-top:0;margin-left:0;mso-position-horizontal:center;mso-position-horizontal-relative:margin;mso-wrap-distance-bottom:0;mso-wrap-distance-left:9pt;mso-wrap-distance-right:9pt;mso-wrap-distance-top:0;mso-wrap-style:none;position:absolute;v-text-anchor:top;z-index:251678720" filled="f" fillcolor="this" stroked="f" strokeweight="0.5pt">
              <v:textbox style="mso-fit-shape-to-text:t" inset="0,0,0,0">
                <w:txbxContent>
                  <w:p>
                    <w:pPr>
                      <w:pStyle w:val="Foo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1"/>
      <w:spacing w:line="240" w:lineRule="exact"/>
      <w:jc w:val="center"/>
    </w:pPr>
    <w:r>
      <w:t>河北机电职业技术学院毕业设计（论文）</w:t>
    </w:r>
  </w:p>
  <w:p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1"/>
      <w:spacing w:line="240" w:lineRule="exact"/>
      <w:jc w:val="center"/>
    </w:pPr>
    <w:r>
      <w:t>河北机电职业技术学院毕业设计（论文）</w:t>
    </w:r>
  </w:p>
  <w:p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1"/>
      <w:spacing w:line="240" w:lineRule="exact"/>
      <w:jc w:val="center"/>
    </w:pPr>
    <w:r>
      <w:t>河北机电职业技术学院毕业设计（论文）</w:t>
    </w:r>
  </w:p>
  <w:p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1"/>
      <w:spacing w:line="240" w:lineRule="exact"/>
      <w:jc w:val="center"/>
    </w:pPr>
    <w:r>
      <w:t>河北机电职业技术学院毕业设计（论文）</w:t>
    </w:r>
  </w:p>
  <w:p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1"/>
      <w:spacing w:line="240" w:lineRule="exact"/>
      <w:jc w:val="center"/>
    </w:pPr>
    <w:r>
      <w:t>河北机电职业技术学院毕业设计（论文）</w:t>
    </w:r>
  </w:p>
  <w:p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1"/>
      <w:spacing w:line="240" w:lineRule="exact"/>
      <w:jc w:val="center"/>
    </w:pPr>
    <w:r>
      <w:t>河北机电职业技术学院毕业设计（论文）</w:t>
    </w:r>
  </w:p>
  <w:p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1"/>
      <w:spacing w:line="240" w:lineRule="exact"/>
      <w:jc w:val="center"/>
    </w:pPr>
    <w:r>
      <w:t>河北机电职业技术学院毕业设计（论文）</w:t>
    </w:r>
  </w:p>
  <w:p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1"/>
      <w:spacing w:line="240" w:lineRule="exact"/>
      <w:jc w:val="center"/>
    </w:pPr>
    <w:r>
      <w:t>河北机电职业技术学院毕业设计（论文）</w:t>
    </w:r>
  </w:p>
  <w:p>
    <w:pPr>
      <w:pStyle w:val="Header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1"/>
      <w:spacing w:line="240" w:lineRule="exact"/>
      <w:jc w:val="center"/>
    </w:pPr>
    <w:r>
      <w:t>河北机电职业技术学院毕业设计（论文）</w:t>
    </w:r>
  </w:p>
  <w:p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1"/>
      <w:spacing w:line="240" w:lineRule="exact"/>
      <w:jc w:val="center"/>
    </w:pPr>
    <w:r>
      <w:t>河北机电职业技术学院毕业设计（论文）</w:t>
    </w:r>
  </w:p>
  <w:p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1"/>
      <w:spacing w:line="240" w:lineRule="exact"/>
      <w:jc w:val="center"/>
    </w:pPr>
    <w:r>
      <w:t>河北机电职业技术学院毕业设计（论文）</w:t>
    </w:r>
  </w:p>
  <w:p>
    <w:pPr>
      <w:pStyle w:val="Header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1"/>
      <w:spacing w:line="240" w:lineRule="exact"/>
      <w:jc w:val="center"/>
    </w:pPr>
    <w:r>
      <w:t>河北机电职业技术学院毕业设计（论文）</w:t>
    </w:r>
  </w:p>
  <w:p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1"/>
      <w:spacing w:line="240" w:lineRule="exact"/>
      <w:jc w:val="center"/>
    </w:pPr>
    <w:r>
      <w:t>河北机电职业技术学院毕业设计（论文）</w:t>
    </w:r>
  </w:p>
  <w:p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1"/>
      <w:spacing w:line="240" w:lineRule="exact"/>
      <w:jc w:val="center"/>
    </w:pPr>
    <w:r>
      <w:t>河北机电职业技术学院毕业设计（论文）</w:t>
    </w:r>
  </w:p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3D62ECE"/>
    <w:multiLevelType w:val="multilevel"/>
    <w:tmpl w:val="03D62ECE"/>
    <w:lvl w:ilvl="0">
      <w:start w:val="1"/>
      <w:numFmt w:val="decimal"/>
      <w:suff w:val="space"/>
      <w:lvlText w:val="[%1]"/>
      <w:lvlJc w:val="left"/>
      <w:pPr>
        <w:ind w:left="0" w:firstLine="0"/>
      </w:pPr>
    </w:lvl>
    <w:lvl w:ilvl="1">
      <w:start w:val="1"/>
      <w:numFmt w:val="bullet"/>
      <w:lvlText w:val="o"/>
      <w:lvlJc w:val="left"/>
      <w:pPr>
        <w:ind w:left="720" w:hanging="24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1200" w:hanging="24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1680" w:hanging="240"/>
      </w:pPr>
      <w:rPr>
        <w:rFonts w:ascii="Symbol" w:eastAsia="Symbol" w:hAnsi="Symbol" w:cs="Symbol" w:hint="default"/>
      </w:rPr>
    </w:lvl>
    <w:lvl w:ilvl="4">
      <w:start w:val="1"/>
      <w:numFmt w:val="decimalEnclosedCircle"/>
      <w:lvlText w:val="%5 "/>
      <w:lvlJc w:val="left"/>
      <w:pPr>
        <w:ind w:left="2160" w:hanging="240"/>
      </w:pPr>
      <w:rPr>
        <w:rFonts w:ascii="宋体" w:eastAsia="宋体" w:hAnsi="宋体" w:cs="Arial" w:hint="eastAsia"/>
      </w:rPr>
    </w:lvl>
    <w:lvl w:ilvl="5">
      <w:start w:val="1"/>
      <w:numFmt w:val="bullet"/>
      <w:lvlText w:val="§"/>
      <w:lvlJc w:val="left"/>
      <w:pPr>
        <w:ind w:left="2640" w:hanging="24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3120" w:hanging="24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3600" w:hanging="24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4080" w:hanging="240"/>
      </w:pPr>
      <w:rPr>
        <w:rFonts w:ascii="Wingdings" w:eastAsia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defaultTabStop w:val="42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565353F7"/>
  </w:rsids>
  <w:docVars>
    <w:docVar w:name="commondata" w:val="eyJoZGlkIjoiNzJiZGNjNzc3MWQyNmY0ZDRkNzUzMDRjZGU4ZWZlNDg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semiHidden="0" w:uiPriority="39" w:qFormat="1"/>
    <w:lsdException w:name="toc 2" w:semiHidden="0" w:uiPriority="39" w:qFormat="1"/>
    <w:lsdException w:name="toc 3" w:uiPriority="39" w:qFormat="1"/>
    <w:lsdException w:name="toc 4" w:semiHidden="0" w:uiPriority="39"/>
    <w:lsdException w:name="toc 5" w:semiHidden="0" w:uiPriority="39"/>
    <w:lsdException w:name="toc 6" w:semiHidden="0" w:uiPriority="39" w:qFormat="1"/>
    <w:lsdException w:name="toc 7" w:semiHidden="0" w:uiPriority="39"/>
    <w:lsdException w:name="toc 8" w:semiHidden="0" w:uiPriority="39"/>
    <w:lsdException w:name="toc 9" w:semiHidden="0" w:uiPriority="39" w:qFormat="1"/>
    <w:lsdException w:name="Normal Indent"/>
    <w:lsdException w:name="footnote text" w:qFormat="1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 w:semiHidden="0"/>
    <w:lsdException w:name="envelope address"/>
    <w:lsdException w:name="envelope return"/>
    <w:lsdException w:name="footnote reference"/>
    <w:lsdException w:name="annotation reference" w:semiHidden="0" w:unhideWhenUsed="0"/>
    <w:lsdException w:name="line number"/>
    <w:lsdException w:name="page number"/>
    <w:lsdException w:name="endnote reference"/>
    <w:lsdException w:name="endnote text" w:qFormat="1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0" w:unhideWhenUsed="0" w:qFormat="1"/>
    <w:lsdException w:name="Closing"/>
    <w:lsdException w:name="Signature"/>
    <w:lsdException w:name="Default Paragraph Font" w:semiHidden="0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 w:semiHidden="0" w:qFormat="1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 w:qFormat="1"/>
    <w:lsdException w:name="Plain Text"/>
    <w:lsdException w:name="E-mail Signature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 w:qFormat="1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 w:qFormat="1"/>
    <w:lsdException w:name="Table Grid" w:semiHidden="0" w:uiPriority="59" w:unhideWhenUsed="0" w:qFormat="1"/>
    <w:lsdException w:name="Table Theme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Times New Roman" w:hint="default"/>
      <w:sz w:val="24"/>
      <w:szCs w:val="24"/>
      <w:lang w:val="en-US" w:eastAsia="zh-CN" w:bidi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TOC7">
    <w:name w:val="toc 7"/>
    <w:basedOn w:val="Normal"/>
    <w:next w:val="Normal"/>
    <w:uiPriority w:val="39"/>
    <w:unhideWhenUsed/>
    <w:pPr>
      <w:spacing w:beforeAutospacing="0" w:after="57" w:afterAutospacing="0"/>
      <w:ind w:left="1701" w:right="0" w:firstLine="0"/>
    </w:pPr>
  </w:style>
  <w:style w:type="paragraph" w:styleId="DocumentMap">
    <w:name w:val="Document Map"/>
    <w:basedOn w:val="Normal"/>
    <w:link w:val="Char2"/>
    <w:uiPriority w:val="99"/>
    <w:semiHidden/>
    <w:unhideWhenUsed/>
    <w:qFormat/>
    <w:rPr>
      <w:rFonts w:ascii="宋体"/>
      <w:sz w:val="18"/>
      <w:szCs w:val="18"/>
    </w:rPr>
  </w:style>
  <w:style w:type="paragraph" w:styleId="TOC5">
    <w:name w:val="toc 5"/>
    <w:basedOn w:val="Normal"/>
    <w:next w:val="Normal"/>
    <w:uiPriority w:val="39"/>
    <w:unhideWhenUsed/>
    <w:pPr>
      <w:spacing w:beforeAutospacing="0" w:after="57" w:afterAutospacing="0"/>
      <w:ind w:left="1134" w:right="0" w:firstLine="0"/>
    </w:pPr>
  </w:style>
  <w:style w:type="paragraph" w:styleId="TOC3">
    <w:name w:val="toc 3"/>
    <w:basedOn w:val="Normal"/>
    <w:next w:val="Normal"/>
    <w:uiPriority w:val="39"/>
    <w:semiHidden/>
    <w:unhideWhenUsed/>
    <w:qFormat/>
    <w:pPr>
      <w:widowControl/>
      <w:spacing w:after="100" w:line="276" w:lineRule="auto"/>
      <w:ind w:left="44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8">
    <w:name w:val="toc 8"/>
    <w:basedOn w:val="Normal"/>
    <w:next w:val="Normal"/>
    <w:uiPriority w:val="39"/>
    <w:unhideWhenUsed/>
    <w:pPr>
      <w:spacing w:beforeAutospacing="0" w:after="57" w:afterAutospacing="0"/>
      <w:ind w:left="1984" w:right="0" w:firstLine="0"/>
    </w:pPr>
  </w:style>
  <w:style w:type="paragraph" w:styleId="EndnoteText">
    <w:name w:val="endnote text"/>
    <w:basedOn w:val="Normal"/>
    <w:link w:val="Char5"/>
    <w:uiPriority w:val="99"/>
    <w:semiHidden/>
    <w:unhideWhenUsed/>
    <w:qFormat/>
    <w:pPr>
      <w:snapToGrid w:val="0"/>
      <w:jc w:val="left"/>
    </w:pPr>
  </w:style>
  <w:style w:type="paragraph" w:styleId="BalloonText">
    <w:name w:val="Balloon Text"/>
    <w:basedOn w:val="Normal"/>
    <w:link w:val="Char3"/>
    <w:uiPriority w:val="99"/>
    <w:semiHidden/>
    <w:unhideWhenUsed/>
    <w:qFormat/>
    <w:rPr>
      <w:sz w:val="18"/>
      <w:szCs w:val="18"/>
    </w:rPr>
  </w:style>
  <w:style w:type="paragraph" w:styleId="Footer">
    <w:name w:val="footer"/>
    <w:basedOn w:val="Normal"/>
    <w:uiPriority w:val="99"/>
    <w:semiHidden/>
    <w:unhideWhenUsed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uiPriority w:val="99"/>
    <w:semiHidden/>
    <w:unhideWhenUsed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  <w:uiPriority w:val="39"/>
    <w:unhideWhenUsed/>
    <w:qFormat/>
  </w:style>
  <w:style w:type="paragraph" w:styleId="TOC4">
    <w:name w:val="toc 4"/>
    <w:basedOn w:val="Normal"/>
    <w:next w:val="Normal"/>
    <w:uiPriority w:val="39"/>
    <w:unhideWhenUsed/>
    <w:pPr>
      <w:spacing w:beforeAutospacing="0" w:after="57" w:afterAutospacing="0"/>
      <w:ind w:left="850" w:right="0" w:firstLine="0"/>
    </w:p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paragraph" w:styleId="FootnoteText">
    <w:name w:val="footnote text"/>
    <w:basedOn w:val="Normal"/>
    <w:link w:val="Char4"/>
    <w:uiPriority w:val="99"/>
    <w:semiHidden/>
    <w:unhideWhenUsed/>
    <w:qFormat/>
    <w:pPr>
      <w:snapToGrid w:val="0"/>
      <w:jc w:val="left"/>
    </w:pPr>
    <w:rPr>
      <w:sz w:val="18"/>
      <w:szCs w:val="18"/>
    </w:rPr>
  </w:style>
  <w:style w:type="paragraph" w:styleId="TOC6">
    <w:name w:val="toc 6"/>
    <w:basedOn w:val="Normal"/>
    <w:next w:val="Normal"/>
    <w:uiPriority w:val="39"/>
    <w:unhideWhenUsed/>
    <w:qFormat/>
    <w:pPr>
      <w:spacing w:beforeAutospacing="0" w:after="57" w:afterAutospacing="0"/>
      <w:ind w:left="1417" w:right="0" w:firstLine="0"/>
    </w:pPr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paragraph" w:styleId="TOC2">
    <w:name w:val="toc 2"/>
    <w:basedOn w:val="Normal"/>
    <w:next w:val="Normal"/>
    <w:uiPriority w:val="39"/>
    <w:unhideWhenUsed/>
    <w:qFormat/>
    <w:pPr>
      <w:ind w:left="420" w:leftChars="0"/>
    </w:pPr>
  </w:style>
  <w:style w:type="paragraph" w:styleId="TOC9">
    <w:name w:val="toc 9"/>
    <w:basedOn w:val="Normal"/>
    <w:next w:val="Normal"/>
    <w:uiPriority w:val="39"/>
    <w:unhideWhenUsed/>
    <w:qFormat/>
    <w:pPr>
      <w:spacing w:beforeAutospacing="0" w:after="57" w:afterAutospacing="0"/>
      <w:ind w:left="2268" w:right="0" w:firstLine="0"/>
    </w:pPr>
  </w:style>
  <w:style w:type="paragraph" w:styleId="Title">
    <w:name w:val="Title"/>
    <w:basedOn w:val="Normal"/>
    <w:link w:val="Char1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CommentReference">
    <w:name w:val="annotation reference"/>
    <w:basedOn w:val="DefaultParagraphFont"/>
    <w:uiPriority w:val="99"/>
    <w:rPr>
      <w:sz w:val="16"/>
      <w:szCs w:val="16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character" w:customStyle="1" w:styleId="Heading1Char">
    <w:name w:val="Heading 1 Char"/>
    <w:basedOn w:val="DefaultParagraphFont"/>
    <w:uiPriority w:val="9"/>
    <w:rPr>
      <w:rFonts w:ascii="Times New Roman" w:eastAsia="黑体" w:hAnsi="Times New Roman" w:cs="Times New Roman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Times New Roman" w:eastAsia="黑体" w:hAnsi="Times New Roman" w:cs="Times New Roman"/>
      <w:sz w:val="34"/>
    </w:rPr>
  </w:style>
  <w:style w:type="character" w:customStyle="1" w:styleId="Heading3Char">
    <w:name w:val="Heading 3 Char"/>
    <w:basedOn w:val="DefaultParagraphFont"/>
    <w:uiPriority w:val="9"/>
    <w:rPr>
      <w:rFonts w:ascii="Times New Roman" w:eastAsia="黑体" w:hAnsi="Times New Roman" w:cs="Times New Roman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0" w:beforeLines="0" w:after="0" w:afterLines="0"/>
      <w:ind w:left="0" w:right="0" w:firstLine="0"/>
      <w:outlineLvl w:val="3"/>
    </w:pPr>
    <w:rPr>
      <w:rFonts w:ascii="Times New Roman" w:eastAsia="黑体" w:hAnsi="Times New Roman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Times New Roman" w:eastAsia="黑体" w:hAnsi="Times New Roman" w:cs="Times New Roman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0" w:beforeLines="0" w:after="0" w:afterLines="0"/>
      <w:ind w:left="0" w:right="0" w:firstLine="0"/>
      <w:outlineLvl w:val="4"/>
    </w:pPr>
    <w:rPr>
      <w:rFonts w:ascii="Times New Roman" w:eastAsia="宋体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qFormat/>
    <w:rPr>
      <w:rFonts w:ascii="Times New Roman" w:eastAsia="宋体" w:hAnsi="Times New Roman" w:cs="Times New Roman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qFormat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qFormat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qFormat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qFormat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IntenseQuoteChar">
    <w:name w:val="Intense Quote Char"/>
    <w:link w:val="IntenseQuote"/>
    <w:uiPriority w:val="30"/>
    <w:qFormat/>
    <w:rPr>
      <w:i/>
    </w:rPr>
  </w:style>
  <w:style w:type="character" w:customStyle="1" w:styleId="HeaderChar">
    <w:name w:val="Header Char"/>
    <w:basedOn w:val="DefaultParagraphFont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FooterChar">
    <w:name w:val="Footer Char"/>
    <w:basedOn w:val="DefaultParagraphFont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customStyle="1" w:styleId="Caption1">
    <w:name w:val="Caption1"/>
    <w:basedOn w:val="Normal"/>
    <w:next w:val="Normal"/>
    <w:link w:val="CaptionChar"/>
    <w:uiPriority w:val="35"/>
    <w:semiHidden/>
    <w:unhideWhenUsed/>
    <w:qFormat/>
    <w:pPr>
      <w:spacing w:line="360" w:lineRule="auto"/>
      <w:ind w:firstLine="0"/>
    </w:pPr>
    <w:rPr>
      <w:rFonts w:ascii="Times New Roman" w:eastAsia="宋体" w:hAnsi="Times New Roman" w:cs="Times New Roman"/>
      <w:bCs/>
      <w:color w:val="000000"/>
      <w:sz w:val="21"/>
      <w:szCs w:val="21"/>
    </w:rPr>
  </w:style>
  <w:style w:type="character" w:customStyle="1" w:styleId="CaptionChar">
    <w:name w:val="Caption Char"/>
    <w:link w:val="Caption1"/>
    <w:uiPriority w:val="35"/>
    <w:qFormat/>
    <w:rPr>
      <w:rFonts w:ascii="Times New Roman" w:eastAsia="宋体" w:hAnsi="Times New Roman" w:cs="Times New Roman"/>
      <w:bCs/>
      <w:color w:val="000000"/>
      <w:sz w:val="21"/>
      <w:szCs w:val="21"/>
    </w:rPr>
  </w:style>
  <w:style w:type="table" w:customStyle="1" w:styleId="TableGridLight">
    <w:name w:val="Table Grid Light"/>
    <w:basedOn w:val="TableNormal"/>
    <w:uiPriority w:val="59"/>
    <w:qFormat/>
    <w:pPr>
      <w:spacing w:after="0" w:line="240" w:lineRule="auto"/>
    </w:pPr>
    <w:tblPr>
      <w:tblBorders>
        <w:top w:val="single" w:sz="4" w:space="0" w:color="AEAEAE" w:themeColor="text1" w:themeTint="50"/>
        <w:left w:val="single" w:sz="4" w:space="0" w:color="AEAEAE" w:themeColor="text1" w:themeTint="50"/>
        <w:bottom w:val="single" w:sz="4" w:space="0" w:color="AEAEAE" w:themeColor="text1" w:themeTint="50"/>
        <w:right w:val="single" w:sz="4" w:space="0" w:color="AEAEAE" w:themeColor="text1" w:themeTint="50"/>
        <w:insideH w:val="single" w:sz="4" w:space="0" w:color="AEAEAE" w:themeColor="text1" w:themeTint="50"/>
        <w:insideV w:val="single" w:sz="4" w:space="0" w:color="AEAEAE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leNormal"/>
    <w:uiPriority w:val="59"/>
    <w:qFormat/>
    <w:pPr>
      <w:spacing w:after="0" w:line="240" w:lineRule="auto"/>
    </w:pPr>
    <w:tblPr>
      <w:tblBorders>
        <w:top w:val="single" w:sz="4" w:space="0" w:color="AEAEAE" w:themeColor="text1" w:themeTint="50"/>
        <w:left w:val="single" w:sz="4" w:space="0" w:color="AEAEAE" w:themeColor="text1" w:themeTint="50"/>
        <w:bottom w:val="single" w:sz="4" w:space="0" w:color="AEAEAE" w:themeColor="text1" w:themeTint="50"/>
        <w:right w:val="single" w:sz="4" w:space="0" w:color="AEAEAE" w:themeColor="text1" w:themeTint="50"/>
        <w:insideH w:val="single" w:sz="4" w:space="0" w:color="AEAEAE" w:themeColor="text1" w:themeTint="50"/>
        <w:insideV w:val="single" w:sz="4" w:space="0" w:color="AEAEAE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1F1F1" w:fill="auto" w:themeColor="text1" w:themeTint="0D"/>
      </w:tcPr>
    </w:tblStylePr>
    <w:tblStylePr w:type="band1Horz">
      <w:tblPr/>
      <w:tcPr>
        <w:shd w:val="clear" w:color="F1F1F1" w:fill="auto" w:themeColor="text1" w:themeTint="0D"/>
      </w:tcPr>
    </w:tblStylePr>
  </w:style>
  <w:style w:type="table" w:customStyle="1" w:styleId="PlainTable2">
    <w:name w:val="Plain Table 2"/>
    <w:basedOn w:val="TableNormal"/>
    <w:uiPriority w:val="59"/>
    <w:qFormat/>
    <w:pPr>
      <w:spacing w:after="0" w:line="240" w:lineRule="auto"/>
    </w:pPr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leNormal"/>
    <w:uiPriority w:val="99"/>
    <w:qFormat/>
    <w:pPr>
      <w:spacing w:after="0" w:line="240" w:lineRule="auto"/>
    </w:pPr>
    <w:tblPr/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F1F1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F1F1" w:fill="auto" w:themeColor="text1" w:themeTint="0D"/>
      </w:tcPr>
    </w:tblStylePr>
  </w:style>
  <w:style w:type="table" w:customStyle="1" w:styleId="PlainTable4">
    <w:name w:val="Plain Table 4"/>
    <w:basedOn w:val="TableNormal"/>
    <w:uiPriority w:val="99"/>
    <w:qFormat/>
    <w:pPr>
      <w:spacing w:after="0" w:line="240" w:lineRule="auto"/>
    </w:pPr>
    <w:tblPr/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F1F1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F1F1" w:fill="auto" w:themeColor="text1" w:themeTint="0D"/>
      </w:tcPr>
    </w:tblStylePr>
  </w:style>
  <w:style w:type="table" w:customStyle="1" w:styleId="PlainTable5">
    <w:name w:val="Plain Table 5"/>
    <w:basedOn w:val="TableNormal"/>
    <w:uiPriority w:val="99"/>
    <w:qFormat/>
    <w:pPr>
      <w:spacing w:after="0" w:line="240" w:lineRule="auto"/>
    </w:pPr>
    <w:tblPr/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1F1F1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F1F1" w:fill="auto" w:themeColor="text1" w:themeTint="0D"/>
      </w:tcPr>
    </w:tblStylePr>
  </w:style>
  <w:style w:type="table" w:customStyle="1" w:styleId="customTemplate1">
    <w:name w:val="customTemplate1"/>
    <w:basedOn w:val="TableNormal"/>
    <w:uiPriority w:val="59"/>
    <w:qFormat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tblPr/>
      <w:tcPr>
        <w:tcBorders>
          <w:bottom w:val="single" w:sz="4" w:space="0" w:color="000000"/>
        </w:tcBorders>
      </w:tcPr>
    </w:tblStylePr>
    <w:tblStylePr w:type="firstCol">
      <w:tblPr/>
      <w:tcPr>
        <w:tcBorders>
          <w:right w:val="single" w:sz="4" w:space="0" w:color="000000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auto"/>
      </w:tcPr>
    </w:tblStylePr>
    <w:tblStylePr w:type="band2Vert">
      <w:pPr>
        <w:spacing w:before="71" w:after="71" w:line="240" w:lineRule="auto"/>
      </w:pPr>
      <w:tblPr/>
      <w:tcPr>
        <w:shd w:val="clear" w:color="FFFFFF" w:fill="auto"/>
      </w:tcPr>
    </w:tblStylePr>
    <w:tblStylePr w:type="band1Horz">
      <w:pPr>
        <w:spacing w:before="71" w:after="71" w:line="240" w:lineRule="auto"/>
      </w:pPr>
      <w:tblPr/>
      <w:tcPr>
        <w:shd w:val="clear" w:color="FFFFFF" w:fill="auto"/>
      </w:tcPr>
    </w:tblStylePr>
    <w:tblStylePr w:type="band2Horz">
      <w:pPr>
        <w:spacing w:before="71" w:after="71" w:line="240" w:lineRule="auto"/>
      </w:pPr>
      <w:tblPr/>
      <w:tcPr>
        <w:shd w:val="clear" w:color="FFFFFF" w:fill="auto"/>
      </w:tcPr>
    </w:tblStylePr>
  </w:style>
  <w:style w:type="table" w:customStyle="1" w:styleId="customTemplate2">
    <w:name w:val="customTemplate2"/>
    <w:basedOn w:val="TableNormal"/>
    <w:uiPriority w:val="59"/>
    <w:qFormat/>
    <w:pPr>
      <w:spacing w:after="0" w:line="240" w:lineRule="auto"/>
    </w:p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nil"/>
          <w:bottom w:val="single" w:sz="4" w:space="0" w:color="000000"/>
        </w:tcBorders>
      </w:tcPr>
    </w:tblStylePr>
    <w:tblStylePr w:type="lastRow">
      <w:tblPr/>
      <w:tcPr>
        <w:tcBorders>
          <w:bottom w:val="nil"/>
        </w:tcBorders>
      </w:tcPr>
    </w:tblStylePr>
    <w:tblStylePr w:type="firstCol">
      <w:tblPr/>
      <w:tcPr>
        <w:tcBorders>
          <w:right w:val="single" w:sz="4" w:space="0" w:color="000000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auto"/>
      </w:tcPr>
    </w:tblStylePr>
    <w:tblStylePr w:type="band2Vert">
      <w:pPr>
        <w:spacing w:before="71" w:after="71" w:line="240" w:lineRule="auto"/>
      </w:pPr>
      <w:tblPr/>
      <w:tcPr>
        <w:shd w:val="clear" w:color="FFFFFF" w:fill="auto"/>
      </w:tcPr>
    </w:tblStylePr>
    <w:tblStylePr w:type="band1Horz">
      <w:pPr>
        <w:spacing w:before="71" w:after="71" w:line="240" w:lineRule="auto"/>
      </w:pPr>
      <w:tblPr/>
      <w:tcPr>
        <w:shd w:val="clear" w:color="FFFFFF" w:fill="auto"/>
      </w:tcPr>
    </w:tblStylePr>
    <w:tblStylePr w:type="band2Horz">
      <w:pPr>
        <w:spacing w:before="71" w:after="71" w:line="240" w:lineRule="auto"/>
      </w:pPr>
      <w:tblPr/>
      <w:tcPr>
        <w:shd w:val="clear" w:color="FFFFFF" w:fill="auto"/>
      </w:tcPr>
    </w:tblStylePr>
  </w:style>
  <w:style w:type="table" w:customStyle="1" w:styleId="customTemplate3">
    <w:name w:val="customTemplate3"/>
    <w:basedOn w:val="TableNormal"/>
    <w:uiPriority w:val="59"/>
    <w:qFormat/>
    <w:pPr>
      <w:spacing w:after="0" w:line="240" w:lineRule="auto"/>
    </w:p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12" w:space="0" w:color="000000"/>
          <w:bottom w:val="single" w:sz="6" w:space="0" w:color="000000"/>
        </w:tcBorders>
      </w:tcPr>
    </w:tblStylePr>
    <w:tblStylePr w:type="lastRow">
      <w:tblPr/>
      <w:tcPr>
        <w:tcBorders>
          <w:bottom w:val="single" w:sz="12" w:space="0" w:color="000000"/>
        </w:tcBorders>
      </w:tcPr>
    </w:tblStylePr>
    <w:tblStylePr w:type="firstCol">
      <w:tblPr/>
      <w:tcPr>
        <w:tcBorders>
          <w:right w:val="single" w:sz="6" w:space="0" w:color="000000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FFFFFF"/>
      </w:tcPr>
    </w:tblStylePr>
    <w:tblStylePr w:type="band2Vert">
      <w:pPr>
        <w:spacing w:before="71" w:after="71" w:line="240" w:lineRule="auto"/>
      </w:pPr>
      <w:tblPr/>
      <w:tcPr>
        <w:shd w:val="clear" w:color="FFFFFF" w:fill="FFFFFF"/>
      </w:tcPr>
    </w:tblStylePr>
    <w:tblStylePr w:type="band1Horz">
      <w:pPr>
        <w:spacing w:before="71" w:after="71" w:line="240" w:lineRule="auto"/>
      </w:pPr>
      <w:tblPr/>
      <w:tcPr>
        <w:shd w:val="clear" w:color="FFFFFF" w:fill="FFFFFF"/>
      </w:tcPr>
    </w:tblStylePr>
    <w:tblStylePr w:type="band2Horz">
      <w:pPr>
        <w:spacing w:before="71" w:after="71" w:line="240" w:lineRule="auto"/>
      </w:pPr>
      <w:tblPr/>
      <w:tcPr>
        <w:shd w:val="clear" w:color="FFFFFF" w:fill="FFFFFF"/>
      </w:tcPr>
    </w:tblStylePr>
  </w:style>
  <w:style w:type="table" w:customStyle="1" w:styleId="customTemplate4">
    <w:name w:val="customTemplate4"/>
    <w:basedOn w:val="TableNormal"/>
    <w:uiPriority w:val="59"/>
    <w:qFormat/>
    <w:pPr>
      <w:spacing w:after="0" w:line="240" w:lineRule="auto"/>
    </w:pPr>
    <w:tblPr>
      <w:tblBorders>
        <w:top w:val="single" w:sz="4" w:space="0" w:color="000000"/>
        <w:left w:val="nil"/>
        <w:bottom w:val="single" w:sz="4" w:space="0" w:color="000000"/>
        <w:right w:val="nil"/>
        <w:insideH w:val="single" w:sz="4" w:space="0" w:color="000000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tblPr/>
      <w:tcPr>
        <w:tcBorders>
          <w:bottom w:val="single" w:sz="4" w:space="0" w:color="000000"/>
        </w:tcBorders>
      </w:tcPr>
    </w:tblStylePr>
    <w:tblStylePr w:type="firstCol">
      <w:tblPr/>
      <w:tcPr>
        <w:tcBorders>
          <w:right w:val="single" w:sz="4" w:space="0" w:color="000000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auto"/>
      </w:tcPr>
    </w:tblStylePr>
    <w:tblStylePr w:type="band2Vert">
      <w:pPr>
        <w:spacing w:before="71" w:after="71" w:line="240" w:lineRule="auto"/>
      </w:pPr>
      <w:tblPr/>
      <w:tcPr>
        <w:shd w:val="clear" w:color="FFFFFF" w:fill="auto"/>
      </w:tcPr>
    </w:tblStylePr>
    <w:tblStylePr w:type="band1Horz">
      <w:pPr>
        <w:spacing w:before="71" w:after="71" w:line="240" w:lineRule="auto"/>
      </w:pPr>
      <w:tblPr/>
      <w:tcPr>
        <w:shd w:val="clear" w:color="FFFFFF" w:fill="auto"/>
      </w:tcPr>
    </w:tblStylePr>
    <w:tblStylePr w:type="band2Horz">
      <w:pPr>
        <w:spacing w:before="71" w:after="71" w:line="240" w:lineRule="auto"/>
      </w:pPr>
      <w:tblPr/>
      <w:tcPr>
        <w:shd w:val="clear" w:color="FFFFFF" w:fill="auto"/>
      </w:tcPr>
    </w:tblStylePr>
  </w:style>
  <w:style w:type="table" w:customStyle="1" w:styleId="customTemplate5">
    <w:name w:val="customTemplate5"/>
    <w:basedOn w:val="TableNormal"/>
    <w:uiPriority w:val="59"/>
    <w:qFormat/>
    <w:pPr>
      <w:spacing w:after="0" w:line="240" w:lineRule="auto"/>
    </w:p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nil"/>
          <w:bottom w:val="single" w:sz="4" w:space="0" w:color="000000"/>
        </w:tcBorders>
      </w:tcPr>
    </w:tblStylePr>
    <w:tblStylePr w:type="lastRow">
      <w:tblPr/>
      <w:tcPr>
        <w:tcBorders>
          <w:bottom w:val="nil"/>
        </w:tcBorders>
      </w:tcPr>
    </w:tblStylePr>
    <w:tblStylePr w:type="firstCol">
      <w:tblPr/>
      <w:tcPr>
        <w:tcBorders>
          <w:right w:val="single" w:sz="4" w:space="0" w:color="000000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FFFFFF"/>
      </w:tcPr>
    </w:tblStylePr>
    <w:tblStylePr w:type="band2Vert">
      <w:pPr>
        <w:spacing w:before="71" w:after="71" w:line="240" w:lineRule="auto"/>
      </w:pPr>
      <w:tblPr/>
      <w:tcPr>
        <w:shd w:val="clear" w:color="FFFFFF" w:fill="EDEDED"/>
      </w:tcPr>
    </w:tblStylePr>
    <w:tblStylePr w:type="band1Horz">
      <w:pPr>
        <w:spacing w:before="71" w:after="71" w:line="240" w:lineRule="auto"/>
      </w:pPr>
      <w:tblPr/>
      <w:tcPr>
        <w:shd w:val="clear" w:color="FFFFFF" w:fill="FFFFFF"/>
      </w:tcPr>
    </w:tblStylePr>
    <w:tblStylePr w:type="band2Horz">
      <w:pPr>
        <w:spacing w:before="71" w:after="71" w:line="240" w:lineRule="auto"/>
      </w:pPr>
      <w:tblPr/>
      <w:tcPr>
        <w:shd w:val="clear" w:color="FFFFFF" w:fill="EDEDED"/>
      </w:tcPr>
    </w:tblStylePr>
  </w:style>
  <w:style w:type="table" w:customStyle="1" w:styleId="customTemplate11">
    <w:name w:val="customTemplate11"/>
    <w:basedOn w:val="TableNormal"/>
    <w:uiPriority w:val="59"/>
    <w:qFormat/>
    <w:pPr>
      <w:spacing w:after="0" w:line="240" w:lineRule="auto"/>
    </w:pPr>
    <w:tblPr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  <w:insideH w:val="single" w:sz="4" w:space="0" w:color="5B9BD5"/>
        <w:insideV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4" w:space="0" w:color="5B9BD5"/>
          <w:bottom w:val="single" w:sz="4" w:space="0" w:color="5B9BD5"/>
        </w:tcBorders>
      </w:tcPr>
    </w:tblStylePr>
    <w:tblStylePr w:type="lastRow">
      <w:tblPr/>
      <w:tcPr>
        <w:tcBorders>
          <w:bottom w:val="single" w:sz="4" w:space="0" w:color="5B9BD5"/>
        </w:tcBorders>
      </w:tcPr>
    </w:tblStylePr>
    <w:tblStylePr w:type="firstCol">
      <w:tblPr/>
      <w:tcPr>
        <w:tcBorders>
          <w:right w:val="single" w:sz="4" w:space="0" w:color="5B9BD5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auto"/>
      </w:tcPr>
    </w:tblStylePr>
    <w:tblStylePr w:type="band2Vert">
      <w:pPr>
        <w:spacing w:before="71" w:after="71" w:line="240" w:lineRule="auto"/>
      </w:pPr>
      <w:tblPr/>
      <w:tcPr>
        <w:shd w:val="clear" w:color="FFFFFF" w:fill="auto"/>
      </w:tcPr>
    </w:tblStylePr>
    <w:tblStylePr w:type="band1Horz">
      <w:pPr>
        <w:spacing w:before="71" w:after="71" w:line="240" w:lineRule="auto"/>
      </w:pPr>
      <w:tblPr/>
      <w:tcPr>
        <w:shd w:val="clear" w:color="FFFFFF" w:fill="auto"/>
      </w:tcPr>
    </w:tblStylePr>
    <w:tblStylePr w:type="band2Horz">
      <w:pPr>
        <w:spacing w:before="71" w:after="71" w:line="240" w:lineRule="auto"/>
      </w:pPr>
      <w:tblPr/>
      <w:tcPr>
        <w:shd w:val="clear" w:color="FFFFFF" w:fill="auto"/>
      </w:tcPr>
    </w:tblStylePr>
  </w:style>
  <w:style w:type="table" w:customStyle="1" w:styleId="customTemplate12">
    <w:name w:val="customTemplate12"/>
    <w:basedOn w:val="TableNormal"/>
    <w:uiPriority w:val="59"/>
    <w:qFormat/>
    <w:pPr>
      <w:spacing w:after="0" w:line="240" w:lineRule="auto"/>
    </w:p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shd w:val="clear" w:color="FFFFFF" w:fill="5B9BD5"/>
      </w:tcPr>
    </w:tblStylePr>
    <w:tblStylePr w:type="lastRow">
      <w:tblPr/>
      <w:tcPr>
        <w:tcBorders>
          <w:bottom w:val="nil"/>
        </w:tcBorders>
      </w:tcPr>
    </w:tblStylePr>
    <w:tblStylePr w:type="firstCol">
      <w:tblPr/>
      <w:tcPr>
        <w:tcBorders>
          <w:right w:val="single" w:sz="4" w:space="0" w:color="5B9BD5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E9F4FE"/>
      </w:tcPr>
    </w:tblStylePr>
    <w:tblStylePr w:type="band2Vert">
      <w:pPr>
        <w:spacing w:before="71" w:after="71" w:line="240" w:lineRule="auto"/>
      </w:pPr>
      <w:tblPr/>
      <w:tcPr>
        <w:shd w:val="clear" w:color="FFFFFF" w:fill="E9F4FE"/>
      </w:tcPr>
    </w:tblStylePr>
    <w:tblStylePr w:type="band1Horz">
      <w:pPr>
        <w:spacing w:before="71" w:after="71" w:line="240" w:lineRule="auto"/>
      </w:pPr>
      <w:tblPr/>
      <w:tcPr>
        <w:shd w:val="clear" w:color="FFFFFF" w:fill="E9F4FE"/>
      </w:tcPr>
    </w:tblStylePr>
    <w:tblStylePr w:type="band2Horz">
      <w:pPr>
        <w:spacing w:before="71" w:after="71" w:line="240" w:lineRule="auto"/>
      </w:pPr>
      <w:tblPr/>
      <w:tcPr>
        <w:shd w:val="clear" w:color="FFFFFF" w:fill="E9F4FE"/>
      </w:tcPr>
    </w:tblStylePr>
  </w:style>
  <w:style w:type="table" w:customStyle="1" w:styleId="customTemplate13">
    <w:name w:val="customTemplate13"/>
    <w:basedOn w:val="TableNormal"/>
    <w:uiPriority w:val="59"/>
    <w:qFormat/>
    <w:pPr>
      <w:spacing w:after="0" w:line="240" w:lineRule="auto"/>
    </w:pPr>
    <w:tblPr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4" w:space="0" w:color="5B9BD5"/>
          <w:bottom w:val="nil"/>
        </w:tcBorders>
      </w:tcPr>
    </w:tblStylePr>
    <w:tblStylePr w:type="lastRow">
      <w:tblPr/>
      <w:tcPr>
        <w:tcBorders>
          <w:bottom w:val="single" w:sz="4" w:space="0" w:color="5B9BD5"/>
        </w:tcBorders>
      </w:tcPr>
    </w:tblStylePr>
    <w:tblStylePr w:type="firstCol">
      <w:tblPr/>
      <w:tcPr>
        <w:tcBorders>
          <w:right w:val="nil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E9F4FE"/>
      </w:tcPr>
    </w:tblStylePr>
    <w:tblStylePr w:type="band2Vert">
      <w:pPr>
        <w:spacing w:before="71" w:after="71" w:line="240" w:lineRule="auto"/>
      </w:pPr>
      <w:tblPr/>
      <w:tcPr>
        <w:shd w:val="clear" w:color="FFFFFF" w:fill="FFFFFF"/>
      </w:tcPr>
    </w:tblStylePr>
    <w:tblStylePr w:type="band1Horz">
      <w:pPr>
        <w:spacing w:before="71" w:after="71" w:line="240" w:lineRule="auto"/>
      </w:pPr>
      <w:tblPr/>
      <w:tcPr>
        <w:shd w:val="clear" w:color="FFFFFF" w:fill="E9F4FE"/>
      </w:tcPr>
    </w:tblStylePr>
    <w:tblStylePr w:type="band2Horz">
      <w:pPr>
        <w:spacing w:before="71" w:after="71" w:line="240" w:lineRule="auto"/>
      </w:pPr>
      <w:tblPr/>
      <w:tcPr>
        <w:shd w:val="clear" w:color="FFFFFF" w:fill="FFFFFF"/>
      </w:tcPr>
    </w:tblStylePr>
  </w:style>
  <w:style w:type="table" w:customStyle="1" w:styleId="customTemplate14">
    <w:name w:val="customTemplate14"/>
    <w:basedOn w:val="TableNormal"/>
    <w:uiPriority w:val="59"/>
    <w:pPr>
      <w:spacing w:after="0" w:line="240" w:lineRule="auto"/>
    </w:p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nil"/>
          <w:bottom w:val="single" w:sz="4" w:space="0" w:color="5B9BD5"/>
        </w:tcBorders>
      </w:tcPr>
    </w:tblStylePr>
    <w:tblStylePr w:type="lastRow">
      <w:tblPr/>
      <w:tcPr>
        <w:tcBorders>
          <w:bottom w:val="nil"/>
        </w:tcBorders>
      </w:tcPr>
    </w:tblStylePr>
    <w:tblStylePr w:type="firstCol">
      <w:tblPr/>
      <w:tcPr>
        <w:tcBorders>
          <w:right w:val="single" w:sz="4" w:space="0" w:color="5B9BD5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5B9BD5"/>
      </w:tcPr>
    </w:tblStylePr>
    <w:tblStylePr w:type="band2Vert">
      <w:pPr>
        <w:spacing w:before="71" w:after="71" w:line="240" w:lineRule="auto"/>
      </w:pPr>
      <w:tblPr/>
      <w:tcPr>
        <w:shd w:val="clear" w:color="FFFFFF" w:fill="E9F4FE"/>
      </w:tcPr>
    </w:tblStylePr>
    <w:tblStylePr w:type="band1Horz">
      <w:pPr>
        <w:spacing w:before="71" w:after="71" w:line="240" w:lineRule="auto"/>
      </w:pPr>
      <w:tblPr/>
      <w:tcPr>
        <w:shd w:val="clear" w:color="FFFFFF" w:fill="5B9BD5"/>
      </w:tcPr>
    </w:tblStylePr>
    <w:tblStylePr w:type="band2Horz">
      <w:pPr>
        <w:spacing w:before="71" w:after="71" w:line="240" w:lineRule="auto"/>
      </w:pPr>
      <w:tblPr/>
      <w:tcPr>
        <w:shd w:val="clear" w:color="FFFFFF" w:fill="E9F4FE"/>
      </w:tcPr>
    </w:tblStylePr>
  </w:style>
  <w:style w:type="table" w:customStyle="1" w:styleId="customTemplate15">
    <w:name w:val="customTemplate15"/>
    <w:basedOn w:val="TableNormal"/>
    <w:uiPriority w:val="59"/>
    <w:qFormat/>
    <w:pPr>
      <w:spacing w:after="0" w:line="240" w:lineRule="auto"/>
    </w:p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shd w:val="clear" w:color="FFFFFF" w:fill="5B9BD5"/>
      </w:tcPr>
    </w:tblStylePr>
    <w:tblStylePr w:type="lastRow">
      <w:tblPr/>
      <w:tcPr>
        <w:tcBorders>
          <w:bottom w:val="nil"/>
        </w:tcBorders>
      </w:tcPr>
    </w:tblStylePr>
    <w:tblStylePr w:type="firstCol">
      <w:tblPr/>
      <w:tcPr>
        <w:shd w:val="clear" w:color="FFFFFF" w:fill="5B9BD5"/>
      </w:tcPr>
    </w:tblStylePr>
    <w:tblStylePr w:type="band1Vert">
      <w:pPr>
        <w:spacing w:before="71" w:after="71" w:line="240" w:lineRule="auto"/>
      </w:pPr>
      <w:tblPr/>
      <w:tcPr>
        <w:shd w:val="clear" w:color="FFFFFF" w:fill="E9F4FE"/>
      </w:tcPr>
    </w:tblStylePr>
    <w:tblStylePr w:type="band2Vert">
      <w:pPr>
        <w:spacing w:before="71" w:after="71" w:line="240" w:lineRule="auto"/>
      </w:pPr>
      <w:tblPr/>
      <w:tcPr>
        <w:shd w:val="clear" w:color="FFFFFF" w:fill="E9F4FE"/>
      </w:tcPr>
    </w:tblStylePr>
    <w:tblStylePr w:type="band1Horz">
      <w:pPr>
        <w:spacing w:before="71" w:after="71" w:line="240" w:lineRule="auto"/>
      </w:pPr>
      <w:tblPr/>
      <w:tcPr>
        <w:shd w:val="clear" w:color="FFFFFF" w:fill="E9F4FE"/>
      </w:tcPr>
    </w:tblStylePr>
    <w:tblStylePr w:type="band2Horz">
      <w:pPr>
        <w:spacing w:before="71" w:after="71" w:line="240" w:lineRule="auto"/>
      </w:pPr>
      <w:tblPr/>
      <w:tcPr>
        <w:shd w:val="clear" w:color="FFFFFF" w:fill="E9F4FE"/>
      </w:tcPr>
    </w:tblStylePr>
  </w:style>
  <w:style w:type="table" w:customStyle="1" w:styleId="customTemplate16">
    <w:name w:val="customTemplate16"/>
    <w:basedOn w:val="TableNormal"/>
    <w:uiPriority w:val="59"/>
    <w:qFormat/>
    <w:pPr>
      <w:spacing w:after="0" w:line="240" w:lineRule="auto"/>
    </w:pPr>
    <w:tblPr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  <w:insideH w:val="single" w:sz="4" w:space="0" w:color="5B9BD5"/>
        <w:insideV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4" w:space="0" w:color="5B9BD5"/>
          <w:bottom w:val="single" w:sz="4" w:space="0" w:color="5B9BD5"/>
        </w:tcBorders>
      </w:tcPr>
    </w:tblStylePr>
    <w:tblStylePr w:type="lastRow">
      <w:tblPr/>
      <w:tcPr>
        <w:tcBorders>
          <w:bottom w:val="single" w:sz="4" w:space="0" w:color="5B9BD5"/>
        </w:tcBorders>
      </w:tcPr>
    </w:tblStylePr>
    <w:tblStylePr w:type="firstCol">
      <w:tblPr/>
      <w:tcPr>
        <w:tcBorders>
          <w:right w:val="single" w:sz="4" w:space="0" w:color="5B9BD5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E9F4FE"/>
      </w:tcPr>
    </w:tblStylePr>
    <w:tblStylePr w:type="band2Vert">
      <w:pPr>
        <w:spacing w:before="71" w:after="71" w:line="240" w:lineRule="auto"/>
      </w:pPr>
      <w:tblPr/>
      <w:tcPr>
        <w:shd w:val="clear" w:color="FFFFFF" w:fill="FFFFFF"/>
      </w:tcPr>
    </w:tblStylePr>
    <w:tblStylePr w:type="band1Horz">
      <w:pPr>
        <w:spacing w:before="71" w:after="71" w:line="240" w:lineRule="auto"/>
      </w:pPr>
      <w:tblPr/>
      <w:tcPr>
        <w:shd w:val="clear" w:color="FFFFFF" w:fill="E9F4FE"/>
      </w:tcPr>
    </w:tblStylePr>
    <w:tblStylePr w:type="band2Horz">
      <w:pPr>
        <w:spacing w:before="71" w:after="71" w:line="240" w:lineRule="auto"/>
      </w:pPr>
      <w:tblPr/>
      <w:tcPr>
        <w:shd w:val="clear" w:color="FFFFFF" w:fill="FFFFFF"/>
      </w:tcPr>
    </w:tblStylePr>
  </w:style>
  <w:style w:type="table" w:customStyle="1" w:styleId="customTemplate17">
    <w:name w:val="customTemplate17"/>
    <w:basedOn w:val="TableNormal"/>
    <w:uiPriority w:val="59"/>
    <w:qFormat/>
    <w:pPr>
      <w:spacing w:after="0" w:line="240" w:lineRule="auto"/>
    </w:p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nil"/>
          <w:bottom w:val="single" w:sz="4" w:space="0" w:color="5B9BD5"/>
        </w:tcBorders>
      </w:tcPr>
    </w:tblStylePr>
    <w:tblStylePr w:type="lastRow">
      <w:tblPr/>
      <w:tcPr>
        <w:tcBorders>
          <w:bottom w:val="nil"/>
        </w:tcBorders>
      </w:tcPr>
    </w:tblStylePr>
    <w:tblStylePr w:type="firstCol">
      <w:tblPr/>
      <w:tcPr>
        <w:tcBorders>
          <w:right w:val="single" w:sz="4" w:space="0" w:color="5B9BD5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5B9BD5"/>
      </w:tcPr>
    </w:tblStylePr>
    <w:tblStylePr w:type="band2Vert">
      <w:pPr>
        <w:spacing w:before="71" w:after="71" w:line="240" w:lineRule="auto"/>
      </w:pPr>
      <w:tblPr/>
      <w:tcPr>
        <w:shd w:val="clear" w:color="FFFFFF" w:fill="E9F4FE"/>
      </w:tcPr>
    </w:tblStylePr>
    <w:tblStylePr w:type="band1Horz">
      <w:pPr>
        <w:spacing w:before="71" w:after="71" w:line="240" w:lineRule="auto"/>
      </w:pPr>
      <w:tblPr/>
      <w:tcPr>
        <w:shd w:val="clear" w:color="FFFFFF" w:fill="5B9BD5"/>
      </w:tcPr>
    </w:tblStylePr>
    <w:tblStylePr w:type="band2Horz">
      <w:pPr>
        <w:spacing w:before="71" w:after="71" w:line="240" w:lineRule="auto"/>
      </w:pPr>
      <w:tblPr/>
      <w:tcPr>
        <w:shd w:val="clear" w:color="FFFFFF" w:fill="E9F4FE"/>
      </w:tcPr>
    </w:tblStylePr>
  </w:style>
  <w:style w:type="table" w:customStyle="1" w:styleId="customTemplate18">
    <w:name w:val="customTemplate18"/>
    <w:basedOn w:val="TableNormal"/>
    <w:uiPriority w:val="59"/>
    <w:qFormat/>
    <w:pPr>
      <w:spacing w:after="0" w:line="240" w:lineRule="auto"/>
    </w:p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shd w:val="clear" w:color="FFFFFF" w:fill="5B9BD5"/>
      </w:tcPr>
    </w:tblStylePr>
    <w:tblStylePr w:type="lastRow">
      <w:tblPr/>
      <w:tcPr>
        <w:tcBorders>
          <w:bottom w:val="nil"/>
        </w:tcBorders>
      </w:tcPr>
    </w:tblStylePr>
    <w:tblStylePr w:type="firstCol">
      <w:tblPr/>
      <w:tcPr>
        <w:tcBorders>
          <w:right w:val="single" w:sz="4" w:space="0" w:color="5B9BD5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5B9BD5"/>
      </w:tcPr>
    </w:tblStylePr>
    <w:tblStylePr w:type="band2Vert">
      <w:pPr>
        <w:spacing w:before="71" w:after="71" w:line="240" w:lineRule="auto"/>
      </w:pPr>
      <w:tblPr/>
      <w:tcPr>
        <w:shd w:val="clear" w:color="FFFFFF" w:fill="E9F4FE"/>
      </w:tcPr>
    </w:tblStylePr>
    <w:tblStylePr w:type="band1Horz">
      <w:pPr>
        <w:spacing w:before="71" w:after="71" w:line="240" w:lineRule="auto"/>
      </w:pPr>
      <w:tblPr/>
      <w:tcPr>
        <w:shd w:val="clear" w:color="FFFFFF" w:fill="5B9BD5"/>
      </w:tcPr>
    </w:tblStylePr>
    <w:tblStylePr w:type="band2Horz">
      <w:pPr>
        <w:spacing w:before="71" w:after="71" w:line="240" w:lineRule="auto"/>
      </w:pPr>
      <w:tblPr/>
      <w:tcPr>
        <w:shd w:val="clear" w:color="FFFFFF" w:fill="E9F4FE"/>
      </w:tcPr>
    </w:tblStylePr>
  </w:style>
  <w:style w:type="table" w:customStyle="1" w:styleId="customTemplate21">
    <w:name w:val="customTemplate21"/>
    <w:basedOn w:val="TableNormal"/>
    <w:uiPriority w:val="59"/>
    <w:qFormat/>
    <w:pPr>
      <w:spacing w:after="0" w:line="240" w:lineRule="auto"/>
    </w:pPr>
    <w:tblPr>
      <w:tblBorders>
        <w:top w:val="single" w:sz="4" w:space="0" w:color="FFC001"/>
        <w:left w:val="single" w:sz="4" w:space="0" w:color="FFC001"/>
        <w:bottom w:val="single" w:sz="4" w:space="0" w:color="FFC001"/>
        <w:right w:val="single" w:sz="4" w:space="0" w:color="FFC001"/>
        <w:insideH w:val="single" w:sz="4" w:space="0" w:color="FFC001"/>
        <w:insideV w:val="single" w:sz="4" w:space="0" w:color="FFC00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4" w:space="0" w:color="FFC001"/>
          <w:bottom w:val="single" w:sz="4" w:space="0" w:color="FFC001"/>
        </w:tcBorders>
      </w:tcPr>
    </w:tblStylePr>
    <w:tblStylePr w:type="lastRow">
      <w:tblPr/>
      <w:tcPr>
        <w:tcBorders>
          <w:bottom w:val="single" w:sz="4" w:space="0" w:color="FFC001"/>
        </w:tcBorders>
      </w:tcPr>
    </w:tblStylePr>
    <w:tblStylePr w:type="firstCol">
      <w:tblPr/>
      <w:tcPr>
        <w:tcBorders>
          <w:right w:val="single" w:sz="4" w:space="0" w:color="FFC001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auto"/>
      </w:tcPr>
    </w:tblStylePr>
    <w:tblStylePr w:type="band2Vert">
      <w:pPr>
        <w:spacing w:before="71" w:after="71" w:line="240" w:lineRule="auto"/>
      </w:pPr>
      <w:tblPr/>
      <w:tcPr>
        <w:shd w:val="clear" w:color="FFFFFF" w:fill="auto"/>
      </w:tcPr>
    </w:tblStylePr>
    <w:tblStylePr w:type="band1Horz">
      <w:pPr>
        <w:spacing w:before="71" w:after="71" w:line="240" w:lineRule="auto"/>
      </w:pPr>
      <w:tblPr/>
      <w:tcPr>
        <w:shd w:val="clear" w:color="FFFFFF" w:fill="auto"/>
      </w:tcPr>
    </w:tblStylePr>
    <w:tblStylePr w:type="band2Horz">
      <w:pPr>
        <w:spacing w:before="71" w:after="71" w:line="240" w:lineRule="auto"/>
      </w:pPr>
      <w:tblPr/>
      <w:tcPr>
        <w:shd w:val="clear" w:color="FFFFFF" w:fill="auto"/>
      </w:tcPr>
    </w:tblStylePr>
  </w:style>
  <w:style w:type="table" w:customStyle="1" w:styleId="customTemplate22">
    <w:name w:val="customTemplate22"/>
    <w:basedOn w:val="TableNormal"/>
    <w:uiPriority w:val="59"/>
    <w:qFormat/>
    <w:pPr>
      <w:spacing w:after="0" w:line="240" w:lineRule="auto"/>
    </w:p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shd w:val="clear" w:color="FFFFFF" w:fill="FFC001"/>
      </w:tcPr>
    </w:tblStylePr>
    <w:tblStylePr w:type="lastRow">
      <w:tblPr/>
      <w:tcPr>
        <w:tcBorders>
          <w:bottom w:val="nil"/>
        </w:tcBorders>
      </w:tcPr>
    </w:tblStylePr>
    <w:tblStylePr w:type="firstCol">
      <w:tblPr/>
      <w:tcPr>
        <w:tcBorders>
          <w:right w:val="single" w:sz="4" w:space="0" w:color="FFC001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FFF3CC"/>
      </w:tcPr>
    </w:tblStylePr>
    <w:tblStylePr w:type="band2Vert">
      <w:pPr>
        <w:spacing w:before="71" w:after="71" w:line="240" w:lineRule="auto"/>
      </w:pPr>
      <w:tblPr/>
      <w:tcPr>
        <w:shd w:val="clear" w:color="FFFFFF" w:fill="FFF3CC"/>
      </w:tcPr>
    </w:tblStylePr>
    <w:tblStylePr w:type="band1Horz">
      <w:pPr>
        <w:spacing w:before="71" w:after="71" w:line="240" w:lineRule="auto"/>
      </w:pPr>
      <w:tblPr/>
      <w:tcPr>
        <w:shd w:val="clear" w:color="FFFFFF" w:fill="FFF3CC"/>
      </w:tcPr>
    </w:tblStylePr>
    <w:tblStylePr w:type="band2Horz">
      <w:pPr>
        <w:spacing w:before="71" w:after="71" w:line="240" w:lineRule="auto"/>
      </w:pPr>
      <w:tblPr/>
      <w:tcPr>
        <w:shd w:val="clear" w:color="FFFFFF" w:fill="FFF3CC"/>
      </w:tcPr>
    </w:tblStylePr>
  </w:style>
  <w:style w:type="table" w:customStyle="1" w:styleId="customTemplate23">
    <w:name w:val="customTemplate23"/>
    <w:basedOn w:val="TableNormal"/>
    <w:uiPriority w:val="59"/>
    <w:qFormat/>
    <w:pPr>
      <w:spacing w:after="0" w:line="240" w:lineRule="auto"/>
    </w:pPr>
    <w:tblPr>
      <w:tblBorders>
        <w:top w:val="single" w:sz="4" w:space="0" w:color="FFC001"/>
        <w:left w:val="single" w:sz="4" w:space="0" w:color="FFC001"/>
        <w:bottom w:val="single" w:sz="4" w:space="0" w:color="FFC001"/>
        <w:right w:val="single" w:sz="4" w:space="0" w:color="FFC001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4" w:space="0" w:color="FFC001"/>
          <w:bottom w:val="nil"/>
        </w:tcBorders>
      </w:tcPr>
    </w:tblStylePr>
    <w:tblStylePr w:type="lastRow">
      <w:tblPr/>
      <w:tcPr>
        <w:tcBorders>
          <w:bottom w:val="single" w:sz="4" w:space="0" w:color="FFC001"/>
        </w:tcBorders>
      </w:tcPr>
    </w:tblStylePr>
    <w:tblStylePr w:type="firstCol">
      <w:tblPr/>
      <w:tcPr>
        <w:tcBorders>
          <w:right w:val="nil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FFF3CC"/>
      </w:tcPr>
    </w:tblStylePr>
    <w:tblStylePr w:type="band2Vert">
      <w:pPr>
        <w:spacing w:before="71" w:after="71" w:line="240" w:lineRule="auto"/>
      </w:pPr>
      <w:tblPr/>
      <w:tcPr>
        <w:shd w:val="clear" w:color="FFFFFF" w:fill="FFFFFF"/>
      </w:tcPr>
    </w:tblStylePr>
    <w:tblStylePr w:type="band1Horz">
      <w:pPr>
        <w:spacing w:before="71" w:after="71" w:line="240" w:lineRule="auto"/>
      </w:pPr>
      <w:tblPr/>
      <w:tcPr>
        <w:shd w:val="clear" w:color="FFFFFF" w:fill="FFF3CC"/>
      </w:tcPr>
    </w:tblStylePr>
    <w:tblStylePr w:type="band2Horz">
      <w:pPr>
        <w:spacing w:before="71" w:after="71" w:line="240" w:lineRule="auto"/>
      </w:pPr>
      <w:tblPr/>
      <w:tcPr>
        <w:shd w:val="clear" w:color="FFFFFF" w:fill="FFFFFF"/>
      </w:tcPr>
    </w:tblStylePr>
  </w:style>
  <w:style w:type="table" w:customStyle="1" w:styleId="customTemplate24">
    <w:name w:val="customTemplate24"/>
    <w:basedOn w:val="TableNormal"/>
    <w:uiPriority w:val="59"/>
    <w:pPr>
      <w:spacing w:after="0" w:line="240" w:lineRule="auto"/>
    </w:p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nil"/>
          <w:bottom w:val="single" w:sz="4" w:space="0" w:color="FFC001"/>
        </w:tcBorders>
      </w:tcPr>
    </w:tblStylePr>
    <w:tblStylePr w:type="lastRow">
      <w:tblPr/>
      <w:tcPr>
        <w:tcBorders>
          <w:bottom w:val="nil"/>
        </w:tcBorders>
      </w:tcPr>
    </w:tblStylePr>
    <w:tblStylePr w:type="firstCol">
      <w:tblPr/>
      <w:tcPr>
        <w:tcBorders>
          <w:right w:val="single" w:sz="4" w:space="0" w:color="FFC001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FFC001"/>
      </w:tcPr>
    </w:tblStylePr>
    <w:tblStylePr w:type="band2Vert">
      <w:pPr>
        <w:spacing w:before="71" w:after="71" w:line="240" w:lineRule="auto"/>
      </w:pPr>
      <w:tblPr/>
      <w:tcPr>
        <w:shd w:val="clear" w:color="FFFFFF" w:fill="FFF3CC"/>
      </w:tcPr>
    </w:tblStylePr>
    <w:tblStylePr w:type="band1Horz">
      <w:pPr>
        <w:spacing w:before="71" w:after="71" w:line="240" w:lineRule="auto"/>
      </w:pPr>
      <w:tblPr/>
      <w:tcPr>
        <w:shd w:val="clear" w:color="FFFFFF" w:fill="FFC001"/>
      </w:tcPr>
    </w:tblStylePr>
    <w:tblStylePr w:type="band2Horz">
      <w:pPr>
        <w:spacing w:before="71" w:after="71" w:line="240" w:lineRule="auto"/>
      </w:pPr>
      <w:tblPr/>
      <w:tcPr>
        <w:shd w:val="clear" w:color="FFFFFF" w:fill="FFF3CC"/>
      </w:tcPr>
    </w:tblStylePr>
  </w:style>
  <w:style w:type="table" w:customStyle="1" w:styleId="customTemplate25">
    <w:name w:val="customTemplate25"/>
    <w:basedOn w:val="TableNormal"/>
    <w:uiPriority w:val="59"/>
    <w:qFormat/>
    <w:pPr>
      <w:spacing w:after="0" w:line="240" w:lineRule="auto"/>
    </w:p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shd w:val="clear" w:color="FFFFFF" w:fill="FFC001"/>
      </w:tcPr>
    </w:tblStylePr>
    <w:tblStylePr w:type="lastRow">
      <w:tblPr/>
      <w:tcPr>
        <w:tcBorders>
          <w:bottom w:val="nil"/>
        </w:tcBorders>
      </w:tcPr>
    </w:tblStylePr>
    <w:tblStylePr w:type="firstCol">
      <w:tblPr/>
      <w:tcPr>
        <w:shd w:val="clear" w:color="FFFFFF" w:fill="FFC001"/>
      </w:tcPr>
    </w:tblStylePr>
    <w:tblStylePr w:type="band1Vert">
      <w:pPr>
        <w:spacing w:before="71" w:after="71" w:line="240" w:lineRule="auto"/>
      </w:pPr>
      <w:tblPr/>
      <w:tcPr>
        <w:shd w:val="clear" w:color="FFFFFF" w:fill="FFF3CC"/>
      </w:tcPr>
    </w:tblStylePr>
    <w:tblStylePr w:type="band2Vert">
      <w:pPr>
        <w:spacing w:before="71" w:after="71" w:line="240" w:lineRule="auto"/>
      </w:pPr>
      <w:tblPr/>
      <w:tcPr>
        <w:shd w:val="clear" w:color="FFFFFF" w:fill="FFF3CC"/>
      </w:tcPr>
    </w:tblStylePr>
    <w:tblStylePr w:type="band1Horz">
      <w:pPr>
        <w:spacing w:before="71" w:after="71" w:line="240" w:lineRule="auto"/>
      </w:pPr>
      <w:tblPr/>
      <w:tcPr>
        <w:shd w:val="clear" w:color="FFFFFF" w:fill="FFF3CC"/>
      </w:tcPr>
    </w:tblStylePr>
    <w:tblStylePr w:type="band2Horz">
      <w:pPr>
        <w:spacing w:before="71" w:after="71" w:line="240" w:lineRule="auto"/>
      </w:pPr>
      <w:tblPr/>
      <w:tcPr>
        <w:shd w:val="clear" w:color="FFFFFF" w:fill="FFF3CC"/>
      </w:tcPr>
    </w:tblStylePr>
  </w:style>
  <w:style w:type="table" w:customStyle="1" w:styleId="customTemplate26">
    <w:name w:val="customTemplate26"/>
    <w:basedOn w:val="TableNormal"/>
    <w:uiPriority w:val="59"/>
    <w:pPr>
      <w:spacing w:after="0" w:line="240" w:lineRule="auto"/>
    </w:pPr>
    <w:tblPr>
      <w:tblBorders>
        <w:top w:val="single" w:sz="4" w:space="0" w:color="FFC001"/>
        <w:left w:val="single" w:sz="4" w:space="0" w:color="FFC001"/>
        <w:bottom w:val="single" w:sz="4" w:space="0" w:color="FFC001"/>
        <w:right w:val="single" w:sz="4" w:space="0" w:color="FFC001"/>
        <w:insideH w:val="single" w:sz="4" w:space="0" w:color="FFC001"/>
        <w:insideV w:val="single" w:sz="4" w:space="0" w:color="FFC00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4" w:space="0" w:color="FFC001"/>
          <w:bottom w:val="single" w:sz="4" w:space="0" w:color="FFC001"/>
        </w:tcBorders>
      </w:tcPr>
    </w:tblStylePr>
    <w:tblStylePr w:type="lastRow">
      <w:tblPr/>
      <w:tcPr>
        <w:tcBorders>
          <w:bottom w:val="single" w:sz="4" w:space="0" w:color="FFC001"/>
        </w:tcBorders>
      </w:tcPr>
    </w:tblStylePr>
    <w:tblStylePr w:type="firstCol">
      <w:tblPr/>
      <w:tcPr>
        <w:tcBorders>
          <w:right w:val="single" w:sz="4" w:space="0" w:color="FFC001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FFF3CC"/>
      </w:tcPr>
    </w:tblStylePr>
    <w:tblStylePr w:type="band2Vert">
      <w:pPr>
        <w:spacing w:before="71" w:after="71" w:line="240" w:lineRule="auto"/>
      </w:pPr>
      <w:tblPr/>
      <w:tcPr>
        <w:shd w:val="clear" w:color="FFFFFF" w:fill="FFFFFF"/>
      </w:tcPr>
    </w:tblStylePr>
    <w:tblStylePr w:type="band1Horz">
      <w:pPr>
        <w:spacing w:before="71" w:after="71" w:line="240" w:lineRule="auto"/>
      </w:pPr>
      <w:tblPr/>
      <w:tcPr>
        <w:shd w:val="clear" w:color="FFFFFF" w:fill="FFF3CC"/>
      </w:tcPr>
    </w:tblStylePr>
    <w:tblStylePr w:type="band2Horz">
      <w:pPr>
        <w:spacing w:before="71" w:after="71" w:line="240" w:lineRule="auto"/>
      </w:pPr>
      <w:tblPr/>
      <w:tcPr>
        <w:shd w:val="clear" w:color="FFFFFF" w:fill="FFFFFF"/>
      </w:tcPr>
    </w:tblStylePr>
  </w:style>
  <w:style w:type="table" w:customStyle="1" w:styleId="customTemplate27">
    <w:name w:val="customTemplate27"/>
    <w:basedOn w:val="TableNormal"/>
    <w:uiPriority w:val="59"/>
    <w:qFormat/>
    <w:pPr>
      <w:spacing w:after="0" w:line="240" w:lineRule="auto"/>
    </w:p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nil"/>
          <w:bottom w:val="single" w:sz="4" w:space="0" w:color="FFC001"/>
        </w:tcBorders>
      </w:tcPr>
    </w:tblStylePr>
    <w:tblStylePr w:type="lastRow">
      <w:tblPr/>
      <w:tcPr>
        <w:tcBorders>
          <w:bottom w:val="nil"/>
        </w:tcBorders>
      </w:tcPr>
    </w:tblStylePr>
    <w:tblStylePr w:type="firstCol">
      <w:tblPr/>
      <w:tcPr>
        <w:tcBorders>
          <w:right w:val="single" w:sz="4" w:space="0" w:color="FFC001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FFC001"/>
      </w:tcPr>
    </w:tblStylePr>
    <w:tblStylePr w:type="band2Vert">
      <w:pPr>
        <w:spacing w:before="71" w:after="71" w:line="240" w:lineRule="auto"/>
      </w:pPr>
      <w:tblPr/>
      <w:tcPr>
        <w:shd w:val="clear" w:color="FFFFFF" w:fill="FFF3CC"/>
      </w:tcPr>
    </w:tblStylePr>
    <w:tblStylePr w:type="band1Horz">
      <w:pPr>
        <w:spacing w:before="71" w:after="71" w:line="240" w:lineRule="auto"/>
      </w:pPr>
      <w:tblPr/>
      <w:tcPr>
        <w:shd w:val="clear" w:color="FFFFFF" w:fill="FFC001"/>
      </w:tcPr>
    </w:tblStylePr>
    <w:tblStylePr w:type="band2Horz">
      <w:pPr>
        <w:spacing w:before="71" w:after="71" w:line="240" w:lineRule="auto"/>
      </w:pPr>
      <w:tblPr/>
      <w:tcPr>
        <w:shd w:val="clear" w:color="FFFFFF" w:fill="FFF3CC"/>
      </w:tcPr>
    </w:tblStylePr>
  </w:style>
  <w:style w:type="table" w:customStyle="1" w:styleId="customTemplate28">
    <w:name w:val="customTemplate28"/>
    <w:basedOn w:val="TableNormal"/>
    <w:uiPriority w:val="59"/>
    <w:qFormat/>
    <w:pPr>
      <w:spacing w:after="0" w:line="240" w:lineRule="auto"/>
    </w:p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shd w:val="clear" w:color="FFFFFF" w:fill="FFC001"/>
      </w:tcPr>
    </w:tblStylePr>
    <w:tblStylePr w:type="lastRow">
      <w:tblPr/>
      <w:tcPr>
        <w:tcBorders>
          <w:bottom w:val="nil"/>
        </w:tcBorders>
      </w:tcPr>
    </w:tblStylePr>
    <w:tblStylePr w:type="firstCol">
      <w:tblPr/>
      <w:tcPr>
        <w:tcBorders>
          <w:right w:val="single" w:sz="4" w:space="0" w:color="FFC001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FFC001"/>
      </w:tcPr>
    </w:tblStylePr>
    <w:tblStylePr w:type="band2Vert">
      <w:pPr>
        <w:spacing w:before="71" w:after="71" w:line="240" w:lineRule="auto"/>
      </w:pPr>
      <w:tblPr/>
      <w:tcPr>
        <w:shd w:val="clear" w:color="FFFFFF" w:fill="FFF3CC"/>
      </w:tcPr>
    </w:tblStylePr>
    <w:tblStylePr w:type="band1Horz">
      <w:pPr>
        <w:spacing w:before="71" w:after="71" w:line="240" w:lineRule="auto"/>
      </w:pPr>
      <w:tblPr/>
      <w:tcPr>
        <w:shd w:val="clear" w:color="FFFFFF" w:fill="FFC001"/>
      </w:tcPr>
    </w:tblStylePr>
    <w:tblStylePr w:type="band2Horz">
      <w:pPr>
        <w:spacing w:before="71" w:after="71" w:line="240" w:lineRule="auto"/>
      </w:pPr>
      <w:tblPr/>
      <w:tcPr>
        <w:shd w:val="clear" w:color="FFFFFF" w:fill="FFF3CC"/>
      </w:tcPr>
    </w:tblStylePr>
  </w:style>
  <w:style w:type="table" w:customStyle="1" w:styleId="customTemplate31">
    <w:name w:val="customTemplate31"/>
    <w:basedOn w:val="TableNormal"/>
    <w:uiPriority w:val="59"/>
    <w:qFormat/>
    <w:pPr>
      <w:spacing w:after="0" w:line="240" w:lineRule="auto"/>
    </w:pPr>
    <w:tblPr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4" w:space="0" w:color="70AD47"/>
          <w:bottom w:val="single" w:sz="4" w:space="0" w:color="70AD47"/>
        </w:tcBorders>
      </w:tcPr>
    </w:tblStylePr>
    <w:tblStylePr w:type="lastRow">
      <w:tblPr/>
      <w:tcPr>
        <w:tcBorders>
          <w:bottom w:val="single" w:sz="4" w:space="0" w:color="70AD47"/>
        </w:tcBorders>
      </w:tcPr>
    </w:tblStylePr>
    <w:tblStylePr w:type="firstCol">
      <w:tblPr/>
      <w:tcPr>
        <w:tcBorders>
          <w:right w:val="single" w:sz="4" w:space="0" w:color="70AD47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auto"/>
      </w:tcPr>
    </w:tblStylePr>
    <w:tblStylePr w:type="band2Vert">
      <w:pPr>
        <w:spacing w:before="71" w:after="71" w:line="240" w:lineRule="auto"/>
      </w:pPr>
      <w:tblPr/>
      <w:tcPr>
        <w:shd w:val="clear" w:color="FFFFFF" w:fill="auto"/>
      </w:tcPr>
    </w:tblStylePr>
    <w:tblStylePr w:type="band1Horz">
      <w:pPr>
        <w:spacing w:before="71" w:after="71" w:line="240" w:lineRule="auto"/>
      </w:pPr>
      <w:tblPr/>
      <w:tcPr>
        <w:shd w:val="clear" w:color="FFFFFF" w:fill="auto"/>
      </w:tcPr>
    </w:tblStylePr>
    <w:tblStylePr w:type="band2Horz">
      <w:pPr>
        <w:spacing w:before="71" w:after="71" w:line="240" w:lineRule="auto"/>
      </w:pPr>
      <w:tblPr/>
      <w:tcPr>
        <w:shd w:val="clear" w:color="FFFFFF" w:fill="auto"/>
      </w:tcPr>
    </w:tblStylePr>
  </w:style>
  <w:style w:type="table" w:customStyle="1" w:styleId="customTemplate32">
    <w:name w:val="customTemplate32"/>
    <w:basedOn w:val="TableNormal"/>
    <w:uiPriority w:val="59"/>
    <w:pPr>
      <w:spacing w:after="0" w:line="240" w:lineRule="auto"/>
    </w:p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shd w:val="clear" w:color="FFFFFF" w:fill="70AD47"/>
      </w:tcPr>
    </w:tblStylePr>
    <w:tblStylePr w:type="lastRow">
      <w:tblPr/>
      <w:tcPr>
        <w:tcBorders>
          <w:bottom w:val="nil"/>
        </w:tcBorders>
      </w:tcPr>
    </w:tblStylePr>
    <w:tblStylePr w:type="firstCol">
      <w:tblPr/>
      <w:tcPr>
        <w:tcBorders>
          <w:right w:val="single" w:sz="4" w:space="0" w:color="70AD47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E3EFDA"/>
      </w:tcPr>
    </w:tblStylePr>
    <w:tblStylePr w:type="band2Vert">
      <w:pPr>
        <w:spacing w:before="71" w:after="71" w:line="240" w:lineRule="auto"/>
      </w:pPr>
      <w:tblPr/>
      <w:tcPr>
        <w:shd w:val="clear" w:color="FFFFFF" w:fill="E3EFDA"/>
      </w:tcPr>
    </w:tblStylePr>
    <w:tblStylePr w:type="band1Horz">
      <w:pPr>
        <w:spacing w:before="71" w:after="71" w:line="240" w:lineRule="auto"/>
      </w:pPr>
      <w:tblPr/>
      <w:tcPr>
        <w:shd w:val="clear" w:color="FFFFFF" w:fill="E3EFDA"/>
      </w:tcPr>
    </w:tblStylePr>
    <w:tblStylePr w:type="band2Horz">
      <w:pPr>
        <w:spacing w:before="71" w:after="71" w:line="240" w:lineRule="auto"/>
      </w:pPr>
      <w:tblPr/>
      <w:tcPr>
        <w:shd w:val="clear" w:color="FFFFFF" w:fill="E3EFDA"/>
      </w:tcPr>
    </w:tblStylePr>
  </w:style>
  <w:style w:type="table" w:customStyle="1" w:styleId="customTemplate33">
    <w:name w:val="customTemplate33"/>
    <w:basedOn w:val="TableNormal"/>
    <w:uiPriority w:val="59"/>
    <w:pPr>
      <w:spacing w:after="0" w:line="240" w:lineRule="auto"/>
    </w:pPr>
    <w:tblPr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4" w:space="0" w:color="70AD47"/>
          <w:bottom w:val="nil"/>
        </w:tcBorders>
      </w:tcPr>
    </w:tblStylePr>
    <w:tblStylePr w:type="lastRow">
      <w:tblPr/>
      <w:tcPr>
        <w:tcBorders>
          <w:bottom w:val="single" w:sz="4" w:space="0" w:color="70AD47"/>
        </w:tcBorders>
      </w:tcPr>
    </w:tblStylePr>
    <w:tblStylePr w:type="firstCol">
      <w:tblPr/>
      <w:tcPr>
        <w:tcBorders>
          <w:right w:val="nil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E3EFDA"/>
      </w:tcPr>
    </w:tblStylePr>
    <w:tblStylePr w:type="band2Vert">
      <w:pPr>
        <w:spacing w:before="71" w:after="71" w:line="240" w:lineRule="auto"/>
      </w:pPr>
      <w:tblPr/>
      <w:tcPr>
        <w:shd w:val="clear" w:color="FFFFFF" w:fill="FFFFFF"/>
      </w:tcPr>
    </w:tblStylePr>
    <w:tblStylePr w:type="band1Horz">
      <w:pPr>
        <w:spacing w:before="71" w:after="71" w:line="240" w:lineRule="auto"/>
      </w:pPr>
      <w:tblPr/>
      <w:tcPr>
        <w:shd w:val="clear" w:color="FFFFFF" w:fill="E3EFDA"/>
      </w:tcPr>
    </w:tblStylePr>
    <w:tblStylePr w:type="band2Horz">
      <w:pPr>
        <w:spacing w:before="71" w:after="71" w:line="240" w:lineRule="auto"/>
      </w:pPr>
      <w:tblPr/>
      <w:tcPr>
        <w:shd w:val="clear" w:color="FFFFFF" w:fill="FFFFFF"/>
      </w:tcPr>
    </w:tblStylePr>
  </w:style>
  <w:style w:type="table" w:customStyle="1" w:styleId="customTemplate34">
    <w:name w:val="customTemplate34"/>
    <w:basedOn w:val="TableNormal"/>
    <w:uiPriority w:val="59"/>
    <w:qFormat/>
    <w:pPr>
      <w:spacing w:after="0" w:line="240" w:lineRule="auto"/>
    </w:p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nil"/>
          <w:bottom w:val="single" w:sz="4" w:space="0" w:color="70AD47"/>
        </w:tcBorders>
      </w:tcPr>
    </w:tblStylePr>
    <w:tblStylePr w:type="lastRow">
      <w:tblPr/>
      <w:tcPr>
        <w:tcBorders>
          <w:bottom w:val="nil"/>
        </w:tcBorders>
      </w:tcPr>
    </w:tblStylePr>
    <w:tblStylePr w:type="firstCol">
      <w:tblPr/>
      <w:tcPr>
        <w:tcBorders>
          <w:right w:val="single" w:sz="4" w:space="0" w:color="70AD47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70AD47"/>
      </w:tcPr>
    </w:tblStylePr>
    <w:tblStylePr w:type="band2Vert">
      <w:pPr>
        <w:spacing w:before="71" w:after="71" w:line="240" w:lineRule="auto"/>
      </w:pPr>
      <w:tblPr/>
      <w:tcPr>
        <w:shd w:val="clear" w:color="FFFFFF" w:fill="E3EFDA"/>
      </w:tcPr>
    </w:tblStylePr>
    <w:tblStylePr w:type="band1Horz">
      <w:pPr>
        <w:spacing w:before="71" w:after="71" w:line="240" w:lineRule="auto"/>
      </w:pPr>
      <w:tblPr/>
      <w:tcPr>
        <w:shd w:val="clear" w:color="FFFFFF" w:fill="70AD47"/>
      </w:tcPr>
    </w:tblStylePr>
    <w:tblStylePr w:type="band2Horz">
      <w:pPr>
        <w:spacing w:before="71" w:after="71" w:line="240" w:lineRule="auto"/>
      </w:pPr>
      <w:tblPr/>
      <w:tcPr>
        <w:shd w:val="clear" w:color="FFFFFF" w:fill="E3EFDA"/>
      </w:tcPr>
    </w:tblStylePr>
  </w:style>
  <w:style w:type="table" w:customStyle="1" w:styleId="customTemplate35">
    <w:name w:val="customTemplate35"/>
    <w:basedOn w:val="TableNormal"/>
    <w:uiPriority w:val="59"/>
    <w:qFormat/>
    <w:pPr>
      <w:spacing w:after="0" w:line="240" w:lineRule="auto"/>
    </w:p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shd w:val="clear" w:color="FFFFFF" w:fill="70AD47"/>
      </w:tcPr>
    </w:tblStylePr>
    <w:tblStylePr w:type="lastRow">
      <w:tblPr/>
      <w:tcPr>
        <w:tcBorders>
          <w:bottom w:val="nil"/>
        </w:tcBorders>
      </w:tcPr>
    </w:tblStylePr>
    <w:tblStylePr w:type="firstCol">
      <w:tblPr/>
      <w:tcPr>
        <w:shd w:val="clear" w:color="FFFFFF" w:fill="70AD47"/>
      </w:tcPr>
    </w:tblStylePr>
    <w:tblStylePr w:type="band1Vert">
      <w:pPr>
        <w:spacing w:before="71" w:after="71" w:line="240" w:lineRule="auto"/>
      </w:pPr>
      <w:tblPr/>
      <w:tcPr>
        <w:shd w:val="clear" w:color="FFFFFF" w:fill="E3EFDA"/>
      </w:tcPr>
    </w:tblStylePr>
    <w:tblStylePr w:type="band2Vert">
      <w:pPr>
        <w:spacing w:before="71" w:after="71" w:line="240" w:lineRule="auto"/>
      </w:pPr>
      <w:tblPr/>
      <w:tcPr>
        <w:shd w:val="clear" w:color="FFFFFF" w:fill="E3EFDA"/>
      </w:tcPr>
    </w:tblStylePr>
    <w:tblStylePr w:type="band1Horz">
      <w:pPr>
        <w:spacing w:before="71" w:after="71" w:line="240" w:lineRule="auto"/>
      </w:pPr>
      <w:tblPr/>
      <w:tcPr>
        <w:shd w:val="clear" w:color="FFFFFF" w:fill="E3EFDA"/>
      </w:tcPr>
    </w:tblStylePr>
    <w:tblStylePr w:type="band2Horz">
      <w:pPr>
        <w:spacing w:before="71" w:after="71" w:line="240" w:lineRule="auto"/>
      </w:pPr>
      <w:tblPr/>
      <w:tcPr>
        <w:shd w:val="clear" w:color="FFFFFF" w:fill="E3EFDA"/>
      </w:tcPr>
    </w:tblStylePr>
  </w:style>
  <w:style w:type="table" w:customStyle="1" w:styleId="customTemplate36">
    <w:name w:val="customTemplate36"/>
    <w:basedOn w:val="TableNormal"/>
    <w:uiPriority w:val="59"/>
    <w:pPr>
      <w:spacing w:after="0" w:line="240" w:lineRule="auto"/>
    </w:pPr>
    <w:tblPr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4" w:space="0" w:color="70AD47"/>
          <w:bottom w:val="single" w:sz="4" w:space="0" w:color="70AD47"/>
        </w:tcBorders>
      </w:tcPr>
    </w:tblStylePr>
    <w:tblStylePr w:type="lastRow">
      <w:tblPr/>
      <w:tcPr>
        <w:tcBorders>
          <w:bottom w:val="single" w:sz="4" w:space="0" w:color="70AD47"/>
        </w:tcBorders>
      </w:tcPr>
    </w:tblStylePr>
    <w:tblStylePr w:type="firstCol">
      <w:tblPr/>
      <w:tcPr>
        <w:tcBorders>
          <w:right w:val="single" w:sz="4" w:space="0" w:color="70AD47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E3EFDA"/>
      </w:tcPr>
    </w:tblStylePr>
    <w:tblStylePr w:type="band2Vert">
      <w:pPr>
        <w:spacing w:before="71" w:after="71" w:line="240" w:lineRule="auto"/>
      </w:pPr>
      <w:tblPr/>
      <w:tcPr>
        <w:shd w:val="clear" w:color="FFFFFF" w:fill="FFFFFF"/>
      </w:tcPr>
    </w:tblStylePr>
    <w:tblStylePr w:type="band1Horz">
      <w:pPr>
        <w:spacing w:before="71" w:after="71" w:line="240" w:lineRule="auto"/>
      </w:pPr>
      <w:tblPr/>
      <w:tcPr>
        <w:shd w:val="clear" w:color="FFFFFF" w:fill="E3EFDA"/>
      </w:tcPr>
    </w:tblStylePr>
    <w:tblStylePr w:type="band2Horz">
      <w:pPr>
        <w:spacing w:before="71" w:after="71" w:line="240" w:lineRule="auto"/>
      </w:pPr>
      <w:tblPr/>
      <w:tcPr>
        <w:shd w:val="clear" w:color="FFFFFF" w:fill="FFFFFF"/>
      </w:tcPr>
    </w:tblStylePr>
  </w:style>
  <w:style w:type="table" w:customStyle="1" w:styleId="customTemplate37">
    <w:name w:val="customTemplate37"/>
    <w:basedOn w:val="TableNormal"/>
    <w:uiPriority w:val="59"/>
    <w:qFormat/>
    <w:pPr>
      <w:spacing w:after="0" w:line="240" w:lineRule="auto"/>
    </w:p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nil"/>
          <w:bottom w:val="single" w:sz="4" w:space="0" w:color="70AD47"/>
        </w:tcBorders>
      </w:tcPr>
    </w:tblStylePr>
    <w:tblStylePr w:type="lastRow">
      <w:tblPr/>
      <w:tcPr>
        <w:tcBorders>
          <w:bottom w:val="nil"/>
        </w:tcBorders>
      </w:tcPr>
    </w:tblStylePr>
    <w:tblStylePr w:type="firstCol">
      <w:tblPr/>
      <w:tcPr>
        <w:tcBorders>
          <w:right w:val="single" w:sz="4" w:space="0" w:color="70AD47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70AD47"/>
      </w:tcPr>
    </w:tblStylePr>
    <w:tblStylePr w:type="band2Vert">
      <w:pPr>
        <w:spacing w:before="71" w:after="71" w:line="240" w:lineRule="auto"/>
      </w:pPr>
      <w:tblPr/>
      <w:tcPr>
        <w:shd w:val="clear" w:color="FFFFFF" w:fill="E3EFDA"/>
      </w:tcPr>
    </w:tblStylePr>
    <w:tblStylePr w:type="band1Horz">
      <w:pPr>
        <w:spacing w:before="71" w:after="71" w:line="240" w:lineRule="auto"/>
      </w:pPr>
      <w:tblPr/>
      <w:tcPr>
        <w:shd w:val="clear" w:color="FFFFFF" w:fill="70AD47"/>
      </w:tcPr>
    </w:tblStylePr>
    <w:tblStylePr w:type="band2Horz">
      <w:pPr>
        <w:spacing w:before="71" w:after="71" w:line="240" w:lineRule="auto"/>
      </w:pPr>
      <w:tblPr/>
      <w:tcPr>
        <w:shd w:val="clear" w:color="FFFFFF" w:fill="E3EFDA"/>
      </w:tcPr>
    </w:tblStylePr>
  </w:style>
  <w:style w:type="table" w:customStyle="1" w:styleId="customTemplate38">
    <w:name w:val="customTemplate38"/>
    <w:basedOn w:val="TableNormal"/>
    <w:uiPriority w:val="59"/>
    <w:qFormat/>
    <w:pPr>
      <w:spacing w:after="0" w:line="240" w:lineRule="auto"/>
    </w:p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shd w:val="clear" w:color="FFFFFF" w:fill="70AD47"/>
      </w:tcPr>
    </w:tblStylePr>
    <w:tblStylePr w:type="lastRow">
      <w:tblPr/>
      <w:tcPr>
        <w:tcBorders>
          <w:bottom w:val="nil"/>
        </w:tcBorders>
      </w:tcPr>
    </w:tblStylePr>
    <w:tblStylePr w:type="firstCol">
      <w:tblPr/>
      <w:tcPr>
        <w:tcBorders>
          <w:right w:val="single" w:sz="4" w:space="0" w:color="70AD47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70AD47"/>
      </w:tcPr>
    </w:tblStylePr>
    <w:tblStylePr w:type="band2Vert">
      <w:pPr>
        <w:spacing w:before="71" w:after="71" w:line="240" w:lineRule="auto"/>
      </w:pPr>
      <w:tblPr/>
      <w:tcPr>
        <w:shd w:val="clear" w:color="FFFFFF" w:fill="E3EFDA"/>
      </w:tcPr>
    </w:tblStylePr>
    <w:tblStylePr w:type="band1Horz">
      <w:pPr>
        <w:spacing w:before="71" w:after="71" w:line="240" w:lineRule="auto"/>
      </w:pPr>
      <w:tblPr/>
      <w:tcPr>
        <w:shd w:val="clear" w:color="FFFFFF" w:fill="70AD47"/>
      </w:tcPr>
    </w:tblStylePr>
    <w:tblStylePr w:type="band2Horz">
      <w:pPr>
        <w:spacing w:before="71" w:after="71" w:line="240" w:lineRule="auto"/>
      </w:pPr>
      <w:tblPr/>
      <w:tcPr>
        <w:shd w:val="clear" w:color="FFFFFF" w:fill="E3EFDA"/>
      </w:tcPr>
    </w:tblStylePr>
  </w:style>
  <w:style w:type="table" w:customStyle="1" w:styleId="customTemplate41">
    <w:name w:val="customTemplate41"/>
    <w:basedOn w:val="TableNormal"/>
    <w:uiPriority w:val="59"/>
    <w:qFormat/>
    <w:pPr>
      <w:spacing w:after="0" w:line="240" w:lineRule="auto"/>
    </w:pPr>
    <w:tblPr>
      <w:tblBorders>
        <w:top w:val="single" w:sz="4" w:space="0" w:color="888BA3"/>
        <w:left w:val="single" w:sz="4" w:space="0" w:color="888BA3"/>
        <w:bottom w:val="single" w:sz="4" w:space="0" w:color="888BA3"/>
        <w:right w:val="single" w:sz="4" w:space="0" w:color="888BA3"/>
        <w:insideH w:val="single" w:sz="4" w:space="0" w:color="888BA3"/>
        <w:insideV w:val="single" w:sz="4" w:space="0" w:color="888BA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4" w:space="0" w:color="888BA3"/>
          <w:bottom w:val="single" w:sz="4" w:space="0" w:color="888BA3"/>
        </w:tcBorders>
      </w:tcPr>
    </w:tblStylePr>
    <w:tblStylePr w:type="lastRow">
      <w:tblPr/>
      <w:tcPr>
        <w:tcBorders>
          <w:bottom w:val="single" w:sz="4" w:space="0" w:color="888BA3"/>
        </w:tcBorders>
      </w:tcPr>
    </w:tblStylePr>
    <w:tblStylePr w:type="firstCol">
      <w:tblPr/>
      <w:tcPr>
        <w:tcBorders>
          <w:right w:val="single" w:sz="4" w:space="0" w:color="888BA3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auto"/>
      </w:tcPr>
    </w:tblStylePr>
    <w:tblStylePr w:type="band2Vert">
      <w:pPr>
        <w:spacing w:before="71" w:after="71" w:line="240" w:lineRule="auto"/>
      </w:pPr>
      <w:tblPr/>
      <w:tcPr>
        <w:shd w:val="clear" w:color="FFFFFF" w:fill="auto"/>
      </w:tcPr>
    </w:tblStylePr>
    <w:tblStylePr w:type="band1Horz">
      <w:pPr>
        <w:spacing w:before="71" w:after="71" w:line="240" w:lineRule="auto"/>
      </w:pPr>
      <w:tblPr/>
      <w:tcPr>
        <w:shd w:val="clear" w:color="FFFFFF" w:fill="auto"/>
      </w:tcPr>
    </w:tblStylePr>
    <w:tblStylePr w:type="band2Horz">
      <w:pPr>
        <w:spacing w:before="71" w:after="71" w:line="240" w:lineRule="auto"/>
      </w:pPr>
      <w:tblPr/>
      <w:tcPr>
        <w:shd w:val="clear" w:color="FFFFFF" w:fill="auto"/>
      </w:tcPr>
    </w:tblStylePr>
  </w:style>
  <w:style w:type="table" w:customStyle="1" w:styleId="customTemplate42">
    <w:name w:val="customTemplate42"/>
    <w:basedOn w:val="TableNormal"/>
    <w:uiPriority w:val="59"/>
    <w:pPr>
      <w:spacing w:after="0" w:line="240" w:lineRule="auto"/>
    </w:p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shd w:val="clear" w:color="FFFFFF" w:fill="888BA3"/>
      </w:tcPr>
    </w:tblStylePr>
    <w:tblStylePr w:type="lastRow">
      <w:tblPr/>
      <w:tcPr>
        <w:tcBorders>
          <w:bottom w:val="nil"/>
        </w:tcBorders>
      </w:tcPr>
    </w:tblStylePr>
    <w:tblStylePr w:type="firstCol">
      <w:tblPr/>
      <w:tcPr>
        <w:tcBorders>
          <w:right w:val="single" w:sz="4" w:space="0" w:color="888BA3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F1F2F9"/>
      </w:tcPr>
    </w:tblStylePr>
    <w:tblStylePr w:type="band2Vert">
      <w:pPr>
        <w:spacing w:before="71" w:after="71" w:line="240" w:lineRule="auto"/>
      </w:pPr>
      <w:tblPr/>
      <w:tcPr>
        <w:shd w:val="clear" w:color="FFFFFF" w:fill="F1F2F9"/>
      </w:tcPr>
    </w:tblStylePr>
    <w:tblStylePr w:type="band1Horz">
      <w:pPr>
        <w:spacing w:before="71" w:after="71" w:line="240" w:lineRule="auto"/>
      </w:pPr>
      <w:tblPr/>
      <w:tcPr>
        <w:shd w:val="clear" w:color="FFFFFF" w:fill="F1F2F9"/>
      </w:tcPr>
    </w:tblStylePr>
    <w:tblStylePr w:type="band2Horz">
      <w:pPr>
        <w:spacing w:before="71" w:after="71" w:line="240" w:lineRule="auto"/>
      </w:pPr>
      <w:tblPr/>
      <w:tcPr>
        <w:shd w:val="clear" w:color="FFFFFF" w:fill="F1F2F9"/>
      </w:tcPr>
    </w:tblStylePr>
  </w:style>
  <w:style w:type="table" w:customStyle="1" w:styleId="customTemplate43">
    <w:name w:val="customTemplate43"/>
    <w:basedOn w:val="TableNormal"/>
    <w:uiPriority w:val="59"/>
    <w:qFormat/>
    <w:pPr>
      <w:spacing w:after="0" w:line="240" w:lineRule="auto"/>
    </w:pPr>
    <w:tblPr>
      <w:tblBorders>
        <w:top w:val="single" w:sz="4" w:space="0" w:color="888BA3"/>
        <w:left w:val="single" w:sz="4" w:space="0" w:color="888BA3"/>
        <w:bottom w:val="single" w:sz="4" w:space="0" w:color="888BA3"/>
        <w:right w:val="single" w:sz="4" w:space="0" w:color="888BA3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4" w:space="0" w:color="888BA3"/>
          <w:bottom w:val="nil"/>
        </w:tcBorders>
      </w:tcPr>
    </w:tblStylePr>
    <w:tblStylePr w:type="lastRow">
      <w:tblPr/>
      <w:tcPr>
        <w:tcBorders>
          <w:bottom w:val="single" w:sz="4" w:space="0" w:color="888BA3"/>
        </w:tcBorders>
      </w:tcPr>
    </w:tblStylePr>
    <w:tblStylePr w:type="firstCol">
      <w:tblPr/>
      <w:tcPr>
        <w:tcBorders>
          <w:right w:val="nil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F1F2F9"/>
      </w:tcPr>
    </w:tblStylePr>
    <w:tblStylePr w:type="band2Vert">
      <w:pPr>
        <w:spacing w:before="71" w:after="71" w:line="240" w:lineRule="auto"/>
      </w:pPr>
      <w:tblPr/>
      <w:tcPr>
        <w:shd w:val="clear" w:color="FFFFFF" w:fill="FFFFFF"/>
      </w:tcPr>
    </w:tblStylePr>
    <w:tblStylePr w:type="band1Horz">
      <w:pPr>
        <w:spacing w:before="71" w:after="71" w:line="240" w:lineRule="auto"/>
      </w:pPr>
      <w:tblPr/>
      <w:tcPr>
        <w:shd w:val="clear" w:color="FFFFFF" w:fill="F1F2F9"/>
      </w:tcPr>
    </w:tblStylePr>
    <w:tblStylePr w:type="band2Horz">
      <w:pPr>
        <w:spacing w:before="71" w:after="71" w:line="240" w:lineRule="auto"/>
      </w:pPr>
      <w:tblPr/>
      <w:tcPr>
        <w:shd w:val="clear" w:color="FFFFFF" w:fill="FFFFFF"/>
      </w:tcPr>
    </w:tblStylePr>
  </w:style>
  <w:style w:type="table" w:customStyle="1" w:styleId="customTemplate44">
    <w:name w:val="customTemplate44"/>
    <w:basedOn w:val="TableNormal"/>
    <w:uiPriority w:val="59"/>
    <w:qFormat/>
    <w:pPr>
      <w:spacing w:after="0" w:line="240" w:lineRule="auto"/>
    </w:p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nil"/>
          <w:bottom w:val="single" w:sz="4" w:space="0" w:color="888BA3"/>
        </w:tcBorders>
      </w:tcPr>
    </w:tblStylePr>
    <w:tblStylePr w:type="lastRow">
      <w:tblPr/>
      <w:tcPr>
        <w:tcBorders>
          <w:bottom w:val="nil"/>
        </w:tcBorders>
      </w:tcPr>
    </w:tblStylePr>
    <w:tblStylePr w:type="firstCol">
      <w:tblPr/>
      <w:tcPr>
        <w:tcBorders>
          <w:right w:val="single" w:sz="4" w:space="0" w:color="888BA3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888BA3"/>
      </w:tcPr>
    </w:tblStylePr>
    <w:tblStylePr w:type="band2Vert">
      <w:pPr>
        <w:spacing w:before="71" w:after="71" w:line="240" w:lineRule="auto"/>
      </w:pPr>
      <w:tblPr/>
      <w:tcPr>
        <w:shd w:val="clear" w:color="FFFFFF" w:fill="F1F2F9"/>
      </w:tcPr>
    </w:tblStylePr>
    <w:tblStylePr w:type="band1Horz">
      <w:pPr>
        <w:spacing w:before="71" w:after="71" w:line="240" w:lineRule="auto"/>
      </w:pPr>
      <w:tblPr/>
      <w:tcPr>
        <w:shd w:val="clear" w:color="FFFFFF" w:fill="888BA3"/>
      </w:tcPr>
    </w:tblStylePr>
    <w:tblStylePr w:type="band2Horz">
      <w:pPr>
        <w:spacing w:before="71" w:after="71" w:line="240" w:lineRule="auto"/>
      </w:pPr>
      <w:tblPr/>
      <w:tcPr>
        <w:shd w:val="clear" w:color="FFFFFF" w:fill="F1F2F9"/>
      </w:tcPr>
    </w:tblStylePr>
  </w:style>
  <w:style w:type="table" w:customStyle="1" w:styleId="customTemplate45">
    <w:name w:val="customTemplate45"/>
    <w:basedOn w:val="TableNormal"/>
    <w:uiPriority w:val="59"/>
    <w:pPr>
      <w:spacing w:after="0" w:line="240" w:lineRule="auto"/>
    </w:p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shd w:val="clear" w:color="FFFFFF" w:fill="888BA3"/>
      </w:tcPr>
    </w:tblStylePr>
    <w:tblStylePr w:type="lastRow">
      <w:tblPr/>
      <w:tcPr>
        <w:tcBorders>
          <w:bottom w:val="nil"/>
        </w:tcBorders>
      </w:tcPr>
    </w:tblStylePr>
    <w:tblStylePr w:type="firstCol">
      <w:tblPr/>
      <w:tcPr>
        <w:shd w:val="clear" w:color="FFFFFF" w:fill="888BA3"/>
      </w:tcPr>
    </w:tblStylePr>
    <w:tblStylePr w:type="band1Vert">
      <w:pPr>
        <w:spacing w:before="71" w:after="71" w:line="240" w:lineRule="auto"/>
      </w:pPr>
      <w:tblPr/>
      <w:tcPr>
        <w:shd w:val="clear" w:color="FFFFFF" w:fill="F1F2F9"/>
      </w:tcPr>
    </w:tblStylePr>
    <w:tblStylePr w:type="band2Vert">
      <w:pPr>
        <w:spacing w:before="71" w:after="71" w:line="240" w:lineRule="auto"/>
      </w:pPr>
      <w:tblPr/>
      <w:tcPr>
        <w:shd w:val="clear" w:color="FFFFFF" w:fill="F1F2F9"/>
      </w:tcPr>
    </w:tblStylePr>
    <w:tblStylePr w:type="band1Horz">
      <w:pPr>
        <w:spacing w:before="71" w:after="71" w:line="240" w:lineRule="auto"/>
      </w:pPr>
      <w:tblPr/>
      <w:tcPr>
        <w:shd w:val="clear" w:color="FFFFFF" w:fill="F1F2F9"/>
      </w:tcPr>
    </w:tblStylePr>
    <w:tblStylePr w:type="band2Horz">
      <w:pPr>
        <w:spacing w:before="71" w:after="71" w:line="240" w:lineRule="auto"/>
      </w:pPr>
      <w:tblPr/>
      <w:tcPr>
        <w:shd w:val="clear" w:color="FFFFFF" w:fill="F1F2F9"/>
      </w:tcPr>
    </w:tblStylePr>
  </w:style>
  <w:style w:type="table" w:customStyle="1" w:styleId="customTemplate46">
    <w:name w:val="customTemplate46"/>
    <w:basedOn w:val="TableNormal"/>
    <w:uiPriority w:val="59"/>
    <w:qFormat/>
    <w:pPr>
      <w:spacing w:after="0" w:line="240" w:lineRule="auto"/>
    </w:pPr>
    <w:tblPr>
      <w:tblBorders>
        <w:top w:val="single" w:sz="4" w:space="0" w:color="888BA3"/>
        <w:left w:val="single" w:sz="4" w:space="0" w:color="888BA3"/>
        <w:bottom w:val="single" w:sz="4" w:space="0" w:color="888BA3"/>
        <w:right w:val="single" w:sz="4" w:space="0" w:color="888BA3"/>
        <w:insideH w:val="single" w:sz="4" w:space="0" w:color="888BA3"/>
        <w:insideV w:val="single" w:sz="4" w:space="0" w:color="888BA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4" w:space="0" w:color="888BA3"/>
          <w:bottom w:val="single" w:sz="4" w:space="0" w:color="888BA3"/>
        </w:tcBorders>
      </w:tcPr>
    </w:tblStylePr>
    <w:tblStylePr w:type="lastRow">
      <w:tblPr/>
      <w:tcPr>
        <w:tcBorders>
          <w:bottom w:val="single" w:sz="4" w:space="0" w:color="888BA3"/>
        </w:tcBorders>
      </w:tcPr>
    </w:tblStylePr>
    <w:tblStylePr w:type="firstCol">
      <w:tblPr/>
      <w:tcPr>
        <w:tcBorders>
          <w:right w:val="single" w:sz="4" w:space="0" w:color="888BA3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F1F2F9"/>
      </w:tcPr>
    </w:tblStylePr>
    <w:tblStylePr w:type="band2Vert">
      <w:pPr>
        <w:spacing w:before="71" w:after="71" w:line="240" w:lineRule="auto"/>
      </w:pPr>
      <w:tblPr/>
      <w:tcPr>
        <w:shd w:val="clear" w:color="FFFFFF" w:fill="FFFFFF"/>
      </w:tcPr>
    </w:tblStylePr>
    <w:tblStylePr w:type="band1Horz">
      <w:pPr>
        <w:spacing w:before="71" w:after="71" w:line="240" w:lineRule="auto"/>
      </w:pPr>
      <w:tblPr/>
      <w:tcPr>
        <w:shd w:val="clear" w:color="FFFFFF" w:fill="F1F2F9"/>
      </w:tcPr>
    </w:tblStylePr>
    <w:tblStylePr w:type="band2Horz">
      <w:pPr>
        <w:spacing w:before="71" w:after="71" w:line="240" w:lineRule="auto"/>
      </w:pPr>
      <w:tblPr/>
      <w:tcPr>
        <w:shd w:val="clear" w:color="FFFFFF" w:fill="FFFFFF"/>
      </w:tcPr>
    </w:tblStylePr>
  </w:style>
  <w:style w:type="table" w:customStyle="1" w:styleId="customTemplate47">
    <w:name w:val="customTemplate47"/>
    <w:basedOn w:val="TableNormal"/>
    <w:uiPriority w:val="59"/>
    <w:qFormat/>
    <w:pPr>
      <w:spacing w:after="0" w:line="240" w:lineRule="auto"/>
    </w:p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nil"/>
          <w:bottom w:val="single" w:sz="4" w:space="0" w:color="888BA3"/>
        </w:tcBorders>
      </w:tcPr>
    </w:tblStylePr>
    <w:tblStylePr w:type="lastRow">
      <w:tblPr/>
      <w:tcPr>
        <w:tcBorders>
          <w:bottom w:val="nil"/>
        </w:tcBorders>
      </w:tcPr>
    </w:tblStylePr>
    <w:tblStylePr w:type="firstCol">
      <w:tblPr/>
      <w:tcPr>
        <w:tcBorders>
          <w:right w:val="single" w:sz="4" w:space="0" w:color="888BA3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888BA3"/>
      </w:tcPr>
    </w:tblStylePr>
    <w:tblStylePr w:type="band2Vert">
      <w:pPr>
        <w:spacing w:before="71" w:after="71" w:line="240" w:lineRule="auto"/>
      </w:pPr>
      <w:tblPr/>
      <w:tcPr>
        <w:shd w:val="clear" w:color="FFFFFF" w:fill="F1F2F9"/>
      </w:tcPr>
    </w:tblStylePr>
    <w:tblStylePr w:type="band1Horz">
      <w:pPr>
        <w:spacing w:before="71" w:after="71" w:line="240" w:lineRule="auto"/>
      </w:pPr>
      <w:tblPr/>
      <w:tcPr>
        <w:shd w:val="clear" w:color="FFFFFF" w:fill="888BA3"/>
      </w:tcPr>
    </w:tblStylePr>
    <w:tblStylePr w:type="band2Horz">
      <w:pPr>
        <w:spacing w:before="71" w:after="71" w:line="240" w:lineRule="auto"/>
      </w:pPr>
      <w:tblPr/>
      <w:tcPr>
        <w:shd w:val="clear" w:color="FFFFFF" w:fill="F1F2F9"/>
      </w:tcPr>
    </w:tblStylePr>
  </w:style>
  <w:style w:type="table" w:customStyle="1" w:styleId="customTemplate48">
    <w:name w:val="customTemplate48"/>
    <w:basedOn w:val="TableNormal"/>
    <w:uiPriority w:val="59"/>
    <w:qFormat/>
    <w:pPr>
      <w:spacing w:after="0" w:line="240" w:lineRule="auto"/>
    </w:p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shd w:val="clear" w:color="FFFFFF" w:fill="888BA3"/>
      </w:tcPr>
    </w:tblStylePr>
    <w:tblStylePr w:type="lastRow">
      <w:tblPr/>
      <w:tcPr>
        <w:tcBorders>
          <w:bottom w:val="nil"/>
        </w:tcBorders>
      </w:tcPr>
    </w:tblStylePr>
    <w:tblStylePr w:type="firstCol">
      <w:tblPr/>
      <w:tcPr>
        <w:tcBorders>
          <w:right w:val="single" w:sz="4" w:space="0" w:color="888BA3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888BA3"/>
      </w:tcPr>
    </w:tblStylePr>
    <w:tblStylePr w:type="band2Vert">
      <w:pPr>
        <w:spacing w:before="71" w:after="71" w:line="240" w:lineRule="auto"/>
      </w:pPr>
      <w:tblPr/>
      <w:tcPr>
        <w:shd w:val="clear" w:color="FFFFFF" w:fill="F1F2F9"/>
      </w:tcPr>
    </w:tblStylePr>
    <w:tblStylePr w:type="band1Horz">
      <w:pPr>
        <w:spacing w:before="71" w:after="71" w:line="240" w:lineRule="auto"/>
      </w:pPr>
      <w:tblPr/>
      <w:tcPr>
        <w:shd w:val="clear" w:color="FFFFFF" w:fill="888BA3"/>
      </w:tcPr>
    </w:tblStylePr>
    <w:tblStylePr w:type="band2Horz">
      <w:pPr>
        <w:spacing w:before="71" w:after="71" w:line="240" w:lineRule="auto"/>
      </w:pPr>
      <w:tblPr/>
      <w:tcPr>
        <w:shd w:val="clear" w:color="FFFFFF" w:fill="F1F2F9"/>
      </w:tcPr>
    </w:tblStylePr>
  </w:style>
  <w:style w:type="table" w:customStyle="1" w:styleId="customTemplate51">
    <w:name w:val="customTemplate51"/>
    <w:basedOn w:val="TableNormal"/>
    <w:uiPriority w:val="59"/>
    <w:qFormat/>
    <w:pPr>
      <w:spacing w:after="0" w:line="240" w:lineRule="auto"/>
    </w:pPr>
    <w:tblPr>
      <w:tblBorders>
        <w:top w:val="single" w:sz="4" w:space="0" w:color="E18C53"/>
        <w:left w:val="single" w:sz="4" w:space="0" w:color="E18C53"/>
        <w:bottom w:val="single" w:sz="4" w:space="0" w:color="E18C53"/>
        <w:right w:val="single" w:sz="4" w:space="0" w:color="E18C53"/>
        <w:insideH w:val="single" w:sz="4" w:space="0" w:color="E18C53"/>
        <w:insideV w:val="single" w:sz="4" w:space="0" w:color="E18C5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4" w:space="0" w:color="E18C53"/>
          <w:bottom w:val="single" w:sz="4" w:space="0" w:color="E18C53"/>
        </w:tcBorders>
      </w:tcPr>
    </w:tblStylePr>
    <w:tblStylePr w:type="lastRow">
      <w:tblPr/>
      <w:tcPr>
        <w:tcBorders>
          <w:bottom w:val="single" w:sz="4" w:space="0" w:color="E18C53"/>
        </w:tcBorders>
      </w:tcPr>
    </w:tblStylePr>
    <w:tblStylePr w:type="firstCol">
      <w:tblPr/>
      <w:tcPr>
        <w:tcBorders>
          <w:right w:val="single" w:sz="4" w:space="0" w:color="E18C53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auto"/>
      </w:tcPr>
    </w:tblStylePr>
    <w:tblStylePr w:type="band2Vert">
      <w:pPr>
        <w:spacing w:before="71" w:after="71" w:line="240" w:lineRule="auto"/>
      </w:pPr>
      <w:tblPr/>
      <w:tcPr>
        <w:shd w:val="clear" w:color="FFFFFF" w:fill="auto"/>
      </w:tcPr>
    </w:tblStylePr>
    <w:tblStylePr w:type="band1Horz">
      <w:pPr>
        <w:spacing w:before="71" w:after="71" w:line="240" w:lineRule="auto"/>
      </w:pPr>
      <w:tblPr/>
      <w:tcPr>
        <w:shd w:val="clear" w:color="FFFFFF" w:fill="auto"/>
      </w:tcPr>
    </w:tblStylePr>
    <w:tblStylePr w:type="band2Horz">
      <w:pPr>
        <w:spacing w:before="71" w:after="71" w:line="240" w:lineRule="auto"/>
      </w:pPr>
      <w:tblPr/>
      <w:tcPr>
        <w:shd w:val="clear" w:color="FFFFFF" w:fill="auto"/>
      </w:tcPr>
    </w:tblStylePr>
  </w:style>
  <w:style w:type="table" w:customStyle="1" w:styleId="customTemplate52">
    <w:name w:val="customTemplate52"/>
    <w:basedOn w:val="TableNormal"/>
    <w:uiPriority w:val="59"/>
    <w:qFormat/>
    <w:pPr>
      <w:spacing w:after="0" w:line="240" w:lineRule="auto"/>
    </w:p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shd w:val="clear" w:color="FFFFFF" w:fill="E18C53"/>
      </w:tcPr>
    </w:tblStylePr>
    <w:tblStylePr w:type="lastRow">
      <w:tblPr/>
      <w:tcPr>
        <w:tcBorders>
          <w:bottom w:val="nil"/>
        </w:tcBorders>
      </w:tcPr>
    </w:tblStylePr>
    <w:tblStylePr w:type="firstCol">
      <w:tblPr/>
      <w:tcPr>
        <w:tcBorders>
          <w:right w:val="single" w:sz="4" w:space="0" w:color="E18C53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FFF1E7"/>
      </w:tcPr>
    </w:tblStylePr>
    <w:tblStylePr w:type="band2Vert">
      <w:pPr>
        <w:spacing w:before="71" w:after="71" w:line="240" w:lineRule="auto"/>
      </w:pPr>
      <w:tblPr/>
      <w:tcPr>
        <w:shd w:val="clear" w:color="FFFFFF" w:fill="FFF1E7"/>
      </w:tcPr>
    </w:tblStylePr>
    <w:tblStylePr w:type="band1Horz">
      <w:pPr>
        <w:spacing w:before="71" w:after="71" w:line="240" w:lineRule="auto"/>
      </w:pPr>
      <w:tblPr/>
      <w:tcPr>
        <w:shd w:val="clear" w:color="FFFFFF" w:fill="FFF1E7"/>
      </w:tcPr>
    </w:tblStylePr>
    <w:tblStylePr w:type="band2Horz">
      <w:pPr>
        <w:spacing w:before="71" w:after="71" w:line="240" w:lineRule="auto"/>
      </w:pPr>
      <w:tblPr/>
      <w:tcPr>
        <w:shd w:val="clear" w:color="FFFFFF" w:fill="FFF1E7"/>
      </w:tcPr>
    </w:tblStylePr>
  </w:style>
  <w:style w:type="table" w:customStyle="1" w:styleId="customTemplate53">
    <w:name w:val="customTemplate53"/>
    <w:basedOn w:val="TableNormal"/>
    <w:uiPriority w:val="59"/>
    <w:qFormat/>
    <w:pPr>
      <w:spacing w:after="0" w:line="240" w:lineRule="auto"/>
    </w:pPr>
    <w:tblPr>
      <w:tblBorders>
        <w:top w:val="single" w:sz="4" w:space="0" w:color="E18C53"/>
        <w:left w:val="single" w:sz="4" w:space="0" w:color="E18C53"/>
        <w:bottom w:val="single" w:sz="4" w:space="0" w:color="E18C53"/>
        <w:right w:val="single" w:sz="4" w:space="0" w:color="E18C53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4" w:space="0" w:color="E18C53"/>
          <w:bottom w:val="nil"/>
        </w:tcBorders>
      </w:tcPr>
    </w:tblStylePr>
    <w:tblStylePr w:type="lastRow">
      <w:tblPr/>
      <w:tcPr>
        <w:tcBorders>
          <w:bottom w:val="single" w:sz="4" w:space="0" w:color="E18C53"/>
        </w:tcBorders>
      </w:tcPr>
    </w:tblStylePr>
    <w:tblStylePr w:type="firstCol">
      <w:tblPr/>
      <w:tcPr>
        <w:tcBorders>
          <w:right w:val="nil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FFF1E7"/>
      </w:tcPr>
    </w:tblStylePr>
    <w:tblStylePr w:type="band2Vert">
      <w:pPr>
        <w:spacing w:before="71" w:after="71" w:line="240" w:lineRule="auto"/>
      </w:pPr>
      <w:tblPr/>
      <w:tcPr>
        <w:shd w:val="clear" w:color="FFFFFF" w:fill="FFFFFF"/>
      </w:tcPr>
    </w:tblStylePr>
    <w:tblStylePr w:type="band1Horz">
      <w:pPr>
        <w:spacing w:before="71" w:after="71" w:line="240" w:lineRule="auto"/>
      </w:pPr>
      <w:tblPr/>
      <w:tcPr>
        <w:shd w:val="clear" w:color="FFFFFF" w:fill="FFF1E7"/>
      </w:tcPr>
    </w:tblStylePr>
    <w:tblStylePr w:type="band2Horz">
      <w:pPr>
        <w:spacing w:before="71" w:after="71" w:line="240" w:lineRule="auto"/>
      </w:pPr>
      <w:tblPr/>
      <w:tcPr>
        <w:shd w:val="clear" w:color="FFFFFF" w:fill="FFFFFF"/>
      </w:tcPr>
    </w:tblStylePr>
  </w:style>
  <w:style w:type="table" w:customStyle="1" w:styleId="customTemplate54">
    <w:name w:val="customTemplate54"/>
    <w:basedOn w:val="TableNormal"/>
    <w:uiPriority w:val="59"/>
    <w:pPr>
      <w:spacing w:after="0" w:line="240" w:lineRule="auto"/>
    </w:p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nil"/>
          <w:bottom w:val="single" w:sz="4" w:space="0" w:color="E18C53"/>
        </w:tcBorders>
      </w:tcPr>
    </w:tblStylePr>
    <w:tblStylePr w:type="lastRow">
      <w:tblPr/>
      <w:tcPr>
        <w:tcBorders>
          <w:bottom w:val="nil"/>
        </w:tcBorders>
      </w:tcPr>
    </w:tblStylePr>
    <w:tblStylePr w:type="firstCol">
      <w:tblPr/>
      <w:tcPr>
        <w:tcBorders>
          <w:right w:val="single" w:sz="4" w:space="0" w:color="E18C53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E18C53"/>
      </w:tcPr>
    </w:tblStylePr>
    <w:tblStylePr w:type="band2Vert">
      <w:pPr>
        <w:spacing w:before="71" w:after="71" w:line="240" w:lineRule="auto"/>
      </w:pPr>
      <w:tblPr/>
      <w:tcPr>
        <w:shd w:val="clear" w:color="FFFFFF" w:fill="FFF1E7"/>
      </w:tcPr>
    </w:tblStylePr>
    <w:tblStylePr w:type="band1Horz">
      <w:pPr>
        <w:spacing w:before="71" w:after="71" w:line="240" w:lineRule="auto"/>
      </w:pPr>
      <w:tblPr/>
      <w:tcPr>
        <w:shd w:val="clear" w:color="FFFFFF" w:fill="E18C53"/>
      </w:tcPr>
    </w:tblStylePr>
    <w:tblStylePr w:type="band2Horz">
      <w:pPr>
        <w:spacing w:before="71" w:after="71" w:line="240" w:lineRule="auto"/>
      </w:pPr>
      <w:tblPr/>
      <w:tcPr>
        <w:shd w:val="clear" w:color="FFFFFF" w:fill="FFF1E7"/>
      </w:tcPr>
    </w:tblStylePr>
  </w:style>
  <w:style w:type="table" w:customStyle="1" w:styleId="customTemplate55">
    <w:name w:val="customTemplate55"/>
    <w:basedOn w:val="TableNormal"/>
    <w:uiPriority w:val="59"/>
    <w:qFormat/>
    <w:pPr>
      <w:spacing w:after="0" w:line="240" w:lineRule="auto"/>
    </w:p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shd w:val="clear" w:color="FFFFFF" w:fill="E18C53"/>
      </w:tcPr>
    </w:tblStylePr>
    <w:tblStylePr w:type="lastRow">
      <w:tblPr/>
      <w:tcPr>
        <w:tcBorders>
          <w:bottom w:val="nil"/>
        </w:tcBorders>
      </w:tcPr>
    </w:tblStylePr>
    <w:tblStylePr w:type="firstCol">
      <w:tblPr/>
      <w:tcPr>
        <w:shd w:val="clear" w:color="FFFFFF" w:fill="E18C53"/>
      </w:tcPr>
    </w:tblStylePr>
    <w:tblStylePr w:type="band1Vert">
      <w:pPr>
        <w:spacing w:before="71" w:after="71" w:line="240" w:lineRule="auto"/>
      </w:pPr>
      <w:tblPr/>
      <w:tcPr>
        <w:shd w:val="clear" w:color="FFFFFF" w:fill="FFF1E7"/>
      </w:tcPr>
    </w:tblStylePr>
    <w:tblStylePr w:type="band2Vert">
      <w:pPr>
        <w:spacing w:before="71" w:after="71" w:line="240" w:lineRule="auto"/>
      </w:pPr>
      <w:tblPr/>
      <w:tcPr>
        <w:shd w:val="clear" w:color="FFFFFF" w:fill="FFF1E7"/>
      </w:tcPr>
    </w:tblStylePr>
    <w:tblStylePr w:type="band1Horz">
      <w:pPr>
        <w:spacing w:before="71" w:after="71" w:line="240" w:lineRule="auto"/>
      </w:pPr>
      <w:tblPr/>
      <w:tcPr>
        <w:shd w:val="clear" w:color="FFFFFF" w:fill="FFF1E7"/>
      </w:tcPr>
    </w:tblStylePr>
    <w:tblStylePr w:type="band2Horz">
      <w:pPr>
        <w:spacing w:before="71" w:after="71" w:line="240" w:lineRule="auto"/>
      </w:pPr>
      <w:tblPr/>
      <w:tcPr>
        <w:shd w:val="clear" w:color="FFFFFF" w:fill="FFF1E7"/>
      </w:tcPr>
    </w:tblStylePr>
  </w:style>
  <w:style w:type="table" w:customStyle="1" w:styleId="customTemplate56">
    <w:name w:val="customTemplate56"/>
    <w:basedOn w:val="TableNormal"/>
    <w:uiPriority w:val="59"/>
    <w:qFormat/>
    <w:pPr>
      <w:spacing w:after="0" w:line="240" w:lineRule="auto"/>
    </w:pPr>
    <w:tblPr>
      <w:tblBorders>
        <w:top w:val="single" w:sz="4" w:space="0" w:color="E18C53"/>
        <w:left w:val="single" w:sz="4" w:space="0" w:color="E18C53"/>
        <w:bottom w:val="single" w:sz="4" w:space="0" w:color="E18C53"/>
        <w:right w:val="single" w:sz="4" w:space="0" w:color="E18C53"/>
        <w:insideH w:val="single" w:sz="4" w:space="0" w:color="E18C53"/>
        <w:insideV w:val="single" w:sz="4" w:space="0" w:color="E18C5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4" w:space="0" w:color="E18C53"/>
          <w:bottom w:val="single" w:sz="4" w:space="0" w:color="E18C53"/>
        </w:tcBorders>
      </w:tcPr>
    </w:tblStylePr>
    <w:tblStylePr w:type="lastRow">
      <w:tblPr/>
      <w:tcPr>
        <w:tcBorders>
          <w:bottom w:val="single" w:sz="4" w:space="0" w:color="E18C53"/>
        </w:tcBorders>
      </w:tcPr>
    </w:tblStylePr>
    <w:tblStylePr w:type="firstCol">
      <w:tblPr/>
      <w:tcPr>
        <w:tcBorders>
          <w:right w:val="single" w:sz="4" w:space="0" w:color="E18C53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FFF1E7"/>
      </w:tcPr>
    </w:tblStylePr>
    <w:tblStylePr w:type="band2Vert">
      <w:pPr>
        <w:spacing w:before="71" w:after="71" w:line="240" w:lineRule="auto"/>
      </w:pPr>
      <w:tblPr/>
      <w:tcPr>
        <w:shd w:val="clear" w:color="FFFFFF" w:fill="FFFFFF"/>
      </w:tcPr>
    </w:tblStylePr>
    <w:tblStylePr w:type="band1Horz">
      <w:pPr>
        <w:spacing w:before="71" w:after="71" w:line="240" w:lineRule="auto"/>
      </w:pPr>
      <w:tblPr/>
      <w:tcPr>
        <w:shd w:val="clear" w:color="FFFFFF" w:fill="FFF1E7"/>
      </w:tcPr>
    </w:tblStylePr>
    <w:tblStylePr w:type="band2Horz">
      <w:pPr>
        <w:spacing w:before="71" w:after="71" w:line="240" w:lineRule="auto"/>
      </w:pPr>
      <w:tblPr/>
      <w:tcPr>
        <w:shd w:val="clear" w:color="FFFFFF" w:fill="FFFFFF"/>
      </w:tcPr>
    </w:tblStylePr>
  </w:style>
  <w:style w:type="table" w:customStyle="1" w:styleId="customTemplate57">
    <w:name w:val="customTemplate57"/>
    <w:basedOn w:val="TableNormal"/>
    <w:uiPriority w:val="59"/>
    <w:qFormat/>
    <w:pPr>
      <w:spacing w:after="0" w:line="240" w:lineRule="auto"/>
    </w:p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nil"/>
          <w:bottom w:val="single" w:sz="4" w:space="0" w:color="E18C53"/>
        </w:tcBorders>
      </w:tcPr>
    </w:tblStylePr>
    <w:tblStylePr w:type="lastRow">
      <w:tblPr/>
      <w:tcPr>
        <w:tcBorders>
          <w:bottom w:val="nil"/>
        </w:tcBorders>
      </w:tcPr>
    </w:tblStylePr>
    <w:tblStylePr w:type="firstCol">
      <w:tblPr/>
      <w:tcPr>
        <w:tcBorders>
          <w:right w:val="single" w:sz="4" w:space="0" w:color="E18C53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E18C53"/>
      </w:tcPr>
    </w:tblStylePr>
    <w:tblStylePr w:type="band2Vert">
      <w:pPr>
        <w:spacing w:before="71" w:after="71" w:line="240" w:lineRule="auto"/>
      </w:pPr>
      <w:tblPr/>
      <w:tcPr>
        <w:shd w:val="clear" w:color="FFFFFF" w:fill="FFF1E7"/>
      </w:tcPr>
    </w:tblStylePr>
    <w:tblStylePr w:type="band1Horz">
      <w:pPr>
        <w:spacing w:before="71" w:after="71" w:line="240" w:lineRule="auto"/>
      </w:pPr>
      <w:tblPr/>
      <w:tcPr>
        <w:shd w:val="clear" w:color="FFFFFF" w:fill="E18C53"/>
      </w:tcPr>
    </w:tblStylePr>
    <w:tblStylePr w:type="band2Horz">
      <w:pPr>
        <w:spacing w:before="71" w:after="71" w:line="240" w:lineRule="auto"/>
      </w:pPr>
      <w:tblPr/>
      <w:tcPr>
        <w:shd w:val="clear" w:color="FFFFFF" w:fill="FFF1E7"/>
      </w:tcPr>
    </w:tblStylePr>
  </w:style>
  <w:style w:type="table" w:customStyle="1" w:styleId="customTemplate58">
    <w:name w:val="customTemplate58"/>
    <w:basedOn w:val="TableNormal"/>
    <w:uiPriority w:val="59"/>
    <w:qFormat/>
    <w:pPr>
      <w:spacing w:after="0" w:line="240" w:lineRule="auto"/>
    </w:p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shd w:val="clear" w:color="FFFFFF" w:fill="E18C53"/>
      </w:tcPr>
    </w:tblStylePr>
    <w:tblStylePr w:type="lastRow">
      <w:tblPr/>
      <w:tcPr>
        <w:tcBorders>
          <w:bottom w:val="nil"/>
        </w:tcBorders>
      </w:tcPr>
    </w:tblStylePr>
    <w:tblStylePr w:type="firstCol">
      <w:tblPr/>
      <w:tcPr>
        <w:tcBorders>
          <w:right w:val="single" w:sz="4" w:space="0" w:color="E18C53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E18C53"/>
      </w:tcPr>
    </w:tblStylePr>
    <w:tblStylePr w:type="band2Vert">
      <w:pPr>
        <w:spacing w:before="71" w:after="71" w:line="240" w:lineRule="auto"/>
      </w:pPr>
      <w:tblPr/>
      <w:tcPr>
        <w:shd w:val="clear" w:color="FFFFFF" w:fill="FFF1E7"/>
      </w:tcPr>
    </w:tblStylePr>
    <w:tblStylePr w:type="band1Horz">
      <w:pPr>
        <w:spacing w:before="71" w:after="71" w:line="240" w:lineRule="auto"/>
      </w:pPr>
      <w:tblPr/>
      <w:tcPr>
        <w:shd w:val="clear" w:color="FFFFFF" w:fill="E18C53"/>
      </w:tcPr>
    </w:tblStylePr>
    <w:tblStylePr w:type="band2Horz">
      <w:pPr>
        <w:spacing w:before="71" w:after="71" w:line="240" w:lineRule="auto"/>
      </w:pPr>
      <w:tblPr/>
      <w:tcPr>
        <w:shd w:val="clear" w:color="FFFFFF" w:fill="FFF1E7"/>
      </w:tcPr>
    </w:tblStylePr>
  </w:style>
  <w:style w:type="table" w:customStyle="1" w:styleId="customTemplate61">
    <w:name w:val="customTemplate61"/>
    <w:basedOn w:val="TableNormal"/>
    <w:uiPriority w:val="59"/>
    <w:qFormat/>
    <w:pPr>
      <w:spacing w:after="0" w:line="240" w:lineRule="auto"/>
    </w:pPr>
    <w:tblPr>
      <w:tblBorders>
        <w:top w:val="single" w:sz="4" w:space="0" w:color="9CD9E5"/>
        <w:left w:val="single" w:sz="4" w:space="0" w:color="9CD9E5"/>
        <w:bottom w:val="single" w:sz="4" w:space="0" w:color="9CD9E5"/>
        <w:right w:val="single" w:sz="4" w:space="0" w:color="9CD9E5"/>
        <w:insideH w:val="single" w:sz="4" w:space="0" w:color="9CD9E5"/>
        <w:insideV w:val="single" w:sz="4" w:space="0" w:color="9CD9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4" w:space="0" w:color="9CD9E5"/>
          <w:bottom w:val="single" w:sz="4" w:space="0" w:color="9CD9E5"/>
        </w:tcBorders>
      </w:tcPr>
    </w:tblStylePr>
    <w:tblStylePr w:type="lastRow">
      <w:tblPr/>
      <w:tcPr>
        <w:tcBorders>
          <w:bottom w:val="single" w:sz="4" w:space="0" w:color="9CD9E5"/>
        </w:tcBorders>
      </w:tcPr>
    </w:tblStylePr>
    <w:tblStylePr w:type="firstCol">
      <w:tblPr/>
      <w:tcPr>
        <w:tcBorders>
          <w:right w:val="single" w:sz="4" w:space="0" w:color="9CD9E5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auto"/>
      </w:tcPr>
    </w:tblStylePr>
    <w:tblStylePr w:type="band2Vert">
      <w:pPr>
        <w:spacing w:before="71" w:after="71" w:line="240" w:lineRule="auto"/>
      </w:pPr>
      <w:tblPr/>
      <w:tcPr>
        <w:shd w:val="clear" w:color="FFFFFF" w:fill="auto"/>
      </w:tcPr>
    </w:tblStylePr>
    <w:tblStylePr w:type="band1Horz">
      <w:pPr>
        <w:spacing w:before="71" w:after="71" w:line="240" w:lineRule="auto"/>
      </w:pPr>
      <w:tblPr/>
      <w:tcPr>
        <w:shd w:val="clear" w:color="FFFFFF" w:fill="auto"/>
      </w:tcPr>
    </w:tblStylePr>
    <w:tblStylePr w:type="band2Horz">
      <w:pPr>
        <w:spacing w:before="71" w:after="71" w:line="240" w:lineRule="auto"/>
      </w:pPr>
      <w:tblPr/>
      <w:tcPr>
        <w:shd w:val="clear" w:color="FFFFFF" w:fill="auto"/>
      </w:tcPr>
    </w:tblStylePr>
  </w:style>
  <w:style w:type="table" w:customStyle="1" w:styleId="customTemplate62">
    <w:name w:val="customTemplate62"/>
    <w:basedOn w:val="TableNormal"/>
    <w:uiPriority w:val="59"/>
    <w:qFormat/>
    <w:pPr>
      <w:spacing w:after="0" w:line="240" w:lineRule="auto"/>
    </w:p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shd w:val="clear" w:color="FFFFFF" w:fill="9CD9E5"/>
      </w:tcPr>
    </w:tblStylePr>
    <w:tblStylePr w:type="lastRow">
      <w:tblPr/>
      <w:tcPr>
        <w:tcBorders>
          <w:bottom w:val="nil"/>
        </w:tcBorders>
      </w:tcPr>
    </w:tblStylePr>
    <w:tblStylePr w:type="firstCol">
      <w:tblPr/>
      <w:tcPr>
        <w:tcBorders>
          <w:right w:val="single" w:sz="4" w:space="0" w:color="9CD9E5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DEF4F8"/>
      </w:tcPr>
    </w:tblStylePr>
    <w:tblStylePr w:type="band2Vert">
      <w:pPr>
        <w:spacing w:before="71" w:after="71" w:line="240" w:lineRule="auto"/>
      </w:pPr>
      <w:tblPr/>
      <w:tcPr>
        <w:shd w:val="clear" w:color="FFFFFF" w:fill="DEF4F8"/>
      </w:tcPr>
    </w:tblStylePr>
    <w:tblStylePr w:type="band1Horz">
      <w:pPr>
        <w:spacing w:before="71" w:after="71" w:line="240" w:lineRule="auto"/>
      </w:pPr>
      <w:tblPr/>
      <w:tcPr>
        <w:shd w:val="clear" w:color="FFFFFF" w:fill="DEF4F8"/>
      </w:tcPr>
    </w:tblStylePr>
    <w:tblStylePr w:type="band2Horz">
      <w:pPr>
        <w:spacing w:before="71" w:after="71" w:line="240" w:lineRule="auto"/>
      </w:pPr>
      <w:tblPr/>
      <w:tcPr>
        <w:shd w:val="clear" w:color="FFFFFF" w:fill="DEF4F8"/>
      </w:tcPr>
    </w:tblStylePr>
  </w:style>
  <w:style w:type="table" w:customStyle="1" w:styleId="customTemplate63">
    <w:name w:val="customTemplate63"/>
    <w:basedOn w:val="TableNormal"/>
    <w:uiPriority w:val="59"/>
    <w:qFormat/>
    <w:pPr>
      <w:spacing w:after="0" w:line="240" w:lineRule="auto"/>
    </w:pPr>
    <w:tblPr>
      <w:tblBorders>
        <w:top w:val="single" w:sz="4" w:space="0" w:color="9CD9E5"/>
        <w:left w:val="single" w:sz="4" w:space="0" w:color="9CD9E5"/>
        <w:bottom w:val="single" w:sz="4" w:space="0" w:color="9CD9E5"/>
        <w:right w:val="single" w:sz="4" w:space="0" w:color="9CD9E5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4" w:space="0" w:color="9CD9E5"/>
          <w:bottom w:val="nil"/>
        </w:tcBorders>
      </w:tcPr>
    </w:tblStylePr>
    <w:tblStylePr w:type="lastRow">
      <w:tblPr/>
      <w:tcPr>
        <w:tcBorders>
          <w:bottom w:val="single" w:sz="4" w:space="0" w:color="9CD9E5"/>
        </w:tcBorders>
      </w:tcPr>
    </w:tblStylePr>
    <w:tblStylePr w:type="firstCol">
      <w:tblPr/>
      <w:tcPr>
        <w:tcBorders>
          <w:right w:val="nil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DEF4F8"/>
      </w:tcPr>
    </w:tblStylePr>
    <w:tblStylePr w:type="band2Vert">
      <w:pPr>
        <w:spacing w:before="71" w:after="71" w:line="240" w:lineRule="auto"/>
      </w:pPr>
      <w:tblPr/>
      <w:tcPr>
        <w:shd w:val="clear" w:color="FFFFFF" w:fill="FFFFFF"/>
      </w:tcPr>
    </w:tblStylePr>
    <w:tblStylePr w:type="band1Horz">
      <w:pPr>
        <w:spacing w:before="71" w:after="71" w:line="240" w:lineRule="auto"/>
      </w:pPr>
      <w:tblPr/>
      <w:tcPr>
        <w:shd w:val="clear" w:color="FFFFFF" w:fill="DEF4F8"/>
      </w:tcPr>
    </w:tblStylePr>
    <w:tblStylePr w:type="band2Horz">
      <w:pPr>
        <w:spacing w:before="71" w:after="71" w:line="240" w:lineRule="auto"/>
      </w:pPr>
      <w:tblPr/>
      <w:tcPr>
        <w:shd w:val="clear" w:color="FFFFFF" w:fill="FFFFFF"/>
      </w:tcPr>
    </w:tblStylePr>
  </w:style>
  <w:style w:type="table" w:customStyle="1" w:styleId="customTemplate64">
    <w:name w:val="customTemplate64"/>
    <w:basedOn w:val="TableNormal"/>
    <w:uiPriority w:val="59"/>
    <w:qFormat/>
    <w:pPr>
      <w:spacing w:after="0" w:line="240" w:lineRule="auto"/>
    </w:p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nil"/>
          <w:bottom w:val="single" w:sz="4" w:space="0" w:color="9CD9E5"/>
        </w:tcBorders>
      </w:tcPr>
    </w:tblStylePr>
    <w:tblStylePr w:type="lastRow">
      <w:tblPr/>
      <w:tcPr>
        <w:tcBorders>
          <w:bottom w:val="nil"/>
        </w:tcBorders>
      </w:tcPr>
    </w:tblStylePr>
    <w:tblStylePr w:type="firstCol">
      <w:tblPr/>
      <w:tcPr>
        <w:tcBorders>
          <w:right w:val="single" w:sz="4" w:space="0" w:color="9CD9E5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9CD9E5"/>
      </w:tcPr>
    </w:tblStylePr>
    <w:tblStylePr w:type="band2Vert">
      <w:pPr>
        <w:spacing w:before="71" w:after="71" w:line="240" w:lineRule="auto"/>
      </w:pPr>
      <w:tblPr/>
      <w:tcPr>
        <w:shd w:val="clear" w:color="FFFFFF" w:fill="DEF4F8"/>
      </w:tcPr>
    </w:tblStylePr>
    <w:tblStylePr w:type="band1Horz">
      <w:pPr>
        <w:spacing w:before="71" w:after="71" w:line="240" w:lineRule="auto"/>
      </w:pPr>
      <w:tblPr/>
      <w:tcPr>
        <w:shd w:val="clear" w:color="FFFFFF" w:fill="9CD9E5"/>
      </w:tcPr>
    </w:tblStylePr>
    <w:tblStylePr w:type="band2Horz">
      <w:pPr>
        <w:spacing w:before="71" w:after="71" w:line="240" w:lineRule="auto"/>
      </w:pPr>
      <w:tblPr/>
      <w:tcPr>
        <w:shd w:val="clear" w:color="FFFFFF" w:fill="DEF4F8"/>
      </w:tcPr>
    </w:tblStylePr>
  </w:style>
  <w:style w:type="table" w:customStyle="1" w:styleId="customTemplate65">
    <w:name w:val="customTemplate65"/>
    <w:basedOn w:val="TableNormal"/>
    <w:uiPriority w:val="59"/>
    <w:qFormat/>
    <w:pPr>
      <w:spacing w:after="0" w:line="240" w:lineRule="auto"/>
    </w:p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shd w:val="clear" w:color="FFFFFF" w:fill="9CD9E5"/>
      </w:tcPr>
    </w:tblStylePr>
    <w:tblStylePr w:type="lastRow">
      <w:tblPr/>
      <w:tcPr>
        <w:tcBorders>
          <w:bottom w:val="nil"/>
        </w:tcBorders>
      </w:tcPr>
    </w:tblStylePr>
    <w:tblStylePr w:type="firstCol">
      <w:tblPr/>
      <w:tcPr>
        <w:shd w:val="clear" w:color="FFFFFF" w:fill="9CD9E5"/>
      </w:tcPr>
    </w:tblStylePr>
    <w:tblStylePr w:type="band1Vert">
      <w:pPr>
        <w:spacing w:before="71" w:after="71" w:line="240" w:lineRule="auto"/>
      </w:pPr>
      <w:tblPr/>
      <w:tcPr>
        <w:shd w:val="clear" w:color="FFFFFF" w:fill="DEF4F8"/>
      </w:tcPr>
    </w:tblStylePr>
    <w:tblStylePr w:type="band2Vert">
      <w:pPr>
        <w:spacing w:before="71" w:after="71" w:line="240" w:lineRule="auto"/>
      </w:pPr>
      <w:tblPr/>
      <w:tcPr>
        <w:shd w:val="clear" w:color="FFFFFF" w:fill="DEF4F8"/>
      </w:tcPr>
    </w:tblStylePr>
    <w:tblStylePr w:type="band1Horz">
      <w:pPr>
        <w:spacing w:before="71" w:after="71" w:line="240" w:lineRule="auto"/>
      </w:pPr>
      <w:tblPr/>
      <w:tcPr>
        <w:shd w:val="clear" w:color="FFFFFF" w:fill="DEF4F8"/>
      </w:tcPr>
    </w:tblStylePr>
    <w:tblStylePr w:type="band2Horz">
      <w:pPr>
        <w:spacing w:before="71" w:after="71" w:line="240" w:lineRule="auto"/>
      </w:pPr>
      <w:tblPr/>
      <w:tcPr>
        <w:shd w:val="clear" w:color="FFFFFF" w:fill="DEF4F8"/>
      </w:tcPr>
    </w:tblStylePr>
  </w:style>
  <w:style w:type="table" w:customStyle="1" w:styleId="customTemplate66">
    <w:name w:val="customTemplate66"/>
    <w:basedOn w:val="TableNormal"/>
    <w:uiPriority w:val="59"/>
    <w:pPr>
      <w:spacing w:after="0" w:line="240" w:lineRule="auto"/>
    </w:pPr>
    <w:tblPr>
      <w:tblBorders>
        <w:top w:val="single" w:sz="4" w:space="0" w:color="9CD9E5"/>
        <w:left w:val="single" w:sz="4" w:space="0" w:color="9CD9E5"/>
        <w:bottom w:val="single" w:sz="4" w:space="0" w:color="9CD9E5"/>
        <w:right w:val="single" w:sz="4" w:space="0" w:color="9CD9E5"/>
        <w:insideH w:val="single" w:sz="4" w:space="0" w:color="9CD9E5"/>
        <w:insideV w:val="single" w:sz="4" w:space="0" w:color="9CD9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4" w:space="0" w:color="9CD9E5"/>
          <w:bottom w:val="single" w:sz="4" w:space="0" w:color="9CD9E5"/>
        </w:tcBorders>
      </w:tcPr>
    </w:tblStylePr>
    <w:tblStylePr w:type="lastRow">
      <w:tblPr/>
      <w:tcPr>
        <w:tcBorders>
          <w:bottom w:val="single" w:sz="4" w:space="0" w:color="9CD9E5"/>
        </w:tcBorders>
      </w:tcPr>
    </w:tblStylePr>
    <w:tblStylePr w:type="firstCol">
      <w:tblPr/>
      <w:tcPr>
        <w:tcBorders>
          <w:right w:val="single" w:sz="4" w:space="0" w:color="9CD9E5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DEF4F8"/>
      </w:tcPr>
    </w:tblStylePr>
    <w:tblStylePr w:type="band2Vert">
      <w:pPr>
        <w:spacing w:before="71" w:after="71" w:line="240" w:lineRule="auto"/>
      </w:pPr>
      <w:tblPr/>
      <w:tcPr>
        <w:shd w:val="clear" w:color="FFFFFF" w:fill="FFFFFF"/>
      </w:tcPr>
    </w:tblStylePr>
    <w:tblStylePr w:type="band1Horz">
      <w:pPr>
        <w:spacing w:before="71" w:after="71" w:line="240" w:lineRule="auto"/>
      </w:pPr>
      <w:tblPr/>
      <w:tcPr>
        <w:shd w:val="clear" w:color="FFFFFF" w:fill="DEF4F8"/>
      </w:tcPr>
    </w:tblStylePr>
    <w:tblStylePr w:type="band2Horz">
      <w:pPr>
        <w:spacing w:before="71" w:after="71" w:line="240" w:lineRule="auto"/>
      </w:pPr>
      <w:tblPr/>
      <w:tcPr>
        <w:shd w:val="clear" w:color="FFFFFF" w:fill="FFFFFF"/>
      </w:tcPr>
    </w:tblStylePr>
  </w:style>
  <w:style w:type="table" w:customStyle="1" w:styleId="customTemplate67">
    <w:name w:val="customTemplate67"/>
    <w:basedOn w:val="TableNormal"/>
    <w:uiPriority w:val="59"/>
    <w:pPr>
      <w:spacing w:after="0" w:line="240" w:lineRule="auto"/>
    </w:p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nil"/>
          <w:bottom w:val="single" w:sz="4" w:space="0" w:color="9CD9E5"/>
        </w:tcBorders>
      </w:tcPr>
    </w:tblStylePr>
    <w:tblStylePr w:type="lastRow">
      <w:tblPr/>
      <w:tcPr>
        <w:tcBorders>
          <w:bottom w:val="nil"/>
        </w:tcBorders>
      </w:tcPr>
    </w:tblStylePr>
    <w:tblStylePr w:type="firstCol">
      <w:tblPr/>
      <w:tcPr>
        <w:tcBorders>
          <w:right w:val="single" w:sz="4" w:space="0" w:color="9CD9E5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9CD9E5"/>
      </w:tcPr>
    </w:tblStylePr>
    <w:tblStylePr w:type="band2Vert">
      <w:pPr>
        <w:spacing w:before="71" w:after="71" w:line="240" w:lineRule="auto"/>
      </w:pPr>
      <w:tblPr/>
      <w:tcPr>
        <w:shd w:val="clear" w:color="FFFFFF" w:fill="DEF4F8"/>
      </w:tcPr>
    </w:tblStylePr>
    <w:tblStylePr w:type="band1Horz">
      <w:pPr>
        <w:spacing w:before="71" w:after="71" w:line="240" w:lineRule="auto"/>
      </w:pPr>
      <w:tblPr/>
      <w:tcPr>
        <w:shd w:val="clear" w:color="FFFFFF" w:fill="9CD9E5"/>
      </w:tcPr>
    </w:tblStylePr>
    <w:tblStylePr w:type="band2Horz">
      <w:pPr>
        <w:spacing w:before="71" w:after="71" w:line="240" w:lineRule="auto"/>
      </w:pPr>
      <w:tblPr/>
      <w:tcPr>
        <w:shd w:val="clear" w:color="FFFFFF" w:fill="DEF4F8"/>
      </w:tcPr>
    </w:tblStylePr>
  </w:style>
  <w:style w:type="table" w:customStyle="1" w:styleId="customTemplate68">
    <w:name w:val="customTemplate68"/>
    <w:basedOn w:val="TableNormal"/>
    <w:uiPriority w:val="59"/>
    <w:pPr>
      <w:spacing w:after="0" w:line="240" w:lineRule="auto"/>
    </w:p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shd w:val="clear" w:color="FFFFFF" w:fill="9CD9E5"/>
      </w:tcPr>
    </w:tblStylePr>
    <w:tblStylePr w:type="lastRow">
      <w:tblPr/>
      <w:tcPr>
        <w:tcBorders>
          <w:bottom w:val="nil"/>
        </w:tcBorders>
      </w:tcPr>
    </w:tblStylePr>
    <w:tblStylePr w:type="firstCol">
      <w:tblPr/>
      <w:tcPr>
        <w:tcBorders>
          <w:right w:val="single" w:sz="4" w:space="0" w:color="9CD9E5"/>
        </w:tcBorders>
      </w:tcPr>
    </w:tblStylePr>
    <w:tblStylePr w:type="band1Vert">
      <w:pPr>
        <w:spacing w:before="71" w:after="71" w:line="240" w:lineRule="auto"/>
      </w:pPr>
      <w:tblPr/>
      <w:tcPr>
        <w:shd w:val="clear" w:color="FFFFFF" w:fill="9CD9E5"/>
      </w:tcPr>
    </w:tblStylePr>
    <w:tblStylePr w:type="band2Vert">
      <w:pPr>
        <w:spacing w:before="71" w:after="71" w:line="240" w:lineRule="auto"/>
      </w:pPr>
      <w:tblPr/>
      <w:tcPr>
        <w:shd w:val="clear" w:color="FFFFFF" w:fill="DEF4F8"/>
      </w:tcPr>
    </w:tblStylePr>
    <w:tblStylePr w:type="band1Horz">
      <w:pPr>
        <w:spacing w:before="71" w:after="71" w:line="240" w:lineRule="auto"/>
      </w:pPr>
      <w:tblPr/>
      <w:tcPr>
        <w:shd w:val="clear" w:color="FFFFFF" w:fill="9CD9E5"/>
      </w:tcPr>
    </w:tblStylePr>
    <w:tblStylePr w:type="band2Horz">
      <w:pPr>
        <w:spacing w:before="71" w:after="71" w:line="240" w:lineRule="auto"/>
      </w:pPr>
      <w:tblPr/>
      <w:tcPr>
        <w:shd w:val="clear" w:color="FFFFFF" w:fill="DEF4F8"/>
      </w:tcPr>
    </w:tblStylePr>
  </w:style>
  <w:style w:type="table" w:customStyle="1" w:styleId="ListTable1Light-Accent4">
    <w:name w:val="List Table 1 Light - Accent 4"/>
    <w:basedOn w:val="TableNormal"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auto" w:themeColor="accent4" w:themeTint="40"/>
      </w:tcPr>
    </w:tblStylePr>
    <w:tblStylePr w:type="band1Horz">
      <w:tblPr/>
      <w:tcPr>
        <w:shd w:val="clear" w:color="DFD8E7" w:fill="auto" w:themeColor="accent4" w:themeTint="40"/>
      </w:tcPr>
    </w:tblStylePr>
  </w:style>
  <w:style w:type="table" w:customStyle="1" w:styleId="ListTable1Light-Accent5">
    <w:name w:val="List Table 1 Light - Accent 5"/>
    <w:basedOn w:val="TableNormal"/>
    <w:uiPriority w:val="99"/>
    <w:qFormat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auto" w:themeColor="accent5" w:themeTint="40"/>
      </w:tcPr>
    </w:tblStylePr>
    <w:tblStylePr w:type="band1Horz">
      <w:tblPr/>
      <w:tcPr>
        <w:shd w:val="clear" w:color="D1EAF0" w:fill="auto" w:themeColor="accent5" w:themeTint="40"/>
      </w:tcPr>
    </w:tblStylePr>
  </w:style>
  <w:style w:type="table" w:customStyle="1" w:styleId="ListTable1Light-Accent6">
    <w:name w:val="List Table 1 Light - Accent 6"/>
    <w:basedOn w:val="TableNormal"/>
    <w:uiPriority w:val="99"/>
    <w:qFormat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CE4D0" w:fill="auto" w:themeColor="accent6" w:themeTint="40"/>
      </w:tcPr>
    </w:tblStylePr>
    <w:tblStylePr w:type="band1Horz">
      <w:tblPr/>
      <w:tcPr>
        <w:shd w:val="clear" w:color="FCE4D0" w:fill="auto" w:themeColor="accent6" w:themeTint="40"/>
      </w:tcPr>
    </w:tblStylePr>
  </w:style>
  <w:style w:type="table" w:customStyle="1" w:styleId="ListTable2">
    <w:name w:val="List Table 2"/>
    <w:basedOn w:val="TableNormal"/>
    <w:uiPriority w:val="99"/>
    <w:qFormat/>
    <w:pPr>
      <w:spacing w:after="0" w:line="240" w:lineRule="auto"/>
    </w:pPr>
    <w:tblPr>
      <w:tblBorders>
        <w:top w:val="single" w:sz="4" w:space="0" w:color="6E6E6E" w:themeColor="text1" w:themeTint="90"/>
        <w:bottom w:val="single" w:sz="4" w:space="0" w:color="6E6E6E" w:themeColor="text1" w:themeTint="90"/>
        <w:insideH w:val="single" w:sz="4" w:space="0" w:color="6E6E6E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E6E6E" w:themeColor="text1" w:themeTint="90"/>
          <w:left w:val="nil"/>
          <w:bottom w:val="single" w:sz="4" w:space="0" w:color="6E6E6E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E6E6E" w:themeColor="text1" w:themeTint="90"/>
          <w:left w:val="nil"/>
          <w:bottom w:val="single" w:sz="4" w:space="0" w:color="6E6E6E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EBEBE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EBEBE" w:fill="auto" w:themeColor="text1" w:themeTint="40"/>
      </w:tcPr>
    </w:tblStylePr>
  </w:style>
  <w:style w:type="table" w:customStyle="1" w:styleId="ListTable2-Accent1">
    <w:name w:val="List Table 2 - Accent 1"/>
    <w:basedOn w:val="TableNormal"/>
    <w:uiPriority w:val="99"/>
    <w:qFormat/>
    <w:pPr>
      <w:spacing w:after="0" w:line="240" w:lineRule="auto"/>
    </w:pPr>
    <w:tblPr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auto" w:themeColor="accen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auto" w:themeColor="accent1" w:themeTint="40"/>
      </w:tcPr>
    </w:tblStylePr>
  </w:style>
  <w:style w:type="table" w:customStyle="1" w:styleId="ListTable2-Accent2">
    <w:name w:val="List Table 2 - Accent 2"/>
    <w:basedOn w:val="TableNormal"/>
    <w:uiPriority w:val="99"/>
    <w:qFormat/>
    <w:pPr>
      <w:spacing w:after="0" w:line="240" w:lineRule="auto"/>
    </w:pPr>
    <w:tblPr>
      <w:tblBorders>
        <w:top w:val="single" w:sz="4" w:space="0" w:color="DB9C9A" w:themeColor="accent2" w:themeTint="90"/>
        <w:bottom w:val="single" w:sz="4" w:space="0" w:color="DB9C9A" w:themeColor="accent2" w:themeTint="90"/>
        <w:insideH w:val="single" w:sz="4" w:space="0" w:color="DB9C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C9A" w:themeColor="accent2" w:themeTint="90"/>
          <w:left w:val="nil"/>
          <w:bottom w:val="single" w:sz="4" w:space="0" w:color="DB9C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C9A" w:themeColor="accent2" w:themeTint="90"/>
          <w:left w:val="nil"/>
          <w:bottom w:val="single" w:sz="4" w:space="0" w:color="DB9C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3D2" w:fill="auto" w:themeColor="accent2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3D2" w:fill="auto" w:themeColor="accent2" w:themeTint="40"/>
      </w:tcPr>
    </w:tblStylePr>
  </w:style>
  <w:style w:type="table" w:customStyle="1" w:styleId="ListTable2-Accent3">
    <w:name w:val="List Table 2 - Accent 3"/>
    <w:basedOn w:val="TableNormal"/>
    <w:uiPriority w:val="99"/>
    <w:pPr>
      <w:spacing w:after="0" w:line="240" w:lineRule="auto"/>
    </w:pPr>
    <w:tblPr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DD5" w:fill="auto" w:themeColor="accent3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DD5" w:fill="auto" w:themeColor="accent3" w:themeTint="40"/>
      </w:tcPr>
    </w:tblStylePr>
  </w:style>
  <w:style w:type="table" w:customStyle="1" w:styleId="ListTable2-Accent4">
    <w:name w:val="List Table 2 - Accent 4"/>
    <w:basedOn w:val="TableNormal"/>
    <w:uiPriority w:val="99"/>
    <w:pPr>
      <w:spacing w:after="0" w:line="240" w:lineRule="auto"/>
    </w:pPr>
    <w:tblPr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auto" w:themeColor="accent4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auto" w:themeColor="accent4" w:themeTint="40"/>
      </w:tcPr>
    </w:tblStylePr>
  </w:style>
  <w:style w:type="table" w:customStyle="1" w:styleId="ListTable2-Accent5">
    <w:name w:val="List Table 2 - Accent 5"/>
    <w:basedOn w:val="TableNormal"/>
    <w:uiPriority w:val="99"/>
    <w:pPr>
      <w:spacing w:after="0" w:line="240" w:lineRule="auto"/>
    </w:pPr>
    <w:tblPr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auto" w:themeColor="accent5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auto" w:themeColor="accent5" w:themeTint="40"/>
      </w:tcPr>
    </w:tblStylePr>
  </w:style>
  <w:style w:type="table" w:customStyle="1" w:styleId="ListTable2-Accent6">
    <w:name w:val="List Table 2 - Accent 6"/>
    <w:basedOn w:val="TableNormal"/>
    <w:uiPriority w:val="99"/>
    <w:qFormat/>
    <w:pPr>
      <w:spacing w:after="0" w:line="240" w:lineRule="auto"/>
    </w:pPr>
    <w:tblPr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CE4D0" w:fill="auto" w:themeColor="accent6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CE4D0" w:fill="auto" w:themeColor="accent6" w:themeTint="40"/>
      </w:tcPr>
    </w:tblStylePr>
  </w:style>
  <w:style w:type="table" w:customStyle="1" w:styleId="ListTable3">
    <w:name w:val="List Table 3"/>
    <w:basedOn w:val="TableNormal"/>
    <w:uiPriority w:val="99"/>
    <w:qFormat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leNormal"/>
    <w:uiPriority w:val="99"/>
    <w:pPr>
      <w:spacing w:after="0" w:line="240" w:lineRule="auto"/>
    </w:pPr>
    <w:tblPr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auto" w:themeColor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leNormal"/>
    <w:uiPriority w:val="99"/>
    <w:qFormat/>
    <w:pPr>
      <w:spacing w:after="0" w:line="240" w:lineRule="auto"/>
    </w:pPr>
    <w:tblPr>
      <w:tblBorders>
        <w:top w:val="single" w:sz="4" w:space="0" w:color="D99795" w:themeColor="accent2" w:themeTint="97"/>
        <w:left w:val="single" w:sz="4" w:space="0" w:color="D99795" w:themeColor="accent2" w:themeTint="97"/>
        <w:bottom w:val="single" w:sz="4" w:space="0" w:color="D99795" w:themeColor="accent2" w:themeTint="97"/>
        <w:right w:val="single" w:sz="4" w:space="0" w:color="D997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795" w:fill="auto" w:themeColor="accent2" w:theme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795" w:themeColor="accent2" w:themeTint="97"/>
          <w:right w:val="single" w:sz="4" w:space="0" w:color="D997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795" w:themeColor="accent2" w:themeTint="97"/>
          <w:bottom w:val="single" w:sz="4" w:space="0" w:color="D99795" w:themeColor="accent2" w:themeTint="97"/>
        </w:tcBorders>
      </w:tcPr>
    </w:tblStylePr>
  </w:style>
  <w:style w:type="table" w:customStyle="1" w:styleId="ListTable3-Accent3">
    <w:name w:val="List Table 3 - Accent 3"/>
    <w:basedOn w:val="TableNormal"/>
    <w:uiPriority w:val="99"/>
    <w:pPr>
      <w:spacing w:after="0" w:line="240" w:lineRule="auto"/>
    </w:pPr>
    <w:tblPr>
      <w:tblBorders>
        <w:top w:val="single" w:sz="4" w:space="0" w:color="C3D69C" w:themeColor="accent3" w:themeTint="98"/>
        <w:left w:val="single" w:sz="4" w:space="0" w:color="C3D69C" w:themeColor="accent3" w:themeTint="98"/>
        <w:bottom w:val="single" w:sz="4" w:space="0" w:color="C3D69C" w:themeColor="accent3" w:themeTint="98"/>
        <w:right w:val="single" w:sz="4" w:space="0" w:color="C3D69C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C" w:fill="auto" w:themeColor="accent3" w:theme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C" w:themeColor="accent3" w:themeTint="98"/>
          <w:right w:val="single" w:sz="4" w:space="0" w:color="C3D69C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C" w:themeColor="accent3" w:themeTint="98"/>
          <w:bottom w:val="single" w:sz="4" w:space="0" w:color="C3D69C" w:themeColor="accent3" w:themeTint="98"/>
        </w:tcBorders>
      </w:tcPr>
    </w:tblStylePr>
  </w:style>
  <w:style w:type="table" w:customStyle="1" w:styleId="ListTable3-Accent4">
    <w:name w:val="List Table 3 - Accent 4"/>
    <w:basedOn w:val="TableNormal"/>
    <w:uiPriority w:val="99"/>
    <w:pPr>
      <w:spacing w:after="0" w:line="240" w:lineRule="auto"/>
    </w:pPr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auto" w:themeColor="accent4" w:theme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leNormal"/>
    <w:uiPriority w:val="99"/>
    <w:pPr>
      <w:spacing w:after="0" w:line="240" w:lineRule="auto"/>
    </w:pPr>
    <w:tblPr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auto" w:themeColor="accent5" w:theme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leNormal"/>
    <w:uiPriority w:val="99"/>
    <w:qFormat/>
    <w:pPr>
      <w:spacing w:after="0" w:line="240" w:lineRule="auto"/>
    </w:pPr>
    <w:tblPr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auto" w:themeColor="accent6" w:theme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leNormal"/>
    <w:uiPriority w:val="99"/>
    <w:qFormat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EBEBE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EBEBE" w:fill="auto" w:themeColor="text1" w:themeTint="40"/>
      </w:tcPr>
    </w:tblStylePr>
  </w:style>
  <w:style w:type="table" w:customStyle="1" w:styleId="ListTable4-Accent1">
    <w:name w:val="List Table 4 - Accent 1"/>
    <w:basedOn w:val="TableNormal"/>
    <w:uiPriority w:val="99"/>
    <w:qFormat/>
    <w:pPr>
      <w:spacing w:after="0" w:line="240" w:lineRule="auto"/>
    </w:pPr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auto" w:themeColor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auto" w:themeColor="accen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auto" w:themeColor="accent1" w:themeTint="40"/>
      </w:tcPr>
    </w:tblStylePr>
  </w:style>
  <w:style w:type="table" w:customStyle="1" w:styleId="ListTable4-Accent2">
    <w:name w:val="List Table 4 - Accent 2"/>
    <w:basedOn w:val="TableNormal"/>
    <w:uiPriority w:val="99"/>
    <w:qFormat/>
    <w:pPr>
      <w:spacing w:after="0" w:line="240" w:lineRule="auto"/>
    </w:pPr>
    <w:tblPr>
      <w:tblBorders>
        <w:top w:val="single" w:sz="4" w:space="0" w:color="DB9C9A" w:themeColor="accent2" w:themeTint="90"/>
        <w:left w:val="single" w:sz="4" w:space="0" w:color="DB9C9A" w:themeColor="accent2" w:themeTint="90"/>
        <w:bottom w:val="single" w:sz="4" w:space="0" w:color="DB9C9A" w:themeColor="accent2" w:themeTint="90"/>
        <w:right w:val="single" w:sz="4" w:space="0" w:color="DB9C9A" w:themeColor="accent2" w:themeTint="90"/>
        <w:insideH w:val="single" w:sz="4" w:space="0" w:color="DB9C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auto" w:themeColor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3D2" w:fill="auto" w:themeColor="accent2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3D2" w:fill="auto" w:themeColor="accent2" w:themeTint="40"/>
      </w:tcPr>
    </w:tblStylePr>
  </w:style>
  <w:style w:type="table" w:customStyle="1" w:styleId="ListTable4-Accent3">
    <w:name w:val="List Table 4 - Accent 3"/>
    <w:basedOn w:val="TableNormal"/>
    <w:uiPriority w:val="99"/>
    <w:qFormat/>
    <w:pPr>
      <w:spacing w:after="0" w:line="240" w:lineRule="auto"/>
    </w:pPr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auto" w:themeColor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DD5" w:fill="auto" w:themeColor="accent3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DD5" w:fill="auto" w:themeColor="accent3" w:themeTint="40"/>
      </w:tcPr>
    </w:tblStylePr>
  </w:style>
  <w:style w:type="table" w:customStyle="1" w:styleId="ListTable4-Accent4">
    <w:name w:val="List Table 4 - Accent 4"/>
    <w:basedOn w:val="TableNormal"/>
    <w:uiPriority w:val="99"/>
    <w:pPr>
      <w:spacing w:after="0" w:line="240" w:lineRule="auto"/>
    </w:pPr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auto" w:themeColor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auto" w:themeColor="accent4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auto" w:themeColor="accent4" w:themeTint="40"/>
      </w:tcPr>
    </w:tblStylePr>
  </w:style>
  <w:style w:type="table" w:customStyle="1" w:styleId="ListTable4-Accent5">
    <w:name w:val="List Table 4 - Accent 5"/>
    <w:basedOn w:val="TableNormal"/>
    <w:uiPriority w:val="99"/>
    <w:pPr>
      <w:spacing w:after="0" w:line="240" w:lineRule="auto"/>
    </w:pPr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auto" w:themeColor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auto" w:themeColor="accent5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auto" w:themeColor="accent5" w:themeTint="40"/>
      </w:tcPr>
    </w:tblStylePr>
  </w:style>
  <w:style w:type="table" w:customStyle="1" w:styleId="ListTable4-Accent6">
    <w:name w:val="List Table 4 - Accent 6"/>
    <w:basedOn w:val="TableNormal"/>
    <w:uiPriority w:val="99"/>
    <w:pPr>
      <w:spacing w:after="0" w:line="240" w:lineRule="auto"/>
    </w:pPr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auto" w:themeColor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CE4D0" w:fill="auto" w:themeColor="accent6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CE4D0" w:fill="auto" w:themeColor="accent6" w:themeTint="40"/>
      </w:tcPr>
    </w:tblStylePr>
  </w:style>
  <w:style w:type="table" w:customStyle="1" w:styleId="ListTable5Dark">
    <w:name w:val="List Table 5 Dark"/>
    <w:basedOn w:val="TableNormal"/>
    <w:uiPriority w:val="99"/>
    <w:qFormat/>
    <w:pPr>
      <w:spacing w:after="0" w:line="240" w:lineRule="auto"/>
    </w:pPr>
    <w:tblPr>
      <w:tblBorders>
        <w:top w:val="single" w:sz="32" w:space="0" w:color="7E7E7E" w:themeColor="text1" w:themeTint="80"/>
        <w:left w:val="single" w:sz="32" w:space="0" w:color="7E7E7E" w:themeColor="text1" w:themeTint="80"/>
        <w:bottom w:val="single" w:sz="32" w:space="0" w:color="7E7E7E" w:themeColor="text1" w:themeTint="80"/>
        <w:right w:val="single" w:sz="32" w:space="0" w:color="7E7E7E" w:themeColor="text1" w:themeTint="8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top w:val="single" w:sz="32" w:space="0" w:color="7E7E7E" w:themeColor="text1" w:themeTint="80"/>
          <w:bottom w:val="single" w:sz="12" w:space="0" w:color="FFFFFF" w:themeColor="light1"/>
        </w:tcBorders>
        <w:shd w:val="clear" w:color="7E7E7E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left w:val="single" w:sz="32" w:space="0" w:color="7E7E7E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E7E7E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E7E7E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E7E7E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E7E7E" w:fill="auto" w:themeColor="text1" w:themeTint="80"/>
      </w:tcPr>
    </w:tblStylePr>
  </w:style>
  <w:style w:type="table" w:customStyle="1" w:styleId="ListTable5Dark-Accent1">
    <w:name w:val="List Table 5 Dark - Accent 1"/>
    <w:basedOn w:val="TableNormal"/>
    <w:uiPriority w:val="99"/>
    <w:qFormat/>
    <w:pPr>
      <w:spacing w:after="0" w:line="240" w:lineRule="auto"/>
    </w:pPr>
    <w:tblPr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fill="auto" w:themeColor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fill="auto" w:themeColor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auto" w:themeColor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auto" w:themeColor="accent1"/>
      </w:tcPr>
    </w:tblStylePr>
  </w:style>
  <w:style w:type="table" w:customStyle="1" w:styleId="ListTable5Dark-Accent2">
    <w:name w:val="List Table 5 Dark - Accent 2"/>
    <w:basedOn w:val="TableNormal"/>
    <w:uiPriority w:val="99"/>
    <w:pPr>
      <w:spacing w:after="0" w:line="240" w:lineRule="auto"/>
    </w:pPr>
    <w:tblPr>
      <w:tblBorders>
        <w:top w:val="single" w:sz="32" w:space="0" w:color="D99795" w:themeColor="accent2" w:themeTint="97"/>
        <w:left w:val="single" w:sz="32" w:space="0" w:color="D99795" w:themeColor="accent2" w:themeTint="97"/>
        <w:bottom w:val="single" w:sz="32" w:space="0" w:color="D99795" w:themeColor="accent2" w:themeTint="97"/>
        <w:right w:val="single" w:sz="32" w:space="0" w:color="D99795" w:themeColor="accent2" w:themeTint="97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top w:val="single" w:sz="32" w:space="0" w:color="D99795" w:themeColor="accent2" w:themeTint="97"/>
          <w:bottom w:val="single" w:sz="12" w:space="0" w:color="FFFFFF" w:themeColor="light1"/>
        </w:tcBorders>
        <w:shd w:val="clear" w:color="D99795" w:fill="auto" w:themeColor="accent2" w:theme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left w:val="single" w:sz="32" w:space="0" w:color="D997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7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795" w:fill="auto" w:themeColor="accent2" w:theme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795" w:fill="auto" w:themeColor="accent2" w:theme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795" w:fill="auto" w:themeColor="accent2" w:themeTint="97"/>
      </w:tcPr>
    </w:tblStylePr>
  </w:style>
  <w:style w:type="table" w:customStyle="1" w:styleId="ListTable5Dark-Accent3">
    <w:name w:val="List Table 5 Dark - Accent 3"/>
    <w:basedOn w:val="TableNormal"/>
    <w:uiPriority w:val="99"/>
    <w:qFormat/>
    <w:pPr>
      <w:spacing w:after="0" w:line="240" w:lineRule="auto"/>
    </w:pPr>
    <w:tblPr>
      <w:tblBorders>
        <w:top w:val="single" w:sz="32" w:space="0" w:color="C3D69C" w:themeColor="accent3" w:themeTint="98"/>
        <w:left w:val="single" w:sz="32" w:space="0" w:color="C3D69C" w:themeColor="accent3" w:themeTint="98"/>
        <w:bottom w:val="single" w:sz="32" w:space="0" w:color="C3D69C" w:themeColor="accent3" w:themeTint="98"/>
        <w:right w:val="single" w:sz="32" w:space="0" w:color="C3D69C" w:themeColor="accent3" w:themeTint="98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top w:val="single" w:sz="32" w:space="0" w:color="C3D69C" w:themeColor="accent3" w:themeTint="98"/>
          <w:bottom w:val="single" w:sz="12" w:space="0" w:color="FFFFFF" w:themeColor="light1"/>
        </w:tcBorders>
        <w:shd w:val="clear" w:color="C3D69C" w:fill="auto" w:themeColor="accent3" w:theme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left w:val="single" w:sz="32" w:space="0" w:color="C3D69C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C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C" w:fill="auto" w:themeColor="accent3" w:theme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C" w:fill="auto" w:themeColor="accent3" w:theme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C" w:fill="auto" w:themeColor="accent3" w:themeTint="98"/>
      </w:tcPr>
    </w:tblStylePr>
  </w:style>
  <w:style w:type="table" w:customStyle="1" w:styleId="ListTable5Dark-Accent4">
    <w:name w:val="List Table 5 Dark - Accent 4"/>
    <w:basedOn w:val="TableNormal"/>
    <w:uiPriority w:val="99"/>
    <w:pPr>
      <w:spacing w:after="0" w:line="240" w:lineRule="auto"/>
    </w:pPr>
    <w:tblPr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fill="auto" w:themeColor="accent4" w:theme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fill="auto" w:themeColor="accent4" w:theme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auto" w:themeColor="accent4" w:theme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auto" w:themeColor="accent4" w:themeTint="9A"/>
      </w:tcPr>
    </w:tblStylePr>
  </w:style>
  <w:style w:type="table" w:customStyle="1" w:styleId="ListTable5Dark-Accent5">
    <w:name w:val="List Table 5 Dark - Accent 5"/>
    <w:basedOn w:val="TableNormal"/>
    <w:uiPriority w:val="99"/>
    <w:qFormat/>
    <w:pPr>
      <w:spacing w:after="0" w:line="240" w:lineRule="auto"/>
    </w:pPr>
    <w:tblPr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fill="auto" w:themeColor="accent5" w:theme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fill="auto" w:themeColor="accent5" w:theme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auto" w:themeColor="accent5" w:theme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auto" w:themeColor="accent5" w:themeTint="9A"/>
      </w:tcPr>
    </w:tblStylePr>
  </w:style>
  <w:style w:type="table" w:customStyle="1" w:styleId="ListTable5Dark-Accent6">
    <w:name w:val="List Table 5 Dark - Accent 6"/>
    <w:basedOn w:val="TableNormal"/>
    <w:uiPriority w:val="99"/>
    <w:qFormat/>
    <w:pPr>
      <w:spacing w:after="0" w:line="240" w:lineRule="auto"/>
    </w:pPr>
    <w:tblPr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fill="auto" w:themeColor="accent6" w:theme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fill="auto" w:themeColor="accent6" w:theme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auto" w:themeColor="accent6" w:theme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auto" w:themeColor="accent6" w:themeTint="98"/>
      </w:tcPr>
    </w:tblStylePr>
  </w:style>
  <w:style w:type="table" w:customStyle="1" w:styleId="ListTable6Colorful">
    <w:name w:val="List Table 6 Colorful"/>
    <w:basedOn w:val="TableNormal"/>
    <w:uiPriority w:val="99"/>
    <w:pPr>
      <w:spacing w:after="0" w:line="240" w:lineRule="auto"/>
    </w:pPr>
    <w:tblPr>
      <w:tblBorders>
        <w:top w:val="single" w:sz="4" w:space="0" w:color="7E7E7E" w:themeColor="text1" w:themeTint="80"/>
        <w:bottom w:val="single" w:sz="4" w:space="0" w:color="7E7E7E" w:themeColor="text1" w:themeTint="8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bottom w:val="single" w:sz="4" w:space="0" w:color="7E7E7E" w:themeColor="text1" w:themeTint="8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sz="4" w:space="0" w:color="7E7E7E" w:themeColor="text1" w:themeTint="8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blPr/>
      <w:tcPr>
        <w:shd w:val="clear" w:color="BEBEBE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blPr/>
      <w:tcPr>
        <w:shd w:val="clear" w:color="BEBEBE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</w:style>
  <w:style w:type="table" w:customStyle="1" w:styleId="ListTable6Colorful-Accent1">
    <w:name w:val="List Table 6 Colorful - Accent 1"/>
    <w:basedOn w:val="TableNormal"/>
    <w:uiPriority w:val="99"/>
    <w:qFormat/>
    <w:pPr>
      <w:spacing w:after="0" w:line="240" w:lineRule="auto"/>
    </w:pPr>
    <w:tblPr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B71" w:themeColor="accent1" w:themeShade="94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B71" w:themeColor="accent1" w:themeShade="94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B71" w:themeColor="accent1" w:themeShade="94"/>
      </w:rPr>
    </w:tblStylePr>
    <w:tblStylePr w:type="lastCol">
      <w:rPr>
        <w:b/>
        <w:color w:val="2A4B71" w:themeColor="accent1" w:themeShade="94"/>
      </w:rPr>
    </w:tblStylePr>
    <w:tblStylePr w:type="band1Vert">
      <w:tblPr/>
      <w:tcPr>
        <w:shd w:val="clear" w:color="D2DFEE" w:fill="auto" w:themeColor="accent1" w:themeTint="40"/>
      </w:tcPr>
    </w:tblStylePr>
    <w:tblStylePr w:type="band1Horz">
      <w:rPr>
        <w:rFonts w:ascii="Arial" w:hAnsi="Arial"/>
        <w:color w:val="2A4B71" w:themeColor="accent1" w:themeShade="94"/>
        <w:sz w:val="22"/>
      </w:rPr>
      <w:tblPr/>
      <w:tcPr>
        <w:shd w:val="clear" w:color="D2DFEE" w:fill="auto" w:themeColor="accent1" w:theme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ListTable6Colorful-Accent2">
    <w:name w:val="List Table 6 Colorful - Accent 2"/>
    <w:basedOn w:val="TableNormal"/>
    <w:uiPriority w:val="99"/>
    <w:qFormat/>
    <w:pPr>
      <w:spacing w:after="0" w:line="240" w:lineRule="auto"/>
    </w:pPr>
    <w:tblPr>
      <w:tblBorders>
        <w:top w:val="single" w:sz="4" w:space="0" w:color="D99795" w:themeColor="accent2" w:themeTint="97"/>
        <w:bottom w:val="single" w:sz="4" w:space="0" w:color="D99795" w:themeColor="accent2" w:themeTint="97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bottom w:val="single" w:sz="4" w:space="0" w:color="D99795" w:themeColor="accent2" w:themeTint="97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single" w:sz="4" w:space="0" w:color="D99795" w:themeColor="accent2" w:themeTint="97"/>
        </w:tcBorders>
      </w:tc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blPr/>
      <w:tcPr>
        <w:shd w:val="clear" w:color="EFD3D2" w:fill="auto" w:themeColor="accent2" w:theme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shd w:val="clear" w:color="EFD3D2" w:fill="auto" w:themeColor="accent2" w:theme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ListTable6Colorful-Accent3">
    <w:name w:val="List Table 6 Colorful - Accent 3"/>
    <w:basedOn w:val="TableNormal"/>
    <w:uiPriority w:val="99"/>
    <w:qFormat/>
    <w:pPr>
      <w:spacing w:after="0" w:line="240" w:lineRule="auto"/>
    </w:pPr>
    <w:tblPr>
      <w:tblBorders>
        <w:top w:val="single" w:sz="4" w:space="0" w:color="C3D69C" w:themeColor="accent3" w:themeTint="98"/>
        <w:bottom w:val="single" w:sz="4" w:space="0" w:color="C3D69C" w:themeColor="accent3" w:themeTint="98"/>
      </w:tblBorders>
    </w:tblPr>
    <w:tblStylePr w:type="fir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tcBorders>
          <w:bottom w:val="single" w:sz="4" w:space="0" w:color="C3D69C" w:themeColor="accent3" w:themeTint="98"/>
        </w:tcBorders>
      </w:tcPr>
    </w:tblStylePr>
    <w:tblStylePr w:type="la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tcBorders>
          <w:top w:val="single" w:sz="4" w:space="0" w:color="C3D69C" w:themeColor="accent3" w:themeTint="98"/>
        </w:tcBorders>
      </w:tcPr>
    </w:tblStylePr>
    <w:tblStylePr w:type="fir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blPr/>
      <w:tcPr>
        <w:shd w:val="clear" w:color="E5EDD5" w:fill="auto" w:themeColor="accent3" w:theme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shd w:val="clear" w:color="E5EDD5" w:fill="auto" w:themeColor="accent3" w:theme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ListTable6Colorful-Accent4">
    <w:name w:val="List Table 6 Colorful - Accent 4"/>
    <w:basedOn w:val="TableNormal"/>
    <w:uiPriority w:val="99"/>
    <w:qFormat/>
    <w:pPr>
      <w:spacing w:after="0" w:line="240" w:lineRule="auto"/>
    </w:pPr>
    <w:tblPr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blPr/>
      <w:tcPr>
        <w:shd w:val="clear" w:color="DFD8E7" w:fill="auto" w:themeColor="accent4" w:theme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shd w:val="clear" w:color="DFD8E7" w:fill="auto" w:themeColor="accent4" w:theme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ListTable6Colorful-Accent5">
    <w:name w:val="List Table 6 Colorful - Accent 5"/>
    <w:basedOn w:val="TableNormal"/>
    <w:uiPriority w:val="99"/>
    <w:qFormat/>
    <w:pPr>
      <w:spacing w:after="0" w:line="240" w:lineRule="auto"/>
    </w:pPr>
    <w:tblPr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blPr/>
      <w:tcPr>
        <w:shd w:val="clear" w:color="D1EAF0" w:fill="auto" w:themeColor="accent5" w:theme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shd w:val="clear" w:color="D1EAF0" w:fill="auto" w:themeColor="accent5" w:theme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ListTable6Colorful-Accent6">
    <w:name w:val="List Table 6 Colorful - Accent 6"/>
    <w:basedOn w:val="TableNormal"/>
    <w:uiPriority w:val="99"/>
    <w:qFormat/>
    <w:pPr>
      <w:spacing w:after="0" w:line="240" w:lineRule="auto"/>
    </w:pPr>
    <w:tblPr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blPr/>
      <w:tcPr>
        <w:shd w:val="clear" w:color="FCE4D0" w:fill="auto" w:themeColor="accent6" w:theme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shd w:val="clear" w:color="FCE4D0" w:fill="auto" w:themeColor="accent6" w:theme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ListTable7Colorful">
    <w:name w:val="List Table 7 Colorful"/>
    <w:basedOn w:val="TableNormal"/>
    <w:uiPriority w:val="99"/>
    <w:qFormat/>
    <w:pPr>
      <w:spacing w:after="0" w:line="240" w:lineRule="auto"/>
    </w:pPr>
    <w:tblPr>
      <w:tblBorders>
        <w:right w:val="single" w:sz="4" w:space="0" w:color="7E7E7E" w:themeColor="text1" w:themeTint="8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nil"/>
          <w:bottom w:val="single" w:sz="4" w:space="0" w:color="7E7E7E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single" w:sz="4" w:space="0" w:color="7E7E7E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sz="4" w:space="0" w:color="7E7E7E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single" w:sz="4" w:space="0" w:color="7E7E7E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EBEBE" w:fill="auto" w:themeColor="text1" w:themeTint="40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shd w:val="clear" w:color="BEBEBE" w:fill="auto" w:themeColor="text1" w:theme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ListTable7Colorful-Accent1">
    <w:name w:val="List Table 7 Colorful - Accent 1"/>
    <w:basedOn w:val="TableNormal"/>
    <w:uiPriority w:val="99"/>
    <w:qFormat/>
    <w:pPr>
      <w:spacing w:after="0" w:line="240" w:lineRule="auto"/>
    </w:pPr>
    <w:tblPr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B71" w:themeColor="accent1" w:themeShade="94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2A4B71" w:themeColor="accent1" w:themeShade="94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4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4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fill="auto" w:themeColor="accent1" w:themeTint="40"/>
      </w:tcPr>
    </w:tblStylePr>
    <w:tblStylePr w:type="band1Horz">
      <w:rPr>
        <w:rFonts w:ascii="Arial" w:hAnsi="Arial"/>
        <w:color w:val="2A4B71" w:themeColor="accent1" w:themeShade="94"/>
        <w:sz w:val="22"/>
      </w:rPr>
      <w:tblPr/>
      <w:tcPr>
        <w:shd w:val="clear" w:color="D2DFEE" w:fill="auto" w:themeColor="accent1" w:theme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qFormat/>
    <w:pPr>
      <w:spacing w:after="0" w:line="240" w:lineRule="auto"/>
    </w:pPr>
    <w:tblPr>
      <w:tblBorders>
        <w:right w:val="single" w:sz="4" w:space="0" w:color="D99795" w:themeColor="accent2" w:themeTint="97"/>
      </w:tblBorders>
    </w:tblPr>
    <w:tblStylePr w:type="fir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nil"/>
          <w:left w:val="nil"/>
          <w:bottom w:val="single" w:sz="4" w:space="0" w:color="D99795" w:themeColor="accent2" w:themeTint="97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single" w:sz="4" w:space="0" w:color="D99795" w:themeColor="accent2" w:themeTint="97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sz="4" w:space="0" w:color="D997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nil"/>
          <w:left w:val="single" w:sz="4" w:space="0" w:color="D997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3D2" w:fill="auto" w:themeColor="accent2" w:theme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shd w:val="clear" w:color="EFD3D2" w:fill="auto" w:themeColor="accent2" w:theme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ListTable7Colorful-Accent3">
    <w:name w:val="List Table 7 Colorful - Accent 3"/>
    <w:basedOn w:val="TableNormal"/>
    <w:uiPriority w:val="99"/>
    <w:qFormat/>
    <w:pPr>
      <w:spacing w:after="0" w:line="240" w:lineRule="auto"/>
    </w:pPr>
    <w:tblPr>
      <w:tblBorders>
        <w:right w:val="single" w:sz="4" w:space="0" w:color="C3D69C" w:themeColor="accent3" w:themeTint="98"/>
      </w:tblBorders>
    </w:tblPr>
    <w:tblStylePr w:type="fir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single" w:sz="4" w:space="0" w:color="C3D69C" w:themeColor="accent3" w:themeTint="98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tcBorders>
          <w:top w:val="single" w:sz="4" w:space="0" w:color="C3D69C" w:themeColor="accent3" w:themeTint="98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sz="4" w:space="0" w:color="C3D69C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single" w:sz="4" w:space="0" w:color="C3D69C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DD5" w:fill="auto" w:themeColor="accent3" w:theme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shd w:val="clear" w:color="E5EDD5" w:fill="auto" w:themeColor="accent3" w:theme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ListTable7Colorful-Accent4">
    <w:name w:val="List Table 7 Colorful - Accent 4"/>
    <w:basedOn w:val="TableNormal"/>
    <w:uiPriority w:val="99"/>
    <w:qFormat/>
    <w:pPr>
      <w:spacing w:after="0" w:line="240" w:lineRule="auto"/>
    </w:pPr>
    <w:tblPr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fill="auto" w:themeColor="accent4" w:theme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shd w:val="clear" w:color="DFD8E7" w:fill="auto" w:themeColor="accent4" w:theme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ListTable7Colorful-Accent5">
    <w:name w:val="List Table 7 Colorful - Accent 5"/>
    <w:basedOn w:val="TableNormal"/>
    <w:uiPriority w:val="99"/>
    <w:qFormat/>
    <w:pPr>
      <w:spacing w:after="0" w:line="240" w:lineRule="auto"/>
    </w:pPr>
    <w:tblPr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fill="auto" w:themeColor="accent5" w:theme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shd w:val="clear" w:color="D1EAF0" w:fill="auto" w:themeColor="accent5" w:theme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ListTable7Colorful-Accent6">
    <w:name w:val="List Table 7 Colorful - Accent 6"/>
    <w:basedOn w:val="TableNormal"/>
    <w:uiPriority w:val="99"/>
    <w:qFormat/>
    <w:pPr>
      <w:spacing w:after="0" w:line="240" w:lineRule="auto"/>
    </w:pPr>
    <w:tblPr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CE4D0" w:fill="auto" w:themeColor="accent6" w:theme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shd w:val="clear" w:color="FCE4D0" w:fill="auto" w:themeColor="accent6" w:theme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Lined-Accent">
    <w:name w:val="Lined - Accent"/>
    <w:basedOn w:val="TableNormal"/>
    <w:uiPriority w:val="99"/>
    <w:qFormat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E7E7E" w:fill="auto" w:themeColor="text1" w:theme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E7E7E" w:fill="auto" w:themeColor="text1" w:theme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E7E7E" w:fill="auto" w:themeColor="text1" w:theme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E7E7E" w:fill="auto" w:themeColor="text1" w:theme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F1F1" w:fill="auto" w:themeColor="text1" w:theme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F1F1" w:fill="auto" w:themeColor="text1" w:themeTint="0D"/>
      </w:tcPr>
    </w:tblStylePr>
  </w:style>
  <w:style w:type="table" w:customStyle="1" w:styleId="Lined-Accent1">
    <w:name w:val="Lined - Accent 1"/>
    <w:basedOn w:val="TableNormal"/>
    <w:uiPriority w:val="99"/>
    <w:qFormat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5D8BC2" w:fill="auto" w:themeColor="accent1" w:theme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BC2" w:fill="auto" w:themeColor="accent1" w:theme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BC2" w:fill="auto" w:themeColor="accent1" w:theme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BC2" w:fill="auto" w:themeColor="accent1" w:theme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auto" w:themeColor="accent1" w:theme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auto" w:themeColor="accent1" w:themeTint="50"/>
      </w:tcPr>
    </w:tblStylePr>
  </w:style>
  <w:style w:type="table" w:customStyle="1" w:styleId="Lined-Accent2">
    <w:name w:val="Lined - Accent 2"/>
    <w:basedOn w:val="TableNormal"/>
    <w:uiPriority w:val="99"/>
    <w:qFormat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D99795" w:fill="auto" w:themeColor="accent2" w:theme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795" w:fill="auto" w:themeColor="accent2" w:theme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795" w:fill="auto" w:themeColor="accent2" w:theme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795" w:fill="auto" w:themeColor="accent2" w:theme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auto" w:themeColor="accent2" w:theme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auto" w:themeColor="accent2" w:themeTint="32"/>
      </w:tcPr>
    </w:tblStylePr>
  </w:style>
  <w:style w:type="table" w:customStyle="1" w:styleId="Lined-Accent3">
    <w:name w:val="Lined - Accent 3"/>
    <w:basedOn w:val="TableNormal"/>
    <w:uiPriority w:val="99"/>
    <w:qFormat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9BBB59" w:fill="auto" w:themeColor="accent3" w:theme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BBB59" w:fill="auto" w:themeColor="accent3" w:theme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BBB59" w:fill="auto" w:themeColor="accent3" w:theme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BBB59" w:fill="auto" w:themeColor="accent3" w:theme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D" w:fill="auto" w:themeColor="accent3" w:theme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D" w:fill="auto" w:themeColor="accent3" w:themeTint="34"/>
      </w:tcPr>
    </w:tblStylePr>
  </w:style>
  <w:style w:type="table" w:customStyle="1" w:styleId="Lined-Accent4">
    <w:name w:val="Lined - Accent 4"/>
    <w:basedOn w:val="TableNormal"/>
    <w:uiPriority w:val="99"/>
    <w:qFormat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B2A1C6" w:fill="auto" w:themeColor="accent4" w:theme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auto" w:themeColor="accent4" w:theme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auto" w:themeColor="accent4" w:theme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auto" w:themeColor="accent4" w:theme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auto" w:themeColor="accent4" w:theme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auto" w:themeColor="accent4" w:themeTint="34"/>
      </w:tcPr>
    </w:tblStylePr>
  </w:style>
  <w:style w:type="table" w:customStyle="1" w:styleId="Lined-Accent5">
    <w:name w:val="Lined - Accent 5"/>
    <w:basedOn w:val="TableNormal"/>
    <w:uiPriority w:val="99"/>
    <w:qFormat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4BACC6" w:fill="auto" w:themeColor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auto" w:themeColor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auto" w:themeColor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auto" w:themeColor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auto" w:themeColor="accent5" w:theme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auto" w:themeColor="accent5" w:themeTint="34"/>
      </w:tcPr>
    </w:tblStylePr>
  </w:style>
  <w:style w:type="table" w:customStyle="1" w:styleId="Lined-Accent6">
    <w:name w:val="Lined - Accent 6"/>
    <w:basedOn w:val="TableNormal"/>
    <w:uiPriority w:val="99"/>
    <w:qFormat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79646" w:fill="auto" w:themeColor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auto" w:themeColor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auto" w:themeColor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auto" w:themeColor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9" w:fill="auto" w:themeColor="accent6" w:theme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9" w:fill="auto" w:themeColor="accent6" w:themeTint="34"/>
      </w:tcPr>
    </w:tblStylePr>
  </w:style>
  <w:style w:type="table" w:customStyle="1" w:styleId="BorderedLined-Accent">
    <w:name w:val="Bordered &amp; Lined - Accent"/>
    <w:basedOn w:val="TableNormal"/>
    <w:uiPriority w:val="99"/>
    <w:qFormat/>
    <w:pPr>
      <w:spacing w:after="0" w:line="240" w:lineRule="auto"/>
    </w:pPr>
    <w:rPr>
      <w:color w:val="404040"/>
    </w:rPr>
    <w:tblPr>
      <w:tblBorders>
        <w:top w:val="single" w:sz="4" w:space="0" w:color="585858" w:themeColor="text1" w:themeTint="A6"/>
        <w:left w:val="single" w:sz="4" w:space="0" w:color="585858" w:themeColor="text1" w:themeTint="A6"/>
        <w:bottom w:val="single" w:sz="4" w:space="0" w:color="585858" w:themeColor="text1" w:themeTint="A6"/>
        <w:right w:val="single" w:sz="4" w:space="0" w:color="585858" w:themeColor="text1" w:themeTint="A6"/>
        <w:insideH w:val="single" w:sz="4" w:space="0" w:color="585858" w:themeColor="text1" w:themeTint="A6"/>
        <w:insideV w:val="single" w:sz="4" w:space="0" w:color="585858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E7E7E" w:fill="auto" w:themeColor="text1" w:theme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E7E7E" w:fill="auto" w:themeColor="text1" w:theme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E7E7E" w:fill="auto" w:themeColor="text1" w:theme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E7E7E" w:fill="auto" w:themeColor="text1" w:theme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F1F1" w:fill="auto" w:themeColor="text1" w:theme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F1F1" w:fill="auto" w:themeColor="text1" w:themeTint="0D"/>
      </w:tcPr>
    </w:tblStylePr>
  </w:style>
  <w:style w:type="table" w:customStyle="1" w:styleId="BorderedLined-Accent1">
    <w:name w:val="Bordered &amp; Lined - Accent 1"/>
    <w:basedOn w:val="TableNormal"/>
    <w:uiPriority w:val="99"/>
    <w:qFormat/>
    <w:pPr>
      <w:spacing w:after="0" w:line="240" w:lineRule="auto"/>
    </w:pPr>
    <w:rPr>
      <w:color w:val="404040"/>
    </w:rPr>
    <w:tblPr>
      <w:tblBorders>
        <w:top w:val="single" w:sz="4" w:space="0" w:color="2A4B71" w:themeColor="accent1" w:themeShade="95"/>
        <w:left w:val="single" w:sz="4" w:space="0" w:color="2A4B71" w:themeColor="accent1" w:themeShade="95"/>
        <w:bottom w:val="single" w:sz="4" w:space="0" w:color="2A4B71" w:themeColor="accent1" w:themeShade="95"/>
        <w:right w:val="single" w:sz="4" w:space="0" w:color="2A4B71" w:themeColor="accent1" w:themeShade="95"/>
        <w:insideH w:val="single" w:sz="4" w:space="0" w:color="2A4B71" w:themeColor="accent1" w:themeShade="95"/>
        <w:insideV w:val="single" w:sz="4" w:space="0" w:color="2A4B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BC2" w:fill="auto" w:themeColor="accent1" w:theme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BC2" w:fill="auto" w:themeColor="accent1" w:theme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BC2" w:fill="auto" w:themeColor="accent1" w:theme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BC2" w:fill="auto" w:themeColor="accent1" w:theme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auto" w:themeColor="accent1" w:theme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auto" w:themeColor="accent1" w:themeTint="50"/>
      </w:tcPr>
    </w:tblStylePr>
  </w:style>
  <w:style w:type="table" w:customStyle="1" w:styleId="BorderedLined-Accent2">
    <w:name w:val="Bordered &amp; Lined - Accent 2"/>
    <w:basedOn w:val="TableNormal"/>
    <w:uiPriority w:val="99"/>
    <w:qFormat/>
    <w:pPr>
      <w:spacing w:after="0" w:line="240" w:lineRule="auto"/>
    </w:pPr>
    <w:rPr>
      <w:color w:val="404040"/>
    </w:rPr>
    <w:tblPr>
      <w:tblBorders>
        <w:top w:val="single" w:sz="4" w:space="0" w:color="742B29" w:themeColor="accent2" w:themeShade="95"/>
        <w:left w:val="single" w:sz="4" w:space="0" w:color="742B29" w:themeColor="accent2" w:themeShade="95"/>
        <w:bottom w:val="single" w:sz="4" w:space="0" w:color="742B29" w:themeColor="accent2" w:themeShade="95"/>
        <w:right w:val="single" w:sz="4" w:space="0" w:color="742B29" w:themeColor="accent2" w:themeShade="95"/>
        <w:insideH w:val="single" w:sz="4" w:space="0" w:color="742B29" w:themeColor="accent2" w:themeShade="95"/>
        <w:insideV w:val="single" w:sz="4" w:space="0" w:color="742B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795" w:fill="auto" w:themeColor="accent2" w:theme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795" w:fill="auto" w:themeColor="accent2" w:theme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795" w:fill="auto" w:themeColor="accent2" w:theme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795" w:fill="auto" w:themeColor="accent2" w:theme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auto" w:themeColor="accent2" w:theme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auto" w:themeColor="accent2" w:theme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</w:rPr>
    <w:tblPr>
      <w:tblBorders>
        <w:top w:val="single" w:sz="4" w:space="0" w:color="5C722E" w:themeColor="accent3" w:themeShade="95"/>
        <w:left w:val="single" w:sz="4" w:space="0" w:color="5C722E" w:themeColor="accent3" w:themeShade="95"/>
        <w:bottom w:val="single" w:sz="4" w:space="0" w:color="5C722E" w:themeColor="accent3" w:themeShade="95"/>
        <w:right w:val="single" w:sz="4" w:space="0" w:color="5C722E" w:themeColor="accent3" w:themeShade="95"/>
        <w:insideH w:val="single" w:sz="4" w:space="0" w:color="5C722E" w:themeColor="accent3" w:themeShade="95"/>
        <w:insideV w:val="single" w:sz="4" w:space="0" w:color="5C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BBB59" w:fill="auto" w:themeColor="accent3" w:theme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BBB59" w:fill="auto" w:themeColor="accent3" w:theme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BBB59" w:fill="auto" w:themeColor="accent3" w:theme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BBB59" w:fill="auto" w:themeColor="accent3" w:theme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D" w:fill="auto" w:themeColor="accent3" w:theme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D" w:fill="auto" w:themeColor="accent3" w:themeTint="34"/>
      </w:tcPr>
    </w:tblStylePr>
  </w:style>
  <w:style w:type="table" w:customStyle="1" w:styleId="BorderedLined-Accent4">
    <w:name w:val="Bordered &amp; Lined - Accent 4"/>
    <w:basedOn w:val="TableNormal"/>
    <w:uiPriority w:val="99"/>
    <w:qFormat/>
    <w:pPr>
      <w:spacing w:after="0" w:line="240" w:lineRule="auto"/>
    </w:pPr>
    <w:rPr>
      <w:color w:val="404040"/>
    </w:rPr>
    <w:tblPr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auto" w:themeColor="accent4" w:theme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auto" w:themeColor="accent4" w:theme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auto" w:themeColor="accent4" w:theme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auto" w:themeColor="accent4" w:theme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auto" w:themeColor="accent4" w:theme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auto" w:themeColor="accent4" w:theme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</w:rPr>
    <w:tblPr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auto" w:themeColor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auto" w:themeColor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auto" w:themeColor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auto" w:themeColor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auto" w:themeColor="accent5" w:theme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auto" w:themeColor="accent5" w:theme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</w:rPr>
    <w:tblPr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auto" w:themeColor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auto" w:themeColor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auto" w:themeColor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auto" w:themeColor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9" w:fill="auto" w:themeColor="accent6" w:theme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9" w:fill="auto" w:themeColor="accent6" w:theme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Borders>
        <w:top w:val="single" w:sz="4" w:space="0" w:color="D8D8D8" w:themeColor="text1" w:themeTint="26"/>
        <w:left w:val="single" w:sz="4" w:space="0" w:color="D8D8D8" w:themeColor="text1" w:themeTint="26"/>
        <w:bottom w:val="single" w:sz="4" w:space="0" w:color="D8D8D8" w:themeColor="text1" w:themeTint="26"/>
        <w:right w:val="single" w:sz="4" w:space="0" w:color="D8D8D8" w:themeColor="text1" w:themeTint="26"/>
        <w:insideH w:val="single" w:sz="4" w:space="0" w:color="D8D8D8" w:themeColor="text1" w:themeTint="26"/>
        <w:insideV w:val="single" w:sz="4" w:space="0" w:color="D8D8D8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E7E7E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E7E7E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E7E7E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8D8D8" w:themeColor="text1" w:themeTint="26"/>
          <w:left w:val="single" w:sz="4" w:space="0" w:color="D8D8D8" w:themeColor="text1" w:themeTint="26"/>
          <w:bottom w:val="single" w:sz="4" w:space="0" w:color="D8D8D8" w:themeColor="text1" w:themeTint="26"/>
          <w:right w:val="single" w:sz="4" w:space="0" w:color="D8D8D8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qFormat/>
    <w:pPr>
      <w:spacing w:after="0" w:line="240" w:lineRule="auto"/>
    </w:pPr>
    <w:tblPr>
      <w:tblBorders>
        <w:top w:val="single" w:sz="4" w:space="0" w:color="B7CCE4" w:themeColor="accent1" w:themeTint="67"/>
        <w:left w:val="single" w:sz="4" w:space="0" w:color="B7CCE4" w:themeColor="accent1" w:themeTint="67"/>
        <w:bottom w:val="single" w:sz="4" w:space="0" w:color="B7CCE4" w:themeColor="accent1" w:themeTint="67"/>
        <w:right w:val="single" w:sz="4" w:space="0" w:color="B7CCE4" w:themeColor="accent1" w:themeTint="67"/>
        <w:insideH w:val="single" w:sz="4" w:space="0" w:color="B7CCE4" w:themeColor="accent1" w:themeTint="67"/>
        <w:insideV w:val="single" w:sz="4" w:space="0" w:color="B7CC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CE4" w:themeColor="accent1" w:themeTint="67"/>
          <w:left w:val="single" w:sz="4" w:space="0" w:color="B7CCE4" w:themeColor="accent1" w:themeTint="67"/>
          <w:bottom w:val="single" w:sz="4" w:space="0" w:color="B7CCE4" w:themeColor="accent1" w:themeTint="67"/>
          <w:right w:val="single" w:sz="4" w:space="0" w:color="B7CC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qFormat/>
    <w:pPr>
      <w:spacing w:after="0" w:line="240" w:lineRule="auto"/>
    </w:pPr>
    <w:tblPr>
      <w:tblBorders>
        <w:top w:val="single" w:sz="4" w:space="0" w:color="E5B8B7" w:themeColor="accent2" w:themeTint="67"/>
        <w:left w:val="single" w:sz="4" w:space="0" w:color="E5B8B7" w:themeColor="accent2" w:themeTint="67"/>
        <w:bottom w:val="single" w:sz="4" w:space="0" w:color="E5B8B7" w:themeColor="accent2" w:themeTint="67"/>
        <w:right w:val="single" w:sz="4" w:space="0" w:color="E5B8B7" w:themeColor="accent2" w:themeTint="67"/>
        <w:insideH w:val="single" w:sz="4" w:space="0" w:color="E5B8B7" w:themeColor="accent2" w:themeTint="67"/>
        <w:insideV w:val="single" w:sz="4" w:space="0" w:color="E5B8B7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7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7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7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 w:themeColor="accent2" w:themeTint="67"/>
          <w:left w:val="single" w:sz="4" w:space="0" w:color="E5B8B7" w:themeColor="accent2" w:themeTint="67"/>
          <w:bottom w:val="single" w:sz="4" w:space="0" w:color="E5B8B7" w:themeColor="accent2" w:themeTint="67"/>
          <w:right w:val="single" w:sz="4" w:space="0" w:color="E5B8B7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C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C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C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qFormat/>
    <w:pPr>
      <w:spacing w:after="0" w:line="240" w:lineRule="auto"/>
    </w:pPr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qFormat/>
    <w:pPr>
      <w:spacing w:after="0" w:line="240" w:lineRule="auto"/>
    </w:pPr>
    <w:tblPr>
      <w:tblBorders>
        <w:top w:val="single" w:sz="4" w:space="0" w:color="B6DDE7" w:themeColor="accent5" w:themeTint="67"/>
        <w:left w:val="single" w:sz="4" w:space="0" w:color="B6DDE7" w:themeColor="accent5" w:themeTint="67"/>
        <w:bottom w:val="single" w:sz="4" w:space="0" w:color="B6DDE7" w:themeColor="accent5" w:themeTint="67"/>
        <w:right w:val="single" w:sz="4" w:space="0" w:color="B6DDE7" w:themeColor="accent5" w:themeTint="67"/>
        <w:insideH w:val="single" w:sz="4" w:space="0" w:color="B6DDE7" w:themeColor="accent5" w:themeTint="67"/>
        <w:insideV w:val="single" w:sz="4" w:space="0" w:color="B6DD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7" w:themeColor="accent5" w:themeTint="67"/>
          <w:left w:val="single" w:sz="4" w:space="0" w:color="B6DDE7" w:themeColor="accent5" w:themeTint="67"/>
          <w:bottom w:val="single" w:sz="4" w:space="0" w:color="B6DDE7" w:themeColor="accent5" w:themeTint="67"/>
          <w:right w:val="single" w:sz="4" w:space="0" w:color="B6DDE7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qFormat/>
    <w:pPr>
      <w:spacing w:after="0" w:line="240" w:lineRule="auto"/>
    </w:pPr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rFonts w:ascii="Times New Roman" w:eastAsia="宋体" w:hAnsi="Times New Roman" w:cs="Times New Roman"/>
      <w:sz w:val="18"/>
      <w:szCs w:val="18"/>
    </w:rPr>
  </w:style>
  <w:style w:type="character" w:customStyle="1" w:styleId="EndnoteTextChar">
    <w:name w:val="Endnote Text Char"/>
    <w:uiPriority w:val="99"/>
    <w:qFormat/>
    <w:rPr>
      <w:sz w:val="20"/>
    </w:rPr>
  </w:style>
  <w:style w:type="paragraph" w:customStyle="1" w:styleId="Heading1">
    <w:name w:val="Heading 1"/>
    <w:basedOn w:val="Normal"/>
    <w:next w:val="Normal"/>
    <w:link w:val="1Char"/>
    <w:uiPriority w:val="9"/>
    <w:qFormat/>
    <w:pPr>
      <w:keepNext/>
      <w:keepLines/>
      <w:spacing w:before="340" w:after="330" w:line="578" w:lineRule="auto"/>
      <w:outlineLvl w:val="0"/>
    </w:pPr>
    <w:rPr>
      <w:bCs/>
      <w:sz w:val="32"/>
      <w:szCs w:val="44"/>
    </w:rPr>
  </w:style>
  <w:style w:type="paragraph" w:customStyle="1" w:styleId="Heading2">
    <w:name w:val="Heading 2"/>
    <w:basedOn w:val="Normal"/>
    <w:next w:val="Normal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Cs/>
      <w:sz w:val="28"/>
      <w:szCs w:val="32"/>
    </w:rPr>
  </w:style>
  <w:style w:type="paragraph" w:customStyle="1" w:styleId="Heading3">
    <w:name w:val="Heading 3"/>
    <w:basedOn w:val="Normal"/>
    <w:next w:val="Normal"/>
    <w:uiPriority w:val="9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customStyle="1" w:styleId="Footer0">
    <w:name w:val="Footer_0"/>
    <w:basedOn w:val="Normal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Header0">
    <w:name w:val="Header_0"/>
    <w:basedOn w:val="Normal"/>
    <w:link w:val="Char"/>
    <w:uiPriority w:val="99"/>
    <w:semiHidden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0"/>
    <w:uiPriority w:val="99"/>
    <w:semiHidden/>
    <w:rPr>
      <w:sz w:val="18"/>
      <w:szCs w:val="18"/>
    </w:rPr>
  </w:style>
  <w:style w:type="character" w:customStyle="1" w:styleId="Char0">
    <w:name w:val="页脚 Char"/>
    <w:basedOn w:val="DefaultParagraphFont"/>
    <w:link w:val="Footer0"/>
    <w:uiPriority w:val="99"/>
    <w:qFormat/>
    <w:rPr>
      <w:sz w:val="18"/>
      <w:szCs w:val="18"/>
    </w:rPr>
  </w:style>
  <w:style w:type="character" w:customStyle="1" w:styleId="Char1">
    <w:name w:val="标题 Char"/>
    <w:basedOn w:val="DefaultParagraphFont"/>
    <w:link w:val="Title"/>
    <w:qFormat/>
    <w:rPr>
      <w:rFonts w:ascii="Arial" w:eastAsia="宋体" w:hAnsi="Arial" w:cs="Arial"/>
      <w:b/>
      <w:bCs/>
      <w:sz w:val="32"/>
      <w:szCs w:val="32"/>
    </w:rPr>
  </w:style>
  <w:style w:type="character" w:customStyle="1" w:styleId="Char2">
    <w:name w:val="文档结构图 Char"/>
    <w:basedOn w:val="DefaultParagraphFont"/>
    <w:link w:val="DocumentMap"/>
    <w:uiPriority w:val="99"/>
    <w:semiHidden/>
    <w:qFormat/>
    <w:rPr>
      <w:rFonts w:ascii="宋体" w:eastAsia="宋体" w:hAnsi="Times New Roman" w:cs="Times New Roman"/>
      <w:sz w:val="18"/>
      <w:szCs w:val="18"/>
    </w:rPr>
  </w:style>
  <w:style w:type="character" w:customStyle="1" w:styleId="1Char">
    <w:name w:val="标题 1 Char"/>
    <w:basedOn w:val="DefaultParagraphFont"/>
    <w:link w:val="Heading1"/>
    <w:uiPriority w:val="9"/>
    <w:qFormat/>
    <w:rPr>
      <w:rFonts w:ascii="Times New Roman" w:eastAsia="宋体" w:hAnsi="Times New Roman" w:cs="Times New Roman"/>
      <w:bCs/>
      <w:sz w:val="32"/>
      <w:szCs w:val="44"/>
    </w:rPr>
  </w:style>
  <w:style w:type="paragraph" w:customStyle="1" w:styleId="reader-word-layer">
    <w:name w:val="reader-word-layer"/>
    <w:basedOn w:val="Normal"/>
    <w:qFormat/>
    <w:pPr>
      <w:widowControl/>
      <w:spacing w:before="100" w:beforeAutospacing="1" w:after="100" w:afterAutospacing="1"/>
      <w:jc w:val="left"/>
    </w:pPr>
    <w:rPr>
      <w:rFonts w:ascii="宋体" w:hAnsi="宋体" w:cs="宋体"/>
    </w:rPr>
  </w:style>
  <w:style w:type="paragraph" w:styleId="ListParagraph">
    <w:name w:val="List Paragraph"/>
    <w:basedOn w:val="Normal"/>
    <w:uiPriority w:val="34"/>
    <w:qFormat/>
    <w:pPr>
      <w:ind w:firstLine="420" w:firstLineChars="200"/>
    </w:pPr>
  </w:style>
  <w:style w:type="character" w:customStyle="1" w:styleId="Char3">
    <w:name w:val="批注框文本 Char"/>
    <w:basedOn w:val="DefaultParagraphFont"/>
    <w:link w:val="BalloonText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2Char">
    <w:name w:val="标题 2 Char"/>
    <w:basedOn w:val="DefaultParagraphFont"/>
    <w:link w:val="Heading2"/>
    <w:uiPriority w:val="9"/>
    <w:rPr>
      <w:rFonts w:asciiTheme="majorHAnsi" w:eastAsiaTheme="majorEastAsia" w:hAnsiTheme="majorHAnsi" w:cstheme="majorBidi"/>
      <w:bCs/>
      <w:sz w:val="28"/>
      <w:szCs w:val="32"/>
    </w:rPr>
  </w:style>
  <w:style w:type="paragraph" w:customStyle="1" w:styleId="TOCHeading">
    <w:name w:val="TOC Heading"/>
    <w:basedOn w:val="Heading1"/>
    <w:next w:val="Normal"/>
    <w:uiPriority w:val="39"/>
    <w:unhideWhenUsed/>
    <w:qFormat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b/>
      <w:color w:val="376092" w:themeColor="accent1" w:themeShade="BF"/>
      <w:sz w:val="28"/>
      <w:szCs w:val="28"/>
    </w:rPr>
  </w:style>
  <w:style w:type="character" w:customStyle="1" w:styleId="Char4">
    <w:name w:val="脚注文本 Char"/>
    <w:basedOn w:val="DefaultParagraphFont"/>
    <w:link w:val="FootnoteText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5">
    <w:name w:val="尾注文本 Char"/>
    <w:basedOn w:val="DefaultParagraphFont"/>
    <w:link w:val="EndnoteText"/>
    <w:uiPriority w:val="99"/>
    <w:semiHidden/>
    <w:qFormat/>
    <w:rPr>
      <w:rFonts w:ascii="Times New Roman" w:eastAsia="宋体" w:hAnsi="Times New Roman" w:cs="Times New Roman"/>
      <w:sz w:val="24"/>
      <w:szCs w:val="24"/>
    </w:rPr>
  </w:style>
  <w:style w:type="paragraph" w:styleId="NoSpacing">
    <w:name w:val="No Spacing"/>
    <w:uiPriority w:val="1"/>
    <w:qFormat/>
    <w:pPr>
      <w:widowControl w:val="0"/>
      <w:jc w:val="both"/>
    </w:pPr>
    <w:rPr>
      <w:rFonts w:ascii="Times New Roman" w:eastAsia="宋体" w:hAnsi="Times New Roman" w:cs="Times New Roman" w:hint="default"/>
      <w:sz w:val="24"/>
      <w:szCs w:val="24"/>
      <w:lang w:val="en-US" w:eastAsia="zh-CN" w:bidi="ar-SA"/>
    </w:rPr>
  </w:style>
  <w:style w:type="paragraph" w:customStyle="1" w:styleId="1">
    <w:name w:val="正文1"/>
    <w:qFormat/>
    <w:pPr>
      <w:widowControl w:val="0"/>
      <w:jc w:val="both"/>
    </w:pPr>
    <w:rPr>
      <w:rFonts w:ascii="Times New Roman" w:eastAsia="宋体" w:hAnsi="Times New Roman" w:cs="Times New Roman" w:hint="default"/>
      <w:sz w:val="21"/>
      <w:szCs w:val="24"/>
      <w:lang w:val="en-US" w:eastAsia="zh-CN" w:bidi="ar-SA"/>
    </w:rPr>
  </w:style>
  <w:style w:type="paragraph" w:customStyle="1" w:styleId="11">
    <w:name w:val="标题 11"/>
    <w:basedOn w:val="1"/>
    <w:next w:val="1"/>
    <w:qFormat/>
    <w:pPr>
      <w:keepNext/>
      <w:keepLines/>
      <w:spacing w:before="480" w:after="480" w:line="314" w:lineRule="atLeast"/>
      <w:jc w:val="center"/>
      <w:outlineLvl w:val="0"/>
    </w:pPr>
    <w:rPr>
      <w:rFonts w:ascii="方正大标宋简体" w:eastAsia="方正大标宋简体"/>
      <w:bCs/>
      <w:sz w:val="44"/>
      <w:szCs w:val="20"/>
    </w:rPr>
  </w:style>
  <w:style w:type="paragraph" w:customStyle="1" w:styleId="21">
    <w:name w:val="标题 21"/>
    <w:basedOn w:val="1"/>
    <w:next w:val="1"/>
    <w:qFormat/>
    <w:pPr>
      <w:keepNext/>
      <w:keepLines/>
      <w:spacing w:before="360" w:after="360" w:line="314" w:lineRule="atLeast"/>
      <w:jc w:val="left"/>
      <w:outlineLvl w:val="1"/>
    </w:pPr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1.xml" /><Relationship Id="rId12" Type="http://schemas.openxmlformats.org/officeDocument/2006/relationships/header" Target="header5.xml" /><Relationship Id="rId13" Type="http://schemas.openxmlformats.org/officeDocument/2006/relationships/footer" Target="footer2.xml" /><Relationship Id="rId14" Type="http://schemas.openxmlformats.org/officeDocument/2006/relationships/header" Target="header6.xml" /><Relationship Id="rId15" Type="http://schemas.openxmlformats.org/officeDocument/2006/relationships/footer" Target="footer3.xml" /><Relationship Id="rId16" Type="http://schemas.openxmlformats.org/officeDocument/2006/relationships/header" Target="header7.xml" /><Relationship Id="rId17" Type="http://schemas.openxmlformats.org/officeDocument/2006/relationships/footer" Target="footer4.xml" /><Relationship Id="rId18" Type="http://schemas.openxmlformats.org/officeDocument/2006/relationships/header" Target="header8.xml" /><Relationship Id="rId19" Type="http://schemas.openxmlformats.org/officeDocument/2006/relationships/footer" Target="footer5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6.xml" /><Relationship Id="rId22" Type="http://schemas.openxmlformats.org/officeDocument/2006/relationships/image" Target="media/image1.png" /><Relationship Id="rId23" Type="http://schemas.openxmlformats.org/officeDocument/2006/relationships/image" Target="media/image2.png" /><Relationship Id="rId24" Type="http://schemas.openxmlformats.org/officeDocument/2006/relationships/header" Target="header10.xml" /><Relationship Id="rId25" Type="http://schemas.openxmlformats.org/officeDocument/2006/relationships/footer" Target="footer7.xml" /><Relationship Id="rId26" Type="http://schemas.openxmlformats.org/officeDocument/2006/relationships/header" Target="header11.xml" /><Relationship Id="rId27" Type="http://schemas.openxmlformats.org/officeDocument/2006/relationships/footer" Target="footer8.xml" /><Relationship Id="rId28" Type="http://schemas.openxmlformats.org/officeDocument/2006/relationships/image" Target="media/image3.png" /><Relationship Id="rId29" Type="http://schemas.openxmlformats.org/officeDocument/2006/relationships/header" Target="header12.xml" /><Relationship Id="rId3" Type="http://schemas.openxmlformats.org/officeDocument/2006/relationships/fontTable" Target="fontTable.xml" /><Relationship Id="rId30" Type="http://schemas.openxmlformats.org/officeDocument/2006/relationships/footer" Target="footer9.xml" /><Relationship Id="rId31" Type="http://schemas.openxmlformats.org/officeDocument/2006/relationships/image" Target="media/image4.png" /><Relationship Id="rId32" Type="http://schemas.openxmlformats.org/officeDocument/2006/relationships/header" Target="header13.xml" /><Relationship Id="rId33" Type="http://schemas.openxmlformats.org/officeDocument/2006/relationships/footer" Target="footer10.xml" /><Relationship Id="rId34" Type="http://schemas.openxmlformats.org/officeDocument/2006/relationships/hyperlink" Target="https://d.book118.com/006114121050010103" TargetMode="External" /><Relationship Id="rId35" Type="http://schemas.openxmlformats.org/officeDocument/2006/relationships/header" Target="header14.xml" /><Relationship Id="rId36" Type="http://schemas.openxmlformats.org/officeDocument/2006/relationships/footer" Target="footer11.xml" /><Relationship Id="rId37" Type="http://schemas.openxmlformats.org/officeDocument/2006/relationships/theme" Target="theme/theme1.xml" /><Relationship Id="rId38" Type="http://schemas.openxmlformats.org/officeDocument/2006/relationships/numbering" Target="numbering.xml" /><Relationship Id="rId39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customXml" Target="../customXml/item3.xm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宋体"/>
        <a:cs typeface="Arial"/>
      </a:majorFont>
      <a:minorFont>
        <a:latin typeface="Calibri"/>
        <a:ea typeface="宋体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131F359-FE62-4BB1-9DD2-18FE6916348A}">
  <ds:schemaRefs/>
</ds:datastoreItem>
</file>

<file path=customXml/itemProps3.xml><?xml version="1.0" encoding="utf-8"?>
<ds:datastoreItem xmlns:ds="http://schemas.openxmlformats.org/officeDocument/2006/customXml" ds:itemID="{5D0AEA6B-E499-4EEF-98A3-AFBB261C493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11269</Words>
  <Characters>12497</Characters>
  <Application>Microsoft Office Word</Application>
  <DocSecurity>0</DocSecurity>
  <Lines>0</Lines>
  <Paragraphs>0</Paragraphs>
  <ScaleCrop>false</ScaleCrop>
  <Company/>
  <LinksUpToDate>false</LinksUpToDate>
  <CharactersWithSpaces>13199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余念</cp:lastModifiedBy>
  <cp:revision>27</cp:revision>
  <dcterms:created xsi:type="dcterms:W3CDTF">2014-06-22T05:52:00Z</dcterms:created>
  <dcterms:modified xsi:type="dcterms:W3CDTF">2023-05-20T06:38:28Z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9C472795C9884F8A8A339CBBE13AB04A_12</vt:lpwstr>
  </property>
  <property fmtid="{D5CDD505-2E9C-101B-9397-08002B2CF9AE}" pid="3" name="KSOProductBuildVer">
    <vt:lpwstr>2052-11.1.0.14309</vt:lpwstr>
  </property>
</Properties>
</file>