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映前广告项目规划设计纲要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35" w:history="1">
        <w:r>
          <w:rPr>
            <w:rFonts w:ascii="仿宋" w:eastAsia="仿宋" w:hAnsi="仿宋" w:cs="仿宋" w:hint="eastAsia"/>
            <w:lang w:eastAsia="zh-CN"/>
          </w:rPr>
          <w:t>前言</w:t>
        </w:r>
        <w:r>
          <w:tab/>
        </w:r>
        <w:r>
          <w:fldChar w:fldCharType="begin"/>
        </w:r>
        <w:r>
          <w:instrText xml:space="preserve"> PAGEREF _Toc19035 \h </w:instrText>
        </w:r>
        <w:r>
          <w:fldChar w:fldCharType="separate"/>
        </w:r>
        <w:r>
          <w:t>3</w:t>
        </w:r>
        <w:r>
          <w:fldChar w:fldCharType="end"/>
        </w:r>
      </w:hyperlink>
    </w:p>
    <w:p>
      <w:pPr>
        <w:pStyle w:val="TOC1"/>
        <w:tabs>
          <w:tab w:val="right" w:leader="dot" w:pos="8306"/>
        </w:tabs>
      </w:pPr>
      <w:hyperlink w:anchor="_Toc3564" w:history="1">
        <w:r>
          <w:rPr>
            <w:rFonts w:ascii="仿宋" w:eastAsia="仿宋" w:hAnsi="仿宋" w:cs="仿宋" w:hint="eastAsia"/>
            <w:lang w:eastAsia="zh-CN"/>
          </w:rPr>
          <w:t>一、映前广告项目建设背景及必要性分析</w:t>
        </w:r>
        <w:r>
          <w:tab/>
        </w:r>
        <w:r>
          <w:fldChar w:fldCharType="begin"/>
        </w:r>
        <w:r>
          <w:instrText xml:space="preserve"> PAGEREF _Toc3564 \h </w:instrText>
        </w:r>
        <w:r>
          <w:fldChar w:fldCharType="separate"/>
        </w:r>
        <w:r>
          <w:t>3</w:t>
        </w:r>
        <w:r>
          <w:fldChar w:fldCharType="end"/>
        </w:r>
      </w:hyperlink>
    </w:p>
    <w:p>
      <w:pPr>
        <w:pStyle w:val="TOC2"/>
        <w:tabs>
          <w:tab w:val="right" w:leader="dot" w:pos="8306"/>
        </w:tabs>
      </w:pPr>
      <w:hyperlink w:anchor="_Toc23040" w:history="1">
        <w:r>
          <w:rPr>
            <w:rFonts w:ascii="仿宋" w:eastAsia="仿宋" w:hAnsi="仿宋" w:cs="仿宋" w:hint="eastAsia"/>
            <w:lang w:eastAsia="zh-CN"/>
          </w:rPr>
          <w:t>(一)、映前广告项目背景分析</w:t>
        </w:r>
        <w:r>
          <w:tab/>
        </w:r>
        <w:r>
          <w:fldChar w:fldCharType="begin"/>
        </w:r>
        <w:r>
          <w:instrText xml:space="preserve"> PAGEREF _Toc23040 \h </w:instrText>
        </w:r>
        <w:r>
          <w:fldChar w:fldCharType="separate"/>
        </w:r>
        <w:r>
          <w:t>3</w:t>
        </w:r>
        <w:r>
          <w:fldChar w:fldCharType="end"/>
        </w:r>
      </w:hyperlink>
    </w:p>
    <w:p>
      <w:pPr>
        <w:pStyle w:val="TOC2"/>
        <w:tabs>
          <w:tab w:val="right" w:leader="dot" w:pos="8306"/>
        </w:tabs>
      </w:pPr>
      <w:hyperlink w:anchor="_Toc11484" w:history="1">
        <w:r>
          <w:rPr>
            <w:rFonts w:ascii="仿宋" w:eastAsia="仿宋" w:hAnsi="仿宋" w:cs="仿宋" w:hint="eastAsia"/>
            <w:lang w:eastAsia="zh-CN"/>
          </w:rPr>
          <w:t>(二)、映前广告项目建设必要性分析</w:t>
        </w:r>
        <w:r>
          <w:tab/>
        </w:r>
        <w:r>
          <w:fldChar w:fldCharType="begin"/>
        </w:r>
        <w:r>
          <w:instrText xml:space="preserve"> PAGEREF _Toc11484 \h </w:instrText>
        </w:r>
        <w:r>
          <w:fldChar w:fldCharType="separate"/>
        </w:r>
        <w:r>
          <w:t>5</w:t>
        </w:r>
        <w:r>
          <w:fldChar w:fldCharType="end"/>
        </w:r>
      </w:hyperlink>
    </w:p>
    <w:p>
      <w:pPr>
        <w:pStyle w:val="TOC1"/>
        <w:tabs>
          <w:tab w:val="right" w:leader="dot" w:pos="8306"/>
        </w:tabs>
      </w:pPr>
      <w:hyperlink w:anchor="_Toc23727" w:history="1">
        <w:r>
          <w:rPr>
            <w:rFonts w:ascii="仿宋" w:eastAsia="仿宋" w:hAnsi="仿宋" w:cs="仿宋" w:hint="eastAsia"/>
            <w:lang w:eastAsia="zh-CN"/>
          </w:rPr>
          <w:t>二、映前广告项目概论</w:t>
        </w:r>
        <w:r>
          <w:tab/>
        </w:r>
        <w:r>
          <w:fldChar w:fldCharType="begin"/>
        </w:r>
        <w:r>
          <w:instrText xml:space="preserve"> PAGEREF _Toc23727 \h </w:instrText>
        </w:r>
        <w:r>
          <w:fldChar w:fldCharType="separate"/>
        </w:r>
        <w:r>
          <w:t>6</w:t>
        </w:r>
        <w:r>
          <w:fldChar w:fldCharType="end"/>
        </w:r>
      </w:hyperlink>
    </w:p>
    <w:p>
      <w:pPr>
        <w:pStyle w:val="TOC2"/>
        <w:tabs>
          <w:tab w:val="right" w:leader="dot" w:pos="8306"/>
        </w:tabs>
      </w:pPr>
      <w:hyperlink w:anchor="_Toc10988" w:history="1">
        <w:r>
          <w:rPr>
            <w:rFonts w:ascii="仿宋" w:eastAsia="仿宋" w:hAnsi="仿宋" w:cs="仿宋" w:hint="eastAsia"/>
            <w:lang w:eastAsia="zh-CN"/>
          </w:rPr>
          <w:t>(一)、映前广告项目概况</w:t>
        </w:r>
        <w:r>
          <w:tab/>
        </w:r>
        <w:r>
          <w:fldChar w:fldCharType="begin"/>
        </w:r>
        <w:r>
          <w:instrText xml:space="preserve"> PAGEREF _Toc10988 \h </w:instrText>
        </w:r>
        <w:r>
          <w:fldChar w:fldCharType="separate"/>
        </w:r>
        <w:r>
          <w:t>6</w:t>
        </w:r>
        <w:r>
          <w:fldChar w:fldCharType="end"/>
        </w:r>
      </w:hyperlink>
    </w:p>
    <w:p>
      <w:pPr>
        <w:pStyle w:val="TOC2"/>
        <w:tabs>
          <w:tab w:val="right" w:leader="dot" w:pos="8306"/>
        </w:tabs>
      </w:pPr>
      <w:hyperlink w:anchor="_Toc25160" w:history="1">
        <w:r>
          <w:rPr>
            <w:rFonts w:ascii="仿宋" w:eastAsia="仿宋" w:hAnsi="仿宋" w:cs="仿宋" w:hint="eastAsia"/>
            <w:lang w:eastAsia="zh-CN"/>
          </w:rPr>
          <w:t>(二)、映前广告项目目标</w:t>
        </w:r>
        <w:r>
          <w:tab/>
        </w:r>
        <w:r>
          <w:fldChar w:fldCharType="begin"/>
        </w:r>
        <w:r>
          <w:instrText xml:space="preserve"> PAGEREF _Toc25160 \h </w:instrText>
        </w:r>
        <w:r>
          <w:fldChar w:fldCharType="separate"/>
        </w:r>
        <w:r>
          <w:t>8</w:t>
        </w:r>
        <w:r>
          <w:fldChar w:fldCharType="end"/>
        </w:r>
      </w:hyperlink>
    </w:p>
    <w:p>
      <w:pPr>
        <w:pStyle w:val="TOC2"/>
        <w:tabs>
          <w:tab w:val="right" w:leader="dot" w:pos="8306"/>
        </w:tabs>
      </w:pPr>
      <w:hyperlink w:anchor="_Toc25713" w:history="1">
        <w:r>
          <w:rPr>
            <w:rFonts w:ascii="仿宋" w:eastAsia="仿宋" w:hAnsi="仿宋" w:cs="仿宋" w:hint="eastAsia"/>
            <w:lang w:eastAsia="zh-CN"/>
          </w:rPr>
          <w:t>(三)、映前广告项目提出的理由</w:t>
        </w:r>
        <w:r>
          <w:tab/>
        </w:r>
        <w:r>
          <w:fldChar w:fldCharType="begin"/>
        </w:r>
        <w:r>
          <w:instrText xml:space="preserve"> PAGEREF _Toc25713 \h </w:instrText>
        </w:r>
        <w:r>
          <w:fldChar w:fldCharType="separate"/>
        </w:r>
        <w:r>
          <w:t>9</w:t>
        </w:r>
        <w:r>
          <w:fldChar w:fldCharType="end"/>
        </w:r>
      </w:hyperlink>
    </w:p>
    <w:p>
      <w:pPr>
        <w:pStyle w:val="TOC2"/>
        <w:tabs>
          <w:tab w:val="right" w:leader="dot" w:pos="8306"/>
        </w:tabs>
      </w:pPr>
      <w:hyperlink w:anchor="_Toc31214" w:history="1">
        <w:r>
          <w:rPr>
            <w:rFonts w:ascii="仿宋" w:eastAsia="仿宋" w:hAnsi="仿宋" w:cs="仿宋" w:hint="eastAsia"/>
            <w:lang w:eastAsia="zh-CN"/>
          </w:rPr>
          <w:t>(四)、映前广告项目意义</w:t>
        </w:r>
        <w:r>
          <w:tab/>
        </w:r>
        <w:r>
          <w:fldChar w:fldCharType="begin"/>
        </w:r>
        <w:r>
          <w:instrText xml:space="preserve"> PAGEREF _Toc31214 \h </w:instrText>
        </w:r>
        <w:r>
          <w:fldChar w:fldCharType="separate"/>
        </w:r>
        <w:r>
          <w:t>11</w:t>
        </w:r>
        <w:r>
          <w:fldChar w:fldCharType="end"/>
        </w:r>
      </w:hyperlink>
    </w:p>
    <w:p>
      <w:pPr>
        <w:pStyle w:val="TOC2"/>
        <w:tabs>
          <w:tab w:val="right" w:leader="dot" w:pos="8306"/>
        </w:tabs>
      </w:pPr>
      <w:hyperlink w:anchor="_Toc26494" w:history="1">
        <w:r>
          <w:rPr>
            <w:rFonts w:ascii="仿宋" w:eastAsia="仿宋" w:hAnsi="仿宋" w:cs="仿宋" w:hint="eastAsia"/>
            <w:lang w:eastAsia="zh-CN"/>
          </w:rPr>
          <w:t>(五)、映前广告项目背景</w:t>
        </w:r>
        <w:r>
          <w:tab/>
        </w:r>
        <w:r>
          <w:fldChar w:fldCharType="begin"/>
        </w:r>
        <w:r>
          <w:instrText xml:space="preserve"> PAGEREF _Toc26494 \h </w:instrText>
        </w:r>
        <w:r>
          <w:fldChar w:fldCharType="separate"/>
        </w:r>
        <w:r>
          <w:t>11</w:t>
        </w:r>
        <w:r>
          <w:fldChar w:fldCharType="end"/>
        </w:r>
      </w:hyperlink>
    </w:p>
    <w:p>
      <w:pPr>
        <w:pStyle w:val="TOC1"/>
        <w:tabs>
          <w:tab w:val="right" w:leader="dot" w:pos="8306"/>
        </w:tabs>
      </w:pPr>
      <w:hyperlink w:anchor="_Toc20195" w:history="1">
        <w:r>
          <w:rPr>
            <w:rFonts w:ascii="仿宋" w:eastAsia="仿宋" w:hAnsi="仿宋" w:cs="仿宋" w:hint="eastAsia"/>
            <w:lang w:eastAsia="zh-CN"/>
          </w:rPr>
          <w:t>三、工艺说明</w:t>
        </w:r>
        <w:r>
          <w:tab/>
        </w:r>
        <w:r>
          <w:fldChar w:fldCharType="begin"/>
        </w:r>
        <w:r>
          <w:instrText xml:space="preserve"> PAGEREF _Toc20195 \h </w:instrText>
        </w:r>
        <w:r>
          <w:fldChar w:fldCharType="separate"/>
        </w:r>
        <w:r>
          <w:t>12</w:t>
        </w:r>
        <w:r>
          <w:fldChar w:fldCharType="end"/>
        </w:r>
      </w:hyperlink>
    </w:p>
    <w:p>
      <w:pPr>
        <w:pStyle w:val="TOC2"/>
        <w:tabs>
          <w:tab w:val="right" w:leader="dot" w:pos="8306"/>
        </w:tabs>
      </w:pPr>
      <w:hyperlink w:anchor="_Toc6629" w:history="1">
        <w:r>
          <w:rPr>
            <w:rFonts w:ascii="仿宋" w:eastAsia="仿宋" w:hAnsi="仿宋" w:cs="仿宋" w:hint="eastAsia"/>
            <w:lang w:eastAsia="zh-CN"/>
          </w:rPr>
          <w:t>(一)、技术管理特点</w:t>
        </w:r>
        <w:r>
          <w:tab/>
        </w:r>
        <w:r>
          <w:fldChar w:fldCharType="begin"/>
        </w:r>
        <w:r>
          <w:instrText xml:space="preserve"> PAGEREF _Toc6629 \h </w:instrText>
        </w:r>
        <w:r>
          <w:fldChar w:fldCharType="separate"/>
        </w:r>
        <w:r>
          <w:t>12</w:t>
        </w:r>
        <w:r>
          <w:fldChar w:fldCharType="end"/>
        </w:r>
      </w:hyperlink>
    </w:p>
    <w:p>
      <w:pPr>
        <w:pStyle w:val="TOC2"/>
        <w:tabs>
          <w:tab w:val="right" w:leader="dot" w:pos="8306"/>
        </w:tabs>
      </w:pPr>
      <w:hyperlink w:anchor="_Toc16641" w:history="1">
        <w:r>
          <w:rPr>
            <w:rFonts w:ascii="仿宋" w:eastAsia="仿宋" w:hAnsi="仿宋" w:cs="仿宋" w:hint="eastAsia"/>
            <w:lang w:eastAsia="zh-CN"/>
          </w:rPr>
          <w:t>(二)、映前广告项目工艺技术设计方案</w:t>
        </w:r>
        <w:r>
          <w:tab/>
        </w:r>
        <w:r>
          <w:fldChar w:fldCharType="begin"/>
        </w:r>
        <w:r>
          <w:instrText xml:space="preserve"> PAGEREF _Toc16641 \h </w:instrText>
        </w:r>
        <w:r>
          <w:fldChar w:fldCharType="separate"/>
        </w:r>
        <w:r>
          <w:t>13</w:t>
        </w:r>
        <w:r>
          <w:fldChar w:fldCharType="end"/>
        </w:r>
      </w:hyperlink>
    </w:p>
    <w:p>
      <w:pPr>
        <w:pStyle w:val="TOC2"/>
        <w:tabs>
          <w:tab w:val="right" w:leader="dot" w:pos="8306"/>
        </w:tabs>
      </w:pPr>
      <w:hyperlink w:anchor="_Toc20534" w:history="1">
        <w:r>
          <w:rPr>
            <w:rFonts w:ascii="仿宋" w:eastAsia="仿宋" w:hAnsi="仿宋" w:cs="仿宋" w:hint="eastAsia"/>
            <w:lang w:eastAsia="zh-CN"/>
          </w:rPr>
          <w:t>(三)、设备选型方案</w:t>
        </w:r>
        <w:r>
          <w:tab/>
        </w:r>
        <w:r>
          <w:fldChar w:fldCharType="begin"/>
        </w:r>
        <w:r>
          <w:instrText xml:space="preserve"> PAGEREF _Toc20534 \h </w:instrText>
        </w:r>
        <w:r>
          <w:fldChar w:fldCharType="separate"/>
        </w:r>
        <w:r>
          <w:t>15</w:t>
        </w:r>
        <w:r>
          <w:fldChar w:fldCharType="end"/>
        </w:r>
      </w:hyperlink>
    </w:p>
    <w:p>
      <w:pPr>
        <w:pStyle w:val="TOC1"/>
        <w:tabs>
          <w:tab w:val="right" w:leader="dot" w:pos="8306"/>
        </w:tabs>
      </w:pPr>
      <w:hyperlink w:anchor="_Toc32299" w:history="1">
        <w:r>
          <w:rPr>
            <w:rFonts w:ascii="仿宋" w:eastAsia="仿宋" w:hAnsi="仿宋" w:cs="仿宋" w:hint="eastAsia"/>
            <w:lang w:eastAsia="zh-CN"/>
          </w:rPr>
          <w:t>四、映前广告项目文档管理</w:t>
        </w:r>
        <w:r>
          <w:tab/>
        </w:r>
        <w:r>
          <w:fldChar w:fldCharType="begin"/>
        </w:r>
        <w:r>
          <w:instrText xml:space="preserve"> PAGEREF _Toc32299 \h </w:instrText>
        </w:r>
        <w:r>
          <w:fldChar w:fldCharType="separate"/>
        </w:r>
        <w:r>
          <w:t>16</w:t>
        </w:r>
        <w:r>
          <w:fldChar w:fldCharType="end"/>
        </w:r>
      </w:hyperlink>
    </w:p>
    <w:p>
      <w:pPr>
        <w:pStyle w:val="TOC2"/>
        <w:tabs>
          <w:tab w:val="right" w:leader="dot" w:pos="8306"/>
        </w:tabs>
      </w:pPr>
      <w:hyperlink w:anchor="_Toc26106" w:history="1">
        <w:r>
          <w:rPr>
            <w:rFonts w:ascii="仿宋" w:eastAsia="仿宋" w:hAnsi="仿宋" w:cs="仿宋" w:hint="eastAsia"/>
            <w:lang w:eastAsia="zh-CN"/>
          </w:rPr>
          <w:t>(一)、文档编制与审查</w:t>
        </w:r>
        <w:r>
          <w:tab/>
        </w:r>
        <w:r>
          <w:fldChar w:fldCharType="begin"/>
        </w:r>
        <w:r>
          <w:instrText xml:space="preserve"> PAGEREF _Toc26106 \h </w:instrText>
        </w:r>
        <w:r>
          <w:fldChar w:fldCharType="separate"/>
        </w:r>
        <w:r>
          <w:t>16</w:t>
        </w:r>
        <w:r>
          <w:fldChar w:fldCharType="end"/>
        </w:r>
      </w:hyperlink>
    </w:p>
    <w:p>
      <w:pPr>
        <w:pStyle w:val="TOC2"/>
        <w:tabs>
          <w:tab w:val="right" w:leader="dot" w:pos="8306"/>
        </w:tabs>
      </w:pPr>
      <w:hyperlink w:anchor="_Toc3127" w:history="1">
        <w:r>
          <w:rPr>
            <w:rFonts w:ascii="仿宋" w:eastAsia="仿宋" w:hAnsi="仿宋" w:cs="仿宋" w:hint="eastAsia"/>
            <w:lang w:eastAsia="zh-CN"/>
          </w:rPr>
          <w:t>(二)、文档发布与分发</w:t>
        </w:r>
        <w:r>
          <w:tab/>
        </w:r>
        <w:r>
          <w:fldChar w:fldCharType="begin"/>
        </w:r>
        <w:r>
          <w:instrText xml:space="preserve"> PAGEREF _Toc3127 \h </w:instrText>
        </w:r>
        <w:r>
          <w:fldChar w:fldCharType="separate"/>
        </w:r>
        <w:r>
          <w:t>17</w:t>
        </w:r>
        <w:r>
          <w:fldChar w:fldCharType="end"/>
        </w:r>
      </w:hyperlink>
    </w:p>
    <w:p>
      <w:pPr>
        <w:pStyle w:val="TOC2"/>
        <w:tabs>
          <w:tab w:val="right" w:leader="dot" w:pos="8306"/>
        </w:tabs>
      </w:pPr>
      <w:hyperlink w:anchor="_Toc10355" w:history="1">
        <w:r>
          <w:rPr>
            <w:rFonts w:ascii="仿宋" w:eastAsia="仿宋" w:hAnsi="仿宋" w:cs="仿宋" w:hint="eastAsia"/>
            <w:lang w:eastAsia="zh-CN"/>
          </w:rPr>
          <w:t>(三)、文档存档与归档</w:t>
        </w:r>
        <w:r>
          <w:tab/>
        </w:r>
        <w:r>
          <w:fldChar w:fldCharType="begin"/>
        </w:r>
        <w:r>
          <w:instrText xml:space="preserve"> PAGEREF _Toc10355 \h </w:instrText>
        </w:r>
        <w:r>
          <w:fldChar w:fldCharType="separate"/>
        </w:r>
        <w:r>
          <w:t>18</w:t>
        </w:r>
        <w:r>
          <w:fldChar w:fldCharType="end"/>
        </w:r>
      </w:hyperlink>
    </w:p>
    <w:p>
      <w:pPr>
        <w:pStyle w:val="TOC1"/>
        <w:tabs>
          <w:tab w:val="right" w:leader="dot" w:pos="8306"/>
        </w:tabs>
      </w:pPr>
      <w:hyperlink w:anchor="_Toc28436" w:history="1">
        <w:r>
          <w:rPr>
            <w:rFonts w:ascii="仿宋" w:eastAsia="仿宋" w:hAnsi="仿宋" w:cs="仿宋" w:hint="eastAsia"/>
            <w:lang w:eastAsia="zh-CN"/>
          </w:rPr>
          <w:t>五、映前广告项目绩效评估</w:t>
        </w:r>
        <w:r>
          <w:tab/>
        </w:r>
        <w:r>
          <w:fldChar w:fldCharType="begin"/>
        </w:r>
        <w:r>
          <w:instrText xml:space="preserve"> PAGEREF _Toc28436 \h </w:instrText>
        </w:r>
        <w:r>
          <w:fldChar w:fldCharType="separate"/>
        </w:r>
        <w:r>
          <w:t>19</w:t>
        </w:r>
        <w:r>
          <w:fldChar w:fldCharType="end"/>
        </w:r>
      </w:hyperlink>
    </w:p>
    <w:p>
      <w:pPr>
        <w:pStyle w:val="TOC2"/>
        <w:tabs>
          <w:tab w:val="right" w:leader="dot" w:pos="8306"/>
        </w:tabs>
      </w:pPr>
      <w:hyperlink w:anchor="_Toc12454" w:history="1">
        <w:r>
          <w:rPr>
            <w:rFonts w:ascii="仿宋" w:eastAsia="仿宋" w:hAnsi="仿宋" w:cs="仿宋" w:hint="eastAsia"/>
            <w:lang w:eastAsia="zh-CN"/>
          </w:rPr>
          <w:t>(一)、绩效评估指标</w:t>
        </w:r>
        <w:r>
          <w:tab/>
        </w:r>
        <w:r>
          <w:fldChar w:fldCharType="begin"/>
        </w:r>
        <w:r>
          <w:instrText xml:space="preserve"> PAGEREF _Toc12454 \h </w:instrText>
        </w:r>
        <w:r>
          <w:fldChar w:fldCharType="separate"/>
        </w:r>
        <w:r>
          <w:t>19</w:t>
        </w:r>
        <w:r>
          <w:fldChar w:fldCharType="end"/>
        </w:r>
      </w:hyperlink>
    </w:p>
    <w:p>
      <w:pPr>
        <w:pStyle w:val="TOC2"/>
        <w:tabs>
          <w:tab w:val="right" w:leader="dot" w:pos="8306"/>
        </w:tabs>
      </w:pPr>
      <w:hyperlink w:anchor="_Toc13629" w:history="1">
        <w:r>
          <w:rPr>
            <w:rFonts w:ascii="仿宋" w:eastAsia="仿宋" w:hAnsi="仿宋" w:cs="仿宋" w:hint="eastAsia"/>
            <w:lang w:eastAsia="zh-CN"/>
          </w:rPr>
          <w:t>(二)、绩效评估方法</w:t>
        </w:r>
        <w:r>
          <w:tab/>
        </w:r>
        <w:r>
          <w:fldChar w:fldCharType="begin"/>
        </w:r>
        <w:r>
          <w:instrText xml:space="preserve"> PAGEREF _Toc13629 \h </w:instrText>
        </w:r>
        <w:r>
          <w:fldChar w:fldCharType="separate"/>
        </w:r>
        <w:r>
          <w:t>20</w:t>
        </w:r>
        <w:r>
          <w:fldChar w:fldCharType="end"/>
        </w:r>
      </w:hyperlink>
    </w:p>
    <w:p>
      <w:pPr>
        <w:pStyle w:val="TOC2"/>
        <w:tabs>
          <w:tab w:val="right" w:leader="dot" w:pos="8306"/>
        </w:tabs>
      </w:pPr>
      <w:hyperlink w:anchor="_Toc28291" w:history="1">
        <w:r>
          <w:rPr>
            <w:rFonts w:ascii="仿宋" w:eastAsia="仿宋" w:hAnsi="仿宋" w:cs="仿宋" w:hint="eastAsia"/>
            <w:lang w:eastAsia="zh-CN"/>
          </w:rPr>
          <w:t>(三)、绩效评估周期</w:t>
        </w:r>
        <w:r>
          <w:tab/>
        </w:r>
        <w:r>
          <w:fldChar w:fldCharType="begin"/>
        </w:r>
        <w:r>
          <w:instrText xml:space="preserve"> PAGEREF _Toc28291 \h </w:instrText>
        </w:r>
        <w:r>
          <w:fldChar w:fldCharType="separate"/>
        </w:r>
        <w:r>
          <w:t>21</w:t>
        </w:r>
        <w:r>
          <w:fldChar w:fldCharType="end"/>
        </w:r>
      </w:hyperlink>
    </w:p>
    <w:p>
      <w:pPr>
        <w:pStyle w:val="TOC1"/>
        <w:tabs>
          <w:tab w:val="right" w:leader="dot" w:pos="8306"/>
        </w:tabs>
      </w:pPr>
      <w:hyperlink w:anchor="_Toc17597" w:history="1">
        <w:r>
          <w:rPr>
            <w:rFonts w:ascii="仿宋" w:eastAsia="仿宋" w:hAnsi="仿宋" w:cs="仿宋" w:hint="eastAsia"/>
            <w:lang w:eastAsia="zh-CN"/>
          </w:rPr>
          <w:t>六、映前广告项目建设单位说明</w:t>
        </w:r>
        <w:r>
          <w:tab/>
        </w:r>
        <w:r>
          <w:fldChar w:fldCharType="begin"/>
        </w:r>
        <w:r>
          <w:instrText xml:space="preserve"> PAGEREF _Toc17597 \h </w:instrText>
        </w:r>
        <w:r>
          <w:fldChar w:fldCharType="separate"/>
        </w:r>
        <w:r>
          <w:t>23</w:t>
        </w:r>
        <w:r>
          <w:fldChar w:fldCharType="end"/>
        </w:r>
      </w:hyperlink>
    </w:p>
    <w:p>
      <w:pPr>
        <w:pStyle w:val="TOC2"/>
        <w:tabs>
          <w:tab w:val="right" w:leader="dot" w:pos="8306"/>
        </w:tabs>
      </w:pPr>
      <w:hyperlink w:anchor="_Toc30300" w:history="1">
        <w:r>
          <w:rPr>
            <w:rFonts w:ascii="仿宋" w:eastAsia="仿宋" w:hAnsi="仿宋" w:cs="仿宋" w:hint="eastAsia"/>
            <w:lang w:eastAsia="zh-CN"/>
          </w:rPr>
          <w:t>(一)、映前广告项目承办单位基本情况</w:t>
        </w:r>
        <w:r>
          <w:tab/>
        </w:r>
        <w:r>
          <w:fldChar w:fldCharType="begin"/>
        </w:r>
        <w:r>
          <w:instrText xml:space="preserve"> PAGEREF _Toc30300 \h </w:instrText>
        </w:r>
        <w:r>
          <w:fldChar w:fldCharType="separate"/>
        </w:r>
        <w:r>
          <w:t>23</w:t>
        </w:r>
        <w:r>
          <w:fldChar w:fldCharType="end"/>
        </w:r>
      </w:hyperlink>
    </w:p>
    <w:p>
      <w:pPr>
        <w:pStyle w:val="TOC2"/>
        <w:tabs>
          <w:tab w:val="right" w:leader="dot" w:pos="8306"/>
        </w:tabs>
      </w:pPr>
      <w:hyperlink w:anchor="_Toc21835" w:history="1">
        <w:r>
          <w:rPr>
            <w:rFonts w:ascii="仿宋" w:eastAsia="仿宋" w:hAnsi="仿宋" w:cs="仿宋" w:hint="eastAsia"/>
            <w:lang w:eastAsia="zh-CN"/>
          </w:rPr>
          <w:t>(二)、公司经济效益分析</w:t>
        </w:r>
        <w:r>
          <w:tab/>
        </w:r>
        <w:r>
          <w:fldChar w:fldCharType="begin"/>
        </w:r>
        <w:r>
          <w:instrText xml:space="preserve"> PAGEREF _Toc21835 \h </w:instrText>
        </w:r>
        <w:r>
          <w:fldChar w:fldCharType="separate"/>
        </w:r>
        <w:r>
          <w:t>23</w:t>
        </w:r>
        <w:r>
          <w:fldChar w:fldCharType="end"/>
        </w:r>
      </w:hyperlink>
    </w:p>
    <w:p>
      <w:pPr>
        <w:pStyle w:val="TOC1"/>
        <w:tabs>
          <w:tab w:val="right" w:leader="dot" w:pos="8306"/>
        </w:tabs>
      </w:pPr>
      <w:hyperlink w:anchor="_Toc27406" w:history="1">
        <w:r>
          <w:rPr>
            <w:rFonts w:ascii="仿宋" w:eastAsia="仿宋" w:hAnsi="仿宋" w:cs="仿宋" w:hint="eastAsia"/>
            <w:lang w:eastAsia="zh-CN"/>
          </w:rPr>
          <w:t>七、映前广告项目财务管理</w:t>
        </w:r>
        <w:r>
          <w:tab/>
        </w:r>
        <w:r>
          <w:fldChar w:fldCharType="begin"/>
        </w:r>
        <w:r>
          <w:instrText xml:space="preserve"> PAGEREF _Toc27406 \h </w:instrText>
        </w:r>
        <w:r>
          <w:fldChar w:fldCharType="separate"/>
        </w:r>
        <w:r>
          <w:t>24</w:t>
        </w:r>
        <w:r>
          <w:fldChar w:fldCharType="end"/>
        </w:r>
      </w:hyperlink>
    </w:p>
    <w:p>
      <w:pPr>
        <w:pStyle w:val="TOC2"/>
        <w:tabs>
          <w:tab w:val="right" w:leader="dot" w:pos="8306"/>
        </w:tabs>
      </w:pPr>
      <w:hyperlink w:anchor="_Toc10309" w:history="1">
        <w:r>
          <w:rPr>
            <w:rFonts w:ascii="仿宋" w:eastAsia="仿宋" w:hAnsi="仿宋" w:cs="仿宋" w:hint="eastAsia"/>
            <w:lang w:eastAsia="zh-CN"/>
          </w:rPr>
          <w:t>(一)、资金需求大</w:t>
        </w:r>
        <w:r>
          <w:tab/>
        </w:r>
        <w:r>
          <w:fldChar w:fldCharType="begin"/>
        </w:r>
        <w:r>
          <w:instrText xml:space="preserve"> PAGEREF _Toc10309 \h </w:instrText>
        </w:r>
        <w:r>
          <w:fldChar w:fldCharType="separate"/>
        </w:r>
        <w:r>
          <w:t>24</w:t>
        </w:r>
        <w:r>
          <w:fldChar w:fldCharType="end"/>
        </w:r>
      </w:hyperlink>
    </w:p>
    <w:p>
      <w:pPr>
        <w:pStyle w:val="TOC2"/>
        <w:tabs>
          <w:tab w:val="right" w:leader="dot" w:pos="8306"/>
        </w:tabs>
      </w:pPr>
      <w:hyperlink w:anchor="_Toc29325" w:history="1">
        <w:r>
          <w:rPr>
            <w:rFonts w:ascii="仿宋" w:eastAsia="仿宋" w:hAnsi="仿宋" w:cs="仿宋" w:hint="eastAsia"/>
            <w:lang w:eastAsia="zh-CN"/>
          </w:rPr>
          <w:t>(二)、研发周期长</w:t>
        </w:r>
        <w:r>
          <w:tab/>
        </w:r>
        <w:r>
          <w:fldChar w:fldCharType="begin"/>
        </w:r>
        <w:r>
          <w:instrText xml:space="preserve"> PAGEREF _Toc29325 \h </w:instrText>
        </w:r>
        <w:r>
          <w:fldChar w:fldCharType="separate"/>
        </w:r>
        <w:r>
          <w:t>25</w:t>
        </w:r>
        <w:r>
          <w:fldChar w:fldCharType="end"/>
        </w:r>
      </w:hyperlink>
    </w:p>
    <w:p>
      <w:pPr>
        <w:pStyle w:val="TOC2"/>
        <w:tabs>
          <w:tab w:val="right" w:leader="dot" w:pos="8306"/>
        </w:tabs>
      </w:pPr>
      <w:hyperlink w:anchor="_Toc21915" w:history="1">
        <w:r>
          <w:rPr>
            <w:rFonts w:ascii="仿宋" w:eastAsia="仿宋" w:hAnsi="仿宋" w:cs="仿宋" w:hint="eastAsia"/>
            <w:lang w:eastAsia="zh-CN"/>
          </w:rPr>
          <w:t>(三)、市场风险大</w:t>
        </w:r>
        <w:r>
          <w:tab/>
        </w:r>
        <w:r>
          <w:fldChar w:fldCharType="begin"/>
        </w:r>
        <w:r>
          <w:instrText xml:space="preserve"> PAGEREF _Toc21915 \h </w:instrText>
        </w:r>
        <w:r>
          <w:fldChar w:fldCharType="separate"/>
        </w:r>
        <w:r>
          <w:t>27</w:t>
        </w:r>
        <w:r>
          <w:fldChar w:fldCharType="end"/>
        </w:r>
      </w:hyperlink>
    </w:p>
    <w:p>
      <w:pPr>
        <w:pStyle w:val="TOC2"/>
        <w:tabs>
          <w:tab w:val="right" w:leader="dot" w:pos="8306"/>
        </w:tabs>
      </w:pPr>
      <w:hyperlink w:anchor="_Toc20401" w:history="1">
        <w:r>
          <w:rPr>
            <w:rFonts w:ascii="仿宋" w:eastAsia="仿宋" w:hAnsi="仿宋" w:cs="仿宋" w:hint="eastAsia"/>
            <w:lang w:eastAsia="zh-CN"/>
          </w:rPr>
          <w:t>(四)、利润率高</w:t>
        </w:r>
        <w:r>
          <w:tab/>
        </w:r>
        <w:r>
          <w:fldChar w:fldCharType="begin"/>
        </w:r>
        <w:r>
          <w:instrText xml:space="preserve"> PAGEREF _Toc20401 \h </w:instrText>
        </w:r>
        <w:r>
          <w:fldChar w:fldCharType="separate"/>
        </w:r>
        <w:r>
          <w:t>29</w:t>
        </w:r>
        <w:r>
          <w:fldChar w:fldCharType="end"/>
        </w:r>
      </w:hyperlink>
    </w:p>
    <w:p>
      <w:pPr>
        <w:pStyle w:val="TOC1"/>
        <w:tabs>
          <w:tab w:val="right" w:leader="dot" w:pos="8306"/>
        </w:tabs>
      </w:pPr>
      <w:hyperlink w:anchor="_Toc31968" w:history="1">
        <w:r>
          <w:rPr>
            <w:rFonts w:ascii="仿宋" w:eastAsia="仿宋" w:hAnsi="仿宋" w:cs="仿宋" w:hint="eastAsia"/>
            <w:lang w:eastAsia="zh-CN"/>
          </w:rPr>
          <w:t>八、映前广告项目经营效益</w:t>
        </w:r>
        <w:r>
          <w:tab/>
        </w:r>
        <w:r>
          <w:fldChar w:fldCharType="begin"/>
        </w:r>
        <w:r>
          <w:instrText xml:space="preserve"> PAGEREF _Toc31968 \h </w:instrText>
        </w:r>
        <w:r>
          <w:fldChar w:fldCharType="separate"/>
        </w:r>
        <w:r>
          <w:t>31</w:t>
        </w:r>
        <w:r>
          <w:fldChar w:fldCharType="end"/>
        </w:r>
      </w:hyperlink>
    </w:p>
    <w:p>
      <w:pPr>
        <w:pStyle w:val="TOC2"/>
        <w:tabs>
          <w:tab w:val="right" w:leader="dot" w:pos="8306"/>
        </w:tabs>
      </w:pPr>
      <w:hyperlink w:anchor="_Toc21359" w:history="1">
        <w:r>
          <w:rPr>
            <w:rFonts w:ascii="仿宋" w:eastAsia="仿宋" w:hAnsi="仿宋" w:cs="仿宋" w:hint="eastAsia"/>
            <w:lang w:eastAsia="zh-CN"/>
          </w:rPr>
          <w:t>(一)、经济评价财务测算</w:t>
        </w:r>
        <w:r>
          <w:tab/>
        </w:r>
        <w:r>
          <w:fldChar w:fldCharType="begin"/>
        </w:r>
        <w:r>
          <w:instrText xml:space="preserve"> PAGEREF _Toc21359 \h </w:instrText>
        </w:r>
        <w:r>
          <w:fldChar w:fldCharType="separate"/>
        </w:r>
        <w:r>
          <w:t>31</w:t>
        </w:r>
        <w:r>
          <w:fldChar w:fldCharType="end"/>
        </w:r>
      </w:hyperlink>
    </w:p>
    <w:p>
      <w:pPr>
        <w:pStyle w:val="TOC2"/>
        <w:tabs>
          <w:tab w:val="right" w:leader="dot" w:pos="8306"/>
        </w:tabs>
      </w:pPr>
      <w:hyperlink w:anchor="_Toc25631" w:history="1">
        <w:r>
          <w:rPr>
            <w:rFonts w:ascii="仿宋" w:eastAsia="仿宋" w:hAnsi="仿宋" w:cs="仿宋" w:hint="eastAsia"/>
            <w:lang w:eastAsia="zh-CN"/>
          </w:rPr>
          <w:t>(二)、映前广告项目盈利能力分析</w:t>
        </w:r>
        <w:r>
          <w:tab/>
        </w:r>
        <w:r>
          <w:fldChar w:fldCharType="begin"/>
        </w:r>
        <w:r>
          <w:instrText xml:space="preserve"> PAGEREF _Toc25631 \h </w:instrText>
        </w:r>
        <w:r>
          <w:fldChar w:fldCharType="separate"/>
        </w:r>
        <w:r>
          <w:t>33</w:t>
        </w:r>
        <w:r>
          <w:fldChar w:fldCharType="end"/>
        </w:r>
      </w:hyperlink>
    </w:p>
    <w:p>
      <w:pPr>
        <w:pStyle w:val="TOC1"/>
        <w:tabs>
          <w:tab w:val="right" w:leader="dot" w:pos="8306"/>
        </w:tabs>
      </w:pPr>
      <w:hyperlink w:anchor="_Toc10473" w:history="1">
        <w:r>
          <w:rPr>
            <w:rFonts w:ascii="仿宋" w:eastAsia="仿宋" w:hAnsi="仿宋" w:cs="仿宋" w:hint="eastAsia"/>
            <w:lang w:eastAsia="zh-CN"/>
          </w:rPr>
          <w:t>九、生产安全保护</w:t>
        </w:r>
        <w:r>
          <w:tab/>
        </w:r>
        <w:r>
          <w:fldChar w:fldCharType="begin"/>
        </w:r>
        <w:r>
          <w:instrText xml:space="preserve"> PAGEREF _Toc10473 \h </w:instrText>
        </w:r>
        <w:r>
          <w:fldChar w:fldCharType="separate"/>
        </w:r>
        <w:r>
          <w:t>33</w:t>
        </w:r>
        <w:r>
          <w:fldChar w:fldCharType="end"/>
        </w:r>
      </w:hyperlink>
    </w:p>
    <w:p>
      <w:pPr>
        <w:pStyle w:val="TOC2"/>
        <w:tabs>
          <w:tab w:val="right" w:leader="dot" w:pos="8306"/>
        </w:tabs>
      </w:pPr>
      <w:hyperlink w:anchor="_Toc6698" w:history="1">
        <w:r>
          <w:rPr>
            <w:rFonts w:ascii="仿宋" w:eastAsia="仿宋" w:hAnsi="仿宋" w:cs="仿宋" w:hint="eastAsia"/>
            <w:lang w:eastAsia="zh-CN"/>
          </w:rPr>
          <w:t>(一)、消防安全</w:t>
        </w:r>
        <w:r>
          <w:tab/>
        </w:r>
        <w:r>
          <w:fldChar w:fldCharType="begin"/>
        </w:r>
        <w:r>
          <w:instrText xml:space="preserve"> PAGEREF _Toc6698 \h </w:instrText>
        </w:r>
        <w:r>
          <w:fldChar w:fldCharType="separate"/>
        </w:r>
        <w:r>
          <w:t>33</w:t>
        </w:r>
        <w:r>
          <w:fldChar w:fldCharType="end"/>
        </w:r>
      </w:hyperlink>
    </w:p>
    <w:p>
      <w:pPr>
        <w:pStyle w:val="TOC2"/>
        <w:tabs>
          <w:tab w:val="right" w:leader="dot" w:pos="8306"/>
        </w:tabs>
      </w:pPr>
      <w:hyperlink w:anchor="_Toc23293" w:history="1">
        <w:r>
          <w:rPr>
            <w:rFonts w:ascii="仿宋" w:eastAsia="仿宋" w:hAnsi="仿宋" w:cs="仿宋" w:hint="eastAsia"/>
            <w:lang w:eastAsia="zh-CN"/>
          </w:rPr>
          <w:t>(二)、防火防爆总图布置措施</w:t>
        </w:r>
        <w:r>
          <w:tab/>
        </w:r>
        <w:r>
          <w:fldChar w:fldCharType="begin"/>
        </w:r>
        <w:r>
          <w:instrText xml:space="preserve"> PAGEREF _Toc23293 \h </w:instrText>
        </w:r>
        <w:r>
          <w:fldChar w:fldCharType="separate"/>
        </w:r>
        <w:r>
          <w:t>35</w:t>
        </w:r>
        <w:r>
          <w:fldChar w:fldCharType="end"/>
        </w:r>
      </w:hyperlink>
    </w:p>
    <w:p>
      <w:pPr>
        <w:pStyle w:val="TOC2"/>
        <w:tabs>
          <w:tab w:val="right" w:leader="dot" w:pos="8306"/>
        </w:tabs>
      </w:pPr>
      <w:hyperlink w:anchor="_Toc8307" w:history="1">
        <w:r>
          <w:rPr>
            <w:rFonts w:ascii="仿宋" w:eastAsia="仿宋" w:hAnsi="仿宋" w:cs="仿宋" w:hint="eastAsia"/>
            <w:lang w:eastAsia="zh-CN"/>
          </w:rPr>
          <w:t>(三)、自然灾害防范措施</w:t>
        </w:r>
        <w:r>
          <w:tab/>
        </w:r>
        <w:r>
          <w:fldChar w:fldCharType="begin"/>
        </w:r>
        <w:r>
          <w:instrText xml:space="preserve"> PAGEREF _Toc8307 \h </w:instrText>
        </w:r>
        <w:r>
          <w:fldChar w:fldCharType="separate"/>
        </w:r>
        <w:r>
          <w:t>36</w:t>
        </w:r>
        <w:r>
          <w:fldChar w:fldCharType="end"/>
        </w:r>
      </w:hyperlink>
    </w:p>
    <w:p>
      <w:pPr>
        <w:pStyle w:val="TOC2"/>
        <w:tabs>
          <w:tab w:val="right" w:leader="dot" w:pos="8306"/>
        </w:tabs>
      </w:pPr>
      <w:hyperlink w:anchor="_Toc10035" w:history="1">
        <w:r>
          <w:rPr>
            <w:rFonts w:ascii="仿宋" w:eastAsia="仿宋" w:hAnsi="仿宋" w:cs="仿宋" w:hint="eastAsia"/>
            <w:lang w:eastAsia="zh-CN"/>
          </w:rPr>
          <w:t>(四)、安全色及安全标志使用要求</w:t>
        </w:r>
        <w:r>
          <w:tab/>
        </w:r>
        <w:r>
          <w:fldChar w:fldCharType="begin"/>
        </w:r>
        <w:r>
          <w:instrText xml:space="preserve"> PAGEREF _Toc10035 \h </w:instrText>
        </w:r>
        <w:r>
          <w:fldChar w:fldCharType="separate"/>
        </w:r>
        <w:r>
          <w:t>37</w:t>
        </w:r>
        <w:r>
          <w:fldChar w:fldCharType="end"/>
        </w:r>
      </w:hyperlink>
    </w:p>
    <w:p>
      <w:pPr>
        <w:pStyle w:val="TOC2"/>
        <w:tabs>
          <w:tab w:val="right" w:leader="dot" w:pos="8306"/>
        </w:tabs>
      </w:pPr>
      <w:hyperlink w:anchor="_Toc187" w:history="1">
        <w:r>
          <w:rPr>
            <w:rFonts w:ascii="仿宋" w:eastAsia="仿宋" w:hAnsi="仿宋" w:cs="仿宋" w:hint="eastAsia"/>
            <w:lang w:eastAsia="zh-CN"/>
          </w:rPr>
          <w:t>(五)、防尘防毒措施</w:t>
        </w:r>
        <w:r>
          <w:tab/>
        </w:r>
        <w:r>
          <w:fldChar w:fldCharType="begin"/>
        </w:r>
        <w:r>
          <w:instrText xml:space="preserve"> PAGEREF _Toc187 \h </w:instrText>
        </w:r>
        <w:r>
          <w:fldChar w:fldCharType="separate"/>
        </w:r>
        <w:r>
          <w:t>38</w:t>
        </w:r>
        <w:r>
          <w:fldChar w:fldCharType="end"/>
        </w:r>
      </w:hyperlink>
    </w:p>
    <w:p>
      <w:pPr>
        <w:pStyle w:val="TOC2"/>
        <w:tabs>
          <w:tab w:val="right" w:leader="dot" w:pos="8306"/>
        </w:tabs>
      </w:pPr>
      <w:hyperlink w:anchor="_Toc4415" w:history="1">
        <w:r>
          <w:rPr>
            <w:rFonts w:ascii="仿宋" w:eastAsia="仿宋" w:hAnsi="仿宋" w:cs="仿宋" w:hint="eastAsia"/>
            <w:lang w:eastAsia="zh-CN"/>
          </w:rPr>
          <w:t>(六)、防静电、触电防护及防雷措施</w:t>
        </w:r>
        <w:r>
          <w:tab/>
        </w:r>
        <w:r>
          <w:fldChar w:fldCharType="begin"/>
        </w:r>
        <w:r>
          <w:instrText xml:space="preserve"> PAGEREF _Toc4415 \h </w:instrText>
        </w:r>
        <w:r>
          <w:fldChar w:fldCharType="separate"/>
        </w:r>
        <w:r>
          <w:t>38</w:t>
        </w:r>
        <w:r>
          <w:fldChar w:fldCharType="end"/>
        </w:r>
      </w:hyperlink>
    </w:p>
    <w:p>
      <w:pPr>
        <w:pStyle w:val="TOC2"/>
        <w:tabs>
          <w:tab w:val="right" w:leader="dot" w:pos="8306"/>
        </w:tabs>
      </w:pPr>
      <w:hyperlink w:anchor="_Toc5393" w:history="1">
        <w:r>
          <w:rPr>
            <w:rFonts w:ascii="仿宋" w:eastAsia="仿宋" w:hAnsi="仿宋" w:cs="仿宋" w:hint="eastAsia"/>
            <w:lang w:eastAsia="zh-CN"/>
          </w:rPr>
          <w:t>(七)、机械设备安全保障措施</w:t>
        </w:r>
        <w:r>
          <w:tab/>
        </w:r>
        <w:r>
          <w:fldChar w:fldCharType="begin"/>
        </w:r>
        <w:r>
          <w:instrText xml:space="preserve"> PAGEREF _Toc5393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1" w:history="1">
        <w:r>
          <w:rPr>
            <w:rFonts w:ascii="仿宋" w:eastAsia="仿宋" w:hAnsi="仿宋" w:cs="仿宋" w:hint="eastAsia"/>
            <w:lang w:eastAsia="zh-CN"/>
          </w:rPr>
          <w:t>十、映前广告项目投资规划</w:t>
        </w:r>
        <w:r>
          <w:tab/>
        </w:r>
        <w:r>
          <w:fldChar w:fldCharType="begin"/>
        </w:r>
        <w:r>
          <w:instrText xml:space="preserve"> PAGEREF _Toc881 \h </w:instrText>
        </w:r>
        <w:r>
          <w:fldChar w:fldCharType="separate"/>
        </w:r>
        <w:r>
          <w:t>41</w:t>
        </w:r>
        <w:r>
          <w:fldChar w:fldCharType="end"/>
        </w:r>
      </w:hyperlink>
    </w:p>
    <w:p>
      <w:pPr>
        <w:pStyle w:val="TOC2"/>
        <w:tabs>
          <w:tab w:val="right" w:leader="dot" w:pos="8306"/>
        </w:tabs>
      </w:pPr>
      <w:hyperlink w:anchor="_Toc15611" w:history="1">
        <w:r>
          <w:rPr>
            <w:rFonts w:ascii="仿宋" w:eastAsia="仿宋" w:hAnsi="仿宋" w:cs="仿宋" w:hint="eastAsia"/>
            <w:lang w:eastAsia="zh-CN"/>
          </w:rPr>
          <w:t>(一)、映前广告项目总投资估算</w:t>
        </w:r>
        <w:r>
          <w:tab/>
        </w:r>
        <w:r>
          <w:fldChar w:fldCharType="begin"/>
        </w:r>
        <w:r>
          <w:instrText xml:space="preserve"> PAGEREF _Toc15611 \h </w:instrText>
        </w:r>
        <w:r>
          <w:fldChar w:fldCharType="separate"/>
        </w:r>
        <w:r>
          <w:t>41</w:t>
        </w:r>
        <w:r>
          <w:fldChar w:fldCharType="end"/>
        </w:r>
      </w:hyperlink>
    </w:p>
    <w:p>
      <w:pPr>
        <w:pStyle w:val="TOC2"/>
        <w:tabs>
          <w:tab w:val="right" w:leader="dot" w:pos="8306"/>
        </w:tabs>
      </w:pPr>
      <w:hyperlink w:anchor="_Toc27595" w:history="1">
        <w:r>
          <w:rPr>
            <w:rFonts w:ascii="仿宋" w:eastAsia="仿宋" w:hAnsi="仿宋" w:cs="仿宋" w:hint="eastAsia"/>
            <w:lang w:eastAsia="zh-CN"/>
          </w:rPr>
          <w:t>(二)、资金筹措</w:t>
        </w:r>
        <w:r>
          <w:tab/>
        </w:r>
        <w:r>
          <w:fldChar w:fldCharType="begin"/>
        </w:r>
        <w:r>
          <w:instrText xml:space="preserve"> PAGEREF _Toc27595 \h </w:instrText>
        </w:r>
        <w:r>
          <w:fldChar w:fldCharType="separate"/>
        </w:r>
        <w:r>
          <w:t>42</w:t>
        </w:r>
        <w:r>
          <w:fldChar w:fldCharType="end"/>
        </w:r>
      </w:hyperlink>
    </w:p>
    <w:p>
      <w:pPr>
        <w:pStyle w:val="TOC1"/>
        <w:tabs>
          <w:tab w:val="right" w:leader="dot" w:pos="8306"/>
        </w:tabs>
      </w:pPr>
      <w:hyperlink w:anchor="_Toc20676" w:history="1">
        <w:r>
          <w:rPr>
            <w:rFonts w:ascii="仿宋" w:eastAsia="仿宋" w:hAnsi="仿宋" w:cs="仿宋" w:hint="eastAsia"/>
            <w:lang w:eastAsia="zh-CN"/>
          </w:rPr>
          <w:t>十一、映前广告项目人力资源培养与发展</w:t>
        </w:r>
        <w:r>
          <w:tab/>
        </w:r>
        <w:r>
          <w:fldChar w:fldCharType="begin"/>
        </w:r>
        <w:r>
          <w:instrText xml:space="preserve"> PAGEREF _Toc20676 \h </w:instrText>
        </w:r>
        <w:r>
          <w:fldChar w:fldCharType="separate"/>
        </w:r>
        <w:r>
          <w:t>43</w:t>
        </w:r>
        <w:r>
          <w:fldChar w:fldCharType="end"/>
        </w:r>
      </w:hyperlink>
    </w:p>
    <w:p>
      <w:pPr>
        <w:pStyle w:val="TOC2"/>
        <w:tabs>
          <w:tab w:val="right" w:leader="dot" w:pos="8306"/>
        </w:tabs>
      </w:pPr>
      <w:hyperlink w:anchor="_Toc656" w:history="1">
        <w:r>
          <w:rPr>
            <w:rFonts w:ascii="仿宋" w:eastAsia="仿宋" w:hAnsi="仿宋" w:cs="仿宋" w:hint="eastAsia"/>
            <w:lang w:eastAsia="zh-CN"/>
          </w:rPr>
          <w:t>(一)、人才需求与规划</w:t>
        </w:r>
        <w:r>
          <w:tab/>
        </w:r>
        <w:r>
          <w:fldChar w:fldCharType="begin"/>
        </w:r>
        <w:r>
          <w:instrText xml:space="preserve"> PAGEREF _Toc656 \h </w:instrText>
        </w:r>
        <w:r>
          <w:fldChar w:fldCharType="separate"/>
        </w:r>
        <w:r>
          <w:t>43</w:t>
        </w:r>
        <w:r>
          <w:fldChar w:fldCharType="end"/>
        </w:r>
      </w:hyperlink>
    </w:p>
    <w:p>
      <w:pPr>
        <w:pStyle w:val="TOC2"/>
        <w:tabs>
          <w:tab w:val="right" w:leader="dot" w:pos="8306"/>
        </w:tabs>
      </w:pPr>
      <w:hyperlink w:anchor="_Toc27703" w:history="1">
        <w:r>
          <w:rPr>
            <w:rFonts w:ascii="仿宋" w:eastAsia="仿宋" w:hAnsi="仿宋" w:cs="仿宋" w:hint="eastAsia"/>
            <w:lang w:eastAsia="zh-CN"/>
          </w:rPr>
          <w:t>(二)、培训与发展计划</w:t>
        </w:r>
        <w:r>
          <w:tab/>
        </w:r>
        <w:r>
          <w:fldChar w:fldCharType="begin"/>
        </w:r>
        <w:r>
          <w:instrText xml:space="preserve"> PAGEREF _Toc27703 \h </w:instrText>
        </w:r>
        <w:r>
          <w:fldChar w:fldCharType="separate"/>
        </w:r>
        <w:r>
          <w:t>44</w:t>
        </w:r>
        <w:r>
          <w:fldChar w:fldCharType="end"/>
        </w:r>
      </w:hyperlink>
    </w:p>
    <w:p>
      <w:pPr>
        <w:pStyle w:val="TOC1"/>
        <w:tabs>
          <w:tab w:val="right" w:leader="dot" w:pos="8306"/>
        </w:tabs>
      </w:pPr>
      <w:hyperlink w:anchor="_Toc3724" w:history="1">
        <w:r>
          <w:rPr>
            <w:rFonts w:ascii="仿宋" w:eastAsia="仿宋" w:hAnsi="仿宋" w:cs="仿宋" w:hint="eastAsia"/>
            <w:lang w:eastAsia="zh-CN"/>
          </w:rPr>
          <w:t>十二、映前广告项目技术管理</w:t>
        </w:r>
        <w:r>
          <w:tab/>
        </w:r>
        <w:r>
          <w:fldChar w:fldCharType="begin"/>
        </w:r>
        <w:r>
          <w:instrText xml:space="preserve"> PAGEREF _Toc3724 \h </w:instrText>
        </w:r>
        <w:r>
          <w:fldChar w:fldCharType="separate"/>
        </w:r>
        <w:r>
          <w:t>44</w:t>
        </w:r>
        <w:r>
          <w:fldChar w:fldCharType="end"/>
        </w:r>
      </w:hyperlink>
    </w:p>
    <w:p>
      <w:pPr>
        <w:pStyle w:val="TOC2"/>
        <w:tabs>
          <w:tab w:val="right" w:leader="dot" w:pos="8306"/>
        </w:tabs>
      </w:pPr>
      <w:hyperlink w:anchor="_Toc13407" w:history="1">
        <w:r>
          <w:rPr>
            <w:rFonts w:ascii="仿宋" w:eastAsia="仿宋" w:hAnsi="仿宋" w:cs="仿宋" w:hint="eastAsia"/>
            <w:lang w:eastAsia="zh-CN"/>
          </w:rPr>
          <w:t>(一)、技术方案选用方向</w:t>
        </w:r>
        <w:r>
          <w:tab/>
        </w:r>
        <w:r>
          <w:fldChar w:fldCharType="begin"/>
        </w:r>
        <w:r>
          <w:instrText xml:space="preserve"> PAGEREF _Toc13407 \h </w:instrText>
        </w:r>
        <w:r>
          <w:fldChar w:fldCharType="separate"/>
        </w:r>
        <w:r>
          <w:t>44</w:t>
        </w:r>
        <w:r>
          <w:fldChar w:fldCharType="end"/>
        </w:r>
      </w:hyperlink>
    </w:p>
    <w:p>
      <w:pPr>
        <w:pStyle w:val="TOC2"/>
        <w:tabs>
          <w:tab w:val="right" w:leader="dot" w:pos="8306"/>
        </w:tabs>
      </w:pPr>
      <w:hyperlink w:anchor="_Toc23656" w:history="1">
        <w:r>
          <w:rPr>
            <w:rFonts w:ascii="仿宋" w:eastAsia="仿宋" w:hAnsi="仿宋" w:cs="仿宋" w:hint="eastAsia"/>
            <w:lang w:eastAsia="zh-CN"/>
          </w:rPr>
          <w:t>(二)、工艺技术方案选用原则</w:t>
        </w:r>
        <w:r>
          <w:tab/>
        </w:r>
        <w:r>
          <w:fldChar w:fldCharType="begin"/>
        </w:r>
        <w:r>
          <w:instrText xml:space="preserve"> PAGEREF _Toc23656 \h </w:instrText>
        </w:r>
        <w:r>
          <w:fldChar w:fldCharType="separate"/>
        </w:r>
        <w:r>
          <w:t>46</w:t>
        </w:r>
        <w:r>
          <w:fldChar w:fldCharType="end"/>
        </w:r>
      </w:hyperlink>
    </w:p>
    <w:p>
      <w:pPr>
        <w:pStyle w:val="TOC2"/>
        <w:tabs>
          <w:tab w:val="right" w:leader="dot" w:pos="8306"/>
        </w:tabs>
      </w:pPr>
      <w:hyperlink w:anchor="_Toc6133" w:history="1">
        <w:r>
          <w:rPr>
            <w:rFonts w:ascii="仿宋" w:eastAsia="仿宋" w:hAnsi="仿宋" w:cs="仿宋" w:hint="eastAsia"/>
            <w:lang w:eastAsia="zh-CN"/>
          </w:rPr>
          <w:t>(三)、工艺技术方案要求</w:t>
        </w:r>
        <w:r>
          <w:tab/>
        </w:r>
        <w:r>
          <w:fldChar w:fldCharType="begin"/>
        </w:r>
        <w:r>
          <w:instrText xml:space="preserve"> PAGEREF _Toc6133 \h </w:instrText>
        </w:r>
        <w:r>
          <w:fldChar w:fldCharType="separate"/>
        </w:r>
        <w:r>
          <w:t>48</w:t>
        </w:r>
        <w:r>
          <w:fldChar w:fldCharType="end"/>
        </w:r>
      </w:hyperlink>
    </w:p>
    <w:p>
      <w:pPr>
        <w:pStyle w:val="TOC1"/>
        <w:tabs>
          <w:tab w:val="right" w:leader="dot" w:pos="8306"/>
        </w:tabs>
      </w:pPr>
      <w:hyperlink w:anchor="_Toc2498" w:history="1">
        <w:r>
          <w:rPr>
            <w:rFonts w:ascii="仿宋" w:eastAsia="仿宋" w:hAnsi="仿宋" w:cs="仿宋" w:hint="eastAsia"/>
            <w:lang w:eastAsia="zh-CN"/>
          </w:rPr>
          <w:t>十三、营销与推广策略</w:t>
        </w:r>
        <w:r>
          <w:tab/>
        </w:r>
        <w:r>
          <w:fldChar w:fldCharType="begin"/>
        </w:r>
        <w:r>
          <w:instrText xml:space="preserve"> PAGEREF _Toc2498 \h </w:instrText>
        </w:r>
        <w:r>
          <w:fldChar w:fldCharType="separate"/>
        </w:r>
        <w:r>
          <w:t>50</w:t>
        </w:r>
        <w:r>
          <w:fldChar w:fldCharType="end"/>
        </w:r>
      </w:hyperlink>
    </w:p>
    <w:p>
      <w:pPr>
        <w:pStyle w:val="TOC2"/>
        <w:tabs>
          <w:tab w:val="right" w:leader="dot" w:pos="8306"/>
        </w:tabs>
      </w:pPr>
      <w:hyperlink w:anchor="_Toc18606" w:history="1">
        <w:r>
          <w:rPr>
            <w:rFonts w:ascii="仿宋" w:eastAsia="仿宋" w:hAnsi="仿宋" w:cs="仿宋" w:hint="eastAsia"/>
            <w:lang w:eastAsia="zh-CN"/>
          </w:rPr>
          <w:t>(一)、产品/服务定位与特点</w:t>
        </w:r>
        <w:r>
          <w:tab/>
        </w:r>
        <w:r>
          <w:fldChar w:fldCharType="begin"/>
        </w:r>
        <w:r>
          <w:instrText xml:space="preserve"> PAGEREF _Toc18606 \h </w:instrText>
        </w:r>
        <w:r>
          <w:fldChar w:fldCharType="separate"/>
        </w:r>
        <w:r>
          <w:t>50</w:t>
        </w:r>
        <w:r>
          <w:fldChar w:fldCharType="end"/>
        </w:r>
      </w:hyperlink>
    </w:p>
    <w:p>
      <w:pPr>
        <w:pStyle w:val="TOC2"/>
        <w:tabs>
          <w:tab w:val="right" w:leader="dot" w:pos="8306"/>
        </w:tabs>
      </w:pPr>
      <w:hyperlink w:anchor="_Toc2531" w:history="1">
        <w:r>
          <w:rPr>
            <w:rFonts w:ascii="仿宋" w:eastAsia="仿宋" w:hAnsi="仿宋" w:cs="仿宋" w:hint="eastAsia"/>
            <w:lang w:eastAsia="zh-CN"/>
          </w:rPr>
          <w:t>(二)、市场定位与竞争分析</w:t>
        </w:r>
        <w:r>
          <w:tab/>
        </w:r>
        <w:r>
          <w:fldChar w:fldCharType="begin"/>
        </w:r>
        <w:r>
          <w:instrText xml:space="preserve"> PAGEREF _Toc2531 \h </w:instrText>
        </w:r>
        <w:r>
          <w:fldChar w:fldCharType="separate"/>
        </w:r>
        <w:r>
          <w:t>52</w:t>
        </w:r>
        <w:r>
          <w:fldChar w:fldCharType="end"/>
        </w:r>
      </w:hyperlink>
    </w:p>
    <w:p>
      <w:pPr>
        <w:pStyle w:val="TOC2"/>
        <w:tabs>
          <w:tab w:val="right" w:leader="dot" w:pos="8306"/>
        </w:tabs>
      </w:pPr>
      <w:hyperlink w:anchor="_Toc23429" w:history="1">
        <w:r>
          <w:rPr>
            <w:rFonts w:ascii="仿宋" w:eastAsia="仿宋" w:hAnsi="仿宋" w:cs="仿宋" w:hint="eastAsia"/>
            <w:lang w:eastAsia="zh-CN"/>
          </w:rPr>
          <w:t>(三)、营销渠道与策略</w:t>
        </w:r>
        <w:r>
          <w:tab/>
        </w:r>
        <w:r>
          <w:fldChar w:fldCharType="begin"/>
        </w:r>
        <w:r>
          <w:instrText xml:space="preserve"> PAGEREF _Toc23429 \h </w:instrText>
        </w:r>
        <w:r>
          <w:fldChar w:fldCharType="separate"/>
        </w:r>
        <w:r>
          <w:t>53</w:t>
        </w:r>
        <w:r>
          <w:fldChar w:fldCharType="end"/>
        </w:r>
      </w:hyperlink>
    </w:p>
    <w:p>
      <w:pPr>
        <w:pStyle w:val="TOC2"/>
        <w:tabs>
          <w:tab w:val="right" w:leader="dot" w:pos="8306"/>
        </w:tabs>
      </w:pPr>
      <w:hyperlink w:anchor="_Toc14666" w:history="1">
        <w:r>
          <w:rPr>
            <w:rFonts w:ascii="仿宋" w:eastAsia="仿宋" w:hAnsi="仿宋" w:cs="仿宋" w:hint="eastAsia"/>
            <w:lang w:eastAsia="zh-CN"/>
          </w:rPr>
          <w:t>(四)、推广与宣传活动</w:t>
        </w:r>
        <w:r>
          <w:tab/>
        </w:r>
        <w:r>
          <w:fldChar w:fldCharType="begin"/>
        </w:r>
        <w:r>
          <w:instrText xml:space="preserve"> PAGEREF _Toc14666 \h </w:instrText>
        </w:r>
        <w:r>
          <w:fldChar w:fldCharType="separate"/>
        </w:r>
        <w:r>
          <w:t>54</w:t>
        </w:r>
        <w:r>
          <w:fldChar w:fldCharType="end"/>
        </w:r>
      </w:hyperlink>
    </w:p>
    <w:p>
      <w:pPr>
        <w:pStyle w:val="TOC1"/>
        <w:tabs>
          <w:tab w:val="right" w:leader="dot" w:pos="8306"/>
        </w:tabs>
      </w:pPr>
      <w:hyperlink w:anchor="_Toc12461" w:history="1">
        <w:r>
          <w:rPr>
            <w:rFonts w:ascii="仿宋" w:eastAsia="仿宋" w:hAnsi="仿宋" w:cs="仿宋" w:hint="eastAsia"/>
            <w:lang w:eastAsia="zh-CN"/>
          </w:rPr>
          <w:t>十四、供应链管理</w:t>
        </w:r>
        <w:r>
          <w:tab/>
        </w:r>
        <w:r>
          <w:fldChar w:fldCharType="begin"/>
        </w:r>
        <w:r>
          <w:instrText xml:space="preserve"> PAGEREF _Toc12461 \h </w:instrText>
        </w:r>
        <w:r>
          <w:fldChar w:fldCharType="separate"/>
        </w:r>
        <w:r>
          <w:t>59</w:t>
        </w:r>
        <w:r>
          <w:fldChar w:fldCharType="end"/>
        </w:r>
      </w:hyperlink>
    </w:p>
    <w:p>
      <w:pPr>
        <w:pStyle w:val="TOC2"/>
        <w:tabs>
          <w:tab w:val="right" w:leader="dot" w:pos="8306"/>
        </w:tabs>
      </w:pPr>
      <w:hyperlink w:anchor="_Toc15970" w:history="1">
        <w:r>
          <w:rPr>
            <w:rFonts w:ascii="仿宋" w:eastAsia="仿宋" w:hAnsi="仿宋" w:cs="仿宋" w:hint="eastAsia"/>
            <w:lang w:eastAsia="zh-CN"/>
          </w:rPr>
          <w:t>(一)、供应链战略规划</w:t>
        </w:r>
        <w:r>
          <w:tab/>
        </w:r>
        <w:r>
          <w:fldChar w:fldCharType="begin"/>
        </w:r>
        <w:r>
          <w:instrText xml:space="preserve"> PAGEREF _Toc15970 \h </w:instrText>
        </w:r>
        <w:r>
          <w:fldChar w:fldCharType="separate"/>
        </w:r>
        <w:r>
          <w:t>59</w:t>
        </w:r>
        <w:r>
          <w:fldChar w:fldCharType="end"/>
        </w:r>
      </w:hyperlink>
    </w:p>
    <w:p>
      <w:pPr>
        <w:pStyle w:val="TOC2"/>
        <w:tabs>
          <w:tab w:val="right" w:leader="dot" w:pos="8306"/>
        </w:tabs>
      </w:pPr>
      <w:hyperlink w:anchor="_Toc2009" w:history="1">
        <w:r>
          <w:rPr>
            <w:rFonts w:ascii="仿宋" w:eastAsia="仿宋" w:hAnsi="仿宋" w:cs="仿宋" w:hint="eastAsia"/>
            <w:lang w:eastAsia="zh-CN"/>
          </w:rPr>
          <w:t>(二)、供应商选择与合作</w:t>
        </w:r>
        <w:r>
          <w:tab/>
        </w:r>
        <w:r>
          <w:fldChar w:fldCharType="begin"/>
        </w:r>
        <w:r>
          <w:instrText xml:space="preserve"> PAGEREF _Toc2009 \h </w:instrText>
        </w:r>
        <w:r>
          <w:fldChar w:fldCharType="separate"/>
        </w:r>
        <w:r>
          <w:t>61</w:t>
        </w:r>
        <w:r>
          <w:fldChar w:fldCharType="end"/>
        </w:r>
      </w:hyperlink>
    </w:p>
    <w:p>
      <w:pPr>
        <w:pStyle w:val="TOC2"/>
        <w:tabs>
          <w:tab w:val="right" w:leader="dot" w:pos="8306"/>
        </w:tabs>
      </w:pPr>
      <w:hyperlink w:anchor="_Toc10528" w:history="1">
        <w:r>
          <w:rPr>
            <w:rFonts w:ascii="仿宋" w:eastAsia="仿宋" w:hAnsi="仿宋" w:cs="仿宋" w:hint="eastAsia"/>
            <w:lang w:eastAsia="zh-CN"/>
          </w:rPr>
          <w:t>(三)、物流与库存管理</w:t>
        </w:r>
        <w:r>
          <w:tab/>
        </w:r>
        <w:r>
          <w:fldChar w:fldCharType="begin"/>
        </w:r>
        <w:r>
          <w:instrText xml:space="preserve"> PAGEREF _Toc10528 \h </w:instrText>
        </w:r>
        <w:r>
          <w:fldChar w:fldCharType="separate"/>
        </w:r>
        <w:r>
          <w:t>62</w:t>
        </w:r>
        <w:r>
          <w:fldChar w:fldCharType="end"/>
        </w:r>
      </w:hyperlink>
    </w:p>
    <w:p>
      <w:pPr>
        <w:pStyle w:val="TOC1"/>
        <w:tabs>
          <w:tab w:val="right" w:leader="dot" w:pos="8306"/>
        </w:tabs>
      </w:pPr>
      <w:hyperlink w:anchor="_Toc3064" w:history="1">
        <w:r>
          <w:rPr>
            <w:rFonts w:ascii="仿宋" w:eastAsia="仿宋" w:hAnsi="仿宋" w:cs="仿宋" w:hint="eastAsia"/>
            <w:lang w:eastAsia="zh-CN"/>
          </w:rPr>
          <w:t>十五、映前广告项目治理与监督</w:t>
        </w:r>
        <w:r>
          <w:tab/>
        </w:r>
        <w:r>
          <w:fldChar w:fldCharType="begin"/>
        </w:r>
        <w:r>
          <w:instrText xml:space="preserve"> PAGEREF _Toc3064 \h </w:instrText>
        </w:r>
        <w:r>
          <w:fldChar w:fldCharType="separate"/>
        </w:r>
        <w:r>
          <w:t>63</w:t>
        </w:r>
        <w:r>
          <w:fldChar w:fldCharType="end"/>
        </w:r>
      </w:hyperlink>
    </w:p>
    <w:p>
      <w:pPr>
        <w:pStyle w:val="TOC2"/>
        <w:tabs>
          <w:tab w:val="right" w:leader="dot" w:pos="8306"/>
        </w:tabs>
      </w:pPr>
      <w:hyperlink w:anchor="_Toc4188" w:history="1">
        <w:r>
          <w:rPr>
            <w:rFonts w:ascii="仿宋" w:eastAsia="仿宋" w:hAnsi="仿宋" w:cs="仿宋" w:hint="eastAsia"/>
            <w:lang w:eastAsia="zh-CN"/>
          </w:rPr>
          <w:t>(一)、映前广告项目治理结构</w:t>
        </w:r>
        <w:r>
          <w:tab/>
        </w:r>
        <w:r>
          <w:fldChar w:fldCharType="begin"/>
        </w:r>
        <w:r>
          <w:instrText xml:space="preserve"> PAGEREF _Toc4188 \h </w:instrText>
        </w:r>
        <w:r>
          <w:fldChar w:fldCharType="separate"/>
        </w:r>
        <w:r>
          <w:t>63</w:t>
        </w:r>
        <w:r>
          <w:fldChar w:fldCharType="end"/>
        </w:r>
      </w:hyperlink>
    </w:p>
    <w:p>
      <w:pPr>
        <w:pStyle w:val="TOC2"/>
        <w:tabs>
          <w:tab w:val="right" w:leader="dot" w:pos="8306"/>
        </w:tabs>
      </w:pPr>
      <w:hyperlink w:anchor="_Toc14743" w:history="1">
        <w:r>
          <w:rPr>
            <w:rFonts w:ascii="仿宋" w:eastAsia="仿宋" w:hAnsi="仿宋" w:cs="仿宋" w:hint="eastAsia"/>
            <w:lang w:eastAsia="zh-CN"/>
          </w:rPr>
          <w:t>(二)、监督与审计</w:t>
        </w:r>
        <w:r>
          <w:tab/>
        </w:r>
        <w:r>
          <w:fldChar w:fldCharType="begin"/>
        </w:r>
        <w:r>
          <w:instrText xml:space="preserve"> PAGEREF _Toc14743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64"/>
      <w:r>
        <w:rPr>
          <w:rFonts w:ascii="仿宋" w:eastAsia="仿宋" w:hAnsi="仿宋" w:cs="仿宋" w:hint="eastAsia"/>
          <w:sz w:val="28"/>
          <w:lang w:eastAsia="zh-CN"/>
        </w:rPr>
        <w:t>一、映前广告项目建设背景及必要性分析</w:t>
      </w:r>
      <w:bookmarkEnd w:id="2"/>
    </w:p>
    <w:p>
      <w:pPr>
        <w:pStyle w:val="Heading2"/>
        <w:rPr>
          <w:rFonts w:ascii="仿宋" w:eastAsia="仿宋" w:hAnsi="仿宋" w:cs="仿宋" w:hint="eastAsia"/>
          <w:lang w:eastAsia="zh-CN"/>
        </w:rPr>
      </w:pPr>
      <w:bookmarkStart w:id="3" w:name="_Toc23040"/>
      <w:r>
        <w:rPr>
          <w:rFonts w:ascii="仿宋" w:eastAsia="仿宋" w:hAnsi="仿宋" w:cs="仿宋" w:hint="eastAsia"/>
          <w:lang w:eastAsia="zh-CN"/>
        </w:rPr>
        <w:t>(一)、映前广告项目背景分析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映前广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映前广告项目在这个潮流中的定位。同时，我们将关注行业内涌现的新兴机遇，以便映前广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映前广告项目提供了强大的发展动力。我们将聚焦于行业内最新的技术发展趋势，包括但不限于人工智能、大数据分析、物联网等领域。通过深度的技术研究，我们将确保映前广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映前广告项目发展的源泉。我们将投入更多的精力对市场需求进行深入剖析，超越表面的需求，深入挖掘潜在的市场痛点和机遇。通过对市场需求的细致了解，映前广告项目将更有针对性地设计解决方案，满足市场的多样化需求，从而更好地促进映前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映前广告项目战略至关重要。我们将对竞争态势进行更为深入的分析，包括但不限于市场份额、产品特点、客户满意度等多个维度。通过深度的竞争分析，映前广告项目将能够更准确地把握市场脉搏，制定具有竞争力的映前广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映前广告项目的发展具有直接的影响。我们将进行更为全面的法规和政策分析，了解行业发展中的潜在法律风险和合规挑战。通过充分了解和遵守相关法规，映前广告项目将确保在法律框架内合法合规运营，为映前广告项目的稳健发展提供有力支持。</w:t>
      </w:r>
    </w:p>
    <w:p>
      <w:pPr>
        <w:pStyle w:val="Heading2"/>
        <w:ind w:firstLine="560" w:firstLineChars="200"/>
        <w:rPr>
          <w:rFonts w:ascii="仿宋" w:eastAsia="仿宋" w:hAnsi="仿宋" w:cs="仿宋" w:hint="eastAsia"/>
          <w:sz w:val="28"/>
          <w:lang w:eastAsia="zh-CN"/>
        </w:rPr>
      </w:pPr>
      <w:bookmarkStart w:id="4" w:name="_Toc11484"/>
      <w:r>
        <w:rPr>
          <w:rFonts w:ascii="仿宋" w:eastAsia="仿宋" w:hAnsi="仿宋" w:cs="仿宋" w:hint="eastAsia"/>
          <w:sz w:val="28"/>
          <w:lang w:eastAsia="zh-CN"/>
        </w:rPr>
        <w:t>(二)、映前广告项目建设必要性分析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建设的迫切性源于对行业发展趋势的深刻洞察。我们正处于一个行业变革的时代，科技创新、数字化转型成为企业发展的关键动力。映前广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建设不仅仅是为了跟上潮流，更是为了通过技术创新推动企业的持续发展。通过引入先进的技术和解决方案，映前广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映前广告项目的建设成为必然选择，通过提高产品质量、拓展服务领域，从而在竞争中获得更多的机会。映前广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映前广告项目建设的必要性体现在对客户需求更精准的满足。通过映前广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建设的背后是对企业持续创新的追求。只有通过不断创新，企业才能在竞争中立于不败之地。映前广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727"/>
      <w:r>
        <w:rPr>
          <w:rFonts w:ascii="仿宋" w:eastAsia="仿宋" w:hAnsi="仿宋" w:cs="仿宋" w:hint="eastAsia"/>
          <w:sz w:val="28"/>
          <w:lang w:eastAsia="zh-CN"/>
        </w:rPr>
        <w:t>二、映前广告项目概论</w:t>
      </w:r>
      <w:bookmarkEnd w:id="5"/>
    </w:p>
    <w:p>
      <w:pPr>
        <w:pStyle w:val="Heading2"/>
        <w:rPr>
          <w:rFonts w:ascii="仿宋" w:eastAsia="仿宋" w:hAnsi="仿宋" w:cs="仿宋" w:hint="eastAsia"/>
          <w:lang w:eastAsia="zh-CN"/>
        </w:rPr>
      </w:pPr>
      <w:bookmarkStart w:id="6" w:name="_Toc10988"/>
      <w:r>
        <w:rPr>
          <w:rFonts w:ascii="仿宋" w:eastAsia="仿宋" w:hAnsi="仿宋" w:cs="仿宋" w:hint="eastAsia"/>
          <w:lang w:eastAsia="zh-CN"/>
        </w:rPr>
        <w:t>(一)、映前广告项目概况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起源追溯至对市场的深入洞察。市场的不断演变与变革为映前广告项目提供了难得的机遇。当前市场存在的需求缺口和变革的大环境共同构成了映前广告项目的背景。这个映前广告项目旨在充分利用市场机遇，填补行业中尚未满足的需求，为客户提供全新的解决方案。市场的变革和需求的增长使得这个映前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映前广告项目名称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正式命名为映前广告。这个名称不仅仅是一个标识，更代表了映前广告项目的核心理念和愿景。它蕴含着映前广告项目所要解决问题的关键字，具有强烈的表达和辨识度，为映前广告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映前广告项目目标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核心目标是提供一种全新、高效的解决方案，满足客户日益增长的需求。映前广告项目追求的不仅仅是满足市场需求，更是在市场中获得卓越的竞争优势。通过不断提升产品或服务的质量和创新水平，映前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映前广告项目范围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全面涵盖了产品研发、制造、市场推广和售后服务，确保从产品设计到最终用户体验的全方位关注。这一全面的映前广告项目范围是为了确保映前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映前广告项目时间表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映前广告项目计划在未来18个月内完成，包括研发、测试、市场试点和正式推出等不同阶段。这个时间表的合理设计是为了确保映前广告项目各个阶段的顺利推进，以便按时交付高质量的成果。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映前广告项目预算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映前广告项目总预算估算为XX百万美元，主要分配在研发、市场推广、人员培训和运营等方面。这一充足的预算为映前广告项目提供了充足的资源，确保映前广告项目在各个方面都能取得优异的表现。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映前广告项目风险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映前广告项目可能面临的风险包括市场接受度低、技术难题、竞争激烈等。映前广告项目团队已经制定了相应的风险应对计划，通过前瞻性的风险管理，确保映前广告项目在面对不确定性时能够迅速做出应对。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映前广告项目团队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映前广告项目汇聚了一支经验丰富、多领域专业素养的核心团队，确保映前广告项目在各个方面都能拥有高水平的执行力。团队的协同作战是映前广告项目成功的关键因素之一。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映前广告项目背景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映前广告项目的背景根植于市场对更高效、创新产品的渴望，同时也受到科技发展对行业格局的深刻改变的影响。这为映前广告项目提供了广阔的发展空间和市场需求。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映前广告项目现状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截至目前，映前广告项目已完成市场调研和技术验证，取得了初步的成功。这为映前广告项目在未来的发展奠定了坚实的基础，为更远大的目标打下了坚实的基石。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160"/>
      <w:r>
        <w:rPr>
          <w:rFonts w:ascii="仿宋" w:eastAsia="仿宋" w:hAnsi="仿宋" w:cs="仿宋" w:hint="eastAsia"/>
          <w:sz w:val="28"/>
          <w:lang w:eastAsia="zh-CN"/>
        </w:rPr>
        <w:t>(二)、映前广告项目目标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keyword》映前广告项目首要业务目标是在市场中占据有利地位，实现产品/服务的成功推广和销售。通过不断提升产品质量、创新性，映前广告项目追求成为行业中的领导者，赢得更多客户的青睐。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在科技迅速发展的时代，映前广告项目着眼于技术创新。通过持续的研发和技术升级，映前广告项目旨在推出更具创新性的产品或服务，以满足市场对新鲜、先进解决方案的需求。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为了建立可持续的客户关系，映前广告项目设定了客户满意度目标。通过提供卓越的产品质量和优质的客户服务，映前广告项目追求赢得客户的信任和忠诚度，确保他们的满意度达到行业领先水平。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映前广告项目注重社会责任和可持续发展。通过实施环保、社会责任映前广告项目，映前广告项目致力于在经济发展的同时保护环境，促进社会公平，实现可持续经营。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映前广告项目的团队是实现目标的核心驱动力。因此，映前广告项目设定了团队发展目标，包括提升团队成员的专业技能、培养领导力，以及搭建协同高效的团队工作氛围。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713"/>
      <w:r>
        <w:rPr>
          <w:rFonts w:ascii="仿宋" w:eastAsia="仿宋" w:hAnsi="仿宋" w:cs="仿宋" w:hint="eastAsia"/>
          <w:sz w:val="28"/>
          <w:lang w:eastAsia="zh-CN"/>
        </w:rPr>
        <w:t>(三)、映前广告项目提出的理由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映前广告项目提出的理由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源于对市场机遇的深刻洞察。当前市场中存在的需求缺口和行业发展趋势表明，有巨大的商业机会等待被开发。通过准确捕捉市场机遇，映前广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理念基于对技术创新的信仰。通过持续的研发和技术投入，映前广告项目有望推出更具创新性的产品或服务。在科技飞速发展的当下，映前广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是为了增强企业的行业竞争力。通过提升产品或服务的质量和独特性，映前广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响应了消费者需求的变化。随着社会和科技的不断发展，消费者对产品和服务的需求也在发生变化。通过深入了解并及时回应消费者的新需求，映前广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映前广告项目的提出是企业战略发展规划的一部分。在面对日益激烈的市场竞争和不断变化的商业环境中，映前广告项目作为企业战略的一环，旨在为企业开辟新的增长领域，巩固企业在行业中的地位。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不仅仅是基于商业考量，还注重社会责任。通过推出环保、社会责任等方面的映前广告项目，映前广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映前广告项目的提出反映了对利益相关者期望的关注。包括客户、员工、投资者等利益相关者在企业发展中都有着各自的期望，映前广告项目力求在满足这些期望的同时，取得更大的共赢。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1214"/>
      <w:r>
        <w:rPr>
          <w:rFonts w:ascii="仿宋" w:eastAsia="仿宋" w:hAnsi="仿宋" w:cs="仿宋" w:hint="eastAsia"/>
          <w:sz w:val="28"/>
          <w:lang w:eastAsia="zh-CN"/>
        </w:rPr>
        <w:t>(四)、映前广告项目意义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在实施映前广告项目的过程中，我们不仅仅是在追逐商业成功，更是为企业和社会的多个层面创造了深远的意义。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首要意义在于提升企业的市场竞争力。通过持续的创新和对产品质量的高标准要求，映前广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映前广告项目的推进将促使行业技术水平的提升。通过引入先进技术和创新性解决方案，映前广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映前广告项目不仅创造了大量就业机会，提高了就业水平，还注重社会责任和环保。通过参与社会公益事业和推动环保映前广告项目，映前广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综合而言，映前广告项目意义重大，不仅推动了企业的发展，也为行业和社会的进步贡献了积极力量。这是一个全面而深刻的影响，将在未来产生可持续的正面效应。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494"/>
      <w:r>
        <w:rPr>
          <w:rFonts w:ascii="仿宋" w:eastAsia="仿宋" w:hAnsi="仿宋" w:cs="仿宋" w:hint="eastAsia"/>
          <w:sz w:val="28"/>
          <w:lang w:eastAsia="zh-CN"/>
        </w:rPr>
        <w:t>(五)、映前广告项目背景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在当今迅猛发展的商业环境中，映前广告项目的动因根植于对多方面因素的审慎考量。这个映前广告项目的提出并非孤立的决策，而是对企业所处背景深入思考的产物。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市场的不断演变是映前广告项目背后的首要原因。科技的迅速发展和全球市场的快速变化使得企业必须灵活应对。映前广告项目应运而生，旨在通过创新性的解决方案迎合市场的多变需求，赢得竞争中的先机。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竞争的激烈程度也是映前广告项目背景中不可忽视的一环。企业需要在激烈竞争中脱颖而出，为此，映前广告项目致力于打破常规，提供独特的价值主张，以吸引客户并确保市场份额的增长。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技术的迅速发展为企业带来了机遇与挑战。作为映前广告项目启动的背景之一，对新兴技术的应用将有助于提升企业的技术水平，使其在不断演进的商业环境中保持竞争优势。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此外，社会对企业责任的期望也在逐渐升高。映前广告项目充分融入了社会责任的理念，通过可持续经营和社会公益映前广告项目，企图为社会贡献一份力量，在商业成功的同时关注社会价值。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19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62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技术管理特点体现在其创新导向。通过引入最先进的技术趋势和解决方案，映前广告项目致力于提升科技含量、提高质量和效率水平。这意味着我们将采用最新的工具和方法，确保映前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映前广告项目技术管理的显著特征。通过整合不同领域的技术资源，我们实现了跨学科的协同工作。这有助于优化技术架构，提高整体效能。此外，整合性策略还促进了不同技术团队之间的紧密沟通和高效合作，确保映前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映前广告项目所采用的技术。通过不断优化技术方案，映前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映前广告项目团队将在映前广告项目初期识别可能的技术风险，并采取相应的预防和应对措施。通过建立健全的风险评估机制，映前广告项目能够在实施过程中及时发现并解决潜在的技术问题，保障映前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映前广告项目中，技术将成为映前广告项目成功的有力支持。这一深度剖析揭示了技术管理在映前广告项目实施中的关键作用，为映前广告项目的技术基础奠定了坚实的基础。</w:t>
      </w:r>
    </w:p>
    <w:p>
      <w:pPr>
        <w:pStyle w:val="Heading2"/>
        <w:ind w:firstLine="560" w:firstLineChars="200"/>
        <w:rPr>
          <w:rFonts w:ascii="仿宋" w:eastAsia="仿宋" w:hAnsi="仿宋" w:cs="仿宋" w:hint="eastAsia"/>
          <w:sz w:val="28"/>
          <w:lang w:eastAsia="zh-CN"/>
        </w:rPr>
      </w:pPr>
      <w:bookmarkStart w:id="13" w:name="_Toc16641"/>
      <w:r>
        <w:rPr>
          <w:rFonts w:ascii="仿宋" w:eastAsia="仿宋" w:hAnsi="仿宋" w:cs="仿宋" w:hint="eastAsia"/>
          <w:sz w:val="28"/>
          <w:lang w:eastAsia="zh-CN"/>
        </w:rPr>
        <w:t>(二)、映前广告项目工艺技术设计方案</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映前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映前广告项目将严格按照相关行业规范要求进行组织。通过有效控制产品质量，映前广告项目将致力于为顾客提供优质的映前广告项目产品和良好的服务。这体现了映前广告项目对于生产活动合规性和质量标准的高度重视，为映前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映前广告项目注重生态效益和清洁生产原则。映前广告项目建设将紧密结合地方特色经济发展，与社会经济发展规划和区域环境保护规划方案相协调一致。通过与当地区域自然生态系统的结合，映前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映前广告项目产品具有多样化的客户需求和个性化的特点。因此，映前广告项目产品规格品种多样，且单批生产数量较小。为满足这一特点，映前广告项目承办单位将建设先进的柔性制造生产线。通过广泛应用柔性制造技术，映前广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映前广告项目采用的技术具有较高的技术含量和自动化水平，处于国内先进水平。这一技术选用不仅体现了对生产效率、质量和环境友好性的高标准要求，同时为映前广告项目的可持续发展奠定了坚实的基础。</w:t>
      </w:r>
    </w:p>
    <w:p>
      <w:pPr>
        <w:pStyle w:val="Heading2"/>
        <w:ind w:firstLine="560" w:firstLineChars="200"/>
        <w:rPr>
          <w:rFonts w:ascii="仿宋" w:eastAsia="仿宋" w:hAnsi="仿宋" w:cs="仿宋" w:hint="eastAsia"/>
          <w:sz w:val="28"/>
          <w:lang w:eastAsia="zh-CN"/>
        </w:rPr>
      </w:pPr>
      <w:bookmarkStart w:id="14" w:name="_Toc2053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为确保映前广告项目的高效生产和技术实施，我们制定了一套精心设计的设备选型方案，以满足映前广告项目生产、质量和环保的要求。该方案的主要特点如下：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映前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针对映前广告项目产品的多样性和小批量生产的特点，我们将建设柔性制造生产线。通过在设备选型中考虑柔性制造技术，可以灵活应对不同产品规格和生产需求，实现生产线的高度灵活性和适应性。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299"/>
      <w:r>
        <w:rPr>
          <w:rFonts w:ascii="仿宋" w:eastAsia="仿宋" w:hAnsi="仿宋" w:cs="仿宋" w:hint="eastAsia"/>
          <w:sz w:val="28"/>
          <w:lang w:eastAsia="zh-CN"/>
        </w:rPr>
        <w:t>四、映前广告项目文档管理</w:t>
      </w:r>
      <w:bookmarkEnd w:id="15"/>
    </w:p>
    <w:p>
      <w:pPr>
        <w:pStyle w:val="Heading2"/>
        <w:rPr>
          <w:rFonts w:ascii="仿宋" w:eastAsia="仿宋" w:hAnsi="仿宋" w:cs="仿宋" w:hint="eastAsia"/>
          <w:lang w:eastAsia="zh-CN"/>
        </w:rPr>
      </w:pPr>
      <w:bookmarkStart w:id="16" w:name="_Toc2610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映前广告项目高度重视文档的质量和准确性，以支持映前广告项目的各项活动和决策。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文档的编制始于映前广告项目计划的初期，我们制定了详细的文档编制计划，明确了每个文档的内容、格式和编写责任人。在映前广告项目启动阶段，我们首先编制了映前广告项目章程，明确定义了映前广告项目的目标、范围、风险等关键要素。随后，映前广告项目团队根据计划陆续编制了需求文档、设计文档、测试文档等各类文档，确保映前广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https://d.book118.com/006120105214010032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A198A"/>
    <w:rsid w:val="1F0A1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201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2024-01-08T22:36:00Z</dcterms:created>
  <dcterms:modified xsi:type="dcterms:W3CDTF">2024-01-08T22:36:54Z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DE39158A25EC407683AA4ACF1077E876_11</vt:lpwstr>
  </property>
  <property fmtid="{D5CDD505-2E9C-101B-9397-08002B2CF9AE}" pid="3" name="KSOProductBuildVer">
    <vt:lpwstr>2052-12.1.0.16120</vt:lpwstr>
  </property>
</Properties>
</file>