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地板蜡项目规划设计蓝图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31184" w:history="1">
        <w:r>
          <w:rPr>
            <w:rFonts w:ascii="仿宋" w:eastAsia="仿宋" w:hAnsi="仿宋" w:cs="仿宋" w:hint="eastAsia"/>
            <w:lang w:eastAsia="zh-CN"/>
          </w:rPr>
          <w:t>概论</w:t>
        </w:r>
        <w:r>
          <w:tab/>
        </w:r>
        <w:r>
          <w:fldChar w:fldCharType="begin"/>
        </w:r>
        <w:r>
          <w:instrText xml:space="preserve"> PAGEREF _Toc31184 \h </w:instrText>
        </w:r>
        <w:r>
          <w:fldChar w:fldCharType="separate"/>
        </w:r>
        <w:r>
          <w:t>3</w:t>
        </w:r>
        <w:r>
          <w:fldChar w:fldCharType="end"/>
        </w:r>
      </w:hyperlink>
    </w:p>
    <w:p>
      <w:pPr>
        <w:pStyle w:val="TOC1"/>
        <w:tabs>
          <w:tab w:val="right" w:leader="dot" w:pos="8306"/>
        </w:tabs>
      </w:pPr>
      <w:hyperlink w:anchor="_Toc13781" w:history="1">
        <w:r>
          <w:rPr>
            <w:rFonts w:ascii="仿宋" w:eastAsia="仿宋" w:hAnsi="仿宋" w:cs="仿宋" w:hint="eastAsia"/>
            <w:lang w:eastAsia="zh-CN"/>
          </w:rPr>
          <w:t>一、地板蜡项目文档管理</w:t>
        </w:r>
        <w:r>
          <w:tab/>
        </w:r>
        <w:r>
          <w:fldChar w:fldCharType="begin"/>
        </w:r>
        <w:r>
          <w:instrText xml:space="preserve"> PAGEREF _Toc13781 \h </w:instrText>
        </w:r>
        <w:r>
          <w:fldChar w:fldCharType="separate"/>
        </w:r>
        <w:r>
          <w:t>3</w:t>
        </w:r>
        <w:r>
          <w:fldChar w:fldCharType="end"/>
        </w:r>
      </w:hyperlink>
    </w:p>
    <w:p>
      <w:pPr>
        <w:pStyle w:val="TOC2"/>
        <w:tabs>
          <w:tab w:val="right" w:leader="dot" w:pos="8306"/>
        </w:tabs>
      </w:pPr>
      <w:hyperlink w:anchor="_Toc11764" w:history="1">
        <w:r>
          <w:rPr>
            <w:rFonts w:ascii="仿宋" w:eastAsia="仿宋" w:hAnsi="仿宋" w:cs="仿宋" w:hint="eastAsia"/>
            <w:lang w:eastAsia="zh-CN"/>
          </w:rPr>
          <w:t>(一)、文档编制与审查</w:t>
        </w:r>
        <w:r>
          <w:tab/>
        </w:r>
        <w:r>
          <w:fldChar w:fldCharType="begin"/>
        </w:r>
        <w:r>
          <w:instrText xml:space="preserve"> PAGEREF _Toc11764 \h </w:instrText>
        </w:r>
        <w:r>
          <w:fldChar w:fldCharType="separate"/>
        </w:r>
        <w:r>
          <w:t>3</w:t>
        </w:r>
        <w:r>
          <w:fldChar w:fldCharType="end"/>
        </w:r>
      </w:hyperlink>
    </w:p>
    <w:p>
      <w:pPr>
        <w:pStyle w:val="TOC2"/>
        <w:tabs>
          <w:tab w:val="right" w:leader="dot" w:pos="8306"/>
        </w:tabs>
      </w:pPr>
      <w:hyperlink w:anchor="_Toc16956" w:history="1">
        <w:r>
          <w:rPr>
            <w:rFonts w:ascii="仿宋" w:eastAsia="仿宋" w:hAnsi="仿宋" w:cs="仿宋" w:hint="eastAsia"/>
            <w:lang w:eastAsia="zh-CN"/>
          </w:rPr>
          <w:t>(二)、文档发布与分发</w:t>
        </w:r>
        <w:r>
          <w:tab/>
        </w:r>
        <w:r>
          <w:fldChar w:fldCharType="begin"/>
        </w:r>
        <w:r>
          <w:instrText xml:space="preserve"> PAGEREF _Toc16956 \h </w:instrText>
        </w:r>
        <w:r>
          <w:fldChar w:fldCharType="separate"/>
        </w:r>
        <w:r>
          <w:t>4</w:t>
        </w:r>
        <w:r>
          <w:fldChar w:fldCharType="end"/>
        </w:r>
      </w:hyperlink>
    </w:p>
    <w:p>
      <w:pPr>
        <w:pStyle w:val="TOC2"/>
        <w:tabs>
          <w:tab w:val="right" w:leader="dot" w:pos="8306"/>
        </w:tabs>
      </w:pPr>
      <w:hyperlink w:anchor="_Toc19431" w:history="1">
        <w:r>
          <w:rPr>
            <w:rFonts w:ascii="仿宋" w:eastAsia="仿宋" w:hAnsi="仿宋" w:cs="仿宋" w:hint="eastAsia"/>
            <w:lang w:eastAsia="zh-CN"/>
          </w:rPr>
          <w:t>(三)、文档存档与归档</w:t>
        </w:r>
        <w:r>
          <w:tab/>
        </w:r>
        <w:r>
          <w:fldChar w:fldCharType="begin"/>
        </w:r>
        <w:r>
          <w:instrText xml:space="preserve"> PAGEREF _Toc19431 \h </w:instrText>
        </w:r>
        <w:r>
          <w:fldChar w:fldCharType="separate"/>
        </w:r>
        <w:r>
          <w:t>5</w:t>
        </w:r>
        <w:r>
          <w:fldChar w:fldCharType="end"/>
        </w:r>
      </w:hyperlink>
    </w:p>
    <w:p>
      <w:pPr>
        <w:pStyle w:val="TOC1"/>
        <w:tabs>
          <w:tab w:val="right" w:leader="dot" w:pos="8306"/>
        </w:tabs>
      </w:pPr>
      <w:hyperlink w:anchor="_Toc26126" w:history="1">
        <w:r>
          <w:rPr>
            <w:rFonts w:ascii="仿宋" w:eastAsia="仿宋" w:hAnsi="仿宋" w:cs="仿宋" w:hint="eastAsia"/>
            <w:lang w:eastAsia="zh-CN"/>
          </w:rPr>
          <w:t>二、市场分析、调研</w:t>
        </w:r>
        <w:r>
          <w:tab/>
        </w:r>
        <w:r>
          <w:fldChar w:fldCharType="begin"/>
        </w:r>
        <w:r>
          <w:instrText xml:space="preserve"> PAGEREF _Toc26126 \h </w:instrText>
        </w:r>
        <w:r>
          <w:fldChar w:fldCharType="separate"/>
        </w:r>
        <w:r>
          <w:t>6</w:t>
        </w:r>
        <w:r>
          <w:fldChar w:fldCharType="end"/>
        </w:r>
      </w:hyperlink>
    </w:p>
    <w:p>
      <w:pPr>
        <w:pStyle w:val="TOC2"/>
        <w:tabs>
          <w:tab w:val="right" w:leader="dot" w:pos="8306"/>
        </w:tabs>
      </w:pPr>
      <w:hyperlink w:anchor="_Toc4628" w:history="1">
        <w:r>
          <w:rPr>
            <w:rFonts w:ascii="仿宋" w:eastAsia="仿宋" w:hAnsi="仿宋" w:cs="仿宋" w:hint="eastAsia"/>
            <w:lang w:eastAsia="zh-CN"/>
          </w:rPr>
          <w:t>(一)、地板蜡行业分析</w:t>
        </w:r>
        <w:r>
          <w:tab/>
        </w:r>
        <w:r>
          <w:fldChar w:fldCharType="begin"/>
        </w:r>
        <w:r>
          <w:instrText xml:space="preserve"> PAGEREF _Toc4628 \h </w:instrText>
        </w:r>
        <w:r>
          <w:fldChar w:fldCharType="separate"/>
        </w:r>
        <w:r>
          <w:t>6</w:t>
        </w:r>
        <w:r>
          <w:fldChar w:fldCharType="end"/>
        </w:r>
      </w:hyperlink>
    </w:p>
    <w:p>
      <w:pPr>
        <w:pStyle w:val="TOC2"/>
        <w:tabs>
          <w:tab w:val="right" w:leader="dot" w:pos="8306"/>
        </w:tabs>
      </w:pPr>
      <w:hyperlink w:anchor="_Toc32452" w:history="1">
        <w:r>
          <w:rPr>
            <w:rFonts w:ascii="仿宋" w:eastAsia="仿宋" w:hAnsi="仿宋" w:cs="仿宋" w:hint="eastAsia"/>
            <w:lang w:eastAsia="zh-CN"/>
          </w:rPr>
          <w:t>(二)、地板蜡市场分析预测</w:t>
        </w:r>
        <w:r>
          <w:tab/>
        </w:r>
        <w:r>
          <w:fldChar w:fldCharType="begin"/>
        </w:r>
        <w:r>
          <w:instrText xml:space="preserve"> PAGEREF _Toc32452 \h </w:instrText>
        </w:r>
        <w:r>
          <w:fldChar w:fldCharType="separate"/>
        </w:r>
        <w:r>
          <w:t>7</w:t>
        </w:r>
        <w:r>
          <w:fldChar w:fldCharType="end"/>
        </w:r>
      </w:hyperlink>
    </w:p>
    <w:p>
      <w:pPr>
        <w:pStyle w:val="TOC1"/>
        <w:tabs>
          <w:tab w:val="right" w:leader="dot" w:pos="8306"/>
        </w:tabs>
      </w:pPr>
      <w:hyperlink w:anchor="_Toc1504" w:history="1">
        <w:r>
          <w:rPr>
            <w:rFonts w:ascii="仿宋" w:eastAsia="仿宋" w:hAnsi="仿宋" w:cs="仿宋" w:hint="eastAsia"/>
            <w:lang w:eastAsia="zh-CN"/>
          </w:rPr>
          <w:t>三、地板蜡项目绩效评估</w:t>
        </w:r>
        <w:r>
          <w:tab/>
        </w:r>
        <w:r>
          <w:fldChar w:fldCharType="begin"/>
        </w:r>
        <w:r>
          <w:instrText xml:space="preserve"> PAGEREF _Toc1504 \h </w:instrText>
        </w:r>
        <w:r>
          <w:fldChar w:fldCharType="separate"/>
        </w:r>
        <w:r>
          <w:t>8</w:t>
        </w:r>
        <w:r>
          <w:fldChar w:fldCharType="end"/>
        </w:r>
      </w:hyperlink>
    </w:p>
    <w:p>
      <w:pPr>
        <w:pStyle w:val="TOC2"/>
        <w:tabs>
          <w:tab w:val="right" w:leader="dot" w:pos="8306"/>
        </w:tabs>
      </w:pPr>
      <w:hyperlink w:anchor="_Toc27317" w:history="1">
        <w:r>
          <w:rPr>
            <w:rFonts w:ascii="仿宋" w:eastAsia="仿宋" w:hAnsi="仿宋" w:cs="仿宋" w:hint="eastAsia"/>
            <w:lang w:eastAsia="zh-CN"/>
          </w:rPr>
          <w:t>(一)、绩效评估指标</w:t>
        </w:r>
        <w:r>
          <w:tab/>
        </w:r>
        <w:r>
          <w:fldChar w:fldCharType="begin"/>
        </w:r>
        <w:r>
          <w:instrText xml:space="preserve"> PAGEREF _Toc27317 \h </w:instrText>
        </w:r>
        <w:r>
          <w:fldChar w:fldCharType="separate"/>
        </w:r>
        <w:r>
          <w:t>8</w:t>
        </w:r>
        <w:r>
          <w:fldChar w:fldCharType="end"/>
        </w:r>
      </w:hyperlink>
    </w:p>
    <w:p>
      <w:pPr>
        <w:pStyle w:val="TOC2"/>
        <w:tabs>
          <w:tab w:val="right" w:leader="dot" w:pos="8306"/>
        </w:tabs>
      </w:pPr>
      <w:hyperlink w:anchor="_Toc26791" w:history="1">
        <w:r>
          <w:rPr>
            <w:rFonts w:ascii="仿宋" w:eastAsia="仿宋" w:hAnsi="仿宋" w:cs="仿宋" w:hint="eastAsia"/>
            <w:lang w:eastAsia="zh-CN"/>
          </w:rPr>
          <w:t>(二)、绩效评估方法</w:t>
        </w:r>
        <w:r>
          <w:tab/>
        </w:r>
        <w:r>
          <w:fldChar w:fldCharType="begin"/>
        </w:r>
        <w:r>
          <w:instrText xml:space="preserve"> PAGEREF _Toc26791 \h </w:instrText>
        </w:r>
        <w:r>
          <w:fldChar w:fldCharType="separate"/>
        </w:r>
        <w:r>
          <w:t>9</w:t>
        </w:r>
        <w:r>
          <w:fldChar w:fldCharType="end"/>
        </w:r>
      </w:hyperlink>
    </w:p>
    <w:p>
      <w:pPr>
        <w:pStyle w:val="TOC2"/>
        <w:tabs>
          <w:tab w:val="right" w:leader="dot" w:pos="8306"/>
        </w:tabs>
      </w:pPr>
      <w:hyperlink w:anchor="_Toc22700" w:history="1">
        <w:r>
          <w:rPr>
            <w:rFonts w:ascii="仿宋" w:eastAsia="仿宋" w:hAnsi="仿宋" w:cs="仿宋" w:hint="eastAsia"/>
            <w:lang w:eastAsia="zh-CN"/>
          </w:rPr>
          <w:t>(三)、绩效评估周期</w:t>
        </w:r>
        <w:r>
          <w:tab/>
        </w:r>
        <w:r>
          <w:fldChar w:fldCharType="begin"/>
        </w:r>
        <w:r>
          <w:instrText xml:space="preserve"> PAGEREF _Toc22700 \h </w:instrText>
        </w:r>
        <w:r>
          <w:fldChar w:fldCharType="separate"/>
        </w:r>
        <w:r>
          <w:t>10</w:t>
        </w:r>
        <w:r>
          <w:fldChar w:fldCharType="end"/>
        </w:r>
      </w:hyperlink>
    </w:p>
    <w:p>
      <w:pPr>
        <w:pStyle w:val="TOC1"/>
        <w:tabs>
          <w:tab w:val="right" w:leader="dot" w:pos="8306"/>
        </w:tabs>
      </w:pPr>
      <w:hyperlink w:anchor="_Toc15743" w:history="1">
        <w:r>
          <w:rPr>
            <w:rFonts w:ascii="仿宋" w:eastAsia="仿宋" w:hAnsi="仿宋" w:cs="仿宋" w:hint="eastAsia"/>
            <w:lang w:eastAsia="zh-CN"/>
          </w:rPr>
          <w:t>四、工艺说明</w:t>
        </w:r>
        <w:r>
          <w:tab/>
        </w:r>
        <w:r>
          <w:fldChar w:fldCharType="begin"/>
        </w:r>
        <w:r>
          <w:instrText xml:space="preserve"> PAGEREF _Toc15743 \h </w:instrText>
        </w:r>
        <w:r>
          <w:fldChar w:fldCharType="separate"/>
        </w:r>
        <w:r>
          <w:t>11</w:t>
        </w:r>
        <w:r>
          <w:fldChar w:fldCharType="end"/>
        </w:r>
      </w:hyperlink>
    </w:p>
    <w:p>
      <w:pPr>
        <w:pStyle w:val="TOC2"/>
        <w:tabs>
          <w:tab w:val="right" w:leader="dot" w:pos="8306"/>
        </w:tabs>
      </w:pPr>
      <w:hyperlink w:anchor="_Toc22799" w:history="1">
        <w:r>
          <w:rPr>
            <w:rFonts w:ascii="仿宋" w:eastAsia="仿宋" w:hAnsi="仿宋" w:cs="仿宋" w:hint="eastAsia"/>
            <w:lang w:eastAsia="zh-CN"/>
          </w:rPr>
          <w:t>(一)、技术管理特点</w:t>
        </w:r>
        <w:r>
          <w:tab/>
        </w:r>
        <w:r>
          <w:fldChar w:fldCharType="begin"/>
        </w:r>
        <w:r>
          <w:instrText xml:space="preserve"> PAGEREF _Toc22799 \h </w:instrText>
        </w:r>
        <w:r>
          <w:fldChar w:fldCharType="separate"/>
        </w:r>
        <w:r>
          <w:t>11</w:t>
        </w:r>
        <w:r>
          <w:fldChar w:fldCharType="end"/>
        </w:r>
      </w:hyperlink>
    </w:p>
    <w:p>
      <w:pPr>
        <w:pStyle w:val="TOC2"/>
        <w:tabs>
          <w:tab w:val="right" w:leader="dot" w:pos="8306"/>
        </w:tabs>
      </w:pPr>
      <w:hyperlink w:anchor="_Toc11830" w:history="1">
        <w:r>
          <w:rPr>
            <w:rFonts w:ascii="仿宋" w:eastAsia="仿宋" w:hAnsi="仿宋" w:cs="仿宋" w:hint="eastAsia"/>
            <w:lang w:eastAsia="zh-CN"/>
          </w:rPr>
          <w:t>(二)、地板蜡项目工艺技术设计方案</w:t>
        </w:r>
        <w:r>
          <w:tab/>
        </w:r>
        <w:r>
          <w:fldChar w:fldCharType="begin"/>
        </w:r>
        <w:r>
          <w:instrText xml:space="preserve"> PAGEREF _Toc11830 \h </w:instrText>
        </w:r>
        <w:r>
          <w:fldChar w:fldCharType="separate"/>
        </w:r>
        <w:r>
          <w:t>12</w:t>
        </w:r>
        <w:r>
          <w:fldChar w:fldCharType="end"/>
        </w:r>
      </w:hyperlink>
    </w:p>
    <w:p>
      <w:pPr>
        <w:pStyle w:val="TOC2"/>
        <w:tabs>
          <w:tab w:val="right" w:leader="dot" w:pos="8306"/>
        </w:tabs>
      </w:pPr>
      <w:hyperlink w:anchor="_Toc25967" w:history="1">
        <w:r>
          <w:rPr>
            <w:rFonts w:ascii="仿宋" w:eastAsia="仿宋" w:hAnsi="仿宋" w:cs="仿宋" w:hint="eastAsia"/>
            <w:lang w:eastAsia="zh-CN"/>
          </w:rPr>
          <w:t>(三)、设备选型方案</w:t>
        </w:r>
        <w:r>
          <w:tab/>
        </w:r>
        <w:r>
          <w:fldChar w:fldCharType="begin"/>
        </w:r>
        <w:r>
          <w:instrText xml:space="preserve"> PAGEREF _Toc25967 \h </w:instrText>
        </w:r>
        <w:r>
          <w:fldChar w:fldCharType="separate"/>
        </w:r>
        <w:r>
          <w:t>13</w:t>
        </w:r>
        <w:r>
          <w:fldChar w:fldCharType="end"/>
        </w:r>
      </w:hyperlink>
    </w:p>
    <w:p>
      <w:pPr>
        <w:pStyle w:val="TOC1"/>
        <w:tabs>
          <w:tab w:val="right" w:leader="dot" w:pos="8306"/>
        </w:tabs>
      </w:pPr>
      <w:hyperlink w:anchor="_Toc20777" w:history="1">
        <w:r>
          <w:rPr>
            <w:rFonts w:ascii="仿宋" w:eastAsia="仿宋" w:hAnsi="仿宋" w:cs="仿宋" w:hint="eastAsia"/>
            <w:lang w:eastAsia="zh-CN"/>
          </w:rPr>
          <w:t>五、地板蜡项目建设单位说明</w:t>
        </w:r>
        <w:r>
          <w:tab/>
        </w:r>
        <w:r>
          <w:fldChar w:fldCharType="begin"/>
        </w:r>
        <w:r>
          <w:instrText xml:space="preserve"> PAGEREF _Toc20777 \h </w:instrText>
        </w:r>
        <w:r>
          <w:fldChar w:fldCharType="separate"/>
        </w:r>
        <w:r>
          <w:t>15</w:t>
        </w:r>
        <w:r>
          <w:fldChar w:fldCharType="end"/>
        </w:r>
      </w:hyperlink>
    </w:p>
    <w:p>
      <w:pPr>
        <w:pStyle w:val="TOC2"/>
        <w:tabs>
          <w:tab w:val="right" w:leader="dot" w:pos="8306"/>
        </w:tabs>
      </w:pPr>
      <w:hyperlink w:anchor="_Toc31103" w:history="1">
        <w:r>
          <w:rPr>
            <w:rFonts w:ascii="仿宋" w:eastAsia="仿宋" w:hAnsi="仿宋" w:cs="仿宋" w:hint="eastAsia"/>
            <w:lang w:eastAsia="zh-CN"/>
          </w:rPr>
          <w:t>(一)、地板蜡项目承办单位基本情况</w:t>
        </w:r>
        <w:r>
          <w:tab/>
        </w:r>
        <w:r>
          <w:fldChar w:fldCharType="begin"/>
        </w:r>
        <w:r>
          <w:instrText xml:space="preserve"> PAGEREF _Toc31103 \h </w:instrText>
        </w:r>
        <w:r>
          <w:fldChar w:fldCharType="separate"/>
        </w:r>
        <w:r>
          <w:t>15</w:t>
        </w:r>
        <w:r>
          <w:fldChar w:fldCharType="end"/>
        </w:r>
      </w:hyperlink>
    </w:p>
    <w:p>
      <w:pPr>
        <w:pStyle w:val="TOC2"/>
        <w:tabs>
          <w:tab w:val="right" w:leader="dot" w:pos="8306"/>
        </w:tabs>
      </w:pPr>
      <w:hyperlink w:anchor="_Toc7905" w:history="1">
        <w:r>
          <w:rPr>
            <w:rFonts w:ascii="仿宋" w:eastAsia="仿宋" w:hAnsi="仿宋" w:cs="仿宋" w:hint="eastAsia"/>
            <w:lang w:eastAsia="zh-CN"/>
          </w:rPr>
          <w:t>(二)、公司经济效益分析</w:t>
        </w:r>
        <w:r>
          <w:tab/>
        </w:r>
        <w:r>
          <w:fldChar w:fldCharType="begin"/>
        </w:r>
        <w:r>
          <w:instrText xml:space="preserve"> PAGEREF _Toc7905 \h </w:instrText>
        </w:r>
        <w:r>
          <w:fldChar w:fldCharType="separate"/>
        </w:r>
        <w:r>
          <w:t>15</w:t>
        </w:r>
        <w:r>
          <w:fldChar w:fldCharType="end"/>
        </w:r>
      </w:hyperlink>
    </w:p>
    <w:p>
      <w:pPr>
        <w:pStyle w:val="TOC1"/>
        <w:tabs>
          <w:tab w:val="right" w:leader="dot" w:pos="8306"/>
        </w:tabs>
      </w:pPr>
      <w:hyperlink w:anchor="_Toc28858" w:history="1">
        <w:r>
          <w:rPr>
            <w:rFonts w:ascii="仿宋" w:eastAsia="仿宋" w:hAnsi="仿宋" w:cs="仿宋" w:hint="eastAsia"/>
            <w:lang w:eastAsia="zh-CN"/>
          </w:rPr>
          <w:t>六、地板蜡项目建设背景及必要性分析</w:t>
        </w:r>
        <w:r>
          <w:tab/>
        </w:r>
        <w:r>
          <w:fldChar w:fldCharType="begin"/>
        </w:r>
        <w:r>
          <w:instrText xml:space="preserve"> PAGEREF _Toc28858 \h </w:instrText>
        </w:r>
        <w:r>
          <w:fldChar w:fldCharType="separate"/>
        </w:r>
        <w:r>
          <w:t>16</w:t>
        </w:r>
        <w:r>
          <w:fldChar w:fldCharType="end"/>
        </w:r>
      </w:hyperlink>
    </w:p>
    <w:p>
      <w:pPr>
        <w:pStyle w:val="TOC2"/>
        <w:tabs>
          <w:tab w:val="right" w:leader="dot" w:pos="8306"/>
        </w:tabs>
      </w:pPr>
      <w:hyperlink w:anchor="_Toc7587" w:history="1">
        <w:r>
          <w:rPr>
            <w:rFonts w:ascii="仿宋" w:eastAsia="仿宋" w:hAnsi="仿宋" w:cs="仿宋" w:hint="eastAsia"/>
            <w:lang w:eastAsia="zh-CN"/>
          </w:rPr>
          <w:t>(一)、地板蜡项目背景分析</w:t>
        </w:r>
        <w:r>
          <w:tab/>
        </w:r>
        <w:r>
          <w:fldChar w:fldCharType="begin"/>
        </w:r>
        <w:r>
          <w:instrText xml:space="preserve"> PAGEREF _Toc7587 \h </w:instrText>
        </w:r>
        <w:r>
          <w:fldChar w:fldCharType="separate"/>
        </w:r>
        <w:r>
          <w:t>16</w:t>
        </w:r>
        <w:r>
          <w:fldChar w:fldCharType="end"/>
        </w:r>
      </w:hyperlink>
    </w:p>
    <w:p>
      <w:pPr>
        <w:pStyle w:val="TOC2"/>
        <w:tabs>
          <w:tab w:val="right" w:leader="dot" w:pos="8306"/>
        </w:tabs>
      </w:pPr>
      <w:hyperlink w:anchor="_Toc13889" w:history="1">
        <w:r>
          <w:rPr>
            <w:rFonts w:ascii="仿宋" w:eastAsia="仿宋" w:hAnsi="仿宋" w:cs="仿宋" w:hint="eastAsia"/>
            <w:lang w:eastAsia="zh-CN"/>
          </w:rPr>
          <w:t>(二)、地板蜡项目建设必要性分析</w:t>
        </w:r>
        <w:r>
          <w:tab/>
        </w:r>
        <w:r>
          <w:fldChar w:fldCharType="begin"/>
        </w:r>
        <w:r>
          <w:instrText xml:space="preserve"> PAGEREF _Toc13889 \h </w:instrText>
        </w:r>
        <w:r>
          <w:fldChar w:fldCharType="separate"/>
        </w:r>
        <w:r>
          <w:t>18</w:t>
        </w:r>
        <w:r>
          <w:fldChar w:fldCharType="end"/>
        </w:r>
      </w:hyperlink>
    </w:p>
    <w:p>
      <w:pPr>
        <w:pStyle w:val="TOC1"/>
        <w:tabs>
          <w:tab w:val="right" w:leader="dot" w:pos="8306"/>
        </w:tabs>
      </w:pPr>
      <w:hyperlink w:anchor="_Toc14919" w:history="1">
        <w:r>
          <w:rPr>
            <w:rFonts w:ascii="仿宋" w:eastAsia="仿宋" w:hAnsi="仿宋" w:cs="仿宋" w:hint="eastAsia"/>
            <w:lang w:eastAsia="zh-CN"/>
          </w:rPr>
          <w:t>七、地板蜡项目人力资源培养与发展</w:t>
        </w:r>
        <w:r>
          <w:tab/>
        </w:r>
        <w:r>
          <w:fldChar w:fldCharType="begin"/>
        </w:r>
        <w:r>
          <w:instrText xml:space="preserve"> PAGEREF _Toc14919 \h </w:instrText>
        </w:r>
        <w:r>
          <w:fldChar w:fldCharType="separate"/>
        </w:r>
        <w:r>
          <w:t>19</w:t>
        </w:r>
        <w:r>
          <w:fldChar w:fldCharType="end"/>
        </w:r>
      </w:hyperlink>
    </w:p>
    <w:p>
      <w:pPr>
        <w:pStyle w:val="TOC2"/>
        <w:tabs>
          <w:tab w:val="right" w:leader="dot" w:pos="8306"/>
        </w:tabs>
      </w:pPr>
      <w:hyperlink w:anchor="_Toc194" w:history="1">
        <w:r>
          <w:rPr>
            <w:rFonts w:ascii="仿宋" w:eastAsia="仿宋" w:hAnsi="仿宋" w:cs="仿宋" w:hint="eastAsia"/>
            <w:lang w:eastAsia="zh-CN"/>
          </w:rPr>
          <w:t>(一)、人才需求与规划</w:t>
        </w:r>
        <w:r>
          <w:tab/>
        </w:r>
        <w:r>
          <w:fldChar w:fldCharType="begin"/>
        </w:r>
        <w:r>
          <w:instrText xml:space="preserve"> PAGEREF _Toc194 \h </w:instrText>
        </w:r>
        <w:r>
          <w:fldChar w:fldCharType="separate"/>
        </w:r>
        <w:r>
          <w:t>19</w:t>
        </w:r>
        <w:r>
          <w:fldChar w:fldCharType="end"/>
        </w:r>
      </w:hyperlink>
    </w:p>
    <w:p>
      <w:pPr>
        <w:pStyle w:val="TOC2"/>
        <w:tabs>
          <w:tab w:val="right" w:leader="dot" w:pos="8306"/>
        </w:tabs>
      </w:pPr>
      <w:hyperlink w:anchor="_Toc16668" w:history="1">
        <w:r>
          <w:rPr>
            <w:rFonts w:ascii="仿宋" w:eastAsia="仿宋" w:hAnsi="仿宋" w:cs="仿宋" w:hint="eastAsia"/>
            <w:lang w:eastAsia="zh-CN"/>
          </w:rPr>
          <w:t>(二)、培训与发展计划</w:t>
        </w:r>
        <w:r>
          <w:tab/>
        </w:r>
        <w:r>
          <w:fldChar w:fldCharType="begin"/>
        </w:r>
        <w:r>
          <w:instrText xml:space="preserve"> PAGEREF _Toc16668 \h </w:instrText>
        </w:r>
        <w:r>
          <w:fldChar w:fldCharType="separate"/>
        </w:r>
        <w:r>
          <w:t>20</w:t>
        </w:r>
        <w:r>
          <w:fldChar w:fldCharType="end"/>
        </w:r>
      </w:hyperlink>
    </w:p>
    <w:p>
      <w:pPr>
        <w:pStyle w:val="TOC1"/>
        <w:tabs>
          <w:tab w:val="right" w:leader="dot" w:pos="8306"/>
        </w:tabs>
      </w:pPr>
      <w:hyperlink w:anchor="_Toc25179" w:history="1">
        <w:r>
          <w:rPr>
            <w:rFonts w:ascii="仿宋" w:eastAsia="仿宋" w:hAnsi="仿宋" w:cs="仿宋" w:hint="eastAsia"/>
            <w:lang w:eastAsia="zh-CN"/>
          </w:rPr>
          <w:t>八、地板蜡项目财务管理</w:t>
        </w:r>
        <w:r>
          <w:tab/>
        </w:r>
        <w:r>
          <w:fldChar w:fldCharType="begin"/>
        </w:r>
        <w:r>
          <w:instrText xml:space="preserve"> PAGEREF _Toc25179 \h </w:instrText>
        </w:r>
        <w:r>
          <w:fldChar w:fldCharType="separate"/>
        </w:r>
        <w:r>
          <w:t>20</w:t>
        </w:r>
        <w:r>
          <w:fldChar w:fldCharType="end"/>
        </w:r>
      </w:hyperlink>
    </w:p>
    <w:p>
      <w:pPr>
        <w:pStyle w:val="TOC2"/>
        <w:tabs>
          <w:tab w:val="right" w:leader="dot" w:pos="8306"/>
        </w:tabs>
      </w:pPr>
      <w:hyperlink w:anchor="_Toc16038" w:history="1">
        <w:r>
          <w:rPr>
            <w:rFonts w:ascii="仿宋" w:eastAsia="仿宋" w:hAnsi="仿宋" w:cs="仿宋" w:hint="eastAsia"/>
            <w:lang w:eastAsia="zh-CN"/>
          </w:rPr>
          <w:t>(一)、资金需求大</w:t>
        </w:r>
        <w:r>
          <w:tab/>
        </w:r>
        <w:r>
          <w:fldChar w:fldCharType="begin"/>
        </w:r>
        <w:r>
          <w:instrText xml:space="preserve"> PAGEREF _Toc16038 \h </w:instrText>
        </w:r>
        <w:r>
          <w:fldChar w:fldCharType="separate"/>
        </w:r>
        <w:r>
          <w:t>20</w:t>
        </w:r>
        <w:r>
          <w:fldChar w:fldCharType="end"/>
        </w:r>
      </w:hyperlink>
    </w:p>
    <w:p>
      <w:pPr>
        <w:pStyle w:val="TOC2"/>
        <w:tabs>
          <w:tab w:val="right" w:leader="dot" w:pos="8306"/>
        </w:tabs>
      </w:pPr>
      <w:hyperlink w:anchor="_Toc29915" w:history="1">
        <w:r>
          <w:rPr>
            <w:rFonts w:ascii="仿宋" w:eastAsia="仿宋" w:hAnsi="仿宋" w:cs="仿宋" w:hint="eastAsia"/>
            <w:lang w:eastAsia="zh-CN"/>
          </w:rPr>
          <w:t>(二)、研发周期长</w:t>
        </w:r>
        <w:r>
          <w:tab/>
        </w:r>
        <w:r>
          <w:fldChar w:fldCharType="begin"/>
        </w:r>
        <w:r>
          <w:instrText xml:space="preserve"> PAGEREF _Toc29915 \h </w:instrText>
        </w:r>
        <w:r>
          <w:fldChar w:fldCharType="separate"/>
        </w:r>
        <w:r>
          <w:t>21</w:t>
        </w:r>
        <w:r>
          <w:fldChar w:fldCharType="end"/>
        </w:r>
      </w:hyperlink>
    </w:p>
    <w:p>
      <w:pPr>
        <w:pStyle w:val="TOC2"/>
        <w:tabs>
          <w:tab w:val="right" w:leader="dot" w:pos="8306"/>
        </w:tabs>
      </w:pPr>
      <w:hyperlink w:anchor="_Toc3950" w:history="1">
        <w:r>
          <w:rPr>
            <w:rFonts w:ascii="仿宋" w:eastAsia="仿宋" w:hAnsi="仿宋" w:cs="仿宋" w:hint="eastAsia"/>
            <w:lang w:eastAsia="zh-CN"/>
          </w:rPr>
          <w:t>(三)、市场风险大</w:t>
        </w:r>
        <w:r>
          <w:tab/>
        </w:r>
        <w:r>
          <w:fldChar w:fldCharType="begin"/>
        </w:r>
        <w:r>
          <w:instrText xml:space="preserve"> PAGEREF _Toc3950 \h </w:instrText>
        </w:r>
        <w:r>
          <w:fldChar w:fldCharType="separate"/>
        </w:r>
        <w:r>
          <w:t>23</w:t>
        </w:r>
        <w:r>
          <w:fldChar w:fldCharType="end"/>
        </w:r>
      </w:hyperlink>
    </w:p>
    <w:p>
      <w:pPr>
        <w:pStyle w:val="TOC2"/>
        <w:tabs>
          <w:tab w:val="right" w:leader="dot" w:pos="8306"/>
        </w:tabs>
      </w:pPr>
      <w:hyperlink w:anchor="_Toc27857" w:history="1">
        <w:r>
          <w:rPr>
            <w:rFonts w:ascii="仿宋" w:eastAsia="仿宋" w:hAnsi="仿宋" w:cs="仿宋" w:hint="eastAsia"/>
            <w:lang w:eastAsia="zh-CN"/>
          </w:rPr>
          <w:t>(四)、利润率高</w:t>
        </w:r>
        <w:r>
          <w:tab/>
        </w:r>
        <w:r>
          <w:fldChar w:fldCharType="begin"/>
        </w:r>
        <w:r>
          <w:instrText xml:space="preserve"> PAGEREF _Toc27857 \h </w:instrText>
        </w:r>
        <w:r>
          <w:fldChar w:fldCharType="separate"/>
        </w:r>
        <w:r>
          <w:t>25</w:t>
        </w:r>
        <w:r>
          <w:fldChar w:fldCharType="end"/>
        </w:r>
      </w:hyperlink>
    </w:p>
    <w:p>
      <w:pPr>
        <w:pStyle w:val="TOC1"/>
        <w:tabs>
          <w:tab w:val="right" w:leader="dot" w:pos="8306"/>
        </w:tabs>
      </w:pPr>
      <w:hyperlink w:anchor="_Toc24387" w:history="1">
        <w:r>
          <w:rPr>
            <w:rFonts w:ascii="仿宋" w:eastAsia="仿宋" w:hAnsi="仿宋" w:cs="仿宋" w:hint="eastAsia"/>
            <w:lang w:eastAsia="zh-CN"/>
          </w:rPr>
          <w:t>九、地板蜡项目创新与研发</w:t>
        </w:r>
        <w:r>
          <w:tab/>
        </w:r>
        <w:r>
          <w:fldChar w:fldCharType="begin"/>
        </w:r>
        <w:r>
          <w:instrText xml:space="preserve"> PAGEREF _Toc24387 \h </w:instrText>
        </w:r>
        <w:r>
          <w:fldChar w:fldCharType="separate"/>
        </w:r>
        <w:r>
          <w:t>27</w:t>
        </w:r>
        <w:r>
          <w:fldChar w:fldCharType="end"/>
        </w:r>
      </w:hyperlink>
    </w:p>
    <w:p>
      <w:pPr>
        <w:pStyle w:val="TOC2"/>
        <w:tabs>
          <w:tab w:val="right" w:leader="dot" w:pos="8306"/>
        </w:tabs>
      </w:pPr>
      <w:hyperlink w:anchor="_Toc29255" w:history="1">
        <w:r>
          <w:rPr>
            <w:rFonts w:ascii="仿宋" w:eastAsia="仿宋" w:hAnsi="仿宋" w:cs="仿宋" w:hint="eastAsia"/>
            <w:lang w:eastAsia="zh-CN"/>
          </w:rPr>
          <w:t>(一)、创新策略与方向</w:t>
        </w:r>
        <w:r>
          <w:tab/>
        </w:r>
        <w:r>
          <w:fldChar w:fldCharType="begin"/>
        </w:r>
        <w:r>
          <w:instrText xml:space="preserve"> PAGEREF _Toc29255 \h </w:instrText>
        </w:r>
        <w:r>
          <w:fldChar w:fldCharType="separate"/>
        </w:r>
        <w:r>
          <w:t>27</w:t>
        </w:r>
        <w:r>
          <w:fldChar w:fldCharType="end"/>
        </w:r>
      </w:hyperlink>
    </w:p>
    <w:p>
      <w:pPr>
        <w:pStyle w:val="TOC2"/>
        <w:tabs>
          <w:tab w:val="right" w:leader="dot" w:pos="8306"/>
        </w:tabs>
      </w:pPr>
      <w:hyperlink w:anchor="_Toc7073" w:history="1">
        <w:r>
          <w:rPr>
            <w:rFonts w:ascii="仿宋" w:eastAsia="仿宋" w:hAnsi="仿宋" w:cs="仿宋" w:hint="eastAsia"/>
            <w:lang w:eastAsia="zh-CN"/>
          </w:rPr>
          <w:t>(二)、研发规划与投入</w:t>
        </w:r>
        <w:r>
          <w:tab/>
        </w:r>
        <w:r>
          <w:fldChar w:fldCharType="begin"/>
        </w:r>
        <w:r>
          <w:instrText xml:space="preserve"> PAGEREF _Toc7073 \h </w:instrText>
        </w:r>
        <w:r>
          <w:fldChar w:fldCharType="separate"/>
        </w:r>
        <w:r>
          <w:t>29</w:t>
        </w:r>
        <w:r>
          <w:fldChar w:fldCharType="end"/>
        </w:r>
      </w:hyperlink>
    </w:p>
    <w:p>
      <w:pPr>
        <w:pStyle w:val="TOC1"/>
        <w:tabs>
          <w:tab w:val="right" w:leader="dot" w:pos="8306"/>
        </w:tabs>
      </w:pPr>
      <w:hyperlink w:anchor="_Toc21529" w:history="1">
        <w:r>
          <w:rPr>
            <w:rFonts w:ascii="仿宋" w:eastAsia="仿宋" w:hAnsi="仿宋" w:cs="仿宋" w:hint="eastAsia"/>
            <w:lang w:eastAsia="zh-CN"/>
          </w:rPr>
          <w:t>十、地板蜡项目技术管理</w:t>
        </w:r>
        <w:r>
          <w:tab/>
        </w:r>
        <w:r>
          <w:fldChar w:fldCharType="begin"/>
        </w:r>
        <w:r>
          <w:instrText xml:space="preserve"> PAGEREF _Toc21529 \h </w:instrText>
        </w:r>
        <w:r>
          <w:fldChar w:fldCharType="separate"/>
        </w:r>
        <w:r>
          <w:t>30</w:t>
        </w:r>
        <w:r>
          <w:fldChar w:fldCharType="end"/>
        </w:r>
      </w:hyperlink>
    </w:p>
    <w:p>
      <w:pPr>
        <w:pStyle w:val="TOC2"/>
        <w:tabs>
          <w:tab w:val="right" w:leader="dot" w:pos="8306"/>
        </w:tabs>
      </w:pPr>
      <w:hyperlink w:anchor="_Toc14861" w:history="1">
        <w:r>
          <w:rPr>
            <w:rFonts w:ascii="仿宋" w:eastAsia="仿宋" w:hAnsi="仿宋" w:cs="仿宋" w:hint="eastAsia"/>
            <w:lang w:eastAsia="zh-CN"/>
          </w:rPr>
          <w:t>(一)、技术方案选用方向</w:t>
        </w:r>
        <w:r>
          <w:tab/>
        </w:r>
        <w:r>
          <w:fldChar w:fldCharType="begin"/>
        </w:r>
        <w:r>
          <w:instrText xml:space="preserve"> PAGEREF _Toc14861 \h </w:instrText>
        </w:r>
        <w:r>
          <w:fldChar w:fldCharType="separate"/>
        </w:r>
        <w:r>
          <w:t>30</w:t>
        </w:r>
        <w:r>
          <w:fldChar w:fldCharType="end"/>
        </w:r>
      </w:hyperlink>
    </w:p>
    <w:p>
      <w:pPr>
        <w:pStyle w:val="TOC2"/>
        <w:tabs>
          <w:tab w:val="right" w:leader="dot" w:pos="8306"/>
        </w:tabs>
      </w:pPr>
      <w:hyperlink w:anchor="_Toc4939" w:history="1">
        <w:r>
          <w:rPr>
            <w:rFonts w:ascii="仿宋" w:eastAsia="仿宋" w:hAnsi="仿宋" w:cs="仿宋" w:hint="eastAsia"/>
            <w:lang w:eastAsia="zh-CN"/>
          </w:rPr>
          <w:t>(二)、工艺技术方案选用原则</w:t>
        </w:r>
        <w:r>
          <w:tab/>
        </w:r>
        <w:r>
          <w:fldChar w:fldCharType="begin"/>
        </w:r>
        <w:r>
          <w:instrText xml:space="preserve"> PAGEREF _Toc4939 \h </w:instrText>
        </w:r>
        <w:r>
          <w:fldChar w:fldCharType="separate"/>
        </w:r>
        <w:r>
          <w:t>32</w:t>
        </w:r>
        <w:r>
          <w:fldChar w:fldCharType="end"/>
        </w:r>
      </w:hyperlink>
    </w:p>
    <w:p>
      <w:pPr>
        <w:pStyle w:val="TOC2"/>
        <w:tabs>
          <w:tab w:val="right" w:leader="dot" w:pos="8306"/>
        </w:tabs>
      </w:pPr>
      <w:hyperlink w:anchor="_Toc31408" w:history="1">
        <w:r>
          <w:rPr>
            <w:rFonts w:ascii="仿宋" w:eastAsia="仿宋" w:hAnsi="仿宋" w:cs="仿宋" w:hint="eastAsia"/>
            <w:lang w:eastAsia="zh-CN"/>
          </w:rPr>
          <w:t>(三)、工艺技术方案要求</w:t>
        </w:r>
        <w:r>
          <w:tab/>
        </w:r>
        <w:r>
          <w:fldChar w:fldCharType="begin"/>
        </w:r>
        <w:r>
          <w:instrText xml:space="preserve"> PAGEREF _Toc31408 \h </w:instrText>
        </w:r>
        <w:r>
          <w:fldChar w:fldCharType="separate"/>
        </w:r>
        <w:r>
          <w:t>34</w:t>
        </w:r>
        <w:r>
          <w:fldChar w:fldCharType="end"/>
        </w:r>
      </w:hyperlink>
    </w:p>
    <w:p>
      <w:pPr>
        <w:pStyle w:val="TOC1"/>
        <w:tabs>
          <w:tab w:val="right" w:leader="dot" w:pos="8306"/>
        </w:tabs>
      </w:pPr>
      <w:hyperlink w:anchor="_Toc28110" w:history="1">
        <w:r>
          <w:rPr>
            <w:rFonts w:ascii="仿宋" w:eastAsia="仿宋" w:hAnsi="仿宋" w:cs="仿宋" w:hint="eastAsia"/>
            <w:lang w:eastAsia="zh-CN"/>
          </w:rPr>
          <w:t>十一、地板蜡项目环境影响分析</w:t>
        </w:r>
        <w:r>
          <w:tab/>
        </w:r>
        <w:r>
          <w:fldChar w:fldCharType="begin"/>
        </w:r>
        <w:r>
          <w:instrText xml:space="preserve"> PAGEREF _Toc28110 \h </w:instrText>
        </w:r>
        <w:r>
          <w:fldChar w:fldCharType="separate"/>
        </w:r>
        <w:r>
          <w:t>36</w:t>
        </w:r>
        <w:r>
          <w:fldChar w:fldCharType="end"/>
        </w:r>
      </w:hyperlink>
    </w:p>
    <w:p>
      <w:pPr>
        <w:pStyle w:val="TOC2"/>
        <w:tabs>
          <w:tab w:val="right" w:leader="dot" w:pos="8306"/>
        </w:tabs>
      </w:pPr>
      <w:hyperlink w:anchor="_Toc20605" w:history="1">
        <w:r>
          <w:rPr>
            <w:rFonts w:ascii="仿宋" w:eastAsia="仿宋" w:hAnsi="仿宋" w:cs="仿宋" w:hint="eastAsia"/>
            <w:lang w:eastAsia="zh-CN"/>
          </w:rPr>
          <w:t>(一)、建设区域环境质量现状</w:t>
        </w:r>
        <w:r>
          <w:tab/>
        </w:r>
        <w:r>
          <w:fldChar w:fldCharType="begin"/>
        </w:r>
        <w:r>
          <w:instrText xml:space="preserve"> PAGEREF _Toc20605 \h </w:instrText>
        </w:r>
        <w:r>
          <w:fldChar w:fldCharType="separate"/>
        </w:r>
        <w:r>
          <w:t>36</w:t>
        </w:r>
        <w:r>
          <w:fldChar w:fldCharType="end"/>
        </w:r>
      </w:hyperlink>
    </w:p>
    <w:p>
      <w:pPr>
        <w:pStyle w:val="TOC2"/>
        <w:tabs>
          <w:tab w:val="right" w:leader="dot" w:pos="8306"/>
        </w:tabs>
      </w:pPr>
      <w:hyperlink w:anchor="_Toc3208" w:history="1">
        <w:r>
          <w:rPr>
            <w:rFonts w:ascii="仿宋" w:eastAsia="仿宋" w:hAnsi="仿宋" w:cs="仿宋" w:hint="eastAsia"/>
            <w:lang w:eastAsia="zh-CN"/>
          </w:rPr>
          <w:t>(二)、建设期环境保护</w:t>
        </w:r>
        <w:r>
          <w:tab/>
        </w:r>
        <w:r>
          <w:fldChar w:fldCharType="begin"/>
        </w:r>
        <w:r>
          <w:instrText xml:space="preserve"> PAGEREF _Toc3208 \h </w:instrText>
        </w:r>
        <w:r>
          <w:fldChar w:fldCharType="separate"/>
        </w:r>
        <w:r>
          <w:t>38</w:t>
        </w:r>
        <w:r>
          <w:fldChar w:fldCharType="end"/>
        </w:r>
      </w:hyperlink>
    </w:p>
    <w:p>
      <w:pPr>
        <w:pStyle w:val="TOC2"/>
        <w:tabs>
          <w:tab w:val="right" w:leader="dot" w:pos="8306"/>
        </w:tabs>
      </w:pPr>
      <w:hyperlink w:anchor="_Toc9104" w:history="1">
        <w:r>
          <w:rPr>
            <w:rFonts w:ascii="仿宋" w:eastAsia="仿宋" w:hAnsi="仿宋" w:cs="仿宋" w:hint="eastAsia"/>
            <w:lang w:eastAsia="zh-CN"/>
          </w:rPr>
          <w:t>(三)、运营期环境保护</w:t>
        </w:r>
        <w:r>
          <w:tab/>
        </w:r>
        <w:r>
          <w:fldChar w:fldCharType="begin"/>
        </w:r>
        <w:r>
          <w:instrText xml:space="preserve"> PAGEREF _Toc9104 \h </w:instrText>
        </w:r>
        <w:r>
          <w:fldChar w:fldCharType="separate"/>
        </w:r>
        <w:r>
          <w:t>39</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2185" w:history="1">
        <w:r>
          <w:rPr>
            <w:rFonts w:ascii="仿宋" w:eastAsia="仿宋" w:hAnsi="仿宋" w:cs="仿宋" w:hint="eastAsia"/>
            <w:lang w:eastAsia="zh-CN"/>
          </w:rPr>
          <w:t>(四)、地板蜡项目建设对区域经济的影响</w:t>
        </w:r>
        <w:r>
          <w:tab/>
        </w:r>
        <w:r>
          <w:fldChar w:fldCharType="begin"/>
        </w:r>
        <w:r>
          <w:instrText xml:space="preserve"> PAGEREF _Toc22185 \h </w:instrText>
        </w:r>
        <w:r>
          <w:fldChar w:fldCharType="separate"/>
        </w:r>
        <w:r>
          <w:t>40</w:t>
        </w:r>
        <w:r>
          <w:fldChar w:fldCharType="end"/>
        </w:r>
      </w:hyperlink>
    </w:p>
    <w:p>
      <w:pPr>
        <w:pStyle w:val="TOC2"/>
        <w:tabs>
          <w:tab w:val="right" w:leader="dot" w:pos="8306"/>
        </w:tabs>
      </w:pPr>
      <w:hyperlink w:anchor="_Toc1984" w:history="1">
        <w:r>
          <w:rPr>
            <w:rFonts w:ascii="仿宋" w:eastAsia="仿宋" w:hAnsi="仿宋" w:cs="仿宋" w:hint="eastAsia"/>
            <w:lang w:eastAsia="zh-CN"/>
          </w:rPr>
          <w:t>(五)、废弃物处理</w:t>
        </w:r>
        <w:r>
          <w:tab/>
        </w:r>
        <w:r>
          <w:fldChar w:fldCharType="begin"/>
        </w:r>
        <w:r>
          <w:instrText xml:space="preserve"> PAGEREF _Toc1984 \h </w:instrText>
        </w:r>
        <w:r>
          <w:fldChar w:fldCharType="separate"/>
        </w:r>
        <w:r>
          <w:t>42</w:t>
        </w:r>
        <w:r>
          <w:fldChar w:fldCharType="end"/>
        </w:r>
      </w:hyperlink>
    </w:p>
    <w:p>
      <w:pPr>
        <w:pStyle w:val="TOC2"/>
        <w:tabs>
          <w:tab w:val="right" w:leader="dot" w:pos="8306"/>
        </w:tabs>
      </w:pPr>
      <w:hyperlink w:anchor="_Toc15497" w:history="1">
        <w:r>
          <w:rPr>
            <w:rFonts w:ascii="仿宋" w:eastAsia="仿宋" w:hAnsi="仿宋" w:cs="仿宋" w:hint="eastAsia"/>
            <w:lang w:eastAsia="zh-CN"/>
          </w:rPr>
          <w:t>(六)、特殊环境影响分析</w:t>
        </w:r>
        <w:r>
          <w:tab/>
        </w:r>
        <w:r>
          <w:fldChar w:fldCharType="begin"/>
        </w:r>
        <w:r>
          <w:instrText xml:space="preserve"> PAGEREF _Toc15497 \h </w:instrText>
        </w:r>
        <w:r>
          <w:fldChar w:fldCharType="separate"/>
        </w:r>
        <w:r>
          <w:t>43</w:t>
        </w:r>
        <w:r>
          <w:fldChar w:fldCharType="end"/>
        </w:r>
      </w:hyperlink>
    </w:p>
    <w:p>
      <w:pPr>
        <w:pStyle w:val="TOC2"/>
        <w:tabs>
          <w:tab w:val="right" w:leader="dot" w:pos="8306"/>
        </w:tabs>
      </w:pPr>
      <w:hyperlink w:anchor="_Toc4207" w:history="1">
        <w:r>
          <w:rPr>
            <w:rFonts w:ascii="仿宋" w:eastAsia="仿宋" w:hAnsi="仿宋" w:cs="仿宋" w:hint="eastAsia"/>
            <w:lang w:eastAsia="zh-CN"/>
          </w:rPr>
          <w:t>(七)、清洁生产</w:t>
        </w:r>
        <w:r>
          <w:tab/>
        </w:r>
        <w:r>
          <w:fldChar w:fldCharType="begin"/>
        </w:r>
        <w:r>
          <w:instrText xml:space="preserve"> PAGEREF _Toc4207 \h </w:instrText>
        </w:r>
        <w:r>
          <w:fldChar w:fldCharType="separate"/>
        </w:r>
        <w:r>
          <w:t>44</w:t>
        </w:r>
        <w:r>
          <w:fldChar w:fldCharType="end"/>
        </w:r>
      </w:hyperlink>
    </w:p>
    <w:p>
      <w:pPr>
        <w:pStyle w:val="TOC2"/>
        <w:tabs>
          <w:tab w:val="right" w:leader="dot" w:pos="8306"/>
        </w:tabs>
      </w:pPr>
      <w:hyperlink w:anchor="_Toc7852" w:history="1">
        <w:r>
          <w:rPr>
            <w:rFonts w:ascii="仿宋" w:eastAsia="仿宋" w:hAnsi="仿宋" w:cs="仿宋" w:hint="eastAsia"/>
            <w:lang w:eastAsia="zh-CN"/>
          </w:rPr>
          <w:t>(八)、环境保护综合评价</w:t>
        </w:r>
        <w:r>
          <w:tab/>
        </w:r>
        <w:r>
          <w:fldChar w:fldCharType="begin"/>
        </w:r>
        <w:r>
          <w:instrText xml:space="preserve"> PAGEREF _Toc7852 \h </w:instrText>
        </w:r>
        <w:r>
          <w:fldChar w:fldCharType="separate"/>
        </w:r>
        <w:r>
          <w:t>46</w:t>
        </w:r>
        <w:r>
          <w:fldChar w:fldCharType="end"/>
        </w:r>
      </w:hyperlink>
    </w:p>
    <w:p>
      <w:pPr>
        <w:pStyle w:val="TOC1"/>
        <w:tabs>
          <w:tab w:val="right" w:leader="dot" w:pos="8306"/>
        </w:tabs>
      </w:pPr>
      <w:hyperlink w:anchor="_Toc29720" w:history="1">
        <w:r>
          <w:rPr>
            <w:rFonts w:ascii="仿宋" w:eastAsia="仿宋" w:hAnsi="仿宋" w:cs="仿宋" w:hint="eastAsia"/>
            <w:lang w:eastAsia="zh-CN"/>
          </w:rPr>
          <w:t>十二、地板蜡项目经营效益</w:t>
        </w:r>
        <w:r>
          <w:tab/>
        </w:r>
        <w:r>
          <w:fldChar w:fldCharType="begin"/>
        </w:r>
        <w:r>
          <w:instrText xml:space="preserve"> PAGEREF _Toc29720 \h </w:instrText>
        </w:r>
        <w:r>
          <w:fldChar w:fldCharType="separate"/>
        </w:r>
        <w:r>
          <w:t>47</w:t>
        </w:r>
        <w:r>
          <w:fldChar w:fldCharType="end"/>
        </w:r>
      </w:hyperlink>
    </w:p>
    <w:p>
      <w:pPr>
        <w:pStyle w:val="TOC2"/>
        <w:tabs>
          <w:tab w:val="right" w:leader="dot" w:pos="8306"/>
        </w:tabs>
      </w:pPr>
      <w:hyperlink w:anchor="_Toc22937" w:history="1">
        <w:r>
          <w:rPr>
            <w:rFonts w:ascii="仿宋" w:eastAsia="仿宋" w:hAnsi="仿宋" w:cs="仿宋" w:hint="eastAsia"/>
            <w:lang w:eastAsia="zh-CN"/>
          </w:rPr>
          <w:t>(一)、经济评价财务测算</w:t>
        </w:r>
        <w:r>
          <w:tab/>
        </w:r>
        <w:r>
          <w:fldChar w:fldCharType="begin"/>
        </w:r>
        <w:r>
          <w:instrText xml:space="preserve"> PAGEREF _Toc22937 \h </w:instrText>
        </w:r>
        <w:r>
          <w:fldChar w:fldCharType="separate"/>
        </w:r>
        <w:r>
          <w:t>47</w:t>
        </w:r>
        <w:r>
          <w:fldChar w:fldCharType="end"/>
        </w:r>
      </w:hyperlink>
    </w:p>
    <w:p>
      <w:pPr>
        <w:pStyle w:val="TOC2"/>
        <w:tabs>
          <w:tab w:val="right" w:leader="dot" w:pos="8306"/>
        </w:tabs>
      </w:pPr>
      <w:hyperlink w:anchor="_Toc1338" w:history="1">
        <w:r>
          <w:rPr>
            <w:rFonts w:ascii="仿宋" w:eastAsia="仿宋" w:hAnsi="仿宋" w:cs="仿宋" w:hint="eastAsia"/>
            <w:lang w:eastAsia="zh-CN"/>
          </w:rPr>
          <w:t>(二)、地板蜡项目盈利能力分析</w:t>
        </w:r>
        <w:r>
          <w:tab/>
        </w:r>
        <w:r>
          <w:fldChar w:fldCharType="begin"/>
        </w:r>
        <w:r>
          <w:instrText xml:space="preserve"> PAGEREF _Toc1338 \h </w:instrText>
        </w:r>
        <w:r>
          <w:fldChar w:fldCharType="separate"/>
        </w:r>
        <w:r>
          <w:t>48</w:t>
        </w:r>
        <w:r>
          <w:fldChar w:fldCharType="end"/>
        </w:r>
      </w:hyperlink>
    </w:p>
    <w:p>
      <w:pPr>
        <w:pStyle w:val="TOC1"/>
        <w:tabs>
          <w:tab w:val="right" w:leader="dot" w:pos="8306"/>
        </w:tabs>
      </w:pPr>
      <w:hyperlink w:anchor="_Toc1440" w:history="1">
        <w:r>
          <w:rPr>
            <w:rFonts w:ascii="仿宋" w:eastAsia="仿宋" w:hAnsi="仿宋" w:cs="仿宋" w:hint="eastAsia"/>
            <w:lang w:eastAsia="zh-CN"/>
          </w:rPr>
          <w:t>十三、风险识别与分类</w:t>
        </w:r>
        <w:r>
          <w:tab/>
        </w:r>
        <w:r>
          <w:fldChar w:fldCharType="begin"/>
        </w:r>
        <w:r>
          <w:instrText xml:space="preserve"> PAGEREF _Toc1440 \h </w:instrText>
        </w:r>
        <w:r>
          <w:fldChar w:fldCharType="separate"/>
        </w:r>
        <w:r>
          <w:t>49</w:t>
        </w:r>
        <w:r>
          <w:fldChar w:fldCharType="end"/>
        </w:r>
      </w:hyperlink>
    </w:p>
    <w:p>
      <w:pPr>
        <w:pStyle w:val="TOC2"/>
        <w:tabs>
          <w:tab w:val="right" w:leader="dot" w:pos="8306"/>
        </w:tabs>
      </w:pPr>
      <w:hyperlink w:anchor="_Toc29568" w:history="1">
        <w:r>
          <w:rPr>
            <w:rFonts w:ascii="仿宋" w:eastAsia="仿宋" w:hAnsi="仿宋" w:cs="仿宋" w:hint="eastAsia"/>
            <w:lang w:eastAsia="zh-CN"/>
          </w:rPr>
          <w:t>(一)、风险识别</w:t>
        </w:r>
        <w:r>
          <w:tab/>
        </w:r>
        <w:r>
          <w:fldChar w:fldCharType="begin"/>
        </w:r>
        <w:r>
          <w:instrText xml:space="preserve"> PAGEREF _Toc29568 \h </w:instrText>
        </w:r>
        <w:r>
          <w:fldChar w:fldCharType="separate"/>
        </w:r>
        <w:r>
          <w:t>49</w:t>
        </w:r>
        <w:r>
          <w:fldChar w:fldCharType="end"/>
        </w:r>
      </w:hyperlink>
    </w:p>
    <w:p>
      <w:pPr>
        <w:pStyle w:val="TOC2"/>
        <w:tabs>
          <w:tab w:val="right" w:leader="dot" w:pos="8306"/>
        </w:tabs>
      </w:pPr>
      <w:hyperlink w:anchor="_Toc12759" w:history="1">
        <w:r>
          <w:rPr>
            <w:rFonts w:ascii="仿宋" w:eastAsia="仿宋" w:hAnsi="仿宋" w:cs="仿宋" w:hint="eastAsia"/>
            <w:lang w:eastAsia="zh-CN"/>
          </w:rPr>
          <w:t>(二)、风险分类</w:t>
        </w:r>
        <w:r>
          <w:tab/>
        </w:r>
        <w:r>
          <w:fldChar w:fldCharType="begin"/>
        </w:r>
        <w:r>
          <w:instrText xml:space="preserve"> PAGEREF _Toc12759 \h </w:instrText>
        </w:r>
        <w:r>
          <w:fldChar w:fldCharType="separate"/>
        </w:r>
        <w:r>
          <w:t>50</w:t>
        </w:r>
        <w:r>
          <w:fldChar w:fldCharType="end"/>
        </w:r>
      </w:hyperlink>
    </w:p>
    <w:p>
      <w:pPr>
        <w:pStyle w:val="TOC1"/>
        <w:tabs>
          <w:tab w:val="right" w:leader="dot" w:pos="8306"/>
        </w:tabs>
      </w:pPr>
      <w:hyperlink w:anchor="_Toc8033" w:history="1">
        <w:r>
          <w:rPr>
            <w:rFonts w:ascii="仿宋" w:eastAsia="仿宋" w:hAnsi="仿宋" w:cs="仿宋" w:hint="eastAsia"/>
            <w:lang w:eastAsia="zh-CN"/>
          </w:rPr>
          <w:t>十四、地板蜡项目工程方案分析</w:t>
        </w:r>
        <w:r>
          <w:tab/>
        </w:r>
        <w:r>
          <w:fldChar w:fldCharType="begin"/>
        </w:r>
        <w:r>
          <w:instrText xml:space="preserve"> PAGEREF _Toc8033 \h </w:instrText>
        </w:r>
        <w:r>
          <w:fldChar w:fldCharType="separate"/>
        </w:r>
        <w:r>
          <w:t>52</w:t>
        </w:r>
        <w:r>
          <w:fldChar w:fldCharType="end"/>
        </w:r>
      </w:hyperlink>
    </w:p>
    <w:p>
      <w:pPr>
        <w:pStyle w:val="TOC2"/>
        <w:tabs>
          <w:tab w:val="right" w:leader="dot" w:pos="8306"/>
        </w:tabs>
      </w:pPr>
      <w:hyperlink w:anchor="_Toc23490" w:history="1">
        <w:r>
          <w:rPr>
            <w:rFonts w:ascii="仿宋" w:eastAsia="仿宋" w:hAnsi="仿宋" w:cs="仿宋" w:hint="eastAsia"/>
            <w:lang w:eastAsia="zh-CN"/>
          </w:rPr>
          <w:t>(一)、建筑工程设计原则</w:t>
        </w:r>
        <w:r>
          <w:tab/>
        </w:r>
        <w:r>
          <w:fldChar w:fldCharType="begin"/>
        </w:r>
        <w:r>
          <w:instrText xml:space="preserve"> PAGEREF _Toc23490 \h </w:instrText>
        </w:r>
        <w:r>
          <w:fldChar w:fldCharType="separate"/>
        </w:r>
        <w:r>
          <w:t>52</w:t>
        </w:r>
        <w:r>
          <w:fldChar w:fldCharType="end"/>
        </w:r>
      </w:hyperlink>
    </w:p>
    <w:p>
      <w:pPr>
        <w:pStyle w:val="TOC2"/>
        <w:tabs>
          <w:tab w:val="right" w:leader="dot" w:pos="8306"/>
        </w:tabs>
      </w:pPr>
      <w:hyperlink w:anchor="_Toc23439" w:history="1">
        <w:r>
          <w:rPr>
            <w:rFonts w:ascii="仿宋" w:eastAsia="仿宋" w:hAnsi="仿宋" w:cs="仿宋" w:hint="eastAsia"/>
            <w:lang w:eastAsia="zh-CN"/>
          </w:rPr>
          <w:t>(二)、土建工程建设指标</w:t>
        </w:r>
        <w:r>
          <w:tab/>
        </w:r>
        <w:r>
          <w:fldChar w:fldCharType="begin"/>
        </w:r>
        <w:r>
          <w:instrText xml:space="preserve"> PAGEREF _Toc23439 \h </w:instrText>
        </w:r>
        <w:r>
          <w:fldChar w:fldCharType="separate"/>
        </w:r>
        <w:r>
          <w:t>55</w:t>
        </w:r>
        <w:r>
          <w:fldChar w:fldCharType="end"/>
        </w:r>
      </w:hyperlink>
    </w:p>
    <w:p>
      <w:pPr>
        <w:pStyle w:val="TOC1"/>
        <w:tabs>
          <w:tab w:val="right" w:leader="dot" w:pos="8306"/>
        </w:tabs>
      </w:pPr>
      <w:hyperlink w:anchor="_Toc12684" w:history="1">
        <w:r>
          <w:rPr>
            <w:rFonts w:ascii="仿宋" w:eastAsia="仿宋" w:hAnsi="仿宋" w:cs="仿宋" w:hint="eastAsia"/>
            <w:lang w:eastAsia="zh-CN"/>
          </w:rPr>
          <w:t>十五、地板蜡项目实施保障措施</w:t>
        </w:r>
        <w:r>
          <w:tab/>
        </w:r>
        <w:r>
          <w:fldChar w:fldCharType="begin"/>
        </w:r>
        <w:r>
          <w:instrText xml:space="preserve"> PAGEREF _Toc12684 \h </w:instrText>
        </w:r>
        <w:r>
          <w:fldChar w:fldCharType="separate"/>
        </w:r>
        <w:r>
          <w:t>57</w:t>
        </w:r>
        <w:r>
          <w:fldChar w:fldCharType="end"/>
        </w:r>
      </w:hyperlink>
    </w:p>
    <w:p>
      <w:pPr>
        <w:pStyle w:val="TOC2"/>
        <w:tabs>
          <w:tab w:val="right" w:leader="dot" w:pos="8306"/>
        </w:tabs>
      </w:pPr>
      <w:hyperlink w:anchor="_Toc4830" w:history="1">
        <w:r>
          <w:rPr>
            <w:rFonts w:ascii="仿宋" w:eastAsia="仿宋" w:hAnsi="仿宋" w:cs="仿宋" w:hint="eastAsia"/>
            <w:lang w:eastAsia="zh-CN"/>
          </w:rPr>
          <w:t>(一)、地板蜡项目实施保障机制</w:t>
        </w:r>
        <w:r>
          <w:tab/>
        </w:r>
        <w:r>
          <w:fldChar w:fldCharType="begin"/>
        </w:r>
        <w:r>
          <w:instrText xml:space="preserve"> PAGEREF _Toc4830 \h </w:instrText>
        </w:r>
        <w:r>
          <w:fldChar w:fldCharType="separate"/>
        </w:r>
        <w:r>
          <w:t>57</w:t>
        </w:r>
        <w:r>
          <w:fldChar w:fldCharType="end"/>
        </w:r>
      </w:hyperlink>
    </w:p>
    <w:p>
      <w:pPr>
        <w:pStyle w:val="TOC2"/>
        <w:tabs>
          <w:tab w:val="right" w:leader="dot" w:pos="8306"/>
        </w:tabs>
      </w:pPr>
      <w:hyperlink w:anchor="_Toc23226" w:history="1">
        <w:r>
          <w:rPr>
            <w:rFonts w:ascii="仿宋" w:eastAsia="仿宋" w:hAnsi="仿宋" w:cs="仿宋" w:hint="eastAsia"/>
            <w:lang w:eastAsia="zh-CN"/>
          </w:rPr>
          <w:t>(二)、地板蜡项目法律合规要求</w:t>
        </w:r>
        <w:r>
          <w:tab/>
        </w:r>
        <w:r>
          <w:fldChar w:fldCharType="begin"/>
        </w:r>
        <w:r>
          <w:instrText xml:space="preserve"> PAGEREF _Toc23226 \h </w:instrText>
        </w:r>
        <w:r>
          <w:fldChar w:fldCharType="separate"/>
        </w:r>
        <w:r>
          <w:t>60</w:t>
        </w:r>
        <w:r>
          <w:fldChar w:fldCharType="end"/>
        </w:r>
      </w:hyperlink>
    </w:p>
    <w:p>
      <w:pPr>
        <w:pStyle w:val="TOC2"/>
        <w:tabs>
          <w:tab w:val="right" w:leader="dot" w:pos="8306"/>
        </w:tabs>
      </w:pPr>
      <w:hyperlink w:anchor="_Toc16030" w:history="1">
        <w:r>
          <w:rPr>
            <w:rFonts w:ascii="仿宋" w:eastAsia="仿宋" w:hAnsi="仿宋" w:cs="仿宋" w:hint="eastAsia"/>
            <w:lang w:eastAsia="zh-CN"/>
          </w:rPr>
          <w:t>(三)、地板蜡项目合同管理与法律事务</w:t>
        </w:r>
        <w:r>
          <w:tab/>
        </w:r>
        <w:r>
          <w:fldChar w:fldCharType="begin"/>
        </w:r>
        <w:r>
          <w:instrText xml:space="preserve"> PAGEREF _Toc16030 \h </w:instrText>
        </w:r>
        <w:r>
          <w:fldChar w:fldCharType="separate"/>
        </w:r>
        <w:r>
          <w:t>64</w:t>
        </w:r>
        <w:r>
          <w:fldChar w:fldCharType="end"/>
        </w:r>
      </w:hyperlink>
    </w:p>
    <w:p>
      <w:pPr>
        <w:pStyle w:val="TOC2"/>
        <w:tabs>
          <w:tab w:val="right" w:leader="dot" w:pos="8306"/>
        </w:tabs>
      </w:pPr>
      <w:hyperlink w:anchor="_Toc9147" w:history="1">
        <w:r>
          <w:rPr>
            <w:rFonts w:ascii="仿宋" w:eastAsia="仿宋" w:hAnsi="仿宋" w:cs="仿宋" w:hint="eastAsia"/>
            <w:lang w:eastAsia="zh-CN"/>
          </w:rPr>
          <w:t>(四)、地板蜡项目知识产权保护策略</w:t>
        </w:r>
        <w:r>
          <w:tab/>
        </w:r>
        <w:r>
          <w:fldChar w:fldCharType="begin"/>
        </w:r>
        <w:r>
          <w:instrText xml:space="preserve"> PAGEREF _Toc9147 \h </w:instrText>
        </w:r>
        <w:r>
          <w:fldChar w:fldCharType="separate"/>
        </w:r>
        <w:r>
          <w:t>70</w:t>
        </w:r>
        <w:r>
          <w:fldChar w:fldCharType="end"/>
        </w:r>
      </w:hyperlink>
    </w:p>
    <w:p>
      <w:pPr>
        <w:pStyle w:val="TOC1"/>
        <w:tabs>
          <w:tab w:val="right" w:leader="dot" w:pos="8306"/>
        </w:tabs>
      </w:pPr>
      <w:hyperlink w:anchor="_Toc14452" w:history="1">
        <w:r>
          <w:rPr>
            <w:rFonts w:ascii="仿宋" w:eastAsia="仿宋" w:hAnsi="仿宋" w:cs="仿宋" w:hint="eastAsia"/>
            <w:lang w:eastAsia="zh-CN"/>
          </w:rPr>
          <w:t>十六、地板蜡项目变更管理</w:t>
        </w:r>
        <w:r>
          <w:tab/>
        </w:r>
        <w:r>
          <w:fldChar w:fldCharType="begin"/>
        </w:r>
        <w:r>
          <w:instrText xml:space="preserve"> PAGEREF _Toc14452 \h </w:instrText>
        </w:r>
        <w:r>
          <w:fldChar w:fldCharType="separate"/>
        </w:r>
        <w:r>
          <w:t>73</w:t>
        </w:r>
        <w:r>
          <w:fldChar w:fldCharType="end"/>
        </w:r>
      </w:hyperlink>
    </w:p>
    <w:p>
      <w:pPr>
        <w:pStyle w:val="TOC2"/>
        <w:tabs>
          <w:tab w:val="right" w:leader="dot" w:pos="8306"/>
        </w:tabs>
      </w:pPr>
      <w:hyperlink w:anchor="_Toc2764" w:history="1">
        <w:r>
          <w:rPr>
            <w:rFonts w:ascii="仿宋" w:eastAsia="仿宋" w:hAnsi="仿宋" w:cs="仿宋" w:hint="eastAsia"/>
            <w:lang w:eastAsia="zh-CN"/>
          </w:rPr>
          <w:t>(一)、变更申请与评估</w:t>
        </w:r>
        <w:r>
          <w:tab/>
        </w:r>
        <w:r>
          <w:fldChar w:fldCharType="begin"/>
        </w:r>
        <w:r>
          <w:instrText xml:space="preserve"> PAGEREF _Toc2764 \h </w:instrText>
        </w:r>
        <w:r>
          <w:fldChar w:fldCharType="separate"/>
        </w:r>
        <w:r>
          <w:t>73</w:t>
        </w:r>
        <w:r>
          <w:fldChar w:fldCharType="end"/>
        </w:r>
      </w:hyperlink>
    </w:p>
    <w:p>
      <w:pPr>
        <w:pStyle w:val="TOC2"/>
        <w:tabs>
          <w:tab w:val="right" w:leader="dot" w:pos="8306"/>
        </w:tabs>
      </w:pPr>
      <w:hyperlink w:anchor="_Toc3117" w:history="1">
        <w:r>
          <w:rPr>
            <w:rFonts w:ascii="仿宋" w:eastAsia="仿宋" w:hAnsi="仿宋" w:cs="仿宋" w:hint="eastAsia"/>
            <w:lang w:eastAsia="zh-CN"/>
          </w:rPr>
          <w:t>(二)、变更实施与控制</w:t>
        </w:r>
        <w:r>
          <w:tab/>
        </w:r>
        <w:r>
          <w:fldChar w:fldCharType="begin"/>
        </w:r>
        <w:r>
          <w:instrText xml:space="preserve"> PAGEREF _Toc3117 \h </w:instrText>
        </w:r>
        <w:r>
          <w:fldChar w:fldCharType="separate"/>
        </w:r>
        <w:r>
          <w:t>73</w:t>
        </w:r>
        <w:r>
          <w:fldChar w:fldCharType="end"/>
        </w:r>
      </w:hyperlink>
    </w:p>
    <w:p>
      <w:pPr>
        <w:pStyle w:val="TOC1"/>
        <w:tabs>
          <w:tab w:val="right" w:leader="dot" w:pos="8306"/>
        </w:tabs>
      </w:pPr>
      <w:hyperlink w:anchor="_Toc24826" w:history="1">
        <w:r>
          <w:rPr>
            <w:rFonts w:ascii="仿宋" w:eastAsia="仿宋" w:hAnsi="仿宋" w:cs="仿宋" w:hint="eastAsia"/>
            <w:lang w:eastAsia="zh-CN"/>
          </w:rPr>
          <w:t>十七、利益相关者分析与沟通计划</w:t>
        </w:r>
        <w:r>
          <w:tab/>
        </w:r>
        <w:r>
          <w:fldChar w:fldCharType="begin"/>
        </w:r>
        <w:r>
          <w:instrText xml:space="preserve"> PAGEREF _Toc24826 \h </w:instrText>
        </w:r>
        <w:r>
          <w:fldChar w:fldCharType="separate"/>
        </w:r>
        <w:r>
          <w:t>74</w:t>
        </w:r>
        <w:r>
          <w:fldChar w:fldCharType="end"/>
        </w:r>
      </w:hyperlink>
    </w:p>
    <w:p>
      <w:pPr>
        <w:pStyle w:val="TOC2"/>
        <w:tabs>
          <w:tab w:val="right" w:leader="dot" w:pos="8306"/>
        </w:tabs>
      </w:pPr>
      <w:hyperlink w:anchor="_Toc20788" w:history="1">
        <w:r>
          <w:rPr>
            <w:rFonts w:ascii="仿宋" w:eastAsia="仿宋" w:hAnsi="仿宋" w:cs="仿宋" w:hint="eastAsia"/>
            <w:lang w:eastAsia="zh-CN"/>
          </w:rPr>
          <w:t>(一)、利益相关者分析</w:t>
        </w:r>
        <w:r>
          <w:tab/>
        </w:r>
        <w:r>
          <w:fldChar w:fldCharType="begin"/>
        </w:r>
        <w:r>
          <w:instrText xml:space="preserve"> PAGEREF _Toc20788 \h </w:instrText>
        </w:r>
        <w:r>
          <w:fldChar w:fldCharType="separate"/>
        </w:r>
        <w:r>
          <w:t>74</w:t>
        </w:r>
        <w:r>
          <w:fldChar w:fldCharType="end"/>
        </w:r>
      </w:hyperlink>
    </w:p>
    <w:p>
      <w:pPr>
        <w:pStyle w:val="TOC2"/>
        <w:tabs>
          <w:tab w:val="right" w:leader="dot" w:pos="8306"/>
        </w:tabs>
      </w:pPr>
      <w:hyperlink w:anchor="_Toc2130" w:history="1">
        <w:r>
          <w:rPr>
            <w:rFonts w:ascii="仿宋" w:eastAsia="仿宋" w:hAnsi="仿宋" w:cs="仿宋" w:hint="eastAsia"/>
            <w:lang w:eastAsia="zh-CN"/>
          </w:rPr>
          <w:t>(二)、沟通计划</w:t>
        </w:r>
        <w:r>
          <w:tab/>
        </w:r>
        <w:r>
          <w:fldChar w:fldCharType="begin"/>
        </w:r>
        <w:r>
          <w:instrText xml:space="preserve"> PAGEREF _Toc2130 \h </w:instrText>
        </w:r>
        <w:r>
          <w:fldChar w:fldCharType="separate"/>
        </w:r>
        <w:r>
          <w:t>75</w:t>
        </w:r>
        <w:r>
          <w:fldChar w:fldCharType="end"/>
        </w:r>
      </w:hyperlink>
    </w:p>
    <w:p>
      <w:pPr>
        <w:pStyle w:val="TOC1"/>
        <w:tabs>
          <w:tab w:val="right" w:leader="dot" w:pos="8306"/>
        </w:tabs>
      </w:pPr>
      <w:hyperlink w:anchor="_Toc4227" w:history="1">
        <w:r>
          <w:rPr>
            <w:rFonts w:ascii="仿宋" w:eastAsia="仿宋" w:hAnsi="仿宋" w:cs="仿宋" w:hint="eastAsia"/>
            <w:lang w:eastAsia="zh-CN"/>
          </w:rPr>
          <w:t>十八、地板蜡项目实施时间节点</w:t>
        </w:r>
        <w:r>
          <w:tab/>
        </w:r>
        <w:r>
          <w:fldChar w:fldCharType="begin"/>
        </w:r>
        <w:r>
          <w:instrText xml:space="preserve"> PAGEREF _Toc4227 \h </w:instrText>
        </w:r>
        <w:r>
          <w:fldChar w:fldCharType="separate"/>
        </w:r>
        <w:r>
          <w:t>76</w:t>
        </w:r>
        <w:r>
          <w:fldChar w:fldCharType="end"/>
        </w:r>
      </w:hyperlink>
    </w:p>
    <w:p>
      <w:pPr>
        <w:pStyle w:val="TOC2"/>
        <w:tabs>
          <w:tab w:val="right" w:leader="dot" w:pos="8306"/>
        </w:tabs>
      </w:pPr>
      <w:hyperlink w:anchor="_Toc24705" w:history="1">
        <w:r>
          <w:rPr>
            <w:rFonts w:ascii="仿宋" w:eastAsia="仿宋" w:hAnsi="仿宋" w:cs="仿宋" w:hint="eastAsia"/>
            <w:lang w:eastAsia="zh-CN"/>
          </w:rPr>
          <w:t>(一)、地板蜡项目启动阶段时间节点</w:t>
        </w:r>
        <w:r>
          <w:tab/>
        </w:r>
        <w:r>
          <w:fldChar w:fldCharType="begin"/>
        </w:r>
        <w:r>
          <w:instrText xml:space="preserve"> PAGEREF _Toc24705 \h </w:instrText>
        </w:r>
        <w:r>
          <w:fldChar w:fldCharType="separate"/>
        </w:r>
        <w:r>
          <w:t>76</w:t>
        </w:r>
        <w:r>
          <w:fldChar w:fldCharType="end"/>
        </w:r>
      </w:hyperlink>
    </w:p>
    <w:p>
      <w:pPr>
        <w:pStyle w:val="TOC2"/>
        <w:tabs>
          <w:tab w:val="right" w:leader="dot" w:pos="8306"/>
        </w:tabs>
      </w:pPr>
      <w:hyperlink w:anchor="_Toc9030" w:history="1">
        <w:r>
          <w:rPr>
            <w:rFonts w:ascii="仿宋" w:eastAsia="仿宋" w:hAnsi="仿宋" w:cs="仿宋" w:hint="eastAsia"/>
            <w:lang w:eastAsia="zh-CN"/>
          </w:rPr>
          <w:t>(二)、地板蜡项目执行阶段时间节点</w:t>
        </w:r>
        <w:r>
          <w:tab/>
        </w:r>
        <w:r>
          <w:fldChar w:fldCharType="begin"/>
        </w:r>
        <w:r>
          <w:instrText xml:space="preserve"> PAGEREF _Toc9030 \h </w:instrText>
        </w:r>
        <w:r>
          <w:fldChar w:fldCharType="separate"/>
        </w:r>
        <w:r>
          <w:t>77</w:t>
        </w:r>
        <w:r>
          <w:fldChar w:fldCharType="end"/>
        </w:r>
      </w:hyperlink>
    </w:p>
    <w:p>
      <w:pPr>
        <w:pStyle w:val="TOC2"/>
        <w:tabs>
          <w:tab w:val="right" w:leader="dot" w:pos="8306"/>
        </w:tabs>
      </w:pPr>
      <w:hyperlink w:anchor="_Toc15722" w:history="1">
        <w:r>
          <w:rPr>
            <w:rFonts w:ascii="仿宋" w:eastAsia="仿宋" w:hAnsi="仿宋" w:cs="仿宋" w:hint="eastAsia"/>
            <w:lang w:eastAsia="zh-CN"/>
          </w:rPr>
          <w:t>(三)、地板蜡项目完成阶段时间节点</w:t>
        </w:r>
        <w:r>
          <w:tab/>
        </w:r>
        <w:r>
          <w:fldChar w:fldCharType="begin"/>
        </w:r>
        <w:r>
          <w:instrText xml:space="preserve"> PAGEREF _Toc15722 \h </w:instrText>
        </w:r>
        <w:r>
          <w:fldChar w:fldCharType="separate"/>
        </w:r>
        <w:r>
          <w:t>78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31184"/>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3781"/>
      <w:r>
        <w:rPr>
          <w:rFonts w:ascii="仿宋" w:eastAsia="仿宋" w:hAnsi="仿宋" w:cs="仿宋" w:hint="eastAsia"/>
          <w:sz w:val="28"/>
          <w:lang w:eastAsia="zh-CN"/>
        </w:rPr>
        <w:t>一、地板蜡项目文档管理</w:t>
      </w:r>
      <w:bookmarkEnd w:id="2"/>
    </w:p>
    <w:p>
      <w:pPr>
        <w:pStyle w:val="Heading2"/>
        <w:rPr>
          <w:rFonts w:ascii="仿宋" w:eastAsia="仿宋" w:hAnsi="仿宋" w:cs="仿宋" w:hint="eastAsia"/>
          <w:lang w:eastAsia="zh-CN"/>
        </w:rPr>
      </w:pPr>
      <w:bookmarkStart w:id="3" w:name="_Toc11764"/>
      <w:r>
        <w:rPr>
          <w:rFonts w:ascii="仿宋" w:eastAsia="仿宋" w:hAnsi="仿宋" w:cs="仿宋" w:hint="eastAsia"/>
          <w:lang w:eastAsia="zh-CN"/>
        </w:rPr>
        <w:t>(一)、文档编制与审查</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地板蜡项目高度重视文档的质量和准确性，以支持地板蜡项目的各项活动和决策。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地板蜡项目文档的编制始于地板蜡项目计划的初期，我们制定了详细的文档编制计划，明确了每个文档的内容、格式和编写责任人。在地板蜡项目启动阶段，我们首先编制了地板蜡项目章程，明确定义了地板蜡项目的目标、范围、风险等关键要素。随后，地板蜡项目团队根据计划陆续编制了需求文档、设计文档、测试文档等各类文档，确保地板蜡项目的每个阶段都有清晰的文档支持。</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地板蜡项目管理中的重要环节，旨在确保地板蜡项目文档符合质量标准和地板蜡项目需求。在地板蜡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除了内部审查，我们还进行了外部审查，邀请地板蜡项目相关利益方和专业领域的专家对文档进行独立审查。这有助于获取更全面、客观的反馈，确保地板蜡项目文档不仅符合内部标准，也满足外部需求。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地板蜡项目在文档编制与审查方面建立了严格的管理机制，通过规范的流程和多维度的审查，确保地板蜡项目文档的质量、准确性和可靠性，为地板蜡项目的顺利推进提供了有力支持。</w:t>
      </w:r>
    </w:p>
    <w:p>
      <w:pPr>
        <w:pStyle w:val="Heading2"/>
        <w:ind w:firstLine="560" w:firstLineChars="200"/>
        <w:rPr>
          <w:rFonts w:ascii="仿宋" w:eastAsia="仿宋" w:hAnsi="仿宋" w:cs="仿宋" w:hint="eastAsia"/>
          <w:sz w:val="28"/>
          <w:lang w:eastAsia="zh-CN"/>
        </w:rPr>
      </w:pPr>
      <w:bookmarkStart w:id="4" w:name="_Toc16956"/>
      <w:r>
        <w:rPr>
          <w:rFonts w:ascii="仿宋" w:eastAsia="仿宋" w:hAnsi="仿宋" w:cs="仿宋" w:hint="eastAsia"/>
          <w:sz w:val="28"/>
          <w:lang w:eastAsia="zh-CN"/>
        </w:rPr>
        <w:t>(二)、文档发布与分发</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在地板蜡项目中，我们致力于优化文档发布与分发过程，以确保信息的高效传递和团队间协作的顺畅进行。以下是我们采取的关键优化策略：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我们通过多渠道发布文档，包括电子邮件、地板蜡项目管理平台、内部网站等，以满足不同团队成员的偏好和需求。多渠道发布确保了信息的全面覆盖。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我们采用了精细的权限控制，确保只有授权人员可以访问敏感信息。这种安全措施保护了地板蜡项目文档的机密性，防止了未经授权的信息泄露。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5" w:name="_Toc19431"/>
      <w:r>
        <w:rPr>
          <w:rFonts w:ascii="仿宋" w:eastAsia="仿宋" w:hAnsi="仿宋" w:cs="仿宋" w:hint="eastAsia"/>
          <w:sz w:val="28"/>
          <w:lang w:eastAsia="zh-CN"/>
        </w:rPr>
        <w:t>(三)、文档存档与归档</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文档存档与归档是地板蜡项目生命周期中一个至关重要的环节，直接关系到地板蜡项目信息的长期保存和历史记录的完整性。在地板蜡项目中，我们实施了一系列有效的文档存档与归档管理策略：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存档周期规划：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6" w:name="_Toc26126"/>
      <w:r>
        <w:rPr>
          <w:rFonts w:ascii="仿宋" w:eastAsia="仿宋" w:hAnsi="仿宋" w:cs="仿宋" w:hint="eastAsia"/>
          <w:sz w:val="28"/>
          <w:lang w:eastAsia="zh-CN"/>
        </w:rPr>
        <w:t>二、市场分析、调研</w:t>
      </w:r>
      <w:bookmarkEnd w:id="6"/>
    </w:p>
    <w:p>
      <w:pPr>
        <w:pStyle w:val="Heading2"/>
        <w:rPr>
          <w:rFonts w:ascii="仿宋" w:eastAsia="仿宋" w:hAnsi="仿宋" w:cs="仿宋" w:hint="eastAsia"/>
          <w:lang w:eastAsia="zh-CN"/>
        </w:rPr>
      </w:pPr>
      <w:bookmarkStart w:id="7" w:name="_Toc4628"/>
      <w:r>
        <w:rPr>
          <w:rFonts w:ascii="仿宋" w:eastAsia="仿宋" w:hAnsi="仿宋" w:cs="仿宋" w:hint="eastAsia"/>
          <w:lang w:eastAsia="zh-CN"/>
        </w:rPr>
        <w:t>(一)、地板蜡行业分析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地板蜡行业一直以来都是市场的关注焦点。行业内的发展趋势、竞争态势以及潜在机会都对地板蜡项目的推进产生深远的影响。通过深入研究行业的整体概貌，我们将更好地理解行业的核心特征，为地板蜡项目的定位提供有力支持。</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地板蜡行业，技术一直是推动创新和发展的关键因素。我们将对当前技术趋势进行详尽分析，包括但不限于人工智能、大数据应用、先进制造技术等。这有助于地板蜡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地板蜡项目成功的基础。我们将对主要竞争对手进行深入研究，包括其市场份额、产品特点、市场定位等。通过全面了解竞争对手的优势和劣势，地板蜡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8" w:name="_Toc32452"/>
      <w:r>
        <w:rPr>
          <w:rFonts w:ascii="仿宋" w:eastAsia="仿宋" w:hAnsi="仿宋" w:cs="仿宋" w:hint="eastAsia"/>
          <w:sz w:val="28"/>
          <w:lang w:eastAsia="zh-CN"/>
        </w:rPr>
        <w:t>(二)、地板蜡市场分析预测</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通过对市场规模的深入调研，我们将预测地板蜡市场未来的增长趋势。这包括市场的整体规模、各细分领域的发展趋势等。地板蜡项目可以根据市场的扩张速度和潜在机会，制定更符合市场需求的发展策略。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了解消费者的需求是市场分析的核心。我们将通过调查研究，深入挖掘目标消费者的需求特点、购买习惯以及对产品和服务的期望。这有助于地板蜡项目更好地定位目标市场，提供更符合消费者期待的解决方案。</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地板蜡项目实施过程中需要充分考虑的因素。我们将对市场风险进行全面评估，包括但不限于政策法规风险、市场竞争风险、技术变革风险等。通过对潜在风险的深入分析，地板蜡项目可以制定相应的风险缓解策略，降低不确定性对地板蜡项目的影响。</w:t>
      </w:r>
    </w:p>
    <w:p>
      <w:pPr>
        <w:pStyle w:val="Heading1"/>
        <w:ind w:firstLine="560" w:firstLineChars="200"/>
        <w:rPr>
          <w:rFonts w:ascii="仿宋" w:eastAsia="仿宋" w:hAnsi="仿宋" w:cs="仿宋" w:hint="eastAsia"/>
          <w:sz w:val="28"/>
          <w:lang w:eastAsia="zh-CN"/>
        </w:rPr>
      </w:pPr>
      <w:bookmarkStart w:id="9" w:name="_Toc1504"/>
      <w:r>
        <w:rPr>
          <w:rFonts w:ascii="仿宋" w:eastAsia="仿宋" w:hAnsi="仿宋" w:cs="仿宋" w:hint="eastAsia"/>
          <w:sz w:val="28"/>
          <w:lang w:eastAsia="zh-CN"/>
        </w:rPr>
        <w:t>三、地板蜡项目绩效评估</w:t>
      </w:r>
      <w:bookmarkEnd w:id="9"/>
    </w:p>
    <w:p>
      <w:pPr>
        <w:pStyle w:val="Heading2"/>
        <w:rPr>
          <w:rFonts w:ascii="仿宋" w:eastAsia="仿宋" w:hAnsi="仿宋" w:cs="仿宋" w:hint="eastAsia"/>
          <w:lang w:eastAsia="zh-CN"/>
        </w:rPr>
      </w:pPr>
      <w:bookmarkStart w:id="10" w:name="_Toc27317"/>
      <w:r>
        <w:rPr>
          <w:rFonts w:ascii="仿宋" w:eastAsia="仿宋" w:hAnsi="仿宋" w:cs="仿宋" w:hint="eastAsia"/>
          <w:lang w:eastAsia="zh-CN"/>
        </w:rPr>
        <w:t>(一)、绩效评估指标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在地板蜡项目中，我们设计了一套全面的绩效评估指标，以确保地板蜡项目的可控和成功交付。这些指标跨足地板蜡项目目标、成本、进度和质量等多个维度，为我们提供了全面洞察地板蜡项目的健康状况。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地板蜡项目目标达成率是我们关注的首要指标。我们设定了明确的目标，并通过定期监测和评估，迅速发现并应对潜在的目标偏差。这为地板蜡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成本绩效是另一个核心关注点。通过实际成本与预算成本的对比分析，我们深入了解成本差异的原因，及时调整资源分配，保持地板蜡项目在经济效益方面的合理水平。</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地板蜡项目进度作为关键的绩效指标之一，得到了精心的关注。我们制定了详细的地板蜡项目进度计划，并设立了进度符合度指标，确保实际进度与计划进度保持一致。这使我们能够快速发现和解决潜在的进度问题，保持地板蜡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地板蜡项目绩效的不可或缺的一环。我们引入了一系列的质量标准和客户满意度指标，以确保地板蜡项目交付的成果在质量上达到或超越预期水平。通过持续监测这些指标，我们努力提升地板蜡项目整体质量水平，为地板蜡项目的成功交付提供有力保障。通过这些科学且全面的绩效评估，我们能够更好地引导地板蜡项目的持续改进，确保地板蜡项目目标的顺利达成。</w:t>
      </w:r>
    </w:p>
    <w:p>
      <w:pPr>
        <w:pStyle w:val="Heading2"/>
        <w:ind w:firstLine="560" w:firstLineChars="200"/>
        <w:rPr>
          <w:rFonts w:ascii="仿宋" w:eastAsia="仿宋" w:hAnsi="仿宋" w:cs="仿宋" w:hint="eastAsia"/>
          <w:sz w:val="28"/>
          <w:lang w:eastAsia="zh-CN"/>
        </w:rPr>
      </w:pPr>
      <w:bookmarkStart w:id="11" w:name="_Toc26791"/>
      <w:r>
        <w:rPr>
          <w:rFonts w:ascii="仿宋" w:eastAsia="仿宋" w:hAnsi="仿宋" w:cs="仿宋" w:hint="eastAsia"/>
          <w:sz w:val="28"/>
          <w:lang w:eastAsia="zh-CN"/>
        </w:rPr>
        <w:t>(二)、绩效评估方法</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绩效评估是地板蜡项目中的关键环节，为确保地板蜡项目达到预期目标，我们采用了多层次、多维度的绩效评估方法。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地板蜡项目的战略目标对齐，确保每个决策和行动都与地板蜡项目整体目标保持一致。团队会定期召开战略对齐会议，审视当前工作与地板蜡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地板蜡项目进度、质量、成本和风险等方面。这些指标通过数据收集和分析，为地板蜡项目管理团队提供了客观的评估依据。例如，我们通过地板蜡项目管理软件追踪进度，使用成本绩效分析（CPI）评估成本控制情况。</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绩效评估不仅仅停留在地板蜡项目内部，还考虑了地板蜡项目对外部环境的影响。我们定期进行干系人满意度调查，以了解各利益相关方对地板蜡项目的期望和满意度，并及时做出调整。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这种多层次、多角度的绩效评估方法，使得我们能够全面了解地板蜡项目的运行状态，及时做出调整，确保地板蜡项目在不断变化的环境中保持稳健前行。</w:t>
      </w:r>
    </w:p>
    <w:p>
      <w:pPr>
        <w:pStyle w:val="Heading2"/>
        <w:ind w:firstLine="560" w:firstLineChars="200"/>
        <w:rPr>
          <w:rFonts w:ascii="仿宋" w:eastAsia="仿宋" w:hAnsi="仿宋" w:cs="仿宋" w:hint="eastAsia"/>
          <w:sz w:val="28"/>
          <w:lang w:eastAsia="zh-CN"/>
        </w:rPr>
      </w:pPr>
      <w:bookmarkStart w:id="12" w:name="_Toc22700"/>
      <w:r>
        <w:rPr>
          <w:rFonts w:ascii="仿宋" w:eastAsia="仿宋" w:hAnsi="仿宋" w:cs="仿宋" w:hint="eastAsia"/>
          <w:sz w:val="28"/>
          <w:lang w:eastAsia="zh-CN"/>
        </w:rPr>
        <w:t>(三)、绩效评估周期</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为了确保地板蜡项目的有效管理和不断优化，我们采用了精心设计的绩效评估周期。这个周期旨在实现灵活、实时和全面的评估，以适应地板蜡项目执行中的各种挑战。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地板蜡项目的不同需求，分为短期、中期和长期。短期评估关注每个迭代或工作周期，以及时发现和解决当前任务中的问题。中期评估涵盖几个迭代，深入了解整体地板蜡项目的趋势和性能。长期评估则着眼于整个地板蜡项目阶段，确保地板蜡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地板蜡项目管理工具和协作平台，团队成员能够随时更新和分享地板蜡项目数据。这种实时性的反馈机制使我们能够及时察觉潜在问题，快速调整，保持地板蜡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与地板蜡项目的决策制定密不可分。每个周期的地板蜡项目回顾会议成为集体总结经验、识别问题深层次原因并找到创新解决方案的平台。这种定期的反思与调整机制使地板蜡项目能够不断学习、进化，以更好地适应变化的环境。</w:t>
      </w:r>
    </w:p>
    <w:p>
      <w:pPr>
        <w:pStyle w:val="Heading1"/>
        <w:ind w:firstLine="560" w:firstLineChars="200"/>
        <w:rPr>
          <w:rFonts w:ascii="仿宋" w:eastAsia="仿宋" w:hAnsi="仿宋" w:cs="仿宋" w:hint="eastAsia"/>
          <w:sz w:val="28"/>
          <w:lang w:eastAsia="zh-CN"/>
        </w:rPr>
      </w:pPr>
      <w:bookmarkStart w:id="13" w:name="_Toc15743"/>
      <w:r>
        <w:rPr>
          <w:rFonts w:ascii="仿宋" w:eastAsia="仿宋" w:hAnsi="仿宋" w:cs="仿宋" w:hint="eastAsia"/>
          <w:sz w:val="28"/>
          <w:lang w:eastAsia="zh-CN"/>
        </w:rPr>
        <w:t>四、工艺说明</w:t>
      </w:r>
      <w:bookmarkEnd w:id="13"/>
    </w:p>
    <w:p>
      <w:pPr>
        <w:pStyle w:val="Heading2"/>
        <w:rPr>
          <w:rFonts w:ascii="仿宋" w:eastAsia="仿宋" w:hAnsi="仿宋" w:cs="仿宋" w:hint="eastAsia"/>
          <w:lang w:eastAsia="zh-CN"/>
        </w:rPr>
      </w:pPr>
      <w:bookmarkStart w:id="14" w:name="_Toc22799"/>
      <w:r>
        <w:rPr>
          <w:rFonts w:ascii="仿宋" w:eastAsia="仿宋" w:hAnsi="仿宋" w:cs="仿宋" w:hint="eastAsia"/>
          <w:lang w:eastAsia="zh-CN"/>
        </w:rPr>
        <w:t>(一)、技术管理特点</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地板蜡项目的技术管理特点体现在其创新导向。通过引入最先进的技术趋势和解决方案，地板蜡项目致力于提升科技含量、提高质量和效率水平。这意味着我们将采用最新的工具和方法，确保地板蜡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地板蜡项目技术管理的显著特征。通过整合不同领域的技术资源，我们实现了跨学科的协同工作。这有助于优化技术架构，提高整体效能。此外，整合性策略还促进了不同技术团队之间的紧密沟通和高效合作，确保地板蜡项目各方面的技术都能得到协同发展。</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地板蜡项目所采用的技术。通过不断优化技术方案，地板蜡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地板蜡项目团队将在地板蜡项目初期识别可能的技术风险，并采取相应的预防和应对措施。通过建立健全的风险评估机制，地板蜡项目能够在实施过程中及时发现并解决潜在的技术问题，保障地板蜡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通过这些独特的技术管理特点，我们确信在地板蜡项目中，技术将成为地板蜡项目成功的有力支持。这一深度剖析揭示了技术管理在地板蜡项目实施中的关键作用，为地板蜡项目的技术基础奠定了坚实的基础。</w:t>
      </w:r>
    </w:p>
    <w:p>
      <w:pPr>
        <w:pStyle w:val="Heading2"/>
        <w:ind w:firstLine="560" w:firstLineChars="200"/>
        <w:rPr>
          <w:rFonts w:ascii="仿宋" w:eastAsia="仿宋" w:hAnsi="仿宋" w:cs="仿宋" w:hint="eastAsia"/>
          <w:sz w:val="28"/>
          <w:lang w:eastAsia="zh-CN"/>
        </w:rPr>
      </w:pPr>
      <w:bookmarkStart w:id="15" w:name="_Toc11830"/>
      <w:r>
        <w:rPr>
          <w:rFonts w:ascii="仿宋" w:eastAsia="仿宋" w:hAnsi="仿宋" w:cs="仿宋" w:hint="eastAsia"/>
          <w:sz w:val="28"/>
          <w:lang w:eastAsia="zh-CN"/>
        </w:rPr>
        <w:t>(二)、地板蜡项目工艺技术设计方案</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地板蜡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在生产经营活动方面，地板蜡项目将严格按照相关行业规范要求进行组织。通过有效控制产品质量，地板蜡项目将致力于为顾客提供优质的地板蜡项目产品和良好的服务。这体现了地板蜡项目对于生产活动合规性和质量标准的高度重视，为地板蜡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地板蜡项目注重生态效益和清洁生产原则。地板蜡项目建设将紧密结合地方特色经济发展，与社会经济发展规划和区域环境保护规划方案相协调一致。通过与当地区域自然生态系统的结合，地板蜡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地板蜡项目产品具有多样化的客户需求和个性化的特点。因此，地板蜡项目产品规格品种多样，且单批生产数量较小。为满足这一特点，地板蜡项目承办单位将建设先进的柔性制造生产线。通过广泛应用柔性制造技术，地板蜡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地板蜡项目采用的技术具有较高的技术含量和自动化水平，处于国内先进水平。这一技术选用不仅体现了对生产效率、质量和环境友好性的高标准要求，同时为地板蜡项目的可持续发展奠定了坚实的基础。</w:t>
      </w:r>
    </w:p>
    <w:p>
      <w:pPr>
        <w:pStyle w:val="Heading2"/>
        <w:ind w:firstLine="560" w:firstLineChars="200"/>
        <w:rPr>
          <w:rFonts w:ascii="仿宋" w:eastAsia="仿宋" w:hAnsi="仿宋" w:cs="仿宋" w:hint="eastAsia"/>
          <w:sz w:val="28"/>
          <w:lang w:eastAsia="zh-CN"/>
        </w:rPr>
      </w:pPr>
      <w:bookmarkStart w:id="16" w:name="_Toc25967"/>
      <w:r>
        <w:rPr>
          <w:rFonts w:ascii="仿宋" w:eastAsia="仿宋" w:hAnsi="仿宋" w:cs="仿宋" w:hint="eastAsia"/>
          <w:sz w:val="28"/>
          <w:lang w:eastAsia="zh-CN"/>
        </w:rPr>
        <w:t>(三)、设备选型方案</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为确保地板蜡项目的高效生产和技术实施，我们制定了一套精心设计的设备选型方案，以满足地板蜡项目生产、质量和环保的要求。该方案的主要特点如下：</w:t>
      </w:r>
    </w:p>
    <w:p>
      <w:pPr>
        <w:ind w:firstLine="560" w:firstLineChars="200"/>
        <w:rPr>
          <w:rFonts w:ascii="仿宋" w:eastAsia="仿宋" w:hAnsi="仿宋" w:cs="仿宋" w:hint="eastAsia"/>
          <w:sz w:val="28"/>
        </w:r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地板蜡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针对地板蜡项目产品的多样性和小批量生产的特点，我们将建设柔性制造生产线。通过在设备选型中考虑柔性制造技术，可以灵活应对不同产品规格和生产需求，实现生产线的高度灵活性和适应性。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7" w:name="_Toc20777"/>
      <w:r>
        <w:rPr>
          <w:rFonts w:ascii="仿宋" w:eastAsia="仿宋" w:hAnsi="仿宋" w:cs="仿宋" w:hint="eastAsia"/>
          <w:sz w:val="28"/>
          <w:lang w:eastAsia="zh-CN"/>
        </w:rPr>
        <w:t>五、地板蜡项目建设单位说明</w:t>
      </w:r>
      <w:bookmarkEnd w:id="17"/>
    </w:p>
    <w:p>
      <w:pPr>
        <w:pStyle w:val="Heading2"/>
        <w:rPr>
          <w:rFonts w:ascii="仿宋" w:eastAsia="仿宋" w:hAnsi="仿宋" w:cs="仿宋" w:hint="eastAsia"/>
          <w:lang w:eastAsia="zh-CN"/>
        </w:rPr>
      </w:pPr>
      <w:bookmarkStart w:id="18" w:name="_Toc31103"/>
      <w:r>
        <w:rPr>
          <w:rFonts w:ascii="仿宋" w:eastAsia="仿宋" w:hAnsi="仿宋" w:cs="仿宋" w:hint="eastAsia"/>
          <w:lang w:eastAsia="zh-CN"/>
        </w:rPr>
        <w:t>(一)、地板蜡项目承办单位基本情况</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9" w:name="_Toc7905"/>
      <w:r>
        <w:rPr>
          <w:rFonts w:ascii="仿宋" w:eastAsia="仿宋" w:hAnsi="仿宋" w:cs="仿宋" w:hint="eastAsia"/>
          <w:sz w:val="28"/>
          <w:lang w:eastAsia="zh-CN"/>
        </w:rPr>
        <w:t>(二)、公司经济效益分析</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地板蜡项目承办单位的XXXX，我们着眼于实现可持续的经济效益。通过技术创新和解决方案的提供，公司预计在地板蜡项目执行期间将获得可观的收入增长。这一收入来源主要包括地板蜡项目交付、技术服务和解决方案的销售。</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同时，我们注重成本控制和效率提升，以确保地板蜡项目的可持续盈利。透过精细的管理和资源优化，公司期望实现地板蜡项目利润最大化。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地板蜡项目实施进行全面的投资评估，包括地板蜡项目启动阶段的资金投入和后续运营成本。通过对地板蜡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地板蜡项目实施过程中具备足够的资金流动性，公司将进行详尽的现金流分析。这包括资金需求的合理预测、地板蜡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20" w:name="_Toc28858"/>
      <w:r>
        <w:rPr>
          <w:rFonts w:ascii="仿宋" w:eastAsia="仿宋" w:hAnsi="仿宋" w:cs="仿宋" w:hint="eastAsia"/>
          <w:sz w:val="28"/>
          <w:lang w:eastAsia="zh-CN"/>
        </w:rPr>
        <w:t>六、地板蜡项目建设背景及必要性分析</w:t>
      </w:r>
      <w:bookmarkEnd w:id="20"/>
    </w:p>
    <w:p>
      <w:pPr>
        <w:pStyle w:val="Heading2"/>
        <w:rPr>
          <w:rFonts w:ascii="仿宋" w:eastAsia="仿宋" w:hAnsi="仿宋" w:cs="仿宋" w:hint="eastAsia"/>
          <w:lang w:eastAsia="zh-CN"/>
        </w:rPr>
      </w:pPr>
      <w:bookmarkStart w:id="21" w:name="_Toc7587"/>
      <w:r>
        <w:rPr>
          <w:rFonts w:ascii="仿宋" w:eastAsia="仿宋" w:hAnsi="仿宋" w:cs="仿宋" w:hint="eastAsia"/>
          <w:lang w:eastAsia="zh-CN"/>
        </w:rPr>
        <w:t>(一)、地板蜡项目背景分析</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地板蜡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地板蜡项目提供了机遇和挑战的交汇点。</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https://d.book118.com/006122043240010043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地板蜡项目规划设计蓝图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地板蜡项目规划设计蓝图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地板蜡项目规划设计蓝图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地板蜡项目规划设计蓝图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地板蜡项目规划设计蓝图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地板蜡项目规划设计蓝图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地板蜡项目规划设计蓝图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地板蜡项目规划设计蓝图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地板蜡项目规划设计蓝图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地板蜡项目规划设计蓝图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地板蜡项目规划设计蓝图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地板蜡项目规划设计蓝图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地板蜡项目规划设计蓝图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地板蜡项目规划设计蓝图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地板蜡项目规划设计蓝图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地板蜡项目规划设计蓝图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地板蜡项目规划设计蓝图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443BE1"/>
    <w:rsid w:val="1A443BE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qFormat/>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0612204324001004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2024-02-02T14:33:00Z</dcterms:created>
  <dcterms:modified xsi:type="dcterms:W3CDTF">2024-02-02T14:33:44Z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078377C9D9B5474286695FE697412173_11</vt:lpwstr>
  </property>
  <property fmtid="{D5CDD505-2E9C-101B-9397-08002B2CF9AE}" pid="3" name="KSOProductBuildVer">
    <vt:lpwstr>2052-12.1.0.16250</vt:lpwstr>
  </property>
</Properties>
</file>