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5DE3" w:rsidP="00415DE3">
      <w:pPr>
        <w:tabs>
          <w:tab w:val="left" w:pos="4253"/>
        </w:tabs>
        <w:snapToGrid w:val="0"/>
        <w:spacing w:line="360" w:lineRule="auto"/>
        <w:jc w:val="center"/>
        <w:rPr>
          <w:rFonts w:ascii="黑体" w:eastAsia="黑体" w:hAnsi="黑体"/>
          <w:sz w:val="32"/>
        </w:rPr>
      </w:pPr>
      <w:r w:rsidRPr="00891FBD">
        <w:rPr>
          <w:rFonts w:ascii="黑体" w:eastAsia="黑体" w:hAnsi="黑体" w:hint="eastAsia"/>
          <w:sz w:val="32"/>
        </w:rPr>
        <w:t>河北省沧州市沧衡八校联盟2023-2024学年高三上学期</w:t>
      </w:r>
    </w:p>
    <w:p w:rsidR="00415DE3" w:rsidRPr="00891FBD" w:rsidP="00415DE3">
      <w:pPr>
        <w:tabs>
          <w:tab w:val="left" w:pos="4253"/>
        </w:tabs>
        <w:snapToGrid w:val="0"/>
        <w:spacing w:line="360" w:lineRule="auto"/>
        <w:jc w:val="center"/>
        <w:rPr>
          <w:rFonts w:ascii="黑体" w:eastAsia="黑体" w:hAnsi="黑体"/>
          <w:sz w:val="32"/>
        </w:rPr>
      </w:pPr>
      <w:r w:rsidRPr="00891FBD">
        <w:rPr>
          <w:rFonts w:ascii="黑体" w:eastAsia="黑体" w:hAnsi="黑体" w:hint="eastAsia"/>
          <w:sz w:val="32"/>
        </w:rPr>
        <w:t>11月期中地理试题</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一、选择题：本大题共16小题，每小题3分，共48分。在每小题给出的四个选项中，只有一项是符合题目要求的。</w:t>
      </w:r>
    </w:p>
    <w:p w:rsidR="00415DE3" w:rsidRPr="00782712" w:rsidP="00415DE3">
      <w:pPr>
        <w:tabs>
          <w:tab w:val="left" w:pos="4253"/>
        </w:tabs>
        <w:snapToGrid w:val="0"/>
        <w:spacing w:line="360" w:lineRule="auto"/>
        <w:rPr>
          <w:rFonts w:ascii="宋体" w:hAnsi="宋体"/>
        </w:rPr>
      </w:pPr>
      <w:r w:rsidRPr="00782712">
        <w:rPr>
          <w:rFonts w:ascii="宋体" w:hAnsi="宋体"/>
        </w:rPr>
        <w:t>副热带高压自高空向下大规模沉降大气，与下层海洋上空的信风相遇，形成信风逆温，大气层结构稳定。下图为信风逆温形成示意图。完成下面小题。</w:t>
      </w:r>
    </w:p>
    <w:p w:rsidR="00415DE3" w:rsidRPr="00782712" w:rsidP="00415DE3">
      <w:pPr>
        <w:tabs>
          <w:tab w:val="left" w:pos="4253"/>
        </w:tabs>
        <w:snapToGrid w:val="0"/>
        <w:spacing w:line="360" w:lineRule="auto"/>
        <w:jc w:val="center"/>
        <w:rPr>
          <w:rFonts w:ascii="宋体" w:hAnsi="宋体"/>
        </w:rPr>
      </w:pPr>
      <w:r>
        <w:rPr>
          <w:rFonts w:ascii="宋体" w:hAnsi="宋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3.65pt;height:117.2pt;mso-wrap-style:square;visibility:visible">
            <v:imagedata r:id="rId4" o:title="学科网(www"/>
          </v:shape>
        </w:pict>
      </w:r>
      <w:r w:rsidRPr="00782712">
        <w:rPr>
          <w:rFonts w:ascii="宋体" w:hAnsi="宋体"/>
        </w:rPr>
        <w:t xml:space="preserve">  </w:t>
      </w:r>
    </w:p>
    <w:p w:rsidR="00415DE3" w:rsidRPr="00782712" w:rsidP="00415DE3">
      <w:pPr>
        <w:tabs>
          <w:tab w:val="left" w:pos="4253"/>
        </w:tabs>
        <w:snapToGrid w:val="0"/>
        <w:spacing w:line="360" w:lineRule="auto"/>
        <w:rPr>
          <w:rFonts w:ascii="宋体" w:hAnsi="宋体"/>
        </w:rPr>
      </w:pPr>
      <w:r w:rsidRPr="00782712">
        <w:rPr>
          <w:rFonts w:ascii="宋体" w:hAnsi="宋体"/>
        </w:rPr>
        <w:t>1. 该天气现象经常出现在（   ）</w:t>
      </w:r>
    </w:p>
    <w:p w:rsidR="00415DE3" w:rsidP="00415DE3">
      <w:pPr>
        <w:tabs>
          <w:tab w:val="left" w:pos="4253"/>
        </w:tabs>
        <w:snapToGrid w:val="0"/>
        <w:spacing w:line="360" w:lineRule="auto"/>
        <w:rPr>
          <w:rFonts w:ascii="宋体" w:hAnsi="宋体"/>
        </w:rPr>
      </w:pPr>
      <w:r w:rsidRPr="00782712">
        <w:rPr>
          <w:rFonts w:ascii="宋体" w:hAnsi="宋体"/>
        </w:rPr>
        <w:t>A. 北非地区</w:t>
      </w:r>
      <w:r w:rsidRPr="00782712">
        <w:rPr>
          <w:rFonts w:ascii="宋体" w:hAnsi="宋体"/>
        </w:rPr>
        <w:tab/>
        <w:t>B. 南亚地区</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太平洋中部地区</w:t>
      </w:r>
      <w:r w:rsidRPr="00782712">
        <w:rPr>
          <w:rFonts w:ascii="宋体" w:hAnsi="宋体"/>
        </w:rPr>
        <w:tab/>
        <w:t>D. 西欧地区</w:t>
      </w:r>
    </w:p>
    <w:p w:rsidR="00415DE3" w:rsidRPr="00782712" w:rsidP="00415DE3">
      <w:pPr>
        <w:tabs>
          <w:tab w:val="left" w:pos="4253"/>
        </w:tabs>
        <w:snapToGrid w:val="0"/>
        <w:spacing w:line="360" w:lineRule="auto"/>
        <w:rPr>
          <w:rFonts w:ascii="宋体" w:hAnsi="宋体"/>
        </w:rPr>
      </w:pPr>
      <w:r w:rsidRPr="00782712">
        <w:rPr>
          <w:rFonts w:ascii="宋体" w:hAnsi="宋体"/>
        </w:rPr>
        <w:t>2. 与甲处气团相比，乙处气团为（   ）</w:t>
      </w:r>
    </w:p>
    <w:p w:rsidR="00415DE3" w:rsidP="00415DE3">
      <w:pPr>
        <w:tabs>
          <w:tab w:val="left" w:pos="4253"/>
        </w:tabs>
        <w:snapToGrid w:val="0"/>
        <w:spacing w:line="360" w:lineRule="auto"/>
        <w:rPr>
          <w:rFonts w:ascii="宋体" w:hAnsi="宋体"/>
        </w:rPr>
      </w:pPr>
      <w:r w:rsidRPr="00782712">
        <w:rPr>
          <w:rFonts w:ascii="宋体" w:hAnsi="宋体"/>
        </w:rPr>
        <w:t>A. 暖干气团</w:t>
      </w:r>
      <w:r w:rsidRPr="00782712">
        <w:rPr>
          <w:rFonts w:ascii="宋体" w:hAnsi="宋体"/>
        </w:rPr>
        <w:tab/>
        <w:t>B. 暖湿气团</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冷干气团</w:t>
      </w:r>
      <w:r w:rsidRPr="00782712">
        <w:rPr>
          <w:rFonts w:ascii="宋体" w:hAnsi="宋体"/>
        </w:rPr>
        <w:tab/>
        <w:t>D. 冷湿气团</w:t>
      </w:r>
    </w:p>
    <w:p w:rsidR="00415DE3" w:rsidRPr="00782712" w:rsidP="00415DE3">
      <w:pPr>
        <w:tabs>
          <w:tab w:val="left" w:pos="4253"/>
        </w:tabs>
        <w:snapToGrid w:val="0"/>
        <w:spacing w:line="360" w:lineRule="auto"/>
        <w:rPr>
          <w:rFonts w:ascii="宋体" w:hAnsi="宋体"/>
        </w:rPr>
      </w:pPr>
      <w:r w:rsidRPr="00782712">
        <w:rPr>
          <w:rFonts w:ascii="宋体" w:hAnsi="宋体"/>
        </w:rPr>
        <w:t>3. 该处稳定的大气层结构能够（   ）</w:t>
      </w:r>
    </w:p>
    <w:p w:rsidR="00415DE3" w:rsidRPr="00782712" w:rsidP="00415DE3">
      <w:pPr>
        <w:tabs>
          <w:tab w:val="left" w:pos="4253"/>
        </w:tabs>
        <w:snapToGrid w:val="0"/>
        <w:spacing w:line="360" w:lineRule="auto"/>
        <w:jc w:val="left"/>
        <w:rPr>
          <w:rFonts w:ascii="宋体" w:hAnsi="宋体"/>
        </w:rPr>
      </w:pPr>
      <w:r w:rsidRPr="00782712">
        <w:rPr>
          <w:rFonts w:ascii="宋体" w:hAnsi="宋体"/>
        </w:rPr>
        <w:t>A. 增强该地大气</w:t>
      </w:r>
      <w:r>
        <w:rPr>
          <w:rFonts w:ascii="宋体" w:hAnsi="宋体" w:hint="eastAsia"/>
        </w:rPr>
        <w:t>的</w:t>
      </w:r>
      <w:r w:rsidRPr="00782712">
        <w:rPr>
          <w:rFonts w:ascii="宋体" w:hAnsi="宋体"/>
        </w:rPr>
        <w:t>上升运动</w:t>
      </w:r>
      <w:r w:rsidRPr="00782712">
        <w:rPr>
          <w:rFonts w:ascii="宋体" w:hAnsi="宋体"/>
        </w:rPr>
        <w:tab/>
        <w:t>B. 增强大气的保温作用</w:t>
      </w:r>
    </w:p>
    <w:p w:rsidR="00415DE3" w:rsidRPr="00782712" w:rsidP="00415DE3">
      <w:pPr>
        <w:tabs>
          <w:tab w:val="left" w:pos="4253"/>
        </w:tabs>
        <w:snapToGrid w:val="0"/>
        <w:spacing w:line="360" w:lineRule="auto"/>
        <w:rPr>
          <w:rFonts w:ascii="宋体" w:hAnsi="宋体"/>
        </w:rPr>
      </w:pPr>
      <w:r w:rsidRPr="00782712">
        <w:rPr>
          <w:rFonts w:ascii="宋体" w:hAnsi="宋体"/>
        </w:rPr>
        <w:t>C. 导致该地降水明显增多</w:t>
      </w:r>
      <w:r w:rsidRPr="00782712">
        <w:rPr>
          <w:rFonts w:ascii="宋体" w:hAnsi="宋体"/>
        </w:rPr>
        <w:tab/>
        <w:t>D. 提高稳定层附近的风速</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1. C    2. A    3. B</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【1题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根据材料，副热带高压自高空向下做大规模下沉运动，与下层海洋上空的信风相遇，说明海域面积广，信风湿润，北非地区、南亚地区都是陆地，只有太平洋中部地区海域面积较大，故C正确，AB错误；西欧地区纬度较高，不受信风影响，D错误。故选C。</w:t>
      </w:r>
    </w:p>
    <w:p w:rsidR="00415DE3" w:rsidRPr="00782712" w:rsidP="00415DE3">
      <w:pPr>
        <w:tabs>
          <w:tab w:val="left" w:pos="4253"/>
        </w:tabs>
        <w:snapToGrid w:val="0"/>
        <w:spacing w:line="360" w:lineRule="auto"/>
        <w:rPr>
          <w:rFonts w:ascii="宋体" w:hAnsi="宋体"/>
        </w:rPr>
      </w:pPr>
      <w:r w:rsidRPr="00782712">
        <w:rPr>
          <w:rFonts w:ascii="宋体" w:hAnsi="宋体"/>
        </w:rPr>
        <w:t>【2题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据材料“副热带高压自高空向下大规模沉降大气，与下层海洋上空的信风相遇，形成信风逆温”可知，甲处气团是来自海洋上空的信风，乙处气团来自于副热带高压下沉，与甲处气团相比，乙处气团为暖干气团，A正确，BCD错误。故选A。</w:t>
      </w:r>
    </w:p>
    <w:p w:rsidR="00415DE3" w:rsidRPr="00782712" w:rsidP="00415DE3">
      <w:pPr>
        <w:tabs>
          <w:tab w:val="left" w:pos="4253"/>
        </w:tabs>
        <w:snapToGrid w:val="0"/>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782712">
        <w:rPr>
          <w:rFonts w:ascii="宋体" w:hAnsi="宋体"/>
        </w:rPr>
        <w:t>【3题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该处稳定的大气层结构能够抑制该地大气的上升运动，A错误；大气下沉增温，可以增强大气的保温作用，B正确；气流下沉，不易形成降水，C错误；气流下沉，降低稳定层附近的风速，D错误。故选B。</w:t>
      </w:r>
    </w:p>
    <w:p w:rsidR="00415DE3" w:rsidRPr="00782712" w:rsidP="00415DE3">
      <w:pPr>
        <w:tabs>
          <w:tab w:val="left" w:pos="4253"/>
        </w:tabs>
        <w:snapToGrid w:val="0"/>
        <w:spacing w:line="360" w:lineRule="auto"/>
        <w:rPr>
          <w:rFonts w:ascii="宋体" w:hAnsi="宋体"/>
        </w:rPr>
      </w:pPr>
      <w:r w:rsidRPr="00782712">
        <w:rPr>
          <w:rFonts w:ascii="宋体" w:hAnsi="宋体"/>
        </w:rPr>
        <w:t>马来西亚的沙捞越地区东部的姆鲁山国家公园内分布着一片由可溶性岩石在外力作用下形成的全球罕见的“刀石林”。“刀石林”相对高度大，石林上部薄如刀片，林间动植物稀少，是公认的世界第八大奇观。下图示意马来西亚“刀石林”的位置及“刀石林”景观。据此完成下面小题。</w:t>
      </w:r>
    </w:p>
    <w:p w:rsidR="00415DE3" w:rsidRPr="00782712" w:rsidP="00415DE3">
      <w:pPr>
        <w:tabs>
          <w:tab w:val="left" w:pos="4253"/>
        </w:tabs>
        <w:snapToGrid w:val="0"/>
        <w:spacing w:line="360" w:lineRule="auto"/>
        <w:jc w:val="center"/>
        <w:rPr>
          <w:rFonts w:ascii="宋体" w:hAnsi="宋体"/>
        </w:rPr>
      </w:pPr>
      <w:r>
        <w:rPr>
          <w:rFonts w:ascii="宋体" w:hAnsi="宋体"/>
        </w:rPr>
        <w:pict>
          <v:shape id="_x0000_i1026" type="#_x0000_t75" alt="学科网(www.zxxk.com)--教育资源门户，提供试卷、教案、课件、论文、素材以及各类教学资源下载，还有大量而丰富的教学相关资讯！" style="width:285.55pt;height:126pt;mso-wrap-style:square;visibility:visible">
            <v:imagedata r:id="rId7" o:title="学科网(www"/>
          </v:shape>
        </w:pict>
      </w:r>
    </w:p>
    <w:p w:rsidR="00415DE3" w:rsidRPr="00782712" w:rsidP="00415DE3">
      <w:pPr>
        <w:tabs>
          <w:tab w:val="left" w:pos="4253"/>
        </w:tabs>
        <w:snapToGrid w:val="0"/>
        <w:spacing w:line="360" w:lineRule="auto"/>
        <w:rPr>
          <w:rFonts w:ascii="宋体" w:hAnsi="宋体"/>
        </w:rPr>
      </w:pPr>
      <w:r w:rsidRPr="00782712">
        <w:rPr>
          <w:rFonts w:ascii="宋体" w:hAnsi="宋体"/>
        </w:rPr>
        <w:t>4. 马来西亚“刀石林”的岩石被打磨得薄如刀片，说明（   ）</w:t>
      </w:r>
    </w:p>
    <w:p w:rsidR="00415DE3" w:rsidRPr="00782712" w:rsidP="00415DE3">
      <w:pPr>
        <w:tabs>
          <w:tab w:val="left" w:pos="4253"/>
        </w:tabs>
        <w:snapToGrid w:val="0"/>
        <w:spacing w:line="360" w:lineRule="auto"/>
        <w:jc w:val="left"/>
        <w:rPr>
          <w:rFonts w:ascii="宋体" w:hAnsi="宋体"/>
        </w:rPr>
      </w:pPr>
      <w:r w:rsidRPr="00782712">
        <w:rPr>
          <w:rFonts w:ascii="宋体" w:hAnsi="宋体"/>
        </w:rPr>
        <w:t>A</w:t>
      </w:r>
      <w:r>
        <w:rPr>
          <w:rFonts w:ascii="宋体" w:hAnsi="宋体"/>
        </w:rPr>
        <w:t>.</w:t>
      </w:r>
      <w:r w:rsidRPr="00782712">
        <w:rPr>
          <w:rFonts w:ascii="宋体" w:hAnsi="宋体"/>
        </w:rPr>
        <w:t xml:space="preserve"> 当地气候湿热</w:t>
      </w:r>
      <w:r w:rsidRPr="00782712">
        <w:rPr>
          <w:rFonts w:ascii="宋体" w:hAnsi="宋体"/>
        </w:rPr>
        <w:tab/>
        <w:t>B. “刀石林”岩性坚硬</w:t>
      </w:r>
    </w:p>
    <w:p w:rsidR="00415DE3" w:rsidRPr="00782712" w:rsidP="00415DE3">
      <w:pPr>
        <w:tabs>
          <w:tab w:val="left" w:pos="4253"/>
        </w:tabs>
        <w:snapToGrid w:val="0"/>
        <w:spacing w:line="360" w:lineRule="auto"/>
        <w:rPr>
          <w:rFonts w:ascii="宋体" w:hAnsi="宋体"/>
        </w:rPr>
      </w:pPr>
      <w:r w:rsidRPr="00782712">
        <w:rPr>
          <w:rFonts w:ascii="宋体" w:hAnsi="宋体"/>
        </w:rPr>
        <w:t>C. 当地地势陡峭</w:t>
      </w:r>
      <w:r w:rsidRPr="00782712">
        <w:rPr>
          <w:rFonts w:ascii="宋体" w:hAnsi="宋体"/>
        </w:rPr>
        <w:tab/>
        <w:t>D. 大气中CO</w:t>
      </w:r>
      <w:r w:rsidRPr="00891FBD">
        <w:rPr>
          <w:rFonts w:ascii="宋体" w:hAnsi="宋体"/>
          <w:vertAlign w:val="subscript"/>
        </w:rPr>
        <w:t>2</w:t>
      </w:r>
      <w:r w:rsidRPr="00782712">
        <w:rPr>
          <w:rFonts w:ascii="宋体" w:hAnsi="宋体"/>
        </w:rPr>
        <w:t>含量大</w:t>
      </w:r>
    </w:p>
    <w:p w:rsidR="00415DE3" w:rsidRPr="00782712" w:rsidP="00415DE3">
      <w:pPr>
        <w:tabs>
          <w:tab w:val="left" w:pos="4253"/>
        </w:tabs>
        <w:snapToGrid w:val="0"/>
        <w:spacing w:line="360" w:lineRule="auto"/>
        <w:rPr>
          <w:rFonts w:ascii="宋体" w:hAnsi="宋体"/>
        </w:rPr>
      </w:pPr>
      <w:r w:rsidRPr="00782712">
        <w:rPr>
          <w:rFonts w:ascii="宋体" w:hAnsi="宋体"/>
        </w:rPr>
        <w:t>5. 与“刀石林”形成密切相关的自然要素是（   ）</w:t>
      </w:r>
    </w:p>
    <w:p w:rsidR="00415DE3" w:rsidP="00415DE3">
      <w:pPr>
        <w:tabs>
          <w:tab w:val="left" w:pos="4253"/>
        </w:tabs>
        <w:snapToGrid w:val="0"/>
        <w:spacing w:line="360" w:lineRule="auto"/>
        <w:rPr>
          <w:rFonts w:ascii="宋体" w:hAnsi="宋体"/>
        </w:rPr>
      </w:pPr>
      <w:r w:rsidRPr="00782712">
        <w:rPr>
          <w:rFonts w:ascii="宋体" w:hAnsi="宋体"/>
        </w:rPr>
        <w:t>A. 流水</w:t>
      </w:r>
      <w:r w:rsidRPr="00782712">
        <w:rPr>
          <w:rFonts w:ascii="宋体" w:hAnsi="宋体"/>
        </w:rPr>
        <w:tab/>
        <w:t>B. 风力</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冰川</w:t>
      </w:r>
      <w:r w:rsidRPr="00782712">
        <w:rPr>
          <w:rFonts w:ascii="宋体" w:hAnsi="宋体"/>
        </w:rPr>
        <w:tab/>
        <w:t>D. 海浪</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4. B    5. A</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【4题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根据材料可溶性岩石受外力作用形成“刀石林”推知，组成“刀石林”的岩石应为石灰岩，而石灰岩属于化学沉积形成的岩性坚硬的岩石。“刀石林”的岩石被打磨得薄如刀片，不能反映当地气候湿热、当地地势陡峭、大气中CO</w:t>
      </w:r>
      <w:r w:rsidRPr="002777FE">
        <w:rPr>
          <w:rFonts w:ascii="宋体" w:hAnsi="宋体"/>
          <w:vertAlign w:val="subscript"/>
        </w:rPr>
        <w:t>2</w:t>
      </w:r>
      <w:r w:rsidRPr="00782712">
        <w:rPr>
          <w:rFonts w:ascii="宋体" w:hAnsi="宋体"/>
        </w:rPr>
        <w:t>含量大，B正确，ACD错误。故选B。</w:t>
      </w:r>
    </w:p>
    <w:p w:rsidR="00415DE3" w:rsidRPr="00782712" w:rsidP="00415DE3">
      <w:pPr>
        <w:tabs>
          <w:tab w:val="left" w:pos="4253"/>
        </w:tabs>
        <w:snapToGrid w:val="0"/>
        <w:spacing w:line="360" w:lineRule="auto"/>
        <w:rPr>
          <w:rFonts w:ascii="宋体" w:hAnsi="宋体"/>
        </w:rPr>
      </w:pPr>
      <w:r w:rsidRPr="00782712">
        <w:rPr>
          <w:rFonts w:ascii="宋体" w:hAnsi="宋体"/>
        </w:rPr>
        <w:t>【5题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马来西亚属于热带雨林气候，降水量大，石灰岩受含有二氧化碳的水溶蚀，形成“刀石林”，A正确；风力作用主要是干旱半干旱地区主要的外力作用；冰川作用主要是高海拔与高纬度地区主要的外力作用；由图可知，姆鲁山国家公园不是位于沿海地区，BCD错误。故选A。</w:t>
      </w:r>
    </w:p>
    <w:p w:rsidR="00415DE3" w:rsidRPr="00782712" w:rsidP="00415DE3">
      <w:pPr>
        <w:tabs>
          <w:tab w:val="left" w:pos="4253"/>
        </w:tabs>
        <w:snapToGrid w:val="0"/>
        <w:spacing w:line="360" w:lineRule="auto"/>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82712">
        <w:rPr>
          <w:rFonts w:ascii="宋体" w:hAnsi="宋体"/>
        </w:rPr>
        <w:t>白垩岩是一种柔软、多孔的白色岩石、含有大量浮游生物的外骨骼化石。德国最大岛屿吕根岛上拥有一段超过15km的壮丽白垩岩山崖，是当地著名的旅游景点。左图示意吕根岛白垩岩山崖景观照片，右图为地壳物质循环图。据此完成下面小题。</w:t>
      </w:r>
    </w:p>
    <w:p w:rsidR="00415DE3" w:rsidRPr="00782712" w:rsidP="00415DE3">
      <w:pPr>
        <w:tabs>
          <w:tab w:val="left" w:pos="4253"/>
        </w:tabs>
        <w:snapToGrid w:val="0"/>
        <w:spacing w:line="360" w:lineRule="auto"/>
        <w:jc w:val="center"/>
        <w:rPr>
          <w:rFonts w:ascii="宋体" w:hAnsi="宋体"/>
        </w:rPr>
      </w:pPr>
      <w:r>
        <w:rPr>
          <w:rFonts w:ascii="宋体" w:hAnsi="宋体"/>
        </w:rPr>
        <w:pict>
          <v:shape id="_x0000_i1027" type="#_x0000_t75" alt="学科网(www.zxxk.com)--教育资源门户，提供试卷、教案、课件、论文、素材以及各类教学资源下载，还有大量而丰富的教学相关资讯！" style="width:206.45pt;height:156pt;mso-wrap-style:square;visibility:visible">
            <v:imagedata r:id="rId10" o:title="学科网(www"/>
          </v:shape>
        </w:pict>
      </w:r>
      <w:r w:rsidRPr="00782712">
        <w:rPr>
          <w:rFonts w:ascii="宋体" w:hAnsi="宋体"/>
        </w:rPr>
        <w:t xml:space="preserve">  </w:t>
      </w:r>
      <w:r>
        <w:rPr>
          <w:rFonts w:ascii="宋体" w:hAnsi="宋体"/>
        </w:rPr>
        <w:pict>
          <v:shape id="_x0000_i1028" type="#_x0000_t75" alt="学科网(www.zxxk.com)--教育资源门户，提供试卷、教案、课件、论文、素材以及各类教学资源下载，还有大量而丰富的教学相关资讯！" style="width:198pt;height:147.2pt;mso-wrap-style:square;visibility:visible">
            <v:imagedata r:id="rId11" o:title="学科网(www"/>
          </v:shape>
        </w:pict>
      </w:r>
      <w:r w:rsidRPr="00782712">
        <w:rPr>
          <w:rFonts w:ascii="宋体" w:hAnsi="宋体"/>
        </w:rPr>
        <w:t xml:space="preserve">  </w:t>
      </w:r>
    </w:p>
    <w:p w:rsidR="00415DE3" w:rsidRPr="00782712" w:rsidP="00415DE3">
      <w:pPr>
        <w:tabs>
          <w:tab w:val="left" w:pos="4253"/>
        </w:tabs>
        <w:snapToGrid w:val="0"/>
        <w:spacing w:line="360" w:lineRule="auto"/>
        <w:rPr>
          <w:rFonts w:ascii="宋体" w:hAnsi="宋体"/>
        </w:rPr>
      </w:pPr>
      <w:r w:rsidRPr="00782712">
        <w:rPr>
          <w:rFonts w:ascii="宋体" w:hAnsi="宋体"/>
        </w:rPr>
        <w:t>6. 白垩岩属于地壳物质循环图中的（   ）</w:t>
      </w:r>
    </w:p>
    <w:p w:rsidR="00415DE3" w:rsidP="00415DE3">
      <w:pPr>
        <w:tabs>
          <w:tab w:val="left" w:pos="4253"/>
        </w:tabs>
        <w:snapToGrid w:val="0"/>
        <w:spacing w:line="360" w:lineRule="auto"/>
        <w:rPr>
          <w:rFonts w:ascii="宋体" w:hAnsi="宋体"/>
        </w:rPr>
      </w:pPr>
      <w:r w:rsidRPr="00782712">
        <w:rPr>
          <w:rFonts w:ascii="宋体" w:hAnsi="宋体"/>
        </w:rPr>
        <w:t>A. 甲</w:t>
      </w:r>
      <w:r w:rsidRPr="00782712">
        <w:rPr>
          <w:rFonts w:ascii="宋体" w:hAnsi="宋体"/>
        </w:rPr>
        <w:tab/>
        <w:t>B. 乙</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丙</w:t>
      </w:r>
      <w:r w:rsidRPr="00782712">
        <w:rPr>
          <w:rFonts w:ascii="宋体" w:hAnsi="宋体"/>
        </w:rPr>
        <w:tab/>
        <w:t>D. 丁</w:t>
      </w:r>
    </w:p>
    <w:p w:rsidR="00415DE3" w:rsidRPr="00782712" w:rsidP="00415DE3">
      <w:pPr>
        <w:tabs>
          <w:tab w:val="left" w:pos="4253"/>
        </w:tabs>
        <w:snapToGrid w:val="0"/>
        <w:spacing w:line="360" w:lineRule="auto"/>
        <w:rPr>
          <w:rFonts w:ascii="宋体" w:hAnsi="宋体"/>
        </w:rPr>
      </w:pPr>
      <w:r w:rsidRPr="00782712">
        <w:rPr>
          <w:rFonts w:ascii="宋体" w:hAnsi="宋体"/>
        </w:rPr>
        <w:t>7. 吕根岛白垩岩山崖形成的地质过程是（   ）</w:t>
      </w:r>
    </w:p>
    <w:p w:rsidR="00415DE3" w:rsidRPr="00782712" w:rsidP="00415DE3">
      <w:pPr>
        <w:tabs>
          <w:tab w:val="left" w:pos="4253"/>
        </w:tabs>
        <w:snapToGrid w:val="0"/>
        <w:spacing w:line="360" w:lineRule="auto"/>
        <w:rPr>
          <w:rFonts w:ascii="宋体" w:hAnsi="宋体"/>
        </w:rPr>
      </w:pPr>
      <w:r w:rsidRPr="00782712">
        <w:rPr>
          <w:rFonts w:ascii="宋体" w:hAnsi="宋体"/>
        </w:rPr>
        <w:t>A. 岩浆侵入—地壳抬升—雨水冲刷—岩层断裂</w:t>
      </w:r>
    </w:p>
    <w:p w:rsidR="00415DE3" w:rsidRPr="00782712" w:rsidP="00415DE3">
      <w:pPr>
        <w:tabs>
          <w:tab w:val="left" w:pos="4253"/>
        </w:tabs>
        <w:snapToGrid w:val="0"/>
        <w:spacing w:line="360" w:lineRule="auto"/>
        <w:rPr>
          <w:rFonts w:ascii="宋体" w:hAnsi="宋体"/>
        </w:rPr>
      </w:pPr>
      <w:r w:rsidRPr="00782712">
        <w:rPr>
          <w:rFonts w:ascii="宋体" w:hAnsi="宋体"/>
        </w:rPr>
        <w:t>B. 岩浆喷发—地壳下陷—海浪侵蚀—岩层断裂</w:t>
      </w:r>
    </w:p>
    <w:p w:rsidR="00415DE3" w:rsidRPr="00782712" w:rsidP="00415DE3">
      <w:pPr>
        <w:tabs>
          <w:tab w:val="left" w:pos="4253"/>
        </w:tabs>
        <w:snapToGrid w:val="0"/>
        <w:spacing w:line="360" w:lineRule="auto"/>
        <w:rPr>
          <w:rFonts w:ascii="宋体" w:hAnsi="宋体"/>
        </w:rPr>
      </w:pPr>
      <w:r w:rsidRPr="00782712">
        <w:rPr>
          <w:rFonts w:ascii="宋体" w:hAnsi="宋体"/>
        </w:rPr>
        <w:t>C. 海底沉积—地壳下陷—雨水冲刷—垂直崩塌</w:t>
      </w:r>
    </w:p>
    <w:p w:rsidR="00415DE3" w:rsidRPr="00782712" w:rsidP="00415DE3">
      <w:pPr>
        <w:tabs>
          <w:tab w:val="left" w:pos="4253"/>
        </w:tabs>
        <w:snapToGrid w:val="0"/>
        <w:spacing w:line="360" w:lineRule="auto"/>
        <w:rPr>
          <w:rFonts w:ascii="宋体" w:hAnsi="宋体"/>
        </w:rPr>
      </w:pPr>
      <w:r w:rsidRPr="00782712">
        <w:rPr>
          <w:rFonts w:ascii="宋体" w:hAnsi="宋体"/>
        </w:rPr>
        <w:t>D. 海底沉积—地壳抬升—海浪侵蚀—垂直崩塌</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6. C    7. D</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【6题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读图可知，甲为变质岩、乙为岩浆、丙为沉积岩、丁为岩浆岩。白垩岩含有大量浮游生物的外骨骼化石，属于沉积岩，C正确，ABD错误，故选C。</w:t>
      </w:r>
    </w:p>
    <w:p w:rsidR="00415DE3" w:rsidRPr="00782712" w:rsidP="00415DE3">
      <w:pPr>
        <w:tabs>
          <w:tab w:val="left" w:pos="4253"/>
        </w:tabs>
        <w:snapToGrid w:val="0"/>
        <w:spacing w:line="360" w:lineRule="auto"/>
        <w:rPr>
          <w:rFonts w:ascii="宋体" w:hAnsi="宋体"/>
        </w:rPr>
      </w:pPr>
      <w:r w:rsidRPr="00782712">
        <w:rPr>
          <w:rFonts w:ascii="宋体" w:hAnsi="宋体"/>
        </w:rPr>
        <w:t>【7题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由材料“白垩岩是一种柔软、多孔的白色岩石、含有大量浮游生物的外骨骼化石"可知，吕根岛白垩岩是沉积岩，故其形成先要经历海相沉积，固结成岩；目前，吕根岛白垩岩为山崖，出露海面，说明固结成岩后，经地壳抬升使该地层出露海面，再遭受海浪侵蚀、垂直崩塌最终形成现在的壮丽的山崖。综合上述分析可知，D正确，ABC错误，故选D。</w:t>
      </w:r>
    </w:p>
    <w:p w:rsidR="00415DE3" w:rsidRPr="00782712" w:rsidP="00415DE3">
      <w:pPr>
        <w:tabs>
          <w:tab w:val="left" w:pos="4253"/>
        </w:tabs>
        <w:snapToGrid w:val="0"/>
        <w:spacing w:line="360" w:lineRule="auto"/>
        <w:rPr>
          <w:rFonts w:ascii="宋体" w:hAnsi="宋体"/>
        </w:rPr>
      </w:pPr>
      <w:r w:rsidRPr="00782712">
        <w:rPr>
          <w:rFonts w:ascii="宋体" w:hAnsi="宋体"/>
        </w:rPr>
        <w:t>岛屿苔藓生长受岛屿内多种因素影响。闽南、粤北沿海地区诸岛苔藓来源复杂，其中抗旱品种占比较高。据此完成下面小题。</w:t>
      </w:r>
    </w:p>
    <w:p w:rsidR="00415DE3" w:rsidRPr="00782712" w:rsidP="00415DE3">
      <w:pPr>
        <w:tabs>
          <w:tab w:val="left" w:pos="4253"/>
        </w:tabs>
        <w:snapToGrid w:val="0"/>
        <w:spacing w:line="360" w:lineRule="auto"/>
        <w:rPr>
          <w:rFonts w:ascii="宋体" w:hAnsi="宋体"/>
        </w:rPr>
      </w:pPr>
      <w:r w:rsidRPr="00782712">
        <w:rPr>
          <w:rFonts w:ascii="宋体" w:hAnsi="宋体"/>
        </w:rPr>
        <w:t>8. 推测与闽南、粤北沿海地区诸岛之间苔藓种数关联最小的因素是（   ）</w:t>
      </w:r>
    </w:p>
    <w:p w:rsidR="00415DE3" w:rsidP="00415DE3">
      <w:pPr>
        <w:tabs>
          <w:tab w:val="left" w:pos="4253"/>
        </w:tabs>
        <w:snapToGrid w:val="0"/>
        <w:spacing w:line="360" w:lineRule="auto"/>
        <w:rPr>
          <w:rFonts w:ascii="宋体" w:hAnsi="宋体"/>
        </w:rPr>
      </w:pPr>
      <w:r w:rsidRPr="00782712">
        <w:rPr>
          <w:rFonts w:ascii="宋体" w:hAnsi="宋体"/>
        </w:rPr>
        <w:t>A. 岛屿面积</w:t>
      </w:r>
      <w:r w:rsidRPr="00782712">
        <w:rPr>
          <w:rFonts w:ascii="宋体" w:hAnsi="宋体"/>
        </w:rPr>
        <w:tab/>
        <w:t>B. 最高点海拔</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经纬度位置</w:t>
      </w:r>
      <w:r w:rsidRPr="00782712">
        <w:rPr>
          <w:rFonts w:ascii="宋体" w:hAnsi="宋体"/>
        </w:rPr>
        <w:tab/>
        <w:t>D. 海岸线长度</w:t>
      </w:r>
    </w:p>
    <w:p w:rsidR="00415DE3" w:rsidRPr="00782712" w:rsidP="00415DE3">
      <w:pPr>
        <w:tabs>
          <w:tab w:val="left" w:pos="4253"/>
        </w:tabs>
        <w:snapToGrid w:val="0"/>
        <w:spacing w:line="360" w:lineRule="auto"/>
        <w:rPr>
          <w:rFonts w:ascii="宋体" w:hAnsi="宋体"/>
        </w:rPr>
      </w:pPr>
      <w:r w:rsidRPr="00782712">
        <w:rPr>
          <w:rFonts w:ascii="宋体" w:hAnsi="宋体"/>
        </w:rPr>
        <w:t>9. 闽南、粤北沿海地区诸岛苔藓抗旱品种较多，主要是因为当地（   ）</w:t>
      </w:r>
    </w:p>
    <w:p w:rsidR="00415DE3" w:rsidP="00415DE3">
      <w:pPr>
        <w:tabs>
          <w:tab w:val="left" w:pos="4253"/>
        </w:tabs>
        <w:snapToGrid w:val="0"/>
        <w:spacing w:line="360" w:lineRule="auto"/>
        <w:rPr>
          <w:rFonts w:ascii="宋体" w:hAnsi="宋体"/>
        </w:rPr>
      </w:pPr>
      <w:r w:rsidRPr="00782712">
        <w:rPr>
          <w:rFonts w:ascii="宋体" w:hAnsi="宋体"/>
        </w:rPr>
        <w:t>①蒸发强度较大</w:t>
      </w:r>
      <w:r>
        <w:rPr>
          <w:rFonts w:ascii="宋体" w:hAnsi="宋体"/>
        </w:rPr>
        <w:tab/>
      </w:r>
      <w:r w:rsidRPr="00782712">
        <w:rPr>
          <w:rFonts w:ascii="宋体" w:hAnsi="宋体"/>
        </w:rPr>
        <w:t>②储水条件较差</w:t>
      </w:r>
    </w:p>
    <w:p w:rsidR="00415DE3" w:rsidRPr="00782712" w:rsidP="00415DE3">
      <w:pPr>
        <w:tabs>
          <w:tab w:val="left" w:pos="4253"/>
        </w:tabs>
        <w:snapToGrid w:val="0"/>
        <w:spacing w:line="360" w:lineRule="auto"/>
        <w:rPr>
          <w:rFonts w:ascii="宋体" w:hAnsi="宋体"/>
        </w:rPr>
        <w:sectPr w:rsidSect="00185C95">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782712">
        <w:rPr>
          <w:rFonts w:ascii="宋体" w:hAnsi="宋体"/>
        </w:rPr>
        <w:t>③雨季时间较短</w:t>
      </w:r>
      <w:r>
        <w:rPr>
          <w:rFonts w:ascii="宋体" w:hAnsi="宋体"/>
        </w:rPr>
        <w:tab/>
      </w:r>
      <w:r w:rsidRPr="00782712">
        <w:rPr>
          <w:rFonts w:ascii="宋体" w:hAnsi="宋体"/>
        </w:rPr>
        <w:t>④海水入侵较严重</w:t>
      </w:r>
    </w:p>
    <w:p w:rsidR="00415DE3" w:rsidP="00415DE3">
      <w:pPr>
        <w:tabs>
          <w:tab w:val="left" w:pos="4253"/>
        </w:tabs>
        <w:snapToGrid w:val="0"/>
        <w:spacing w:line="360" w:lineRule="auto"/>
        <w:rPr>
          <w:rFonts w:ascii="宋体" w:hAnsi="宋体"/>
        </w:rPr>
      </w:pPr>
      <w:r w:rsidRPr="00782712">
        <w:rPr>
          <w:rFonts w:ascii="宋体" w:hAnsi="宋体"/>
        </w:rPr>
        <w:t>A. ①②</w:t>
      </w:r>
      <w:r w:rsidRPr="00782712">
        <w:rPr>
          <w:rFonts w:ascii="宋体" w:hAnsi="宋体"/>
        </w:rPr>
        <w:tab/>
        <w:t>B. ①④</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②③</w:t>
      </w:r>
      <w:r w:rsidRPr="00782712">
        <w:rPr>
          <w:rFonts w:ascii="宋体" w:hAnsi="宋体"/>
        </w:rPr>
        <w:tab/>
        <w:t>D. ③④</w:t>
      </w:r>
    </w:p>
    <w:p w:rsidR="00415DE3" w:rsidRPr="00782712" w:rsidP="00415DE3">
      <w:pPr>
        <w:tabs>
          <w:tab w:val="left" w:pos="4253"/>
        </w:tabs>
        <w:snapToGrid w:val="0"/>
        <w:spacing w:line="360" w:lineRule="auto"/>
        <w:rPr>
          <w:rFonts w:ascii="宋体" w:hAnsi="宋体"/>
        </w:rPr>
      </w:pPr>
      <w:r w:rsidRPr="00782712">
        <w:rPr>
          <w:rFonts w:ascii="宋体" w:hAnsi="宋体"/>
        </w:rPr>
        <w:t>10. 闽南、粤北沿海地区诸岛的苔藓能够（   ）</w:t>
      </w:r>
    </w:p>
    <w:p w:rsidR="00415DE3" w:rsidP="00415DE3">
      <w:pPr>
        <w:tabs>
          <w:tab w:val="left" w:pos="4253"/>
        </w:tabs>
        <w:snapToGrid w:val="0"/>
        <w:spacing w:line="360" w:lineRule="auto"/>
        <w:rPr>
          <w:rFonts w:ascii="宋体" w:hAnsi="宋体"/>
        </w:rPr>
      </w:pPr>
      <w:r w:rsidRPr="00782712">
        <w:rPr>
          <w:rFonts w:ascii="宋体" w:hAnsi="宋体"/>
        </w:rPr>
        <w:t>①加快土壤和大气热量交换</w:t>
      </w:r>
      <w:r>
        <w:rPr>
          <w:rFonts w:ascii="宋体" w:hAnsi="宋体"/>
        </w:rPr>
        <w:tab/>
      </w:r>
      <w:r w:rsidRPr="00782712">
        <w:rPr>
          <w:rFonts w:ascii="宋体" w:hAnsi="宋体"/>
        </w:rPr>
        <w:t>②提高土壤含水率</w:t>
      </w:r>
    </w:p>
    <w:p w:rsidR="00415DE3" w:rsidRPr="00782712" w:rsidP="00415DE3">
      <w:pPr>
        <w:tabs>
          <w:tab w:val="left" w:pos="4253"/>
        </w:tabs>
        <w:snapToGrid w:val="0"/>
        <w:spacing w:line="360" w:lineRule="auto"/>
        <w:rPr>
          <w:rFonts w:ascii="宋体" w:hAnsi="宋体"/>
        </w:rPr>
      </w:pPr>
      <w:r w:rsidRPr="00782712">
        <w:rPr>
          <w:rFonts w:ascii="宋体" w:hAnsi="宋体"/>
        </w:rPr>
        <w:t>③补充土壤有机质</w:t>
      </w:r>
      <w:r>
        <w:rPr>
          <w:rFonts w:ascii="宋体" w:hAnsi="宋体"/>
        </w:rPr>
        <w:tab/>
      </w:r>
      <w:r w:rsidRPr="00782712">
        <w:rPr>
          <w:rFonts w:ascii="宋体" w:hAnsi="宋体"/>
        </w:rPr>
        <w:t>④提高表层土壤温度</w:t>
      </w:r>
    </w:p>
    <w:p w:rsidR="00415DE3" w:rsidP="00415DE3">
      <w:pPr>
        <w:tabs>
          <w:tab w:val="left" w:pos="4253"/>
        </w:tabs>
        <w:snapToGrid w:val="0"/>
        <w:spacing w:line="360" w:lineRule="auto"/>
        <w:rPr>
          <w:rFonts w:ascii="宋体" w:hAnsi="宋体"/>
        </w:rPr>
      </w:pPr>
      <w:r w:rsidRPr="00782712">
        <w:rPr>
          <w:rFonts w:ascii="宋体" w:hAnsi="宋体"/>
        </w:rPr>
        <w:t>A. ①③</w:t>
      </w:r>
      <w:r w:rsidRPr="00782712">
        <w:rPr>
          <w:rFonts w:ascii="宋体" w:hAnsi="宋体"/>
        </w:rPr>
        <w:tab/>
        <w:t>B. ①④</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②③</w:t>
      </w:r>
      <w:r w:rsidRPr="00782712">
        <w:rPr>
          <w:rFonts w:ascii="宋体" w:hAnsi="宋体"/>
        </w:rPr>
        <w:tab/>
        <w:t>D. ②④</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8. C    9. A    10. C</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【8题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在一定范围内，随着面积、最高海拔、海岸线长度的增加，岛屿内水热状况变化加大，苔藓种数也逐渐增加，题目要求选出关联最小的因素，因此，ABD不符合题意。经纬度位置与苔藓种数关联最小，C符合题意，故选C。</w:t>
      </w:r>
    </w:p>
    <w:p w:rsidR="00415DE3" w:rsidRPr="00782712" w:rsidP="00415DE3">
      <w:pPr>
        <w:tabs>
          <w:tab w:val="left" w:pos="4253"/>
        </w:tabs>
        <w:snapToGrid w:val="0"/>
        <w:spacing w:line="360" w:lineRule="auto"/>
        <w:rPr>
          <w:rFonts w:ascii="宋体" w:hAnsi="宋体"/>
        </w:rPr>
      </w:pPr>
      <w:r w:rsidRPr="00782712">
        <w:rPr>
          <w:rFonts w:ascii="宋体" w:hAnsi="宋体"/>
        </w:rPr>
        <w:t>【9题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闽南、粤北沿海地区纬度较低，蒸发强度较大，岛屿面积相对较小，储水条件较差，因此，此地苔藓抗旱品种较多，①②正确；闽南、粤北沿海地区，雨季时间较长，③错误；海水入侵较严重与苔藓抗旱品种较多关系不大，④错误。①②正确，A符合题意，排除BCD。故选A。</w:t>
      </w:r>
    </w:p>
    <w:p w:rsidR="00415DE3" w:rsidRPr="00782712" w:rsidP="00415DE3">
      <w:pPr>
        <w:tabs>
          <w:tab w:val="left" w:pos="4253"/>
        </w:tabs>
        <w:snapToGrid w:val="0"/>
        <w:spacing w:line="360" w:lineRule="auto"/>
        <w:rPr>
          <w:rFonts w:ascii="宋体" w:hAnsi="宋体"/>
        </w:rPr>
      </w:pPr>
      <w:r w:rsidRPr="00782712">
        <w:rPr>
          <w:rFonts w:ascii="宋体" w:hAnsi="宋体"/>
        </w:rPr>
        <w:t>【10题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苔藓具有保持水土的作用，能够提高土壤含水量，②正确；苔藓在生长过程中能够分泌酸性物质，促进土壤的形成，补充土壤有机质，③正确；苔藓能够调节表层土壤温度，因此，④说法不准确，①错误，②③正确，C正确，排除ABD。故选C。</w:t>
      </w:r>
    </w:p>
    <w:p w:rsidR="00415DE3" w:rsidRPr="00782712" w:rsidP="00415DE3">
      <w:pPr>
        <w:tabs>
          <w:tab w:val="left" w:pos="4253"/>
        </w:tabs>
        <w:snapToGrid w:val="0"/>
        <w:spacing w:line="360" w:lineRule="auto"/>
        <w:rPr>
          <w:rFonts w:ascii="宋体" w:hAnsi="宋体"/>
        </w:rPr>
      </w:pPr>
      <w:r w:rsidRPr="00782712">
        <w:rPr>
          <w:rFonts w:ascii="宋体" w:hAnsi="宋体"/>
        </w:rPr>
        <w:t>下图示意黄河下游某河段傍河开采地下水的范围。完成下面小题。</w:t>
      </w:r>
    </w:p>
    <w:p w:rsidR="00415DE3" w:rsidRPr="00782712" w:rsidP="00415DE3">
      <w:pPr>
        <w:tabs>
          <w:tab w:val="left" w:pos="4253"/>
        </w:tabs>
        <w:snapToGrid w:val="0"/>
        <w:spacing w:line="360" w:lineRule="auto"/>
        <w:jc w:val="center"/>
        <w:rPr>
          <w:rFonts w:ascii="宋体" w:hAnsi="宋体"/>
        </w:rPr>
      </w:pPr>
      <w:r>
        <w:rPr>
          <w:rFonts w:ascii="宋体" w:hAnsi="宋体"/>
        </w:rPr>
        <w:pict>
          <v:shape id="_x0000_i1029" type="#_x0000_t75" alt="学科网(www.zxxk.com)--教育资源门户，提供试卷、教案、课件、论文、素材以及各类教学资源下载，还有大量而丰富的教学相关资讯！" style="width:245.65pt;height:164.1pt;mso-wrap-style:square;visibility:visible">
            <v:imagedata r:id="rId14" o:title="学科网(www"/>
          </v:shape>
        </w:pict>
      </w:r>
      <w:r w:rsidRPr="00782712">
        <w:rPr>
          <w:rFonts w:ascii="宋体" w:hAnsi="宋体"/>
        </w:rPr>
        <w:t xml:space="preserve">  </w:t>
      </w:r>
    </w:p>
    <w:p w:rsidR="00415DE3" w:rsidRPr="00782712" w:rsidP="00415DE3">
      <w:pPr>
        <w:tabs>
          <w:tab w:val="left" w:pos="4253"/>
        </w:tabs>
        <w:snapToGrid w:val="0"/>
        <w:spacing w:line="360" w:lineRule="auto"/>
        <w:rPr>
          <w:rFonts w:ascii="宋体" w:hAnsi="宋体"/>
        </w:rPr>
      </w:pPr>
      <w:r w:rsidRPr="00782712">
        <w:rPr>
          <w:rFonts w:ascii="宋体" w:hAnsi="宋体"/>
        </w:rPr>
        <w:t>11. 该河段傍河开采地下水的独特优势条件是（   ）</w:t>
      </w:r>
    </w:p>
    <w:p w:rsidR="00415DE3" w:rsidRPr="00782712" w:rsidP="00415DE3">
      <w:pPr>
        <w:tabs>
          <w:tab w:val="left" w:pos="4253"/>
        </w:tabs>
        <w:snapToGrid w:val="0"/>
        <w:spacing w:line="360" w:lineRule="auto"/>
        <w:rPr>
          <w:rFonts w:ascii="宋体" w:hAnsi="宋体"/>
        </w:rPr>
      </w:pPr>
      <w:r w:rsidRPr="00782712">
        <w:rPr>
          <w:rFonts w:ascii="宋体" w:hAnsi="宋体"/>
        </w:rPr>
        <w:t>A. 河床地势较高</w:t>
      </w:r>
      <w:r w:rsidRPr="00782712">
        <w:rPr>
          <w:rFonts w:ascii="宋体" w:hAnsi="宋体"/>
        </w:rPr>
        <w:tab/>
        <w:t>B. 河流径流量大</w:t>
      </w:r>
    </w:p>
    <w:p w:rsidR="00415DE3" w:rsidRPr="00782712" w:rsidP="00415DE3">
      <w:pPr>
        <w:tabs>
          <w:tab w:val="left" w:pos="4253"/>
        </w:tabs>
        <w:snapToGrid w:val="0"/>
        <w:spacing w:line="360" w:lineRule="auto"/>
        <w:rPr>
          <w:rFonts w:ascii="宋体" w:hAnsi="宋体"/>
        </w:rPr>
        <w:sectPr w:rsidSect="00185C95">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782712">
        <w:rPr>
          <w:rFonts w:ascii="宋体" w:hAnsi="宋体"/>
        </w:rPr>
        <w:t>C. 河流流速较快</w:t>
      </w:r>
      <w:r w:rsidRPr="00782712">
        <w:rPr>
          <w:rFonts w:ascii="宋体" w:hAnsi="宋体"/>
        </w:rPr>
        <w:tab/>
        <w:t>D. 河水结冰期长</w:t>
      </w:r>
    </w:p>
    <w:p w:rsidR="00415DE3" w:rsidRPr="00782712" w:rsidP="00415DE3">
      <w:pPr>
        <w:tabs>
          <w:tab w:val="left" w:pos="4253"/>
        </w:tabs>
        <w:snapToGrid w:val="0"/>
        <w:spacing w:line="360" w:lineRule="auto"/>
        <w:rPr>
          <w:rFonts w:ascii="宋体" w:hAnsi="宋体"/>
        </w:rPr>
      </w:pPr>
      <w:r w:rsidRPr="00782712">
        <w:rPr>
          <w:rFonts w:ascii="宋体" w:hAnsi="宋体"/>
        </w:rPr>
        <w:t>12. 与直接从河流取水相比，傍河开采地下水主要是为了（   ）</w:t>
      </w:r>
    </w:p>
    <w:p w:rsidR="00415DE3" w:rsidRPr="00782712" w:rsidP="00415DE3">
      <w:pPr>
        <w:tabs>
          <w:tab w:val="left" w:pos="4253"/>
        </w:tabs>
        <w:snapToGrid w:val="0"/>
        <w:spacing w:line="360" w:lineRule="auto"/>
        <w:rPr>
          <w:rFonts w:ascii="宋体" w:hAnsi="宋体"/>
        </w:rPr>
      </w:pPr>
      <w:r w:rsidRPr="00782712">
        <w:rPr>
          <w:rFonts w:ascii="宋体" w:hAnsi="宋体"/>
        </w:rPr>
        <w:t>①提高取水水质②增大取水规模③降低取水成本④减轻生态干扰</w:t>
      </w:r>
    </w:p>
    <w:p w:rsidR="00415DE3" w:rsidP="00415DE3">
      <w:pPr>
        <w:tabs>
          <w:tab w:val="left" w:pos="4253"/>
        </w:tabs>
        <w:snapToGrid w:val="0"/>
        <w:spacing w:line="360" w:lineRule="auto"/>
        <w:rPr>
          <w:rFonts w:ascii="宋体" w:hAnsi="宋体"/>
        </w:rPr>
      </w:pPr>
      <w:r w:rsidRPr="00782712">
        <w:rPr>
          <w:rFonts w:ascii="宋体" w:hAnsi="宋体"/>
        </w:rPr>
        <w:t>A. ①②</w:t>
      </w:r>
      <w:r w:rsidRPr="00782712">
        <w:rPr>
          <w:rFonts w:ascii="宋体" w:hAnsi="宋体"/>
        </w:rPr>
        <w:tab/>
        <w:t>B. ①④</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②③</w:t>
      </w:r>
      <w:r w:rsidRPr="00782712">
        <w:rPr>
          <w:rFonts w:ascii="宋体" w:hAnsi="宋体"/>
        </w:rPr>
        <w:tab/>
        <w:t>D. ③④</w:t>
      </w:r>
    </w:p>
    <w:p w:rsidR="00415DE3" w:rsidRPr="00782712" w:rsidP="00415DE3">
      <w:pPr>
        <w:tabs>
          <w:tab w:val="left" w:pos="4253"/>
        </w:tabs>
        <w:snapToGrid w:val="0"/>
        <w:spacing w:line="360" w:lineRule="auto"/>
        <w:rPr>
          <w:rFonts w:ascii="宋体" w:hAnsi="宋体"/>
        </w:rPr>
      </w:pPr>
      <w:r w:rsidRPr="00782712">
        <w:rPr>
          <w:rFonts w:ascii="宋体" w:hAnsi="宋体"/>
        </w:rPr>
        <w:t>13. 傍河开采地下水能增强的水循环环节是（   ）</w:t>
      </w:r>
    </w:p>
    <w:p w:rsidR="00415DE3" w:rsidP="00415DE3">
      <w:pPr>
        <w:tabs>
          <w:tab w:val="left" w:pos="4253"/>
        </w:tabs>
        <w:snapToGrid w:val="0"/>
        <w:spacing w:line="360" w:lineRule="auto"/>
        <w:rPr>
          <w:rFonts w:ascii="宋体" w:hAnsi="宋体"/>
        </w:rPr>
      </w:pPr>
      <w:r w:rsidRPr="00782712">
        <w:rPr>
          <w:rFonts w:ascii="宋体" w:hAnsi="宋体"/>
        </w:rPr>
        <w:t>A. 地表径流</w:t>
      </w:r>
      <w:r w:rsidRPr="00782712">
        <w:rPr>
          <w:rFonts w:ascii="宋体" w:hAnsi="宋体"/>
        </w:rPr>
        <w:tab/>
        <w:t>B. 蒸发</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降水</w:t>
      </w:r>
      <w:r w:rsidRPr="00782712">
        <w:rPr>
          <w:rFonts w:ascii="宋体" w:hAnsi="宋体"/>
        </w:rPr>
        <w:tab/>
        <w:t>D. 下渗</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11. A    12. B    13. D</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【11题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该河段位于黄河下游，为“地上河”，河床地势较高，河流水位高于两岸地面，河水始终补给地下水，地下水资源丰富，A正确；由于上中游的引水和下渗，该河段径流量并不大，B错误；黄河下游位于冲积平原，流速较慢，C错误；黄河下游位于华北平原，纬度相对较低，河水结冰期较短，D错误。故选A。</w:t>
      </w:r>
    </w:p>
    <w:p w:rsidR="00415DE3" w:rsidRPr="00782712" w:rsidP="00415DE3">
      <w:pPr>
        <w:tabs>
          <w:tab w:val="left" w:pos="4253"/>
        </w:tabs>
        <w:snapToGrid w:val="0"/>
        <w:spacing w:line="360" w:lineRule="auto"/>
        <w:rPr>
          <w:rFonts w:ascii="宋体" w:hAnsi="宋体"/>
        </w:rPr>
      </w:pPr>
      <w:r w:rsidRPr="00782712">
        <w:rPr>
          <w:rFonts w:ascii="宋体" w:hAnsi="宋体"/>
        </w:rPr>
        <w:t>【12题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由于黄河下游河水含沙量大，直接取水会导致泥沙大量淤积，傍河开采地下水，通过沉积层的过滤与净化，水质更好，①正确；直接取水使河道的水量减少，河流水文特征和生态发生变化，影响河流生态环境，开采地下水可以减轻生态干扰，④正确；傍河开采地下水的取水规模较小，②错误；傍河开采地下水会增加取水成本，③错误。①④组合正确，故选B。</w:t>
      </w:r>
    </w:p>
    <w:p w:rsidR="00415DE3" w:rsidRPr="00782712" w:rsidP="00415DE3">
      <w:pPr>
        <w:tabs>
          <w:tab w:val="left" w:pos="4253"/>
        </w:tabs>
        <w:snapToGrid w:val="0"/>
        <w:spacing w:line="360" w:lineRule="auto"/>
        <w:rPr>
          <w:rFonts w:ascii="宋体" w:hAnsi="宋体"/>
        </w:rPr>
      </w:pPr>
      <w:r w:rsidRPr="00782712">
        <w:rPr>
          <w:rFonts w:ascii="宋体" w:hAnsi="宋体"/>
        </w:rPr>
        <w:t>【13题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黄河下游位于冲积平原，形成疏松深厚沉积层，利于雨水和地表水下渗，下游为“地上河”，河流水位高于两岸地面，河水大量下渗补给地下水，地下水资源丰富。大规模傍河取水使得地下水位降低，河流下渗补给水量增加，地下径流增加，D正确；河流下渗补给水量增加，使得河流水量减少，地表径流减少，A错误；地表水减少，裸露的水域面积减少，会使得蒸发减少，B错误；降水主要受大气环流影响，傍河开采地下水对降水的影响较小，C错误。故选D。</w:t>
      </w:r>
    </w:p>
    <w:p w:rsidR="00415DE3" w:rsidRPr="00782712" w:rsidP="00415DE3">
      <w:pPr>
        <w:tabs>
          <w:tab w:val="left" w:pos="4253"/>
        </w:tabs>
        <w:snapToGrid w:val="0"/>
        <w:spacing w:line="360" w:lineRule="auto"/>
        <w:rPr>
          <w:rFonts w:ascii="宋体" w:hAnsi="宋体"/>
        </w:rPr>
      </w:pPr>
      <w:r w:rsidRPr="00782712">
        <w:rPr>
          <w:rFonts w:ascii="宋体" w:hAnsi="宋体"/>
        </w:rPr>
        <w:t>7月初某学校师生前往河南省安阳市（36°N，114°E）殷墟进行为期两周的研学活动。大巴车上钟表显示8：30时，司机前方的遮阳板、车辆右侧的遮阳帘均已启用。此时某国外研学小组恰巧发来在某地看日出的照片。据此完成下面小题。</w:t>
      </w:r>
    </w:p>
    <w:p w:rsidR="00415DE3" w:rsidRPr="00782712" w:rsidP="00415DE3">
      <w:pPr>
        <w:tabs>
          <w:tab w:val="left" w:pos="4253"/>
        </w:tabs>
        <w:snapToGrid w:val="0"/>
        <w:spacing w:line="360" w:lineRule="auto"/>
        <w:rPr>
          <w:rFonts w:ascii="宋体" w:hAnsi="宋体"/>
        </w:rPr>
      </w:pPr>
      <w:r w:rsidRPr="00782712">
        <w:rPr>
          <w:rFonts w:ascii="宋体" w:hAnsi="宋体"/>
        </w:rPr>
        <w:t>14. 遮阳板、遮阳帘启用时，大巴车行驶方向大致是（   ）</w:t>
      </w:r>
    </w:p>
    <w:p w:rsidR="00415DE3" w:rsidP="00415DE3">
      <w:pPr>
        <w:tabs>
          <w:tab w:val="left" w:pos="4253"/>
        </w:tabs>
        <w:snapToGrid w:val="0"/>
        <w:spacing w:line="360" w:lineRule="auto"/>
        <w:rPr>
          <w:rFonts w:ascii="宋体" w:hAnsi="宋体"/>
        </w:rPr>
      </w:pPr>
      <w:r w:rsidRPr="00782712">
        <w:rPr>
          <w:rFonts w:ascii="宋体" w:hAnsi="宋体"/>
        </w:rPr>
        <w:t>A. 向东</w:t>
      </w:r>
      <w:r w:rsidRPr="00782712">
        <w:rPr>
          <w:rFonts w:ascii="宋体" w:hAnsi="宋体"/>
        </w:rPr>
        <w:tab/>
        <w:t>B. 向南</w:t>
      </w:r>
      <w:r w:rsidRPr="00782712">
        <w:rPr>
          <w:rFonts w:ascii="宋体" w:hAnsi="宋体"/>
        </w:rPr>
        <w:tab/>
      </w:r>
    </w:p>
    <w:p w:rsidR="00415DE3" w:rsidRPr="00782712" w:rsidP="00415DE3">
      <w:pPr>
        <w:tabs>
          <w:tab w:val="left" w:pos="4253"/>
        </w:tabs>
        <w:snapToGrid w:val="0"/>
        <w:spacing w:line="360" w:lineRule="auto"/>
        <w:rPr>
          <w:rFonts w:ascii="宋体" w:hAnsi="宋体"/>
        </w:rPr>
      </w:pPr>
      <w:r w:rsidRPr="00782712">
        <w:rPr>
          <w:rFonts w:ascii="宋体" w:hAnsi="宋体"/>
        </w:rPr>
        <w:t>C. 向西</w:t>
      </w:r>
      <w:r w:rsidRPr="00782712">
        <w:rPr>
          <w:rFonts w:ascii="宋体" w:hAnsi="宋体"/>
        </w:rPr>
        <w:tab/>
        <w:t>D. 向北</w:t>
      </w:r>
    </w:p>
    <w:p w:rsidR="00415DE3" w:rsidRPr="00782712" w:rsidP="00415DE3">
      <w:pPr>
        <w:tabs>
          <w:tab w:val="left" w:pos="4253"/>
        </w:tabs>
        <w:snapToGrid w:val="0"/>
        <w:spacing w:line="360" w:lineRule="auto"/>
        <w:jc w:val="left"/>
        <w:rPr>
          <w:rFonts w:ascii="宋体" w:hAnsi="宋体"/>
        </w:rPr>
      </w:pPr>
      <w:r w:rsidRPr="00782712">
        <w:rPr>
          <w:rFonts w:ascii="宋体" w:hAnsi="宋体"/>
        </w:rPr>
        <w:t>15. 该国外研学小组所在</w:t>
      </w:r>
      <w:r>
        <w:rPr>
          <w:rFonts w:ascii="宋体" w:hAnsi="宋体" w:hint="eastAsia"/>
        </w:rPr>
        <w:t>的</w:t>
      </w:r>
      <w:r w:rsidRPr="00782712">
        <w:rPr>
          <w:rFonts w:ascii="宋体" w:hAnsi="宋体"/>
        </w:rPr>
        <w:t>城市可能是（   ）</w:t>
      </w:r>
    </w:p>
    <w:p w:rsidR="00415DE3" w:rsidRPr="00782712" w:rsidP="00415DE3">
      <w:pPr>
        <w:tabs>
          <w:tab w:val="left" w:pos="4253"/>
        </w:tabs>
        <w:snapToGrid w:val="0"/>
        <w:spacing w:line="360" w:lineRule="auto"/>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782712">
        <w:rPr>
          <w:rFonts w:ascii="宋体" w:hAnsi="宋体"/>
        </w:rPr>
        <w:t>A. 科伦坡（7°N，80°E）</w:t>
      </w:r>
      <w:r w:rsidRPr="00782712">
        <w:rPr>
          <w:rFonts w:ascii="宋体" w:hAnsi="宋体"/>
        </w:rPr>
        <w:tab/>
        <w:t>B. 乌兰巴托（48°N，107°E）</w:t>
      </w:r>
    </w:p>
    <w:p w:rsidR="00415DE3" w:rsidRPr="00782712" w:rsidP="00415DE3">
      <w:pPr>
        <w:tabs>
          <w:tab w:val="left" w:pos="4253"/>
        </w:tabs>
        <w:snapToGrid w:val="0"/>
        <w:spacing w:line="360" w:lineRule="auto"/>
        <w:rPr>
          <w:rFonts w:ascii="宋体" w:hAnsi="宋体"/>
        </w:rPr>
      </w:pPr>
      <w:r w:rsidRPr="00782712">
        <w:rPr>
          <w:rFonts w:ascii="宋体" w:hAnsi="宋体"/>
        </w:rPr>
        <w:t>C. 华盛顿（38°N，77°W）</w:t>
      </w:r>
      <w:r w:rsidRPr="00782712">
        <w:rPr>
          <w:rFonts w:ascii="宋体" w:hAnsi="宋体"/>
        </w:rPr>
        <w:tab/>
        <w:t>D. 巴西利亚（16°S，48°W）</w:t>
      </w:r>
    </w:p>
    <w:p w:rsidR="00415DE3" w:rsidRPr="00782712" w:rsidP="00415DE3">
      <w:pPr>
        <w:tabs>
          <w:tab w:val="left" w:pos="4253"/>
        </w:tabs>
        <w:snapToGrid w:val="0"/>
        <w:spacing w:line="360" w:lineRule="auto"/>
        <w:rPr>
          <w:rFonts w:ascii="宋体" w:hAnsi="宋体"/>
        </w:rPr>
      </w:pPr>
      <w:r w:rsidRPr="00782712">
        <w:rPr>
          <w:rFonts w:ascii="宋体" w:hAnsi="宋体"/>
        </w:rPr>
        <w:t>16. 该校师生研学期间，安阳市（   ）</w:t>
      </w:r>
    </w:p>
    <w:p w:rsidR="00415DE3" w:rsidRPr="00782712" w:rsidP="00415DE3">
      <w:pPr>
        <w:tabs>
          <w:tab w:val="left" w:pos="4253"/>
        </w:tabs>
        <w:snapToGrid w:val="0"/>
        <w:spacing w:line="360" w:lineRule="auto"/>
        <w:rPr>
          <w:rFonts w:ascii="宋体" w:hAnsi="宋体"/>
        </w:rPr>
      </w:pPr>
      <w:r w:rsidRPr="00782712">
        <w:rPr>
          <w:rFonts w:ascii="宋体" w:hAnsi="宋体"/>
        </w:rPr>
        <w:t>A. 日均气温逐渐变低</w:t>
      </w:r>
      <w:r w:rsidRPr="00782712">
        <w:rPr>
          <w:rFonts w:ascii="宋体" w:hAnsi="宋体"/>
        </w:rPr>
        <w:tab/>
        <w:t>B. 白昼长度逐渐变长</w:t>
      </w:r>
    </w:p>
    <w:p w:rsidR="00415DE3" w:rsidRPr="00782712" w:rsidP="00415DE3">
      <w:pPr>
        <w:tabs>
          <w:tab w:val="left" w:pos="4253"/>
        </w:tabs>
        <w:snapToGrid w:val="0"/>
        <w:spacing w:line="360" w:lineRule="auto"/>
        <w:rPr>
          <w:rFonts w:ascii="宋体" w:hAnsi="宋体"/>
        </w:rPr>
      </w:pPr>
      <w:r w:rsidRPr="00782712">
        <w:rPr>
          <w:rFonts w:ascii="宋体" w:hAnsi="宋体"/>
        </w:rPr>
        <w:t>C. 日出时间逐渐推迟</w:t>
      </w:r>
      <w:r w:rsidRPr="00782712">
        <w:rPr>
          <w:rFonts w:ascii="宋体" w:hAnsi="宋体"/>
        </w:rPr>
        <w:tab/>
        <w:t>D. 正午太阳高度逐渐变大</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14. A    15. A    16. C</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【14题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大巴车上钟表显示 8:30（北京时间） 时，安阳市（36°N，114°E）此时为地方时8:06，太阳位于东南方，因此大巴车行驶方向大致是向东。司机面前需要启用遮阳板，乘客面向前方，即东方；右侧为南方，需要启用遮阳帘遮挡阳光。A正确，排除BCD；故选A。</w:t>
      </w:r>
    </w:p>
    <w:p w:rsidR="00415DE3" w:rsidRPr="00782712" w:rsidP="00415DE3">
      <w:pPr>
        <w:tabs>
          <w:tab w:val="left" w:pos="4253"/>
        </w:tabs>
        <w:snapToGrid w:val="0"/>
        <w:spacing w:line="360" w:lineRule="auto"/>
        <w:rPr>
          <w:rFonts w:ascii="宋体" w:hAnsi="宋体"/>
        </w:rPr>
      </w:pPr>
      <w:r w:rsidRPr="00782712">
        <w:rPr>
          <w:rFonts w:ascii="宋体" w:hAnsi="宋体"/>
        </w:rPr>
        <w:t>【15题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该国外研学小组发来日出照片的时间是北京时间 8:30，可计算出此时科伦坡（7°N，80°E）此时地方时为 5:50，此时为7月初，北半球昼长夜短，日出时间早于6点，科伦坡可能正值日出。A正确；乌兰巴托（48°N，107°E）此时为7:38，不可能正值日出，B错误；华盛顿（38°N，77°W） 此时为地方时19:22，巴西利亚（16°S，48°W）此时为21:18，都不可能正值日出，排除CD；故选A。</w:t>
      </w:r>
    </w:p>
    <w:p w:rsidR="00415DE3" w:rsidRPr="00782712" w:rsidP="00415DE3">
      <w:pPr>
        <w:tabs>
          <w:tab w:val="left" w:pos="4253"/>
        </w:tabs>
        <w:snapToGrid w:val="0"/>
        <w:spacing w:line="360" w:lineRule="auto"/>
        <w:rPr>
          <w:rFonts w:ascii="宋体" w:hAnsi="宋体"/>
        </w:rPr>
      </w:pPr>
      <w:r w:rsidRPr="00782712">
        <w:rPr>
          <w:rFonts w:ascii="宋体" w:hAnsi="宋体"/>
        </w:rPr>
        <w:t>【16题</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7 月初开始研学，此时太阳直射点位于北半球，且向南运动，北半球的安阳市白昼长度逐渐变短，日出时间逐渐推迟，正午太阳高度逐渐变小。C正确，BD错误；此时正值夏季，日均气温不会逐渐变低，A错误；故选C。</w:t>
      </w:r>
    </w:p>
    <w:p w:rsidR="00415DE3" w:rsidRPr="00782712" w:rsidP="00415DE3">
      <w:pPr>
        <w:tabs>
          <w:tab w:val="left" w:pos="4253"/>
        </w:tabs>
        <w:snapToGrid w:val="0"/>
        <w:spacing w:line="360" w:lineRule="auto"/>
        <w:rPr>
          <w:rFonts w:ascii="宋体" w:hAnsi="宋体"/>
        </w:rPr>
      </w:pPr>
      <w:r w:rsidRPr="00782712">
        <w:rPr>
          <w:rFonts w:ascii="宋体" w:hAnsi="宋体"/>
        </w:rPr>
        <w:t>二、非选择题：共52分。</w:t>
      </w:r>
    </w:p>
    <w:p w:rsidR="00415DE3" w:rsidRPr="00782712" w:rsidP="00415DE3">
      <w:pPr>
        <w:tabs>
          <w:tab w:val="left" w:pos="4253"/>
        </w:tabs>
        <w:snapToGrid w:val="0"/>
        <w:spacing w:line="360" w:lineRule="auto"/>
        <w:rPr>
          <w:rFonts w:ascii="宋体" w:hAnsi="宋体"/>
        </w:rPr>
      </w:pPr>
      <w:r w:rsidRPr="00782712">
        <w:rPr>
          <w:rFonts w:ascii="宋体" w:hAnsi="宋体"/>
        </w:rPr>
        <w:t>17. 阅读图文材料，完成下列要求。</w:t>
      </w:r>
    </w:p>
    <w:p w:rsidR="00415DE3" w:rsidRPr="00782712" w:rsidP="00415DE3">
      <w:pPr>
        <w:tabs>
          <w:tab w:val="left" w:pos="4253"/>
        </w:tabs>
        <w:snapToGrid w:val="0"/>
        <w:spacing w:line="360" w:lineRule="auto"/>
        <w:rPr>
          <w:rFonts w:ascii="宋体" w:hAnsi="宋体"/>
        </w:rPr>
      </w:pPr>
      <w:r w:rsidRPr="00782712">
        <w:rPr>
          <w:rFonts w:ascii="宋体" w:hAnsi="宋体"/>
        </w:rPr>
        <w:t>北京时间2022年1月15日12时27分，位于南太平洋西部，距我国约1000km（两国地理中心距离）的汤加火山爆发并引发大范围海啸。汤加火山爆发喷射的火山灰和蒸汽约19km高，形成一个巨大的蘑菇云。下图分别示意汤加的位置和汤加火山爆发景观。</w:t>
      </w:r>
    </w:p>
    <w:p w:rsidR="00415DE3" w:rsidRPr="00782712" w:rsidP="00415DE3">
      <w:pPr>
        <w:tabs>
          <w:tab w:val="left" w:pos="4253"/>
        </w:tabs>
        <w:snapToGrid w:val="0"/>
        <w:spacing w:line="360" w:lineRule="auto"/>
        <w:jc w:val="center"/>
        <w:rPr>
          <w:rFonts w:ascii="宋体" w:hAnsi="宋体"/>
        </w:rPr>
      </w:pPr>
      <w:r>
        <w:rPr>
          <w:rFonts w:ascii="宋体" w:hAnsi="宋体"/>
        </w:rPr>
        <w:pict>
          <v:shape id="_x0000_i1030" type="#_x0000_t75" alt="学科网(www.zxxk.com)--教育资源门户，提供试卷、教案、课件、论文、素材以及各类教学资源下载，还有大量而丰富的教学相关资讯！" style="width:412.6pt;height:151.4pt;mso-wrap-style:square;visibility:visible">
            <v:imagedata r:id="rId19" o:title="学科网(www"/>
          </v:shape>
        </w:pict>
      </w:r>
      <w:r w:rsidRPr="00782712">
        <w:rPr>
          <w:rFonts w:ascii="宋体" w:hAnsi="宋体"/>
        </w:rPr>
        <w:t xml:space="preserve">    </w:t>
      </w:r>
    </w:p>
    <w:p w:rsidR="00415DE3" w:rsidRPr="00782712" w:rsidP="00415DE3">
      <w:pPr>
        <w:tabs>
          <w:tab w:val="left" w:pos="4253"/>
        </w:tabs>
        <w:snapToGrid w:val="0"/>
        <w:spacing w:line="360" w:lineRule="auto"/>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782712">
        <w:rPr>
          <w:rFonts w:ascii="宋体" w:hAnsi="宋体"/>
        </w:rPr>
        <w:t>（1）分析汤加多火山爆发的原因。</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（2）简述汤加火山爆发后火山灰可能造成的影响。</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（3）与汤加相比，说明我国东南沿海海啸发生频率较低的原因。</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 xml:space="preserve">（1）位于环太平洋火山地震带，地处印度洋板块和太平洋板块的碰撞边界，地壳活跃，火山、地震频发。    </w:t>
      </w:r>
    </w:p>
    <w:p w:rsidR="00415DE3" w:rsidRPr="00782712" w:rsidP="00415DE3">
      <w:pPr>
        <w:tabs>
          <w:tab w:val="left" w:pos="4253"/>
        </w:tabs>
        <w:snapToGrid w:val="0"/>
        <w:spacing w:line="360" w:lineRule="auto"/>
        <w:rPr>
          <w:rFonts w:ascii="宋体" w:hAnsi="宋体"/>
        </w:rPr>
      </w:pPr>
      <w:r w:rsidRPr="00782712">
        <w:rPr>
          <w:rFonts w:ascii="宋体" w:hAnsi="宋体"/>
        </w:rPr>
        <w:t xml:space="preserve">（2）降低大气能见度；破坏生态环境，影响生物多样性；削弱太阳辐射，降低地表温度；火山爆发导致地表形态重新塑造；造成大气污染，影响人类身体健康；增加地表土壤矿物质，提高土壤肥力。    </w:t>
      </w:r>
    </w:p>
    <w:p w:rsidR="00415DE3" w:rsidRPr="00782712" w:rsidP="00415DE3">
      <w:pPr>
        <w:tabs>
          <w:tab w:val="left" w:pos="4253"/>
        </w:tabs>
        <w:snapToGrid w:val="0"/>
        <w:spacing w:line="360" w:lineRule="auto"/>
        <w:rPr>
          <w:rFonts w:ascii="宋体" w:hAnsi="宋体"/>
        </w:rPr>
      </w:pPr>
      <w:r w:rsidRPr="00782712">
        <w:rPr>
          <w:rFonts w:ascii="宋体" w:hAnsi="宋体"/>
        </w:rPr>
        <w:t>（3）与汤加相比，我国东南沿海距板块交界处较远，地壳较稳定，地震、火山较少；我国近海大陆架宽广，海啸能量不容易堆积，受影响小；我国沿海地区受岛弧链（如日本群岛一菲律宾群岛等）阻挡，海啸能量大大减弱。</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【小问1</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从汤加所处的板块位置进行分析。读图可知，汤加是太平洋中的群岛，位于新西兰的东北部，地处太平洋板块和印度洋板块消亡边界，板块碰撞，地壳运动活跃，地质构造不稳定，多火山和地震。</w:t>
      </w:r>
    </w:p>
    <w:p w:rsidR="00415DE3" w:rsidRPr="00782712" w:rsidP="00415DE3">
      <w:pPr>
        <w:tabs>
          <w:tab w:val="left" w:pos="4253"/>
        </w:tabs>
        <w:snapToGrid w:val="0"/>
        <w:spacing w:line="360" w:lineRule="auto"/>
        <w:rPr>
          <w:rFonts w:ascii="宋体" w:hAnsi="宋体"/>
        </w:rPr>
      </w:pPr>
      <w:r w:rsidRPr="00782712">
        <w:rPr>
          <w:rFonts w:ascii="宋体" w:hAnsi="宋体"/>
        </w:rPr>
        <w:t>【小问2</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汤加火山爆发后，喷射出大量的火山灰和水蒸汽，会降低大气能见度；大量火山灰进入大气层，增强大气对太阳辐射的削弱作用，降低地表温度；火山爆发导致地表形态重新塑造，改变原有地表形态；污染大气环境，影响人类身体健康；破坏生态环境，对生物多样性产生影响；大量火山灰沉降，增加地表土壤矿物质，提高土壤肥力等。</w:t>
      </w:r>
    </w:p>
    <w:p w:rsidR="00415DE3" w:rsidRPr="00782712" w:rsidP="00415DE3">
      <w:pPr>
        <w:tabs>
          <w:tab w:val="left" w:pos="4253"/>
        </w:tabs>
        <w:snapToGrid w:val="0"/>
        <w:spacing w:line="360" w:lineRule="auto"/>
        <w:rPr>
          <w:rFonts w:ascii="宋体" w:hAnsi="宋体"/>
        </w:rPr>
      </w:pPr>
      <w:r w:rsidRPr="00782712">
        <w:rPr>
          <w:rFonts w:ascii="宋体" w:hAnsi="宋体"/>
        </w:rPr>
        <w:t>【小问3</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从我国东南沿海所处的板块位置、大陆架、受岛弧链阻挡等角度进行回答。与汤加相比，我国东南沿海距亚欧板块与太平洋板块交界处较远，地壳相对稳定，地震、火山较少；受板块运动影响，在亚欧板块一侧地壳隆起形成岛弧链（如日本群岛一菲律宾群岛等），我国东部沿海地区受这些岛弧链的阻挡，海啸能量大大减弱，对我国沿海地区影响小；我国东南沿海近海海底大陆架宽广，海啸能量不容易堆积，因此对东南沿海地区影响小。</w:t>
      </w:r>
    </w:p>
    <w:p w:rsidR="00415DE3" w:rsidRPr="00782712" w:rsidP="00415DE3">
      <w:pPr>
        <w:tabs>
          <w:tab w:val="left" w:pos="4253"/>
        </w:tabs>
        <w:snapToGrid w:val="0"/>
        <w:spacing w:line="360" w:lineRule="auto"/>
        <w:rPr>
          <w:rFonts w:ascii="宋体" w:hAnsi="宋体"/>
        </w:rPr>
      </w:pPr>
      <w:r w:rsidRPr="00782712">
        <w:rPr>
          <w:rFonts w:ascii="宋体" w:hAnsi="宋体"/>
        </w:rPr>
        <w:t>18. 阅读图文材料，完成下列要求。</w:t>
      </w:r>
    </w:p>
    <w:p w:rsidR="00415DE3" w:rsidRPr="00782712" w:rsidP="00415DE3">
      <w:pPr>
        <w:tabs>
          <w:tab w:val="left" w:pos="4253"/>
        </w:tabs>
        <w:snapToGrid w:val="0"/>
        <w:spacing w:line="360" w:lineRule="auto"/>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7"/>
          <w:cols w:space="425"/>
          <w:titlePg w:val="0"/>
          <w:docGrid w:type="lines" w:linePitch="312"/>
        </w:sectPr>
      </w:pPr>
    </w:p>
    <w:p w:rsidR="00415DE3" w:rsidRPr="00782712" w:rsidP="00415DE3">
      <w:pPr>
        <w:tabs>
          <w:tab w:val="left" w:pos="4253"/>
        </w:tabs>
        <w:snapToGrid w:val="0"/>
        <w:spacing w:line="360" w:lineRule="auto"/>
        <w:rPr>
          <w:rFonts w:ascii="宋体" w:hAnsi="宋体"/>
        </w:rPr>
      </w:pPr>
      <w:r w:rsidRPr="00782712">
        <w:rPr>
          <w:rFonts w:ascii="宋体" w:hAnsi="宋体"/>
        </w:rPr>
        <w:t>逆温是指对流层大气中气温随高度增加而上升的现象，底高低于100m的逆温为接地逆温，底高为100～1500m的逆温为悬浮逆温。逆温的产生与地理位置、天气、地形等因素有关，其中辐射逆温是由热力条件所致，多为接地逆温；锋面逆温是由动力条件所致，多为悬浮逆温。甘肃省酒泉市地处河西走廊西部，降水稀少，气候干燥，沙尘天气多发。通过对酒泉市逆温天气的研究，可以提高应对沙尘灾害的能力。图示意酒泉市2009—2018年8时和20时逆温频率的季节变化。</w:t>
      </w:r>
    </w:p>
    <w:p w:rsidR="00415DE3" w:rsidRPr="00782712" w:rsidP="00415DE3">
      <w:pPr>
        <w:tabs>
          <w:tab w:val="left" w:pos="4253"/>
        </w:tabs>
        <w:snapToGrid w:val="0"/>
        <w:spacing w:line="360" w:lineRule="auto"/>
        <w:jc w:val="center"/>
        <w:rPr>
          <w:rFonts w:ascii="宋体" w:hAnsi="宋体"/>
        </w:rPr>
      </w:pPr>
      <w:r>
        <w:rPr>
          <w:rFonts w:ascii="宋体" w:hAnsi="宋体"/>
        </w:rPr>
        <w:pict>
          <v:shape id="_x0000_i1031" type="#_x0000_t75" alt="学科网(www.zxxk.com)--教育资源门户，提供试卷、教案、课件、论文、素材以及各类教学资源下载，还有大量而丰富的教学相关资讯！" style="width:412.25pt;height:178.95pt;mso-wrap-style:square;visibility:visible">
            <v:imagedata r:id="rId24" o:title="学科网(www"/>
          </v:shape>
        </w:pict>
      </w:r>
      <w:r w:rsidRPr="00782712">
        <w:rPr>
          <w:rFonts w:ascii="宋体" w:hAnsi="宋体"/>
        </w:rPr>
        <w:t xml:space="preserve">  </w:t>
      </w:r>
    </w:p>
    <w:p w:rsidR="00415DE3" w:rsidRPr="00782712" w:rsidP="00415DE3">
      <w:pPr>
        <w:tabs>
          <w:tab w:val="left" w:pos="4253"/>
        </w:tabs>
        <w:snapToGrid w:val="0"/>
        <w:spacing w:line="360" w:lineRule="auto"/>
        <w:rPr>
          <w:rFonts w:ascii="宋体" w:hAnsi="宋体"/>
        </w:rPr>
      </w:pPr>
      <w:r w:rsidRPr="00782712">
        <w:rPr>
          <w:rFonts w:ascii="宋体" w:hAnsi="宋体"/>
        </w:rPr>
        <w:t>（1）描述酒泉市悬浮逆温频率的季节分布特征。</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（2）研究发现，酒泉市8时接地逆温频率均高于20时，试对此做出合理的解释。</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（3）分析酒泉市20时接地逆温频率秋季高于夏季的原因。</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 xml:space="preserve">（1）当地悬浮逆温频率秋冬季高于春夏季，冬季最高，夏季最低；春夏季8时悬浮逆温频率高于20时悬浮逆温频率，秋冬季20时悬浮逆温频率高于8时悬浮逆温频率；20时悬浮逆温频率季节变化大于8时悬浮逆温频率。    </w:t>
      </w:r>
    </w:p>
    <w:p w:rsidR="00415DE3" w:rsidRPr="00782712" w:rsidP="00415DE3">
      <w:pPr>
        <w:tabs>
          <w:tab w:val="left" w:pos="4253"/>
        </w:tabs>
        <w:snapToGrid w:val="0"/>
        <w:spacing w:line="360" w:lineRule="auto"/>
        <w:rPr>
          <w:rFonts w:ascii="宋体" w:hAnsi="宋体"/>
        </w:rPr>
      </w:pPr>
      <w:r w:rsidRPr="00782712">
        <w:rPr>
          <w:rFonts w:ascii="宋体" w:hAnsi="宋体"/>
        </w:rPr>
        <w:t xml:space="preserve">（2）当地傍晚后地面辐射冷却加剧，近地面气温受地面辐射冷却影响迅速下降，上层的空气冷却降温缓慢，形成逆温；随着夜晚地面温度不断下降，逆温不断加强，至次日清晨逆温达到最强；20时是逆温形成的初始阶段，8时是逆温加强维持阶段，因此8时接地逆温频率比20时高。    </w:t>
      </w:r>
    </w:p>
    <w:p w:rsidR="00415DE3" w:rsidRPr="00782712" w:rsidP="00415DE3">
      <w:pPr>
        <w:tabs>
          <w:tab w:val="left" w:pos="4253"/>
        </w:tabs>
        <w:snapToGrid w:val="0"/>
        <w:spacing w:line="360" w:lineRule="auto"/>
        <w:rPr>
          <w:rFonts w:ascii="宋体" w:hAnsi="宋体"/>
        </w:rPr>
      </w:pPr>
      <w:r w:rsidRPr="00782712">
        <w:rPr>
          <w:rFonts w:ascii="宋体" w:hAnsi="宋体"/>
        </w:rPr>
        <w:t>（3）当地秋季晴天日数多，云量少，大气保温作用弱，近地面空气温度迅速降低，易形成接地逆温；秋季相较于夏季日落早，地面辐射降温开始时间早、持续时间长，接地逆温出现早、频率高；夏季白天气温高，热力对流发展旺盛，垂直混合强烈，至20时逆温层大多未形成。</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【小问1</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jc w:val="left"/>
        <w:rPr>
          <w:rFonts w:ascii="宋体" w:hAnsi="宋体"/>
        </w:rPr>
      </w:pPr>
      <w:r w:rsidRPr="00782712">
        <w:rPr>
          <w:rFonts w:ascii="宋体" w:hAnsi="宋体"/>
        </w:rPr>
        <w:t>酒泉市悬浮逆温频率</w:t>
      </w:r>
      <w:r>
        <w:rPr>
          <w:rFonts w:ascii="宋体" w:hAnsi="宋体" w:hint="eastAsia"/>
        </w:rPr>
        <w:t>的</w:t>
      </w:r>
      <w:r w:rsidRPr="00782712">
        <w:rPr>
          <w:rFonts w:ascii="宋体" w:hAnsi="宋体"/>
        </w:rPr>
        <w:t>季节分布特征可从整体季节差异、季节变化、8时和20时悬浮逆温频率的差异等方面描述。季节差异与变化：当地悬浮逆温频率秋冬季高于春夏季，冬季最高，夏季最低；季节变化：8时和20时悬浮逆温频率的差异：春夏季8时悬浮逆温频率高于20时悬浮逆温频率，秋冬季20时悬浮逆温频率高于8时悬浮逆温频率；20时悬浮逆温频率季节变化大于8时悬浮逆温频率。</w:t>
      </w:r>
    </w:p>
    <w:p w:rsidR="00415DE3" w:rsidRPr="00782712" w:rsidP="00415DE3">
      <w:pPr>
        <w:tabs>
          <w:tab w:val="left" w:pos="4253"/>
        </w:tabs>
        <w:snapToGrid w:val="0"/>
        <w:spacing w:line="360" w:lineRule="auto"/>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8"/>
          <w:cols w:space="425"/>
          <w:titlePg w:val="0"/>
          <w:docGrid w:type="lines" w:linePitch="312"/>
        </w:sectPr>
      </w:pPr>
      <w:r w:rsidRPr="00782712">
        <w:rPr>
          <w:rFonts w:ascii="宋体" w:hAnsi="宋体"/>
        </w:rPr>
        <w:t>【小问2</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酒泉市8时接地逆温频率高于20时的原因主要从辐射逆温形成的过程分析。当地傍晚后没有太阳辐射，地面辐射失去主要热源，地面辐射冷却加剧，近地面气温受地面辐射冷却影响迅速下降，上层的空气冷却降温缓慢，下冷上热形成逆温；随着夜晚地面热量不断散失，温度不断下降，逆温不断加强，至次日清晨（日出前）逆温达到最强；20时逆温刚形成不久或尚未形成，8时之前逆温得到加强，通常情况下8时逆温未消散，因此8时接地逆温频率比20时高。</w:t>
      </w:r>
    </w:p>
    <w:p w:rsidR="00415DE3" w:rsidRPr="00782712" w:rsidP="00415DE3">
      <w:pPr>
        <w:tabs>
          <w:tab w:val="left" w:pos="4253"/>
        </w:tabs>
        <w:snapToGrid w:val="0"/>
        <w:spacing w:line="360" w:lineRule="auto"/>
        <w:rPr>
          <w:rFonts w:ascii="宋体" w:hAnsi="宋体"/>
        </w:rPr>
      </w:pPr>
      <w:r w:rsidRPr="00782712">
        <w:rPr>
          <w:rFonts w:ascii="宋体" w:hAnsi="宋体"/>
        </w:rPr>
        <w:t>【小问3</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jc w:val="left"/>
        <w:rPr>
          <w:rFonts w:ascii="宋体" w:hAnsi="宋体"/>
        </w:rPr>
      </w:pPr>
      <w:r w:rsidRPr="00782712">
        <w:rPr>
          <w:rFonts w:ascii="宋体" w:hAnsi="宋体"/>
        </w:rPr>
        <w:t>酒泉市20时接地逆温频率秋季高于夏季</w:t>
      </w:r>
      <w:r>
        <w:rPr>
          <w:rFonts w:ascii="宋体" w:hAnsi="宋体" w:hint="eastAsia"/>
        </w:rPr>
        <w:t>的</w:t>
      </w:r>
      <w:r w:rsidRPr="00782712">
        <w:rPr>
          <w:rFonts w:ascii="宋体" w:hAnsi="宋体"/>
        </w:rPr>
        <w:t>原因可从秋季的天气状况、日落时间、白天对流状况对逆温层破坏等方面分析。甘肃当地气候较干旱，秋季晴天日数多，云量少，大气保温作用弱，保温效果差，近地面空气温度迅速降低，易形成接地逆温；秋季相较于夏季昼短夜长，日落早，地面辐射降温开始时间早、持续时间长，接地逆温出现早、频率高；夏季当地昼长，且夏季白天气温高，热力对流发展旺盛，垂直混合强烈，至20时逆温层大多时候还未形成。</w:t>
      </w:r>
    </w:p>
    <w:p w:rsidR="00415DE3" w:rsidRPr="00782712" w:rsidP="00415DE3">
      <w:pPr>
        <w:tabs>
          <w:tab w:val="left" w:pos="4253"/>
        </w:tabs>
        <w:snapToGrid w:val="0"/>
        <w:spacing w:line="360" w:lineRule="auto"/>
        <w:rPr>
          <w:rFonts w:ascii="宋体" w:hAnsi="宋体"/>
        </w:rPr>
      </w:pPr>
      <w:r w:rsidRPr="00782712">
        <w:rPr>
          <w:rFonts w:ascii="宋体" w:hAnsi="宋体"/>
        </w:rPr>
        <w:t>19. 阅读图文材料。完成下列要求。</w:t>
      </w:r>
    </w:p>
    <w:p w:rsidR="00415DE3" w:rsidRPr="00782712" w:rsidP="00415DE3">
      <w:pPr>
        <w:tabs>
          <w:tab w:val="left" w:pos="4253"/>
        </w:tabs>
        <w:snapToGrid w:val="0"/>
        <w:spacing w:line="360" w:lineRule="auto"/>
        <w:rPr>
          <w:rFonts w:ascii="宋体" w:hAnsi="宋体"/>
        </w:rPr>
      </w:pPr>
      <w:r w:rsidRPr="00782712">
        <w:rPr>
          <w:rFonts w:ascii="宋体" w:hAnsi="宋体"/>
        </w:rPr>
        <w:t>离岸风引起的本格拉上升流低温、低盐，与外侧的海水形成明显的过渡带，该过渡带被称为海洋锋。按照海水性质，海洋锋可以分为温度锋和盐度锋。下图示意本格拉上升流位置。</w:t>
      </w:r>
    </w:p>
    <w:p w:rsidR="00415DE3" w:rsidRPr="00782712" w:rsidP="00415DE3">
      <w:pPr>
        <w:tabs>
          <w:tab w:val="left" w:pos="4253"/>
        </w:tabs>
        <w:snapToGrid w:val="0"/>
        <w:spacing w:line="360" w:lineRule="auto"/>
        <w:jc w:val="center"/>
        <w:rPr>
          <w:rFonts w:ascii="宋体" w:hAnsi="宋体"/>
        </w:rPr>
      </w:pPr>
      <w:r>
        <w:pict>
          <v:shape id="_x0000_i1032" type="#_x0000_t75" style="width:163.4pt;height:148.6pt">
            <v:imagedata r:id="rId27" r:href="rId28" o:title=""/>
          </v:shape>
        </w:pict>
      </w:r>
    </w:p>
    <w:p w:rsidR="00415DE3" w:rsidRPr="00782712" w:rsidP="00415DE3">
      <w:pPr>
        <w:tabs>
          <w:tab w:val="left" w:pos="4253"/>
        </w:tabs>
        <w:snapToGrid w:val="0"/>
        <w:spacing w:line="360" w:lineRule="auto"/>
        <w:rPr>
          <w:rFonts w:ascii="宋体" w:hAnsi="宋体"/>
        </w:rPr>
      </w:pPr>
      <w:r w:rsidRPr="00782712">
        <w:rPr>
          <w:rFonts w:ascii="宋体" w:hAnsi="宋体"/>
        </w:rPr>
        <w:t>（1）判断本格拉上升流温度锋最显著的季节。并说明理由。</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（2）与盐度锋外侧相比，分析本格拉上升流盐度偏低的原因。</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（3）说明本格拉上升流海洋锋对该海域生物资源的意义。</w:t>
      </w:r>
    </w:p>
    <w:p w:rsidR="00415DE3" w:rsidRPr="00782712" w:rsidP="00415DE3">
      <w:pPr>
        <w:tabs>
          <w:tab w:val="left" w:pos="4253"/>
        </w:tabs>
        <w:snapToGrid w:val="0"/>
        <w:spacing w:line="360" w:lineRule="auto"/>
        <w:rPr>
          <w:rFonts w:ascii="宋体" w:hAnsi="宋体"/>
        </w:rPr>
      </w:pPr>
      <w:r>
        <w:rPr>
          <w:rFonts w:ascii="宋体" w:hAnsi="宋体"/>
        </w:rPr>
        <w:t>〖答 案〗</w:t>
      </w:r>
      <w:r w:rsidRPr="00782712">
        <w:rPr>
          <w:rFonts w:ascii="宋体" w:hAnsi="宋体"/>
        </w:rPr>
        <w:t xml:space="preserve">（1）南半球夏季。理由：深层海水全年温差小，夏季太阳辐射强，表层海水温度高，表层与底层上泛的海水温差明显。    </w:t>
      </w:r>
    </w:p>
    <w:p w:rsidR="00415DE3" w:rsidRPr="00782712" w:rsidP="00415DE3">
      <w:pPr>
        <w:tabs>
          <w:tab w:val="left" w:pos="4253"/>
        </w:tabs>
        <w:snapToGrid w:val="0"/>
        <w:spacing w:line="360" w:lineRule="auto"/>
        <w:rPr>
          <w:rFonts w:ascii="宋体" w:hAnsi="宋体"/>
        </w:rPr>
      </w:pPr>
      <w:r w:rsidRPr="00782712">
        <w:rPr>
          <w:rFonts w:ascii="宋体" w:hAnsi="宋体"/>
        </w:rPr>
        <w:t xml:space="preserve">（2）热带海域表层海水温度高，且该区域气候干旱，降水少，蒸发量远大于降水量，表层海水盐度高，因此与外侧海水相比，来自深层的上升流受蒸发影响较弱，盐度偏低。    </w:t>
      </w:r>
    </w:p>
    <w:p w:rsidR="00415DE3" w:rsidRPr="00782712" w:rsidP="00415DE3">
      <w:pPr>
        <w:tabs>
          <w:tab w:val="left" w:pos="4253"/>
        </w:tabs>
        <w:snapToGrid w:val="0"/>
        <w:spacing w:line="360" w:lineRule="auto"/>
        <w:rPr>
          <w:rFonts w:ascii="宋体" w:hAnsi="宋体"/>
        </w:rPr>
        <w:sectPr w:rsidSect="00185C95">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p>
    <w:p w:rsidR="00415DE3" w:rsidRPr="00782712" w:rsidP="00415DE3">
      <w:pPr>
        <w:tabs>
          <w:tab w:val="left" w:pos="4253"/>
        </w:tabs>
        <w:snapToGrid w:val="0"/>
        <w:spacing w:line="360" w:lineRule="auto"/>
        <w:rPr>
          <w:rFonts w:ascii="宋体" w:hAnsi="宋体"/>
        </w:rPr>
      </w:pPr>
      <w:r w:rsidRPr="00782712">
        <w:rPr>
          <w:rFonts w:ascii="宋体" w:hAnsi="宋体"/>
        </w:rPr>
        <w:t>（3）海洋锋两侧水团性质差异大，可满足不同习性的海洋生物生长，海洋生物种类较多；上升流能带来丰富的营养盐类，浮游生物大规模繁殖，鱼类饵料众多；不同性质的水团交界处易形成水障，有利于营养物质和鱼群的聚集。</w:t>
      </w:r>
    </w:p>
    <w:p w:rsidR="00415DE3" w:rsidRPr="00782712" w:rsidP="00415DE3">
      <w:pPr>
        <w:tabs>
          <w:tab w:val="left" w:pos="4253"/>
        </w:tabs>
        <w:snapToGrid w:val="0"/>
        <w:spacing w:line="360" w:lineRule="auto"/>
        <w:rPr>
          <w:rFonts w:ascii="宋体" w:hAnsi="宋体"/>
        </w:rPr>
      </w:pPr>
      <w:r>
        <w:rPr>
          <w:rFonts w:ascii="宋体" w:hAnsi="宋体"/>
        </w:rPr>
        <w:t>〖解 析〗</w:t>
      </w:r>
    </w:p>
    <w:p w:rsidR="00415DE3" w:rsidRPr="00782712" w:rsidP="00415DE3">
      <w:pPr>
        <w:tabs>
          <w:tab w:val="left" w:pos="4253"/>
        </w:tabs>
        <w:snapToGrid w:val="0"/>
        <w:spacing w:line="360" w:lineRule="auto"/>
        <w:rPr>
          <w:rFonts w:ascii="宋体" w:hAnsi="宋体"/>
        </w:rPr>
      </w:pPr>
      <w:r w:rsidRPr="00782712">
        <w:rPr>
          <w:rFonts w:ascii="宋体" w:hAnsi="宋体"/>
        </w:rPr>
        <w:t>【小问1</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结合所学知识，对于海水温度而言，其深层海水的全年温差小，当南半球是夏季时，当地的太阳辐射很强，因此当地海水的表层海水温度高，因为深层海水的温度变化不大，导致海洋表层与底层上泛的海水温差明显。</w:t>
      </w:r>
    </w:p>
    <w:p w:rsidR="00415DE3" w:rsidRPr="00782712" w:rsidP="00415DE3">
      <w:pPr>
        <w:tabs>
          <w:tab w:val="left" w:pos="4253"/>
        </w:tabs>
        <w:snapToGrid w:val="0"/>
        <w:spacing w:line="360" w:lineRule="auto"/>
        <w:rPr>
          <w:rFonts w:ascii="宋体" w:hAnsi="宋体"/>
        </w:rPr>
      </w:pPr>
      <w:r w:rsidRPr="00782712">
        <w:rPr>
          <w:rFonts w:ascii="宋体" w:hAnsi="宋体"/>
        </w:rPr>
        <w:t>【小问2</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结合所学知识，热带海域表层海水温度高，因为该区域气候干旱，降水少，蒸发量远大于降水量，导致当地的表层海水盐度高，同时与外侧海水相比，本格拉寒流所在海域来自深层的上升流受蒸发影响较弱，海水的蒸发较少，所以盐度偏低。</w:t>
      </w:r>
    </w:p>
    <w:p w:rsidR="00415DE3" w:rsidRPr="00782712" w:rsidP="00415DE3">
      <w:pPr>
        <w:tabs>
          <w:tab w:val="left" w:pos="4253"/>
        </w:tabs>
        <w:snapToGrid w:val="0"/>
        <w:spacing w:line="360" w:lineRule="auto"/>
        <w:rPr>
          <w:rFonts w:ascii="宋体" w:hAnsi="宋体"/>
        </w:rPr>
      </w:pPr>
      <w:r w:rsidRPr="00782712">
        <w:rPr>
          <w:rFonts w:ascii="宋体" w:hAnsi="宋体"/>
        </w:rPr>
        <w:t>【小问3</w:t>
      </w:r>
      <w:r>
        <w:rPr>
          <w:rFonts w:ascii="宋体" w:hAnsi="宋体"/>
        </w:rPr>
        <w:t>详 析</w:t>
      </w:r>
      <w:r w:rsidRPr="00782712">
        <w:rPr>
          <w:rFonts w:ascii="宋体" w:hAnsi="宋体"/>
        </w:rPr>
        <w:t>】</w:t>
      </w:r>
    </w:p>
    <w:p w:rsidR="00415DE3" w:rsidRPr="00782712" w:rsidP="00415DE3">
      <w:pPr>
        <w:tabs>
          <w:tab w:val="left" w:pos="4253"/>
        </w:tabs>
        <w:snapToGrid w:val="0"/>
        <w:spacing w:line="360" w:lineRule="auto"/>
        <w:rPr>
          <w:rFonts w:ascii="宋体" w:hAnsi="宋体"/>
        </w:rPr>
      </w:pPr>
      <w:r w:rsidRPr="00782712">
        <w:rPr>
          <w:rFonts w:ascii="宋体" w:hAnsi="宋体"/>
        </w:rPr>
        <w:t>结合海洋锋的相关知识，海洋锋两侧水团性质差异大，可以满足不同习性的海洋生物生长，因此当地的海洋生物种类较多；同时结合所学知识，本格拉寒流是一种上升补偿流，所以上升流能带来丰富的营养盐类，导致浮游生物大规模繁殖，同时当地的鱼类饵料众多；在本格拉寒流的交汇处，不同性质的水团交界处易形成水障，有利于营养物质和鱼群的聚集。</w:t>
      </w:r>
    </w:p>
    <w:p w:rsidR="00415DE3" w:rsidRPr="00782712"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br/>
      </w:r>
    </w:p>
    <w:p w:rsidR="00415DE3" w:rsidRPr="00782712"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p>
    <w:p w:rsidR="00415DE3" w:rsidP="00415DE3">
      <w:pPr>
        <w:tabs>
          <w:tab w:val="left" w:pos="4253"/>
        </w:tabs>
        <w:snapToGrid w:val="0"/>
        <w:spacing w:line="360" w:lineRule="auto"/>
        <w:jc w:val="center"/>
        <w:rPr>
          <w:rFonts w:ascii="黑体" w:eastAsia="黑体" w:hAnsi="黑体"/>
          <w:sz w:val="32"/>
        </w:rPr>
      </w:pPr>
      <w:r w:rsidRPr="00891FBD">
        <w:rPr>
          <w:rFonts w:ascii="黑体" w:eastAsia="黑体" w:hAnsi="黑体" w:hint="eastAsia"/>
          <w:sz w:val="32"/>
        </w:rPr>
        <w:t>河北省沧州市沧衡八校联盟2023-2024学年高三上学期</w:t>
      </w:r>
    </w:p>
    <w:p w:rsidR="00415DE3" w:rsidRPr="00891FBD" w:rsidP="00415DE3">
      <w:pPr>
        <w:tabs>
          <w:tab w:val="left" w:pos="4253"/>
        </w:tabs>
        <w:snapToGrid w:val="0"/>
        <w:spacing w:line="360" w:lineRule="auto"/>
        <w:jc w:val="center"/>
        <w:rPr>
          <w:rFonts w:ascii="黑体" w:eastAsia="黑体" w:hAnsi="黑体"/>
          <w:sz w:val="32"/>
        </w:rPr>
      </w:pPr>
      <w:r w:rsidRPr="00891FBD">
        <w:rPr>
          <w:rFonts w:ascii="黑体" w:eastAsia="黑体" w:hAnsi="黑体" w:hint="eastAsia"/>
          <w:sz w:val="32"/>
        </w:rPr>
        <w:t>11月期中地理试题</w:t>
      </w:r>
    </w:p>
    <w:p w:rsidR="00415DE3" w:rsidP="00415DE3">
      <w:pPr>
        <w:tabs>
          <w:tab w:val="left" w:pos="4253"/>
        </w:tabs>
        <w:snapToGrid w:val="0"/>
        <w:spacing w:line="360" w:lineRule="auto"/>
        <w:rPr>
          <w:rFonts w:ascii="宋体" w:hAnsi="宋体"/>
        </w:rPr>
      </w:pPr>
    </w:p>
    <w:p w:rsidR="00415DE3" w:rsidRPr="00782712" w:rsidP="00415DE3">
      <w:pPr>
        <w:tabs>
          <w:tab w:val="left" w:pos="4253"/>
        </w:tabs>
        <w:snapToGrid w:val="0"/>
        <w:spacing w:line="360" w:lineRule="auto"/>
        <w:rPr>
          <w:rFonts w:ascii="宋体" w:hAnsi="宋体"/>
        </w:rPr>
      </w:pPr>
      <w:r w:rsidRPr="00782712">
        <w:rPr>
          <w:rFonts w:ascii="宋体" w:hAnsi="宋体"/>
        </w:rPr>
        <w:t>一、选择题：本大题共16小题，每小题3分，共48分。在每小题给出的四个选项中，只有一项是符合题目要求的。</w:t>
      </w:r>
    </w:p>
    <w:p w:rsidR="00415DE3" w:rsidRPr="00782712" w:rsidP="00415DE3">
      <w:pPr>
        <w:tabs>
          <w:tab w:val="left" w:pos="4253"/>
        </w:tabs>
        <w:snapToGrid w:val="0"/>
        <w:spacing w:line="360" w:lineRule="auto"/>
        <w:rPr>
          <w:rFonts w:ascii="宋体" w:hAnsi="宋体"/>
        </w:rPr>
      </w:pPr>
      <w:r w:rsidRPr="00782712">
        <w:rPr>
          <w:rFonts w:ascii="宋体" w:hAnsi="宋体"/>
        </w:rPr>
        <w:t>副热带高压自高空向下大规模沉降大气，与下层海洋上空的信风相遇，形成信风逆温，大气层结构稳定。下图为信风逆温形成示意图。完成下面小题。</w:t>
      </w:r>
      <w:r w:rsidRPr="00782712">
        <w:rPr>
          <w:rFonts w:ascii="宋体" w:hAnsi="宋体"/>
        </w:rPr>
        <w:br/>
      </w:r>
      <w:r w:rsidRPr="00782712">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https://d.book118.com/006132123154010054</w:t>
        </w:r>
      </w:hyperlink>
    </w:p>
    <w:p w:rsidR="00415DE3" w:rsidRPr="00782712" w:rsidP="00415DE3">
      <w:pPr>
        <w:tabs>
          <w:tab w:val="left" w:pos="4253"/>
        </w:tabs>
        <w:snapToGrid w:val="0"/>
        <w:spacing w:line="360" w:lineRule="auto"/>
        <w:rPr>
          <w:rFonts w:ascii="宋体" w:hAnsi="宋体"/>
        </w:rPr>
      </w:pPr>
    </w:p>
    <w:sectPr w:rsidSect="00185C95">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6D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6D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6D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D6D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6D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6D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6D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6D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6D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D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D6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6D6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8B"/>
    <w:rsid w:val="00030A4C"/>
    <w:rsid w:val="000B0E5D"/>
    <w:rsid w:val="000E68E3"/>
    <w:rsid w:val="0015213C"/>
    <w:rsid w:val="00185C95"/>
    <w:rsid w:val="002777FE"/>
    <w:rsid w:val="003461D6"/>
    <w:rsid w:val="00377D89"/>
    <w:rsid w:val="003C064D"/>
    <w:rsid w:val="00415DE3"/>
    <w:rsid w:val="00583274"/>
    <w:rsid w:val="006B4E3B"/>
    <w:rsid w:val="007338C7"/>
    <w:rsid w:val="00782712"/>
    <w:rsid w:val="0080122C"/>
    <w:rsid w:val="0086398F"/>
    <w:rsid w:val="00881DD8"/>
    <w:rsid w:val="00891FBD"/>
    <w:rsid w:val="008D67C3"/>
    <w:rsid w:val="0094686F"/>
    <w:rsid w:val="00953DCE"/>
    <w:rsid w:val="0099558B"/>
    <w:rsid w:val="009F7480"/>
    <w:rsid w:val="00A25DBE"/>
    <w:rsid w:val="00A52CE7"/>
    <w:rsid w:val="00AE74AA"/>
    <w:rsid w:val="00BA2FDE"/>
    <w:rsid w:val="00BF2D1B"/>
    <w:rsid w:val="00C53F14"/>
    <w:rsid w:val="00C7682A"/>
    <w:rsid w:val="00C8075C"/>
    <w:rsid w:val="00C82D71"/>
    <w:rsid w:val="00D05BB8"/>
    <w:rsid w:val="00DD6D65"/>
    <w:rsid w:val="00E2207D"/>
    <w:rsid w:val="00E8421E"/>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DD6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footer" Target="footer13.xml" /><Relationship Id="rId23" Type="http://schemas.openxmlformats.org/officeDocument/2006/relationships/footer" Target="footer14.xml" /><Relationship Id="rId24" Type="http://schemas.openxmlformats.org/officeDocument/2006/relationships/image" Target="media/image7.png"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image" Target="media/image8.png" /><Relationship Id="rId28" Type="http://schemas.openxmlformats.org/officeDocument/2006/relationships/image" Target="https://img.xkw.com/dksih/QBM/editorImg/2023/12/3/91407db3-2bf0-4885-b4fd-140e36cb19ee.png?resizew=266"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yperlink" Target="https://d.book118.com/006132123154010054" TargetMode="Externa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2294</Words>
  <Characters>13079</Characters>
  <Application>Microsoft Office Word</Application>
  <DocSecurity>0</DocSecurity>
  <Lines>108</Lines>
  <Paragraphs>30</Paragraphs>
  <ScaleCrop>false</ScaleCrop>
  <Manager>高级中学名校试卷</Manager>
  <Company>高级中学名校试卷</Company>
  <LinksUpToDate>false</LinksUpToDate>
  <CharactersWithSpaces>15343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8</cp:revision>
  <dcterms:created xsi:type="dcterms:W3CDTF">2023-12-01T02:43:00Z</dcterms:created>
  <dcterms:modified xsi:type="dcterms:W3CDTF">2024-02-27T01:38:00Z</dcterms:modified>
  <cp:category>高级中学名校试卷</cp:category>
</cp:coreProperties>
</file>