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基础油项目建设方案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45" w:history="1">
        <w:r>
          <w:rPr>
            <w:rFonts w:ascii="仿宋" w:eastAsia="仿宋" w:hAnsi="仿宋" w:cs="仿宋" w:hint="eastAsia"/>
            <w:lang w:eastAsia="zh-CN"/>
          </w:rPr>
          <w:t>概论</w:t>
        </w:r>
        <w:r>
          <w:tab/>
        </w:r>
        <w:r>
          <w:fldChar w:fldCharType="begin"/>
        </w:r>
        <w:r>
          <w:instrText xml:space="preserve"> PAGEREF _Toc17245 \h </w:instrText>
        </w:r>
        <w:r>
          <w:fldChar w:fldCharType="separate"/>
        </w:r>
        <w:r>
          <w:t>3</w:t>
        </w:r>
        <w:r>
          <w:fldChar w:fldCharType="end"/>
        </w:r>
      </w:hyperlink>
    </w:p>
    <w:p>
      <w:pPr>
        <w:pStyle w:val="TOC1"/>
        <w:tabs>
          <w:tab w:val="right" w:leader="dot" w:pos="8306"/>
        </w:tabs>
      </w:pPr>
      <w:hyperlink w:anchor="_Toc18420" w:history="1">
        <w:r>
          <w:rPr>
            <w:rFonts w:ascii="仿宋" w:eastAsia="仿宋" w:hAnsi="仿宋" w:cs="仿宋" w:hint="eastAsia"/>
            <w:lang w:eastAsia="zh-CN"/>
          </w:rPr>
          <w:t>一、社会影响分析</w:t>
        </w:r>
        <w:r>
          <w:tab/>
        </w:r>
        <w:r>
          <w:fldChar w:fldCharType="begin"/>
        </w:r>
        <w:r>
          <w:instrText xml:space="preserve"> PAGEREF _Toc18420 \h </w:instrText>
        </w:r>
        <w:r>
          <w:fldChar w:fldCharType="separate"/>
        </w:r>
        <w:r>
          <w:t>3</w:t>
        </w:r>
        <w:r>
          <w:fldChar w:fldCharType="end"/>
        </w:r>
      </w:hyperlink>
    </w:p>
    <w:p>
      <w:pPr>
        <w:pStyle w:val="TOC2"/>
        <w:tabs>
          <w:tab w:val="right" w:leader="dot" w:pos="8306"/>
        </w:tabs>
      </w:pPr>
      <w:hyperlink w:anchor="_Toc19883" w:history="1">
        <w:r>
          <w:rPr>
            <w:rFonts w:ascii="仿宋" w:eastAsia="仿宋" w:hAnsi="仿宋" w:cs="仿宋" w:hint="eastAsia"/>
            <w:lang w:eastAsia="zh-CN"/>
          </w:rPr>
          <w:t>(一)、社会影响效果分析</w:t>
        </w:r>
        <w:r>
          <w:tab/>
        </w:r>
        <w:r>
          <w:fldChar w:fldCharType="begin"/>
        </w:r>
        <w:r>
          <w:instrText xml:space="preserve"> PAGEREF _Toc19883 \h </w:instrText>
        </w:r>
        <w:r>
          <w:fldChar w:fldCharType="separate"/>
        </w:r>
        <w:r>
          <w:t>3</w:t>
        </w:r>
        <w:r>
          <w:fldChar w:fldCharType="end"/>
        </w:r>
      </w:hyperlink>
    </w:p>
    <w:p>
      <w:pPr>
        <w:pStyle w:val="TOC2"/>
        <w:tabs>
          <w:tab w:val="right" w:leader="dot" w:pos="8306"/>
        </w:tabs>
      </w:pPr>
      <w:hyperlink w:anchor="_Toc31175" w:history="1">
        <w:r>
          <w:rPr>
            <w:rFonts w:ascii="仿宋" w:eastAsia="仿宋" w:hAnsi="仿宋" w:cs="仿宋" w:hint="eastAsia"/>
            <w:lang w:eastAsia="zh-CN"/>
          </w:rPr>
          <w:t>(二)、社会适应性分析</w:t>
        </w:r>
        <w:r>
          <w:tab/>
        </w:r>
        <w:r>
          <w:fldChar w:fldCharType="begin"/>
        </w:r>
        <w:r>
          <w:instrText xml:space="preserve"> PAGEREF _Toc31175 \h </w:instrText>
        </w:r>
        <w:r>
          <w:fldChar w:fldCharType="separate"/>
        </w:r>
        <w:r>
          <w:t>5</w:t>
        </w:r>
        <w:r>
          <w:fldChar w:fldCharType="end"/>
        </w:r>
      </w:hyperlink>
    </w:p>
    <w:p>
      <w:pPr>
        <w:pStyle w:val="TOC2"/>
        <w:tabs>
          <w:tab w:val="right" w:leader="dot" w:pos="8306"/>
        </w:tabs>
      </w:pPr>
      <w:hyperlink w:anchor="_Toc5789" w:history="1">
        <w:r>
          <w:rPr>
            <w:rFonts w:ascii="仿宋" w:eastAsia="仿宋" w:hAnsi="仿宋" w:cs="仿宋" w:hint="eastAsia"/>
            <w:lang w:eastAsia="zh-CN"/>
          </w:rPr>
          <w:t>(三)、社会风险及对策分析</w:t>
        </w:r>
        <w:r>
          <w:tab/>
        </w:r>
        <w:r>
          <w:fldChar w:fldCharType="begin"/>
        </w:r>
        <w:r>
          <w:instrText xml:space="preserve"> PAGEREF _Toc5789 \h </w:instrText>
        </w:r>
        <w:r>
          <w:fldChar w:fldCharType="separate"/>
        </w:r>
        <w:r>
          <w:t>7</w:t>
        </w:r>
        <w:r>
          <w:fldChar w:fldCharType="end"/>
        </w:r>
      </w:hyperlink>
    </w:p>
    <w:p>
      <w:pPr>
        <w:pStyle w:val="TOC1"/>
        <w:tabs>
          <w:tab w:val="right" w:leader="dot" w:pos="8306"/>
        </w:tabs>
      </w:pPr>
      <w:hyperlink w:anchor="_Toc4551" w:history="1">
        <w:r>
          <w:rPr>
            <w:rFonts w:ascii="仿宋" w:eastAsia="仿宋" w:hAnsi="仿宋" w:cs="仿宋" w:hint="eastAsia"/>
            <w:lang w:eastAsia="zh-CN"/>
          </w:rPr>
          <w:t>二、财务管理与成本控制</w:t>
        </w:r>
        <w:r>
          <w:tab/>
        </w:r>
        <w:r>
          <w:fldChar w:fldCharType="begin"/>
        </w:r>
        <w:r>
          <w:instrText xml:space="preserve"> PAGEREF _Toc4551 \h </w:instrText>
        </w:r>
        <w:r>
          <w:fldChar w:fldCharType="separate"/>
        </w:r>
        <w:r>
          <w:t>10</w:t>
        </w:r>
        <w:r>
          <w:fldChar w:fldCharType="end"/>
        </w:r>
      </w:hyperlink>
    </w:p>
    <w:p>
      <w:pPr>
        <w:pStyle w:val="TOC2"/>
        <w:tabs>
          <w:tab w:val="right" w:leader="dot" w:pos="8306"/>
        </w:tabs>
      </w:pPr>
      <w:hyperlink w:anchor="_Toc19377" w:history="1">
        <w:r>
          <w:rPr>
            <w:rFonts w:ascii="仿宋" w:eastAsia="仿宋" w:hAnsi="仿宋" w:cs="仿宋" w:hint="eastAsia"/>
            <w:lang w:eastAsia="zh-CN"/>
          </w:rPr>
          <w:t>(一)、财务管理体系建设</w:t>
        </w:r>
        <w:r>
          <w:tab/>
        </w:r>
        <w:r>
          <w:fldChar w:fldCharType="begin"/>
        </w:r>
        <w:r>
          <w:instrText xml:space="preserve"> PAGEREF _Toc19377 \h </w:instrText>
        </w:r>
        <w:r>
          <w:fldChar w:fldCharType="separate"/>
        </w:r>
        <w:r>
          <w:t>10</w:t>
        </w:r>
        <w:r>
          <w:fldChar w:fldCharType="end"/>
        </w:r>
      </w:hyperlink>
    </w:p>
    <w:p>
      <w:pPr>
        <w:pStyle w:val="TOC2"/>
        <w:tabs>
          <w:tab w:val="right" w:leader="dot" w:pos="8306"/>
        </w:tabs>
      </w:pPr>
      <w:hyperlink w:anchor="_Toc31340" w:history="1">
        <w:r>
          <w:rPr>
            <w:rFonts w:ascii="仿宋" w:eastAsia="仿宋" w:hAnsi="仿宋" w:cs="仿宋" w:hint="eastAsia"/>
            <w:lang w:eastAsia="zh-CN"/>
          </w:rPr>
          <w:t>(二)、成本控制措施</w:t>
        </w:r>
        <w:r>
          <w:tab/>
        </w:r>
        <w:r>
          <w:fldChar w:fldCharType="begin"/>
        </w:r>
        <w:r>
          <w:instrText xml:space="preserve"> PAGEREF _Toc31340 \h </w:instrText>
        </w:r>
        <w:r>
          <w:fldChar w:fldCharType="separate"/>
        </w:r>
        <w:r>
          <w:t>11</w:t>
        </w:r>
        <w:r>
          <w:fldChar w:fldCharType="end"/>
        </w:r>
      </w:hyperlink>
    </w:p>
    <w:p>
      <w:pPr>
        <w:pStyle w:val="TOC1"/>
        <w:tabs>
          <w:tab w:val="right" w:leader="dot" w:pos="8306"/>
        </w:tabs>
      </w:pPr>
      <w:hyperlink w:anchor="_Toc31940" w:history="1">
        <w:r>
          <w:rPr>
            <w:rFonts w:ascii="仿宋" w:eastAsia="仿宋" w:hAnsi="仿宋" w:cs="仿宋" w:hint="eastAsia"/>
            <w:lang w:eastAsia="zh-CN"/>
          </w:rPr>
          <w:t>三、发展规划、产业政策和行业准入分析</w:t>
        </w:r>
        <w:r>
          <w:tab/>
        </w:r>
        <w:r>
          <w:fldChar w:fldCharType="begin"/>
        </w:r>
        <w:r>
          <w:instrText xml:space="preserve"> PAGEREF _Toc31940 \h </w:instrText>
        </w:r>
        <w:r>
          <w:fldChar w:fldCharType="separate"/>
        </w:r>
        <w:r>
          <w:t>13</w:t>
        </w:r>
        <w:r>
          <w:fldChar w:fldCharType="end"/>
        </w:r>
      </w:hyperlink>
    </w:p>
    <w:p>
      <w:pPr>
        <w:pStyle w:val="TOC2"/>
        <w:tabs>
          <w:tab w:val="right" w:leader="dot" w:pos="8306"/>
        </w:tabs>
      </w:pPr>
      <w:hyperlink w:anchor="_Toc7766" w:history="1">
        <w:r>
          <w:rPr>
            <w:rFonts w:ascii="仿宋" w:eastAsia="仿宋" w:hAnsi="仿宋" w:cs="仿宋" w:hint="eastAsia"/>
            <w:lang w:eastAsia="zh-CN"/>
          </w:rPr>
          <w:t>(一)、发展规划分析</w:t>
        </w:r>
        <w:r>
          <w:tab/>
        </w:r>
        <w:r>
          <w:fldChar w:fldCharType="begin"/>
        </w:r>
        <w:r>
          <w:instrText xml:space="preserve"> PAGEREF _Toc7766 \h </w:instrText>
        </w:r>
        <w:r>
          <w:fldChar w:fldCharType="separate"/>
        </w:r>
        <w:r>
          <w:t>13</w:t>
        </w:r>
        <w:r>
          <w:fldChar w:fldCharType="end"/>
        </w:r>
      </w:hyperlink>
    </w:p>
    <w:p>
      <w:pPr>
        <w:pStyle w:val="TOC2"/>
        <w:tabs>
          <w:tab w:val="right" w:leader="dot" w:pos="8306"/>
        </w:tabs>
      </w:pPr>
      <w:hyperlink w:anchor="_Toc832" w:history="1">
        <w:r>
          <w:rPr>
            <w:rFonts w:ascii="仿宋" w:eastAsia="仿宋" w:hAnsi="仿宋" w:cs="仿宋" w:hint="eastAsia"/>
            <w:lang w:eastAsia="zh-CN"/>
          </w:rPr>
          <w:t>(二)、产业政策分析</w:t>
        </w:r>
        <w:r>
          <w:tab/>
        </w:r>
        <w:r>
          <w:fldChar w:fldCharType="begin"/>
        </w:r>
        <w:r>
          <w:instrText xml:space="preserve"> PAGEREF _Toc832 \h </w:instrText>
        </w:r>
        <w:r>
          <w:fldChar w:fldCharType="separate"/>
        </w:r>
        <w:r>
          <w:t>14</w:t>
        </w:r>
        <w:r>
          <w:fldChar w:fldCharType="end"/>
        </w:r>
      </w:hyperlink>
    </w:p>
    <w:p>
      <w:pPr>
        <w:pStyle w:val="TOC2"/>
        <w:tabs>
          <w:tab w:val="right" w:leader="dot" w:pos="8306"/>
        </w:tabs>
      </w:pPr>
      <w:hyperlink w:anchor="_Toc27983" w:history="1">
        <w:r>
          <w:rPr>
            <w:rFonts w:ascii="仿宋" w:eastAsia="仿宋" w:hAnsi="仿宋" w:cs="仿宋" w:hint="eastAsia"/>
            <w:lang w:eastAsia="zh-CN"/>
          </w:rPr>
          <w:t>(三)、行业准入分析</w:t>
        </w:r>
        <w:r>
          <w:tab/>
        </w:r>
        <w:r>
          <w:fldChar w:fldCharType="begin"/>
        </w:r>
        <w:r>
          <w:instrText xml:space="preserve"> PAGEREF _Toc27983 \h </w:instrText>
        </w:r>
        <w:r>
          <w:fldChar w:fldCharType="separate"/>
        </w:r>
        <w:r>
          <w:t>16</w:t>
        </w:r>
        <w:r>
          <w:fldChar w:fldCharType="end"/>
        </w:r>
      </w:hyperlink>
    </w:p>
    <w:p>
      <w:pPr>
        <w:pStyle w:val="TOC1"/>
        <w:tabs>
          <w:tab w:val="right" w:leader="dot" w:pos="8306"/>
        </w:tabs>
      </w:pPr>
      <w:hyperlink w:anchor="_Toc17329" w:history="1">
        <w:r>
          <w:rPr>
            <w:rFonts w:ascii="仿宋" w:eastAsia="仿宋" w:hAnsi="仿宋" w:cs="仿宋" w:hint="eastAsia"/>
            <w:lang w:eastAsia="zh-CN"/>
          </w:rPr>
          <w:t>四、建设风险评估分析</w:t>
        </w:r>
        <w:r>
          <w:tab/>
        </w:r>
        <w:r>
          <w:fldChar w:fldCharType="begin"/>
        </w:r>
        <w:r>
          <w:instrText xml:space="preserve"> PAGEREF _Toc17329 \h </w:instrText>
        </w:r>
        <w:r>
          <w:fldChar w:fldCharType="separate"/>
        </w:r>
        <w:r>
          <w:t>17</w:t>
        </w:r>
        <w:r>
          <w:fldChar w:fldCharType="end"/>
        </w:r>
      </w:hyperlink>
    </w:p>
    <w:p>
      <w:pPr>
        <w:pStyle w:val="TOC2"/>
        <w:tabs>
          <w:tab w:val="right" w:leader="dot" w:pos="8306"/>
        </w:tabs>
      </w:pPr>
      <w:hyperlink w:anchor="_Toc9741" w:history="1">
        <w:r>
          <w:rPr>
            <w:rFonts w:ascii="仿宋" w:eastAsia="仿宋" w:hAnsi="仿宋" w:cs="仿宋" w:hint="eastAsia"/>
            <w:lang w:eastAsia="zh-CN"/>
          </w:rPr>
          <w:t>(一)、政策风险分析</w:t>
        </w:r>
        <w:r>
          <w:tab/>
        </w:r>
        <w:r>
          <w:fldChar w:fldCharType="begin"/>
        </w:r>
        <w:r>
          <w:instrText xml:space="preserve"> PAGEREF _Toc9741 \h </w:instrText>
        </w:r>
        <w:r>
          <w:fldChar w:fldCharType="separate"/>
        </w:r>
        <w:r>
          <w:t>17</w:t>
        </w:r>
        <w:r>
          <w:fldChar w:fldCharType="end"/>
        </w:r>
      </w:hyperlink>
    </w:p>
    <w:p>
      <w:pPr>
        <w:pStyle w:val="TOC2"/>
        <w:tabs>
          <w:tab w:val="right" w:leader="dot" w:pos="8306"/>
        </w:tabs>
      </w:pPr>
      <w:hyperlink w:anchor="_Toc9441" w:history="1">
        <w:r>
          <w:rPr>
            <w:rFonts w:ascii="仿宋" w:eastAsia="仿宋" w:hAnsi="仿宋" w:cs="仿宋" w:hint="eastAsia"/>
            <w:lang w:eastAsia="zh-CN"/>
          </w:rPr>
          <w:t>(二)、社会风险分析</w:t>
        </w:r>
        <w:r>
          <w:tab/>
        </w:r>
        <w:r>
          <w:fldChar w:fldCharType="begin"/>
        </w:r>
        <w:r>
          <w:instrText xml:space="preserve"> PAGEREF _Toc9441 \h </w:instrText>
        </w:r>
        <w:r>
          <w:fldChar w:fldCharType="separate"/>
        </w:r>
        <w:r>
          <w:t>18</w:t>
        </w:r>
        <w:r>
          <w:fldChar w:fldCharType="end"/>
        </w:r>
      </w:hyperlink>
    </w:p>
    <w:p>
      <w:pPr>
        <w:pStyle w:val="TOC2"/>
        <w:tabs>
          <w:tab w:val="right" w:leader="dot" w:pos="8306"/>
        </w:tabs>
      </w:pPr>
      <w:hyperlink w:anchor="_Toc29533" w:history="1">
        <w:r>
          <w:rPr>
            <w:rFonts w:ascii="仿宋" w:eastAsia="仿宋" w:hAnsi="仿宋" w:cs="仿宋" w:hint="eastAsia"/>
            <w:lang w:eastAsia="zh-CN"/>
          </w:rPr>
          <w:t>(三)、市场风险分析</w:t>
        </w:r>
        <w:r>
          <w:tab/>
        </w:r>
        <w:r>
          <w:fldChar w:fldCharType="begin"/>
        </w:r>
        <w:r>
          <w:instrText xml:space="preserve"> PAGEREF _Toc29533 \h </w:instrText>
        </w:r>
        <w:r>
          <w:fldChar w:fldCharType="separate"/>
        </w:r>
        <w:r>
          <w:t>20</w:t>
        </w:r>
        <w:r>
          <w:fldChar w:fldCharType="end"/>
        </w:r>
      </w:hyperlink>
    </w:p>
    <w:p>
      <w:pPr>
        <w:pStyle w:val="TOC2"/>
        <w:tabs>
          <w:tab w:val="right" w:leader="dot" w:pos="8306"/>
        </w:tabs>
      </w:pPr>
      <w:hyperlink w:anchor="_Toc12524" w:history="1">
        <w:r>
          <w:rPr>
            <w:rFonts w:ascii="仿宋" w:eastAsia="仿宋" w:hAnsi="仿宋" w:cs="仿宋" w:hint="eastAsia"/>
            <w:lang w:eastAsia="zh-CN"/>
          </w:rPr>
          <w:t>(四)、资金风险分析</w:t>
        </w:r>
        <w:r>
          <w:tab/>
        </w:r>
        <w:r>
          <w:fldChar w:fldCharType="begin"/>
        </w:r>
        <w:r>
          <w:instrText xml:space="preserve"> PAGEREF _Toc12524 \h </w:instrText>
        </w:r>
        <w:r>
          <w:fldChar w:fldCharType="separate"/>
        </w:r>
        <w:r>
          <w:t>21</w:t>
        </w:r>
        <w:r>
          <w:fldChar w:fldCharType="end"/>
        </w:r>
      </w:hyperlink>
    </w:p>
    <w:p>
      <w:pPr>
        <w:pStyle w:val="TOC2"/>
        <w:tabs>
          <w:tab w:val="right" w:leader="dot" w:pos="8306"/>
        </w:tabs>
      </w:pPr>
      <w:hyperlink w:anchor="_Toc8039" w:history="1">
        <w:r>
          <w:rPr>
            <w:rFonts w:ascii="仿宋" w:eastAsia="仿宋" w:hAnsi="仿宋" w:cs="仿宋" w:hint="eastAsia"/>
            <w:lang w:eastAsia="zh-CN"/>
          </w:rPr>
          <w:t>(五)、技术风险分析</w:t>
        </w:r>
        <w:r>
          <w:tab/>
        </w:r>
        <w:r>
          <w:fldChar w:fldCharType="begin"/>
        </w:r>
        <w:r>
          <w:instrText xml:space="preserve"> PAGEREF _Toc8039 \h </w:instrText>
        </w:r>
        <w:r>
          <w:fldChar w:fldCharType="separate"/>
        </w:r>
        <w:r>
          <w:t>22</w:t>
        </w:r>
        <w:r>
          <w:fldChar w:fldCharType="end"/>
        </w:r>
      </w:hyperlink>
    </w:p>
    <w:p>
      <w:pPr>
        <w:pStyle w:val="TOC2"/>
        <w:tabs>
          <w:tab w:val="right" w:leader="dot" w:pos="8306"/>
        </w:tabs>
      </w:pPr>
      <w:hyperlink w:anchor="_Toc14321" w:history="1">
        <w:r>
          <w:rPr>
            <w:rFonts w:ascii="仿宋" w:eastAsia="仿宋" w:hAnsi="仿宋" w:cs="仿宋" w:hint="eastAsia"/>
            <w:lang w:eastAsia="zh-CN"/>
          </w:rPr>
          <w:t>(六)、财务风险分析</w:t>
        </w:r>
        <w:r>
          <w:tab/>
        </w:r>
        <w:r>
          <w:fldChar w:fldCharType="begin"/>
        </w:r>
        <w:r>
          <w:instrText xml:space="preserve"> PAGEREF _Toc14321 \h </w:instrText>
        </w:r>
        <w:r>
          <w:fldChar w:fldCharType="separate"/>
        </w:r>
        <w:r>
          <w:t>23</w:t>
        </w:r>
        <w:r>
          <w:fldChar w:fldCharType="end"/>
        </w:r>
      </w:hyperlink>
    </w:p>
    <w:p>
      <w:pPr>
        <w:pStyle w:val="TOC2"/>
        <w:tabs>
          <w:tab w:val="right" w:leader="dot" w:pos="8306"/>
        </w:tabs>
      </w:pPr>
      <w:hyperlink w:anchor="_Toc30232" w:history="1">
        <w:r>
          <w:rPr>
            <w:rFonts w:ascii="仿宋" w:eastAsia="仿宋" w:hAnsi="仿宋" w:cs="仿宋" w:hint="eastAsia"/>
            <w:lang w:eastAsia="zh-CN"/>
          </w:rPr>
          <w:t>(七)、管理风险分析</w:t>
        </w:r>
        <w:r>
          <w:tab/>
        </w:r>
        <w:r>
          <w:fldChar w:fldCharType="begin"/>
        </w:r>
        <w:r>
          <w:instrText xml:space="preserve"> PAGEREF _Toc30232 \h </w:instrText>
        </w:r>
        <w:r>
          <w:fldChar w:fldCharType="separate"/>
        </w:r>
        <w:r>
          <w:t>25</w:t>
        </w:r>
        <w:r>
          <w:fldChar w:fldCharType="end"/>
        </w:r>
      </w:hyperlink>
    </w:p>
    <w:p>
      <w:pPr>
        <w:pStyle w:val="TOC2"/>
        <w:tabs>
          <w:tab w:val="right" w:leader="dot" w:pos="8306"/>
        </w:tabs>
      </w:pPr>
      <w:hyperlink w:anchor="_Toc18757" w:history="1">
        <w:r>
          <w:rPr>
            <w:rFonts w:ascii="仿宋" w:eastAsia="仿宋" w:hAnsi="仿宋" w:cs="仿宋" w:hint="eastAsia"/>
            <w:lang w:eastAsia="zh-CN"/>
          </w:rPr>
          <w:t>(八)、其它风险分析</w:t>
        </w:r>
        <w:r>
          <w:tab/>
        </w:r>
        <w:r>
          <w:fldChar w:fldCharType="begin"/>
        </w:r>
        <w:r>
          <w:instrText xml:space="preserve"> PAGEREF _Toc18757 \h </w:instrText>
        </w:r>
        <w:r>
          <w:fldChar w:fldCharType="separate"/>
        </w:r>
        <w:r>
          <w:t>26</w:t>
        </w:r>
        <w:r>
          <w:fldChar w:fldCharType="end"/>
        </w:r>
      </w:hyperlink>
    </w:p>
    <w:p>
      <w:pPr>
        <w:pStyle w:val="TOC2"/>
        <w:tabs>
          <w:tab w:val="right" w:leader="dot" w:pos="8306"/>
        </w:tabs>
      </w:pPr>
      <w:hyperlink w:anchor="_Toc30725" w:history="1">
        <w:r>
          <w:rPr>
            <w:rFonts w:ascii="仿宋" w:eastAsia="仿宋" w:hAnsi="仿宋" w:cs="仿宋" w:hint="eastAsia"/>
            <w:lang w:eastAsia="zh-CN"/>
          </w:rPr>
          <w:t>(九)、社会影响评估</w:t>
        </w:r>
        <w:r>
          <w:tab/>
        </w:r>
        <w:r>
          <w:fldChar w:fldCharType="begin"/>
        </w:r>
        <w:r>
          <w:instrText xml:space="preserve"> PAGEREF _Toc30725 \h </w:instrText>
        </w:r>
        <w:r>
          <w:fldChar w:fldCharType="separate"/>
        </w:r>
        <w:r>
          <w:t>28</w:t>
        </w:r>
        <w:r>
          <w:fldChar w:fldCharType="end"/>
        </w:r>
      </w:hyperlink>
    </w:p>
    <w:p>
      <w:pPr>
        <w:pStyle w:val="TOC1"/>
        <w:tabs>
          <w:tab w:val="right" w:leader="dot" w:pos="8306"/>
        </w:tabs>
      </w:pPr>
      <w:hyperlink w:anchor="_Toc16219" w:history="1">
        <w:r>
          <w:rPr>
            <w:rFonts w:ascii="仿宋" w:eastAsia="仿宋" w:hAnsi="仿宋" w:cs="仿宋" w:hint="eastAsia"/>
            <w:lang w:eastAsia="zh-CN"/>
          </w:rPr>
          <w:t>五、资源开发及综合利用分析</w:t>
        </w:r>
        <w:r>
          <w:tab/>
        </w:r>
        <w:r>
          <w:fldChar w:fldCharType="begin"/>
        </w:r>
        <w:r>
          <w:instrText xml:space="preserve"> PAGEREF _Toc16219 \h </w:instrText>
        </w:r>
        <w:r>
          <w:fldChar w:fldCharType="separate"/>
        </w:r>
        <w:r>
          <w:t>30</w:t>
        </w:r>
        <w:r>
          <w:fldChar w:fldCharType="end"/>
        </w:r>
      </w:hyperlink>
    </w:p>
    <w:p>
      <w:pPr>
        <w:pStyle w:val="TOC2"/>
        <w:tabs>
          <w:tab w:val="right" w:leader="dot" w:pos="8306"/>
        </w:tabs>
      </w:pPr>
      <w:hyperlink w:anchor="_Toc18756" w:history="1">
        <w:r>
          <w:rPr>
            <w:rFonts w:ascii="仿宋" w:eastAsia="仿宋" w:hAnsi="仿宋" w:cs="仿宋" w:hint="eastAsia"/>
            <w:lang w:eastAsia="zh-CN"/>
          </w:rPr>
          <w:t>(一)、资源开发方案</w:t>
        </w:r>
        <w:r>
          <w:tab/>
        </w:r>
        <w:r>
          <w:fldChar w:fldCharType="begin"/>
        </w:r>
        <w:r>
          <w:instrText xml:space="preserve"> PAGEREF _Toc18756 \h </w:instrText>
        </w:r>
        <w:r>
          <w:fldChar w:fldCharType="separate"/>
        </w:r>
        <w:r>
          <w:t>30</w:t>
        </w:r>
        <w:r>
          <w:fldChar w:fldCharType="end"/>
        </w:r>
      </w:hyperlink>
    </w:p>
    <w:p>
      <w:pPr>
        <w:pStyle w:val="TOC2"/>
        <w:tabs>
          <w:tab w:val="right" w:leader="dot" w:pos="8306"/>
        </w:tabs>
      </w:pPr>
      <w:hyperlink w:anchor="_Toc15288" w:history="1">
        <w:r>
          <w:rPr>
            <w:rFonts w:ascii="仿宋" w:eastAsia="仿宋" w:hAnsi="仿宋" w:cs="仿宋" w:hint="eastAsia"/>
            <w:lang w:eastAsia="zh-CN"/>
          </w:rPr>
          <w:t>(二)、资源利用方案</w:t>
        </w:r>
        <w:r>
          <w:tab/>
        </w:r>
        <w:r>
          <w:fldChar w:fldCharType="begin"/>
        </w:r>
        <w:r>
          <w:instrText xml:space="preserve"> PAGEREF _Toc15288 \h </w:instrText>
        </w:r>
        <w:r>
          <w:fldChar w:fldCharType="separate"/>
        </w:r>
        <w:r>
          <w:t>31</w:t>
        </w:r>
        <w:r>
          <w:fldChar w:fldCharType="end"/>
        </w:r>
      </w:hyperlink>
    </w:p>
    <w:p>
      <w:pPr>
        <w:pStyle w:val="TOC2"/>
        <w:tabs>
          <w:tab w:val="right" w:leader="dot" w:pos="8306"/>
        </w:tabs>
      </w:pPr>
      <w:hyperlink w:anchor="_Toc25601" w:history="1">
        <w:r>
          <w:rPr>
            <w:rFonts w:ascii="仿宋" w:eastAsia="仿宋" w:hAnsi="仿宋" w:cs="仿宋" w:hint="eastAsia"/>
            <w:lang w:eastAsia="zh-CN"/>
          </w:rPr>
          <w:t>(三)、资源节约措施</w:t>
        </w:r>
        <w:r>
          <w:tab/>
        </w:r>
        <w:r>
          <w:fldChar w:fldCharType="begin"/>
        </w:r>
        <w:r>
          <w:instrText xml:space="preserve"> PAGEREF _Toc25601 \h </w:instrText>
        </w:r>
        <w:r>
          <w:fldChar w:fldCharType="separate"/>
        </w:r>
        <w:r>
          <w:t>32</w:t>
        </w:r>
        <w:r>
          <w:fldChar w:fldCharType="end"/>
        </w:r>
      </w:hyperlink>
    </w:p>
    <w:p>
      <w:pPr>
        <w:pStyle w:val="TOC1"/>
        <w:tabs>
          <w:tab w:val="right" w:leader="dot" w:pos="8306"/>
        </w:tabs>
      </w:pPr>
      <w:hyperlink w:anchor="_Toc7079" w:history="1">
        <w:r>
          <w:rPr>
            <w:rFonts w:ascii="仿宋" w:eastAsia="仿宋" w:hAnsi="仿宋" w:cs="仿宋" w:hint="eastAsia"/>
            <w:lang w:eastAsia="zh-CN"/>
          </w:rPr>
          <w:t>六、经济影响分析</w:t>
        </w:r>
        <w:r>
          <w:tab/>
        </w:r>
        <w:r>
          <w:fldChar w:fldCharType="begin"/>
        </w:r>
        <w:r>
          <w:instrText xml:space="preserve"> PAGEREF _Toc7079 \h </w:instrText>
        </w:r>
        <w:r>
          <w:fldChar w:fldCharType="separate"/>
        </w:r>
        <w:r>
          <w:t>33</w:t>
        </w:r>
        <w:r>
          <w:fldChar w:fldCharType="end"/>
        </w:r>
      </w:hyperlink>
    </w:p>
    <w:p>
      <w:pPr>
        <w:pStyle w:val="TOC2"/>
        <w:tabs>
          <w:tab w:val="right" w:leader="dot" w:pos="8306"/>
        </w:tabs>
      </w:pPr>
      <w:hyperlink w:anchor="_Toc5347" w:history="1">
        <w:r>
          <w:rPr>
            <w:rFonts w:ascii="仿宋" w:eastAsia="仿宋" w:hAnsi="仿宋" w:cs="仿宋" w:hint="eastAsia"/>
            <w:lang w:eastAsia="zh-CN"/>
          </w:rPr>
          <w:t>(一)、经济费用效益或费用效果分析</w:t>
        </w:r>
        <w:r>
          <w:tab/>
        </w:r>
        <w:r>
          <w:fldChar w:fldCharType="begin"/>
        </w:r>
        <w:r>
          <w:instrText xml:space="preserve"> PAGEREF _Toc5347 \h </w:instrText>
        </w:r>
        <w:r>
          <w:fldChar w:fldCharType="separate"/>
        </w:r>
        <w:r>
          <w:t>33</w:t>
        </w:r>
        <w:r>
          <w:fldChar w:fldCharType="end"/>
        </w:r>
      </w:hyperlink>
    </w:p>
    <w:p>
      <w:pPr>
        <w:pStyle w:val="TOC2"/>
        <w:tabs>
          <w:tab w:val="right" w:leader="dot" w:pos="8306"/>
        </w:tabs>
      </w:pPr>
      <w:hyperlink w:anchor="_Toc29588" w:history="1">
        <w:r>
          <w:rPr>
            <w:rFonts w:ascii="仿宋" w:eastAsia="仿宋" w:hAnsi="仿宋" w:cs="仿宋" w:hint="eastAsia"/>
            <w:lang w:eastAsia="zh-CN"/>
          </w:rPr>
          <w:t>(二)、行业影响分析</w:t>
        </w:r>
        <w:r>
          <w:tab/>
        </w:r>
        <w:r>
          <w:fldChar w:fldCharType="begin"/>
        </w:r>
        <w:r>
          <w:instrText xml:space="preserve"> PAGEREF _Toc29588 \h </w:instrText>
        </w:r>
        <w:r>
          <w:fldChar w:fldCharType="separate"/>
        </w:r>
        <w:r>
          <w:t>35</w:t>
        </w:r>
        <w:r>
          <w:fldChar w:fldCharType="end"/>
        </w:r>
      </w:hyperlink>
    </w:p>
    <w:p>
      <w:pPr>
        <w:pStyle w:val="TOC2"/>
        <w:tabs>
          <w:tab w:val="right" w:leader="dot" w:pos="8306"/>
        </w:tabs>
      </w:pPr>
      <w:hyperlink w:anchor="_Toc14208" w:history="1">
        <w:r>
          <w:rPr>
            <w:rFonts w:ascii="仿宋" w:eastAsia="仿宋" w:hAnsi="仿宋" w:cs="仿宋" w:hint="eastAsia"/>
            <w:lang w:eastAsia="zh-CN"/>
          </w:rPr>
          <w:t>(三)、区域经济影响分析</w:t>
        </w:r>
        <w:r>
          <w:tab/>
        </w:r>
        <w:r>
          <w:fldChar w:fldCharType="begin"/>
        </w:r>
        <w:r>
          <w:instrText xml:space="preserve"> PAGEREF _Toc14208 \h </w:instrText>
        </w:r>
        <w:r>
          <w:fldChar w:fldCharType="separate"/>
        </w:r>
        <w:r>
          <w:t>37</w:t>
        </w:r>
        <w:r>
          <w:fldChar w:fldCharType="end"/>
        </w:r>
      </w:hyperlink>
    </w:p>
    <w:p>
      <w:pPr>
        <w:pStyle w:val="TOC2"/>
        <w:tabs>
          <w:tab w:val="right" w:leader="dot" w:pos="8306"/>
        </w:tabs>
      </w:pPr>
      <w:hyperlink w:anchor="_Toc20020" w:history="1">
        <w:r>
          <w:rPr>
            <w:rFonts w:ascii="仿宋" w:eastAsia="仿宋" w:hAnsi="仿宋" w:cs="仿宋" w:hint="eastAsia"/>
            <w:lang w:eastAsia="zh-CN"/>
          </w:rPr>
          <w:t>(四)、宏观经济影响分析</w:t>
        </w:r>
        <w:r>
          <w:tab/>
        </w:r>
        <w:r>
          <w:fldChar w:fldCharType="begin"/>
        </w:r>
        <w:r>
          <w:instrText xml:space="preserve"> PAGEREF _Toc20020 \h </w:instrText>
        </w:r>
        <w:r>
          <w:fldChar w:fldCharType="separate"/>
        </w:r>
        <w:r>
          <w:t>38</w:t>
        </w:r>
        <w:r>
          <w:fldChar w:fldCharType="end"/>
        </w:r>
      </w:hyperlink>
    </w:p>
    <w:p>
      <w:pPr>
        <w:pStyle w:val="TOC1"/>
        <w:tabs>
          <w:tab w:val="right" w:leader="dot" w:pos="8306"/>
        </w:tabs>
      </w:pPr>
      <w:hyperlink w:anchor="_Toc7012" w:history="1">
        <w:r>
          <w:rPr>
            <w:rFonts w:ascii="仿宋" w:eastAsia="仿宋" w:hAnsi="仿宋" w:cs="仿宋" w:hint="eastAsia"/>
            <w:lang w:eastAsia="zh-CN"/>
          </w:rPr>
          <w:t>七、技术创新与产业升级</w:t>
        </w:r>
        <w:r>
          <w:tab/>
        </w:r>
        <w:r>
          <w:fldChar w:fldCharType="begin"/>
        </w:r>
        <w:r>
          <w:instrText xml:space="preserve"> PAGEREF _Toc7012 \h </w:instrText>
        </w:r>
        <w:r>
          <w:fldChar w:fldCharType="separate"/>
        </w:r>
        <w:r>
          <w:t>39</w:t>
        </w:r>
        <w:r>
          <w:fldChar w:fldCharType="end"/>
        </w:r>
      </w:hyperlink>
    </w:p>
    <w:p>
      <w:pPr>
        <w:pStyle w:val="TOC2"/>
        <w:tabs>
          <w:tab w:val="right" w:leader="dot" w:pos="8306"/>
        </w:tabs>
      </w:pPr>
      <w:hyperlink w:anchor="_Toc5597" w:history="1">
        <w:r>
          <w:rPr>
            <w:rFonts w:ascii="仿宋" w:eastAsia="仿宋" w:hAnsi="仿宋" w:cs="仿宋" w:hint="eastAsia"/>
            <w:lang w:eastAsia="zh-CN"/>
          </w:rPr>
          <w:t>(一)、技术创新方向与目标</w:t>
        </w:r>
        <w:r>
          <w:tab/>
        </w:r>
        <w:r>
          <w:fldChar w:fldCharType="begin"/>
        </w:r>
        <w:r>
          <w:instrText xml:space="preserve"> PAGEREF _Toc5597 \h </w:instrText>
        </w:r>
        <w:r>
          <w:fldChar w:fldCharType="separate"/>
        </w:r>
        <w:r>
          <w:t>39</w:t>
        </w:r>
        <w:r>
          <w:fldChar w:fldCharType="end"/>
        </w:r>
      </w:hyperlink>
    </w:p>
    <w:p>
      <w:pPr>
        <w:pStyle w:val="TOC2"/>
        <w:tabs>
          <w:tab w:val="right" w:leader="dot" w:pos="8306"/>
        </w:tabs>
      </w:pPr>
      <w:hyperlink w:anchor="_Toc32390" w:history="1">
        <w:r>
          <w:rPr>
            <w:rFonts w:ascii="仿宋" w:eastAsia="仿宋" w:hAnsi="仿宋" w:cs="仿宋" w:hint="eastAsia"/>
            <w:lang w:eastAsia="zh-CN"/>
          </w:rPr>
          <w:t>(二)、产业升级路径与措施</w:t>
        </w:r>
        <w:r>
          <w:tab/>
        </w:r>
        <w:r>
          <w:fldChar w:fldCharType="begin"/>
        </w:r>
        <w:r>
          <w:instrText xml:space="preserve"> PAGEREF _Toc32390 \h </w:instrText>
        </w:r>
        <w:r>
          <w:fldChar w:fldCharType="separate"/>
        </w:r>
        <w:r>
          <w:t>41</w:t>
        </w:r>
        <w:r>
          <w:fldChar w:fldCharType="end"/>
        </w:r>
      </w:hyperlink>
    </w:p>
    <w:p>
      <w:pPr>
        <w:pStyle w:val="TOC1"/>
        <w:tabs>
          <w:tab w:val="right" w:leader="dot" w:pos="8306"/>
        </w:tabs>
      </w:pPr>
      <w:hyperlink w:anchor="_Toc449" w:history="1">
        <w:r>
          <w:rPr>
            <w:rFonts w:ascii="仿宋" w:eastAsia="仿宋" w:hAnsi="仿宋" w:cs="仿宋" w:hint="eastAsia"/>
            <w:lang w:eastAsia="zh-CN"/>
          </w:rPr>
          <w:t>八、资金管理与财务规划</w:t>
        </w:r>
        <w:r>
          <w:tab/>
        </w:r>
        <w:r>
          <w:fldChar w:fldCharType="begin"/>
        </w:r>
        <w:r>
          <w:instrText xml:space="preserve"> PAGEREF _Toc449 \h </w:instrText>
        </w:r>
        <w:r>
          <w:fldChar w:fldCharType="separate"/>
        </w:r>
        <w:r>
          <w:t>42</w:t>
        </w:r>
        <w:r>
          <w:fldChar w:fldCharType="end"/>
        </w:r>
      </w:hyperlink>
    </w:p>
    <w:p>
      <w:pPr>
        <w:pStyle w:val="TOC2"/>
        <w:tabs>
          <w:tab w:val="right" w:leader="dot" w:pos="8306"/>
        </w:tabs>
      </w:pPr>
      <w:hyperlink w:anchor="_Toc12312" w:history="1">
        <w:r>
          <w:rPr>
            <w:rFonts w:ascii="仿宋" w:eastAsia="仿宋" w:hAnsi="仿宋" w:cs="仿宋" w:hint="eastAsia"/>
            <w:lang w:eastAsia="zh-CN"/>
          </w:rPr>
          <w:t>(一)、项目资金来源与筹措</w:t>
        </w:r>
        <w:r>
          <w:tab/>
        </w:r>
        <w:r>
          <w:fldChar w:fldCharType="begin"/>
        </w:r>
        <w:r>
          <w:instrText xml:space="preserve"> PAGEREF _Toc12312 \h </w:instrText>
        </w:r>
        <w:r>
          <w:fldChar w:fldCharType="separate"/>
        </w:r>
        <w:r>
          <w:t>42</w:t>
        </w:r>
        <w:r>
          <w:fldChar w:fldCharType="end"/>
        </w:r>
      </w:hyperlink>
    </w:p>
    <w:p>
      <w:pPr>
        <w:pStyle w:val="TOC2"/>
        <w:tabs>
          <w:tab w:val="right" w:leader="dot" w:pos="8306"/>
        </w:tabs>
      </w:pPr>
      <w:hyperlink w:anchor="_Toc28142" w:history="1">
        <w:r>
          <w:rPr>
            <w:rFonts w:ascii="仿宋" w:eastAsia="仿宋" w:hAnsi="仿宋" w:cs="仿宋" w:hint="eastAsia"/>
            <w:lang w:eastAsia="zh-CN"/>
          </w:rPr>
          <w:t>(二)、资金使用与监管</w:t>
        </w:r>
        <w:r>
          <w:tab/>
        </w:r>
        <w:r>
          <w:fldChar w:fldCharType="begin"/>
        </w:r>
        <w:r>
          <w:instrText xml:space="preserve"> PAGEREF _Toc28142 \h </w:instrText>
        </w:r>
        <w:r>
          <w:fldChar w:fldCharType="separate"/>
        </w:r>
        <w:r>
          <w:t>43</w:t>
        </w:r>
        <w:r>
          <w:fldChar w:fldCharType="end"/>
        </w:r>
      </w:hyperlink>
    </w:p>
    <w:p>
      <w:pPr>
        <w:pStyle w:val="TOC2"/>
        <w:tabs>
          <w:tab w:val="right" w:leader="dot" w:pos="8306"/>
        </w:tabs>
      </w:pPr>
      <w:hyperlink w:anchor="_Toc18191" w:history="1">
        <w:r>
          <w:rPr>
            <w:rFonts w:ascii="仿宋" w:eastAsia="仿宋" w:hAnsi="仿宋" w:cs="仿宋" w:hint="eastAsia"/>
            <w:lang w:eastAsia="zh-CN"/>
          </w:rPr>
          <w:t>(三)、财务规划与预测</w:t>
        </w:r>
        <w:r>
          <w:tab/>
        </w:r>
        <w:r>
          <w:fldChar w:fldCharType="begin"/>
        </w:r>
        <w:r>
          <w:instrText xml:space="preserve"> PAGEREF _Toc18191 \h </w:instrText>
        </w:r>
        <w:r>
          <w:fldChar w:fldCharType="separate"/>
        </w:r>
        <w:r>
          <w:t>45</w:t>
        </w:r>
        <w:r>
          <w:fldChar w:fldCharType="end"/>
        </w:r>
      </w:hyperlink>
    </w:p>
    <w:p>
      <w:pPr>
        <w:pStyle w:val="TOC1"/>
        <w:tabs>
          <w:tab w:val="right" w:leader="dot" w:pos="8306"/>
        </w:tabs>
      </w:pPr>
      <w:hyperlink w:anchor="_Toc31794" w:history="1">
        <w:r>
          <w:rPr>
            <w:rFonts w:ascii="仿宋" w:eastAsia="仿宋" w:hAnsi="仿宋" w:cs="仿宋" w:hint="eastAsia"/>
            <w:lang w:eastAsia="zh-CN"/>
          </w:rPr>
          <w:t>九、客户关系管理与市场拓展</w:t>
        </w:r>
        <w:r>
          <w:tab/>
        </w:r>
        <w:r>
          <w:fldChar w:fldCharType="begin"/>
        </w:r>
        <w:r>
          <w:instrText xml:space="preserve"> PAGEREF _Toc31794 \h </w:instrText>
        </w:r>
        <w:r>
          <w:fldChar w:fldCharType="separate"/>
        </w:r>
        <w:r>
          <w:t>46</w:t>
        </w:r>
        <w:r>
          <w:fldChar w:fldCharType="end"/>
        </w:r>
      </w:hyperlink>
    </w:p>
    <w:p>
      <w:pPr>
        <w:pStyle w:val="TOC2"/>
        <w:tabs>
          <w:tab w:val="right" w:leader="dot" w:pos="8306"/>
        </w:tabs>
      </w:pPr>
      <w:hyperlink w:anchor="_Toc29157" w:history="1">
        <w:r>
          <w:rPr>
            <w:rFonts w:ascii="仿宋" w:eastAsia="仿宋" w:hAnsi="仿宋" w:cs="仿宋" w:hint="eastAsia"/>
            <w:lang w:eastAsia="zh-CN"/>
          </w:rPr>
          <w:t>(一)、客户关系管理策略</w:t>
        </w:r>
        <w:r>
          <w:tab/>
        </w:r>
        <w:r>
          <w:fldChar w:fldCharType="begin"/>
        </w:r>
        <w:r>
          <w:instrText xml:space="preserve"> PAGEREF _Toc29157 \h </w:instrText>
        </w:r>
        <w:r>
          <w:fldChar w:fldCharType="separate"/>
        </w:r>
        <w:r>
          <w:t>46</w:t>
        </w:r>
        <w:r>
          <w:fldChar w:fldCharType="end"/>
        </w:r>
      </w:hyperlink>
    </w:p>
    <w:p>
      <w:pPr>
        <w:pStyle w:val="TOC2"/>
        <w:tabs>
          <w:tab w:val="right" w:leader="dot" w:pos="8306"/>
        </w:tabs>
      </w:pPr>
      <w:hyperlink w:anchor="_Toc3426" w:history="1">
        <w:r>
          <w:rPr>
            <w:rFonts w:ascii="仿宋" w:eastAsia="仿宋" w:hAnsi="仿宋" w:cs="仿宋" w:hint="eastAsia"/>
            <w:lang w:eastAsia="zh-CN"/>
          </w:rPr>
          <w:t>(二)、市场拓展方案</w:t>
        </w:r>
        <w:r>
          <w:tab/>
        </w:r>
        <w:r>
          <w:fldChar w:fldCharType="begin"/>
        </w:r>
        <w:r>
          <w:instrText xml:space="preserve"> PAGEREF _Toc3426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27" w:history="1">
        <w:r>
          <w:rPr>
            <w:rFonts w:ascii="仿宋" w:eastAsia="仿宋" w:hAnsi="仿宋" w:cs="仿宋" w:hint="eastAsia"/>
            <w:lang w:eastAsia="zh-CN"/>
          </w:rPr>
          <w:t>十、土地利用与规划方案</w:t>
        </w:r>
        <w:r>
          <w:tab/>
        </w:r>
        <w:r>
          <w:fldChar w:fldCharType="begin"/>
        </w:r>
        <w:r>
          <w:instrText xml:space="preserve"> PAGEREF _Toc20827 \h </w:instrText>
        </w:r>
        <w:r>
          <w:fldChar w:fldCharType="separate"/>
        </w:r>
        <w:r>
          <w:t>48</w:t>
        </w:r>
        <w:r>
          <w:fldChar w:fldCharType="end"/>
        </w:r>
      </w:hyperlink>
    </w:p>
    <w:p>
      <w:pPr>
        <w:pStyle w:val="TOC2"/>
        <w:tabs>
          <w:tab w:val="right" w:leader="dot" w:pos="8306"/>
        </w:tabs>
      </w:pPr>
      <w:hyperlink w:anchor="_Toc23953" w:history="1">
        <w:r>
          <w:rPr>
            <w:rFonts w:ascii="仿宋" w:eastAsia="仿宋" w:hAnsi="仿宋" w:cs="仿宋" w:hint="eastAsia"/>
            <w:lang w:eastAsia="zh-CN"/>
          </w:rPr>
          <w:t>(一)、项目用地情况分析</w:t>
        </w:r>
        <w:r>
          <w:tab/>
        </w:r>
        <w:r>
          <w:fldChar w:fldCharType="begin"/>
        </w:r>
        <w:r>
          <w:instrText xml:space="preserve"> PAGEREF _Toc23953 \h </w:instrText>
        </w:r>
        <w:r>
          <w:fldChar w:fldCharType="separate"/>
        </w:r>
        <w:r>
          <w:t>48</w:t>
        </w:r>
        <w:r>
          <w:fldChar w:fldCharType="end"/>
        </w:r>
      </w:hyperlink>
    </w:p>
    <w:p>
      <w:pPr>
        <w:pStyle w:val="TOC2"/>
        <w:tabs>
          <w:tab w:val="right" w:leader="dot" w:pos="8306"/>
        </w:tabs>
      </w:pPr>
      <w:hyperlink w:anchor="_Toc7742" w:history="1">
        <w:r>
          <w:rPr>
            <w:rFonts w:ascii="仿宋" w:eastAsia="仿宋" w:hAnsi="仿宋" w:cs="仿宋" w:hint="eastAsia"/>
            <w:lang w:eastAsia="zh-CN"/>
          </w:rPr>
          <w:t>(二)、土地利用规划方案</w:t>
        </w:r>
        <w:r>
          <w:tab/>
        </w:r>
        <w:r>
          <w:fldChar w:fldCharType="begin"/>
        </w:r>
        <w:r>
          <w:instrText xml:space="preserve"> PAGEREF _Toc7742 \h </w:instrText>
        </w:r>
        <w:r>
          <w:fldChar w:fldCharType="separate"/>
        </w:r>
        <w:r>
          <w:t>49</w:t>
        </w:r>
        <w:r>
          <w:fldChar w:fldCharType="end"/>
        </w:r>
      </w:hyperlink>
    </w:p>
    <w:p>
      <w:pPr>
        <w:pStyle w:val="TOC1"/>
        <w:tabs>
          <w:tab w:val="right" w:leader="dot" w:pos="8306"/>
        </w:tabs>
      </w:pPr>
      <w:hyperlink w:anchor="_Toc9013" w:history="1">
        <w:r>
          <w:rPr>
            <w:rFonts w:ascii="仿宋" w:eastAsia="仿宋" w:hAnsi="仿宋" w:cs="仿宋" w:hint="eastAsia"/>
            <w:lang w:eastAsia="zh-CN"/>
          </w:rPr>
          <w:t>十一、项目变更管理</w:t>
        </w:r>
        <w:r>
          <w:tab/>
        </w:r>
        <w:r>
          <w:fldChar w:fldCharType="begin"/>
        </w:r>
        <w:r>
          <w:instrText xml:space="preserve"> PAGEREF _Toc9013 \h </w:instrText>
        </w:r>
        <w:r>
          <w:fldChar w:fldCharType="separate"/>
        </w:r>
        <w:r>
          <w:t>50</w:t>
        </w:r>
        <w:r>
          <w:fldChar w:fldCharType="end"/>
        </w:r>
      </w:hyperlink>
    </w:p>
    <w:p>
      <w:pPr>
        <w:pStyle w:val="TOC2"/>
        <w:tabs>
          <w:tab w:val="right" w:leader="dot" w:pos="8306"/>
        </w:tabs>
      </w:pPr>
      <w:hyperlink w:anchor="_Toc6793" w:history="1">
        <w:r>
          <w:rPr>
            <w:rFonts w:ascii="仿宋" w:eastAsia="仿宋" w:hAnsi="仿宋" w:cs="仿宋" w:hint="eastAsia"/>
            <w:lang w:eastAsia="zh-CN"/>
          </w:rPr>
          <w:t>(一)、变更控制流程</w:t>
        </w:r>
        <w:r>
          <w:tab/>
        </w:r>
        <w:r>
          <w:fldChar w:fldCharType="begin"/>
        </w:r>
        <w:r>
          <w:instrText xml:space="preserve"> PAGEREF _Toc6793 \h </w:instrText>
        </w:r>
        <w:r>
          <w:fldChar w:fldCharType="separate"/>
        </w:r>
        <w:r>
          <w:t>50</w:t>
        </w:r>
        <w:r>
          <w:fldChar w:fldCharType="end"/>
        </w:r>
      </w:hyperlink>
    </w:p>
    <w:p>
      <w:pPr>
        <w:pStyle w:val="TOC2"/>
        <w:tabs>
          <w:tab w:val="right" w:leader="dot" w:pos="8306"/>
        </w:tabs>
      </w:pPr>
      <w:hyperlink w:anchor="_Toc20564" w:history="1">
        <w:r>
          <w:rPr>
            <w:rFonts w:ascii="仿宋" w:eastAsia="仿宋" w:hAnsi="仿宋" w:cs="仿宋" w:hint="eastAsia"/>
            <w:lang w:eastAsia="zh-CN"/>
          </w:rPr>
          <w:t>(二)、影响评估与处理</w:t>
        </w:r>
        <w:r>
          <w:tab/>
        </w:r>
        <w:r>
          <w:fldChar w:fldCharType="begin"/>
        </w:r>
        <w:r>
          <w:instrText xml:space="preserve"> PAGEREF _Toc20564 \h </w:instrText>
        </w:r>
        <w:r>
          <w:fldChar w:fldCharType="separate"/>
        </w:r>
        <w:r>
          <w:t>51</w:t>
        </w:r>
        <w:r>
          <w:fldChar w:fldCharType="end"/>
        </w:r>
      </w:hyperlink>
    </w:p>
    <w:p>
      <w:pPr>
        <w:pStyle w:val="TOC2"/>
        <w:tabs>
          <w:tab w:val="right" w:leader="dot" w:pos="8306"/>
        </w:tabs>
      </w:pPr>
      <w:hyperlink w:anchor="_Toc4178" w:history="1">
        <w:r>
          <w:rPr>
            <w:rFonts w:ascii="仿宋" w:eastAsia="仿宋" w:hAnsi="仿宋" w:cs="仿宋" w:hint="eastAsia"/>
            <w:lang w:eastAsia="zh-CN"/>
          </w:rPr>
          <w:t>(三)、变更记录与追踪</w:t>
        </w:r>
        <w:r>
          <w:tab/>
        </w:r>
        <w:r>
          <w:fldChar w:fldCharType="begin"/>
        </w:r>
        <w:r>
          <w:instrText xml:space="preserve"> PAGEREF _Toc4178 \h </w:instrText>
        </w:r>
        <w:r>
          <w:fldChar w:fldCharType="separate"/>
        </w:r>
        <w:r>
          <w:t>53</w:t>
        </w:r>
        <w:r>
          <w:fldChar w:fldCharType="end"/>
        </w:r>
      </w:hyperlink>
    </w:p>
    <w:p>
      <w:pPr>
        <w:pStyle w:val="TOC2"/>
        <w:tabs>
          <w:tab w:val="right" w:leader="dot" w:pos="8306"/>
        </w:tabs>
      </w:pPr>
      <w:hyperlink w:anchor="_Toc20007" w:history="1">
        <w:r>
          <w:rPr>
            <w:rFonts w:ascii="仿宋" w:eastAsia="仿宋" w:hAnsi="仿宋" w:cs="仿宋" w:hint="eastAsia"/>
            <w:lang w:eastAsia="zh-CN"/>
          </w:rPr>
          <w:t>(四)、变更管理策略</w:t>
        </w:r>
        <w:r>
          <w:tab/>
        </w:r>
        <w:r>
          <w:fldChar w:fldCharType="begin"/>
        </w:r>
        <w:r>
          <w:instrText xml:space="preserve"> PAGEREF _Toc20007 \h </w:instrText>
        </w:r>
        <w:r>
          <w:fldChar w:fldCharType="separate"/>
        </w:r>
        <w:r>
          <w:t>54</w:t>
        </w:r>
        <w:r>
          <w:fldChar w:fldCharType="end"/>
        </w:r>
      </w:hyperlink>
    </w:p>
    <w:p>
      <w:pPr>
        <w:pStyle w:val="TOC1"/>
        <w:tabs>
          <w:tab w:val="right" w:leader="dot" w:pos="8306"/>
        </w:tabs>
      </w:pPr>
      <w:hyperlink w:anchor="_Toc30055" w:history="1">
        <w:r>
          <w:rPr>
            <w:rFonts w:ascii="仿宋" w:eastAsia="仿宋" w:hAnsi="仿宋" w:cs="仿宋" w:hint="eastAsia"/>
            <w:lang w:eastAsia="zh-CN"/>
          </w:rPr>
          <w:t>十二、项目实施与管理方案</w:t>
        </w:r>
        <w:r>
          <w:tab/>
        </w:r>
        <w:r>
          <w:fldChar w:fldCharType="begin"/>
        </w:r>
        <w:r>
          <w:instrText xml:space="preserve"> PAGEREF _Toc30055 \h </w:instrText>
        </w:r>
        <w:r>
          <w:fldChar w:fldCharType="separate"/>
        </w:r>
        <w:r>
          <w:t>56</w:t>
        </w:r>
        <w:r>
          <w:fldChar w:fldCharType="end"/>
        </w:r>
      </w:hyperlink>
    </w:p>
    <w:p>
      <w:pPr>
        <w:pStyle w:val="TOC2"/>
        <w:tabs>
          <w:tab w:val="right" w:leader="dot" w:pos="8306"/>
        </w:tabs>
      </w:pPr>
      <w:hyperlink w:anchor="_Toc3806" w:history="1">
        <w:r>
          <w:rPr>
            <w:rFonts w:ascii="仿宋" w:eastAsia="仿宋" w:hAnsi="仿宋" w:cs="仿宋" w:hint="eastAsia"/>
            <w:lang w:eastAsia="zh-CN"/>
          </w:rPr>
          <w:t>(一)、项目实施计划</w:t>
        </w:r>
        <w:r>
          <w:tab/>
        </w:r>
        <w:r>
          <w:fldChar w:fldCharType="begin"/>
        </w:r>
        <w:r>
          <w:instrText xml:space="preserve"> PAGEREF _Toc3806 \h </w:instrText>
        </w:r>
        <w:r>
          <w:fldChar w:fldCharType="separate"/>
        </w:r>
        <w:r>
          <w:t>56</w:t>
        </w:r>
        <w:r>
          <w:fldChar w:fldCharType="end"/>
        </w:r>
      </w:hyperlink>
    </w:p>
    <w:p>
      <w:pPr>
        <w:pStyle w:val="TOC2"/>
        <w:tabs>
          <w:tab w:val="right" w:leader="dot" w:pos="8306"/>
        </w:tabs>
      </w:pPr>
      <w:hyperlink w:anchor="_Toc16516" w:history="1">
        <w:r>
          <w:rPr>
            <w:rFonts w:ascii="仿宋" w:eastAsia="仿宋" w:hAnsi="仿宋" w:cs="仿宋" w:hint="eastAsia"/>
            <w:lang w:eastAsia="zh-CN"/>
          </w:rPr>
          <w:t>(二)、项目组织机构与职责</w:t>
        </w:r>
        <w:r>
          <w:tab/>
        </w:r>
        <w:r>
          <w:fldChar w:fldCharType="begin"/>
        </w:r>
        <w:r>
          <w:instrText xml:space="preserve"> PAGEREF _Toc16516 \h </w:instrText>
        </w:r>
        <w:r>
          <w:fldChar w:fldCharType="separate"/>
        </w:r>
        <w:r>
          <w:t>57</w:t>
        </w:r>
        <w:r>
          <w:fldChar w:fldCharType="end"/>
        </w:r>
      </w:hyperlink>
    </w:p>
    <w:p>
      <w:pPr>
        <w:pStyle w:val="TOC2"/>
        <w:tabs>
          <w:tab w:val="right" w:leader="dot" w:pos="8306"/>
        </w:tabs>
      </w:pPr>
      <w:hyperlink w:anchor="_Toc28257" w:history="1">
        <w:r>
          <w:rPr>
            <w:rFonts w:ascii="仿宋" w:eastAsia="仿宋" w:hAnsi="仿宋" w:cs="仿宋" w:hint="eastAsia"/>
            <w:lang w:eastAsia="zh-CN"/>
          </w:rPr>
          <w:t>(三)、项目管理与监控体系</w:t>
        </w:r>
        <w:r>
          <w:tab/>
        </w:r>
        <w:r>
          <w:fldChar w:fldCharType="begin"/>
        </w:r>
        <w:r>
          <w:instrText xml:space="preserve"> PAGEREF _Toc28257 \h </w:instrText>
        </w:r>
        <w:r>
          <w:fldChar w:fldCharType="separate"/>
        </w:r>
        <w:r>
          <w:t>60</w:t>
        </w:r>
        <w:r>
          <w:fldChar w:fldCharType="end"/>
        </w:r>
      </w:hyperlink>
    </w:p>
    <w:p>
      <w:pPr>
        <w:pStyle w:val="TOC1"/>
        <w:tabs>
          <w:tab w:val="right" w:leader="dot" w:pos="8306"/>
        </w:tabs>
      </w:pPr>
      <w:hyperlink w:anchor="_Toc9609" w:history="1">
        <w:r>
          <w:rPr>
            <w:rFonts w:ascii="仿宋" w:eastAsia="仿宋" w:hAnsi="仿宋" w:cs="仿宋" w:hint="eastAsia"/>
            <w:lang w:eastAsia="zh-CN"/>
          </w:rPr>
          <w:t>十三、人力资源管理与开发</w:t>
        </w:r>
        <w:r>
          <w:tab/>
        </w:r>
        <w:r>
          <w:fldChar w:fldCharType="begin"/>
        </w:r>
        <w:r>
          <w:instrText xml:space="preserve"> PAGEREF _Toc9609 \h </w:instrText>
        </w:r>
        <w:r>
          <w:fldChar w:fldCharType="separate"/>
        </w:r>
        <w:r>
          <w:t>62</w:t>
        </w:r>
        <w:r>
          <w:fldChar w:fldCharType="end"/>
        </w:r>
      </w:hyperlink>
    </w:p>
    <w:p>
      <w:pPr>
        <w:pStyle w:val="TOC2"/>
        <w:tabs>
          <w:tab w:val="right" w:leader="dot" w:pos="8306"/>
        </w:tabs>
      </w:pPr>
      <w:hyperlink w:anchor="_Toc25160" w:history="1">
        <w:r>
          <w:rPr>
            <w:rFonts w:ascii="仿宋" w:eastAsia="仿宋" w:hAnsi="仿宋" w:cs="仿宋" w:hint="eastAsia"/>
            <w:lang w:eastAsia="zh-CN"/>
          </w:rPr>
          <w:t>(一)、人力资源规划</w:t>
        </w:r>
        <w:r>
          <w:tab/>
        </w:r>
        <w:r>
          <w:fldChar w:fldCharType="begin"/>
        </w:r>
        <w:r>
          <w:instrText xml:space="preserve"> PAGEREF _Toc25160 \h </w:instrText>
        </w:r>
        <w:r>
          <w:fldChar w:fldCharType="separate"/>
        </w:r>
        <w:r>
          <w:t>62</w:t>
        </w:r>
        <w:r>
          <w:fldChar w:fldCharType="end"/>
        </w:r>
      </w:hyperlink>
    </w:p>
    <w:p>
      <w:pPr>
        <w:pStyle w:val="TOC2"/>
        <w:tabs>
          <w:tab w:val="right" w:leader="dot" w:pos="8306"/>
        </w:tabs>
      </w:pPr>
      <w:hyperlink w:anchor="_Toc22556" w:history="1">
        <w:r>
          <w:rPr>
            <w:rFonts w:ascii="仿宋" w:eastAsia="仿宋" w:hAnsi="仿宋" w:cs="仿宋" w:hint="eastAsia"/>
            <w:lang w:eastAsia="zh-CN"/>
          </w:rPr>
          <w:t>(二)、人力资源开发与培训</w:t>
        </w:r>
        <w:r>
          <w:tab/>
        </w:r>
        <w:r>
          <w:fldChar w:fldCharType="begin"/>
        </w:r>
        <w:r>
          <w:instrText xml:space="preserve"> PAGEREF _Toc22556 \h </w:instrText>
        </w:r>
        <w:r>
          <w:fldChar w:fldCharType="separate"/>
        </w:r>
        <w:r>
          <w:t>63</w:t>
        </w:r>
        <w:r>
          <w:fldChar w:fldCharType="end"/>
        </w:r>
      </w:hyperlink>
    </w:p>
    <w:p>
      <w:pPr>
        <w:pStyle w:val="TOC1"/>
        <w:tabs>
          <w:tab w:val="right" w:leader="dot" w:pos="8306"/>
        </w:tabs>
      </w:pPr>
      <w:hyperlink w:anchor="_Toc14939" w:history="1">
        <w:r>
          <w:rPr>
            <w:rFonts w:ascii="仿宋" w:eastAsia="仿宋" w:hAnsi="仿宋" w:cs="仿宋" w:hint="eastAsia"/>
            <w:lang w:eastAsia="zh-CN"/>
          </w:rPr>
          <w:t>十四、企业合规与伦理</w:t>
        </w:r>
        <w:r>
          <w:tab/>
        </w:r>
        <w:r>
          <w:fldChar w:fldCharType="begin"/>
        </w:r>
        <w:r>
          <w:instrText xml:space="preserve"> PAGEREF _Toc14939 \h </w:instrText>
        </w:r>
        <w:r>
          <w:fldChar w:fldCharType="separate"/>
        </w:r>
        <w:r>
          <w:t>66</w:t>
        </w:r>
        <w:r>
          <w:fldChar w:fldCharType="end"/>
        </w:r>
      </w:hyperlink>
    </w:p>
    <w:p>
      <w:pPr>
        <w:pStyle w:val="TOC2"/>
        <w:tabs>
          <w:tab w:val="right" w:leader="dot" w:pos="8306"/>
        </w:tabs>
      </w:pPr>
      <w:hyperlink w:anchor="_Toc12440" w:history="1">
        <w:r>
          <w:rPr>
            <w:rFonts w:ascii="仿宋" w:eastAsia="仿宋" w:hAnsi="仿宋" w:cs="仿宋" w:hint="eastAsia"/>
            <w:lang w:eastAsia="zh-CN"/>
          </w:rPr>
          <w:t>(一)、合规政策与程序</w:t>
        </w:r>
        <w:r>
          <w:tab/>
        </w:r>
        <w:r>
          <w:fldChar w:fldCharType="begin"/>
        </w:r>
        <w:r>
          <w:instrText xml:space="preserve"> PAGEREF _Toc12440 \h </w:instrText>
        </w:r>
        <w:r>
          <w:fldChar w:fldCharType="separate"/>
        </w:r>
        <w:r>
          <w:t>66</w:t>
        </w:r>
        <w:r>
          <w:fldChar w:fldCharType="end"/>
        </w:r>
      </w:hyperlink>
    </w:p>
    <w:p>
      <w:pPr>
        <w:pStyle w:val="TOC2"/>
        <w:tabs>
          <w:tab w:val="right" w:leader="dot" w:pos="8306"/>
        </w:tabs>
      </w:pPr>
      <w:hyperlink w:anchor="_Toc32352" w:history="1">
        <w:r>
          <w:rPr>
            <w:rFonts w:ascii="仿宋" w:eastAsia="仿宋" w:hAnsi="仿宋" w:cs="仿宋" w:hint="eastAsia"/>
            <w:lang w:eastAsia="zh-CN"/>
          </w:rPr>
          <w:t>(二)、伦理规范与培训</w:t>
        </w:r>
        <w:r>
          <w:tab/>
        </w:r>
        <w:r>
          <w:fldChar w:fldCharType="begin"/>
        </w:r>
        <w:r>
          <w:instrText xml:space="preserve"> PAGEREF _Toc32352 \h </w:instrText>
        </w:r>
        <w:r>
          <w:fldChar w:fldCharType="separate"/>
        </w:r>
        <w:r>
          <w:t>67</w:t>
        </w:r>
        <w:r>
          <w:fldChar w:fldCharType="end"/>
        </w:r>
      </w:hyperlink>
    </w:p>
    <w:p>
      <w:pPr>
        <w:pStyle w:val="TOC2"/>
        <w:tabs>
          <w:tab w:val="right" w:leader="dot" w:pos="8306"/>
        </w:tabs>
      </w:pPr>
      <w:hyperlink w:anchor="_Toc11580" w:history="1">
        <w:r>
          <w:rPr>
            <w:rFonts w:ascii="仿宋" w:eastAsia="仿宋" w:hAnsi="仿宋" w:cs="仿宋" w:hint="eastAsia"/>
            <w:lang w:eastAsia="zh-CN"/>
          </w:rPr>
          <w:t>(三)、合规风险评估</w:t>
        </w:r>
        <w:r>
          <w:tab/>
        </w:r>
        <w:r>
          <w:fldChar w:fldCharType="begin"/>
        </w:r>
        <w:r>
          <w:instrText xml:space="preserve"> PAGEREF _Toc11580 \h </w:instrText>
        </w:r>
        <w:r>
          <w:fldChar w:fldCharType="separate"/>
        </w:r>
        <w:r>
          <w:t>68</w:t>
        </w:r>
        <w:r>
          <w:fldChar w:fldCharType="end"/>
        </w:r>
      </w:hyperlink>
    </w:p>
    <w:p>
      <w:pPr>
        <w:pStyle w:val="TOC2"/>
        <w:tabs>
          <w:tab w:val="right" w:leader="dot" w:pos="8306"/>
        </w:tabs>
      </w:pPr>
      <w:hyperlink w:anchor="_Toc6909" w:history="1">
        <w:r>
          <w:rPr>
            <w:rFonts w:ascii="仿宋" w:eastAsia="仿宋" w:hAnsi="仿宋" w:cs="仿宋" w:hint="eastAsia"/>
            <w:lang w:eastAsia="zh-CN"/>
          </w:rPr>
          <w:t>(四)、合规监督与执行</w:t>
        </w:r>
        <w:r>
          <w:tab/>
        </w:r>
        <w:r>
          <w:fldChar w:fldCharType="begin"/>
        </w:r>
        <w:r>
          <w:instrText xml:space="preserve"> PAGEREF _Toc6909 \h </w:instrText>
        </w:r>
        <w:r>
          <w:fldChar w:fldCharType="separate"/>
        </w:r>
        <w:r>
          <w:t>69</w:t>
        </w:r>
        <w:r>
          <w:fldChar w:fldCharType="end"/>
        </w:r>
      </w:hyperlink>
    </w:p>
    <w:p>
      <w:pPr>
        <w:pStyle w:val="TOC1"/>
        <w:tabs>
          <w:tab w:val="right" w:leader="dot" w:pos="8306"/>
        </w:tabs>
      </w:pPr>
      <w:hyperlink w:anchor="_Toc23021" w:history="1">
        <w:r>
          <w:rPr>
            <w:rFonts w:ascii="仿宋" w:eastAsia="仿宋" w:hAnsi="仿宋" w:cs="仿宋" w:hint="eastAsia"/>
            <w:lang w:eastAsia="zh-CN"/>
          </w:rPr>
          <w:t>十五、合作与交流机制建立</w:t>
        </w:r>
        <w:r>
          <w:tab/>
        </w:r>
        <w:r>
          <w:fldChar w:fldCharType="begin"/>
        </w:r>
        <w:r>
          <w:instrText xml:space="preserve"> PAGEREF _Toc23021 \h </w:instrText>
        </w:r>
        <w:r>
          <w:fldChar w:fldCharType="separate"/>
        </w:r>
        <w:r>
          <w:t>70</w:t>
        </w:r>
        <w:r>
          <w:fldChar w:fldCharType="end"/>
        </w:r>
      </w:hyperlink>
    </w:p>
    <w:p>
      <w:pPr>
        <w:pStyle w:val="TOC2"/>
        <w:tabs>
          <w:tab w:val="right" w:leader="dot" w:pos="8306"/>
        </w:tabs>
      </w:pPr>
      <w:hyperlink w:anchor="_Toc24306" w:history="1">
        <w:r>
          <w:rPr>
            <w:rFonts w:ascii="仿宋" w:eastAsia="仿宋" w:hAnsi="仿宋" w:cs="仿宋" w:hint="eastAsia"/>
            <w:lang w:eastAsia="zh-CN"/>
          </w:rPr>
          <w:t>(一)、合作伙伴选择与合作方式</w:t>
        </w:r>
        <w:r>
          <w:tab/>
        </w:r>
        <w:r>
          <w:fldChar w:fldCharType="begin"/>
        </w:r>
        <w:r>
          <w:instrText xml:space="preserve"> PAGEREF _Toc24306 \h </w:instrText>
        </w:r>
        <w:r>
          <w:fldChar w:fldCharType="separate"/>
        </w:r>
        <w:r>
          <w:t>70</w:t>
        </w:r>
        <w:r>
          <w:fldChar w:fldCharType="end"/>
        </w:r>
      </w:hyperlink>
    </w:p>
    <w:p>
      <w:pPr>
        <w:pStyle w:val="TOC2"/>
        <w:tabs>
          <w:tab w:val="right" w:leader="dot" w:pos="8306"/>
        </w:tabs>
      </w:pPr>
      <w:hyperlink w:anchor="_Toc15125" w:history="1">
        <w:r>
          <w:rPr>
            <w:rFonts w:ascii="仿宋" w:eastAsia="仿宋" w:hAnsi="仿宋" w:cs="仿宋" w:hint="eastAsia"/>
            <w:lang w:eastAsia="zh-CN"/>
          </w:rPr>
          <w:t>(二)、交流与合作平台搭建</w:t>
        </w:r>
        <w:r>
          <w:tab/>
        </w:r>
        <w:r>
          <w:fldChar w:fldCharType="begin"/>
        </w:r>
        <w:r>
          <w:instrText xml:space="preserve"> PAGEREF _Toc15125 \h </w:instrText>
        </w:r>
        <w:r>
          <w:fldChar w:fldCharType="separate"/>
        </w:r>
        <w:r>
          <w:t>71</w:t>
        </w:r>
        <w:r>
          <w:fldChar w:fldCharType="end"/>
        </w:r>
      </w:hyperlink>
    </w:p>
    <w:p>
      <w:pPr>
        <w:pStyle w:val="TOC1"/>
        <w:tabs>
          <w:tab w:val="right" w:leader="dot" w:pos="8306"/>
        </w:tabs>
      </w:pPr>
      <w:hyperlink w:anchor="_Toc4869" w:history="1">
        <w:r>
          <w:rPr>
            <w:rFonts w:ascii="仿宋" w:eastAsia="仿宋" w:hAnsi="仿宋" w:cs="仿宋" w:hint="eastAsia"/>
            <w:lang w:eastAsia="zh-CN"/>
          </w:rPr>
          <w:t>十六、创新驱动与持续发展</w:t>
        </w:r>
        <w:r>
          <w:tab/>
        </w:r>
        <w:r>
          <w:fldChar w:fldCharType="begin"/>
        </w:r>
        <w:r>
          <w:instrText xml:space="preserve"> PAGEREF _Toc4869 \h </w:instrText>
        </w:r>
        <w:r>
          <w:fldChar w:fldCharType="separate"/>
        </w:r>
        <w:r>
          <w:t>73</w:t>
        </w:r>
        <w:r>
          <w:fldChar w:fldCharType="end"/>
        </w:r>
      </w:hyperlink>
    </w:p>
    <w:p>
      <w:pPr>
        <w:pStyle w:val="TOC2"/>
        <w:tabs>
          <w:tab w:val="right" w:leader="dot" w:pos="8306"/>
        </w:tabs>
      </w:pPr>
      <w:hyperlink w:anchor="_Toc31838" w:history="1">
        <w:r>
          <w:rPr>
            <w:rFonts w:ascii="仿宋" w:eastAsia="仿宋" w:hAnsi="仿宋" w:cs="仿宋" w:hint="eastAsia"/>
            <w:lang w:eastAsia="zh-CN"/>
          </w:rPr>
          <w:t>(一)、创新驱动战略实施</w:t>
        </w:r>
        <w:r>
          <w:tab/>
        </w:r>
        <w:r>
          <w:fldChar w:fldCharType="begin"/>
        </w:r>
        <w:r>
          <w:instrText xml:space="preserve"> PAGEREF _Toc31838 \h </w:instrText>
        </w:r>
        <w:r>
          <w:fldChar w:fldCharType="separate"/>
        </w:r>
        <w:r>
          <w:t>73</w:t>
        </w:r>
        <w:r>
          <w:fldChar w:fldCharType="end"/>
        </w:r>
      </w:hyperlink>
    </w:p>
    <w:p>
      <w:pPr>
        <w:pStyle w:val="TOC2"/>
        <w:tabs>
          <w:tab w:val="right" w:leader="dot" w:pos="8306"/>
        </w:tabs>
      </w:pPr>
      <w:hyperlink w:anchor="_Toc2631" w:history="1">
        <w:r>
          <w:rPr>
            <w:rFonts w:ascii="仿宋" w:eastAsia="仿宋" w:hAnsi="仿宋" w:cs="仿宋" w:hint="eastAsia"/>
            <w:lang w:eastAsia="zh-CN"/>
          </w:rPr>
          <w:t>(二)、持续发展路径探索</w:t>
        </w:r>
        <w:r>
          <w:tab/>
        </w:r>
        <w:r>
          <w:fldChar w:fldCharType="begin"/>
        </w:r>
        <w:r>
          <w:instrText xml:space="preserve"> PAGEREF _Toc2631 \h </w:instrText>
        </w:r>
        <w:r>
          <w:fldChar w:fldCharType="separate"/>
        </w:r>
        <w:r>
          <w:t>75</w:t>
        </w:r>
        <w:r>
          <w:fldChar w:fldCharType="end"/>
        </w:r>
      </w:hyperlink>
    </w:p>
    <w:p>
      <w:pPr>
        <w:pStyle w:val="TOC1"/>
        <w:tabs>
          <w:tab w:val="right" w:leader="dot" w:pos="8306"/>
        </w:tabs>
      </w:pPr>
      <w:hyperlink w:anchor="_Toc27226" w:history="1">
        <w:r>
          <w:rPr>
            <w:rFonts w:ascii="仿宋" w:eastAsia="仿宋" w:hAnsi="仿宋" w:cs="仿宋" w:hint="eastAsia"/>
            <w:lang w:eastAsia="zh-CN"/>
          </w:rPr>
          <w:t>十七、质量管理与控制</w:t>
        </w:r>
        <w:r>
          <w:tab/>
        </w:r>
        <w:r>
          <w:fldChar w:fldCharType="begin"/>
        </w:r>
        <w:r>
          <w:instrText xml:space="preserve"> PAGEREF _Toc27226 \h </w:instrText>
        </w:r>
        <w:r>
          <w:fldChar w:fldCharType="separate"/>
        </w:r>
        <w:r>
          <w:t>79</w:t>
        </w:r>
        <w:r>
          <w:fldChar w:fldCharType="end"/>
        </w:r>
      </w:hyperlink>
    </w:p>
    <w:p>
      <w:pPr>
        <w:pStyle w:val="TOC2"/>
        <w:tabs>
          <w:tab w:val="right" w:leader="dot" w:pos="8306"/>
        </w:tabs>
      </w:pPr>
      <w:hyperlink w:anchor="_Toc13736" w:history="1">
        <w:r>
          <w:rPr>
            <w:rFonts w:ascii="仿宋" w:eastAsia="仿宋" w:hAnsi="仿宋" w:cs="仿宋" w:hint="eastAsia"/>
            <w:lang w:eastAsia="zh-CN"/>
          </w:rPr>
          <w:t>(一)、质量管理体系建设</w:t>
        </w:r>
        <w:r>
          <w:tab/>
        </w:r>
        <w:r>
          <w:fldChar w:fldCharType="begin"/>
        </w:r>
        <w:r>
          <w:instrText xml:space="preserve"> PAGEREF _Toc13736 \h </w:instrText>
        </w:r>
        <w:r>
          <w:fldChar w:fldCharType="separate"/>
        </w:r>
        <w:r>
          <w:t>79</w:t>
        </w:r>
        <w:r>
          <w:fldChar w:fldCharType="end"/>
        </w:r>
      </w:hyperlink>
    </w:p>
    <w:p>
      <w:pPr>
        <w:pStyle w:val="TOC2"/>
        <w:tabs>
          <w:tab w:val="right" w:leader="dot" w:pos="8306"/>
        </w:tabs>
      </w:pPr>
      <w:hyperlink w:anchor="_Toc13912" w:history="1">
        <w:r>
          <w:rPr>
            <w:rFonts w:ascii="仿宋" w:eastAsia="仿宋" w:hAnsi="仿宋" w:cs="仿宋" w:hint="eastAsia"/>
            <w:lang w:eastAsia="zh-CN"/>
          </w:rPr>
          <w:t>(二)、质量控制措施</w:t>
        </w:r>
        <w:r>
          <w:tab/>
        </w:r>
        <w:r>
          <w:fldChar w:fldCharType="begin"/>
        </w:r>
        <w:r>
          <w:instrText xml:space="preserve"> PAGEREF _Toc13912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2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988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基础油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基础油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基础油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基础油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基础油项目的社会影响是全面而深远的。从提供就业机会和提升公共服务，到促进社会结构和劳动市场的多元化，再到推动社会责任和伦理标准的提高，项目对于提升社区的经济、文化和社会福祉有着重要作用。通过这些正面影响，基础油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17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为了融入当地社区，基础油项目需深入理解当地的文化特色和社会习俗。例如，项目在设计广告和市场推广活动时，应考虑使用当地语言和符合地方文化的表达方式。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578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为了确保基础油项目的成功并最大限度地减轻潜在的社会风险，详细的风险分析和具体的应对策略至关重要。以下是针对项目可能面临的具体社会风险及相应对策的分析：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风险描述：基础油项目可能遭遇社区抵制，尤其如果社区成员认为项目会破坏他们的生活环境或忽略他们的意见。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风险描述：基础油项目的商业实践可能与当地的文化和价值观存在冲突，导致社会紧张和文化冲突。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风险描述：基础油项目可能会增加对公共资源和基础设施的需求，给当地带来额外压力，例如在水资源、能源供应和交通系统方面。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风险描述：基础油项目可能会引起当地社会结构和动态的变化，例如改变社区的人口组成和社交模式。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风险描述：在基础油项目运营过程中，可能涉及大量个人和商业敏感信息，存在信息安全和隐私保护的风险。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455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37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基础油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134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https://d.book118.com/006134102043010041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2259DF"/>
    <w:rsid w:val="5C2259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6134102043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2023-12-31T05:24:00Z</dcterms:created>
  <dcterms:modified xsi:type="dcterms:W3CDTF">2023-12-31T05:24:59Z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DBBD0FC4522E41A596A5C5D06E0DF875_11</vt:lpwstr>
  </property>
  <property fmtid="{D5CDD505-2E9C-101B-9397-08002B2CF9AE}" pid="3" name="KSOProductBuildVer">
    <vt:lpwstr>2052-12.1.0.16120</vt:lpwstr>
  </property>
</Properties>
</file>