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太阳伞项目规划设计纲要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07" w:history="1">
        <w:r>
          <w:rPr>
            <w:rFonts w:ascii="仿宋" w:eastAsia="仿宋" w:hAnsi="仿宋" w:cs="仿宋" w:hint="eastAsia"/>
            <w:lang w:eastAsia="zh-CN"/>
          </w:rPr>
          <w:t>前言</w:t>
        </w:r>
        <w:r>
          <w:tab/>
        </w:r>
        <w:r>
          <w:fldChar w:fldCharType="begin"/>
        </w:r>
        <w:r>
          <w:instrText xml:space="preserve"> PAGEREF _Toc12507 \h </w:instrText>
        </w:r>
        <w:r>
          <w:fldChar w:fldCharType="separate"/>
        </w:r>
        <w:r>
          <w:t>3</w:t>
        </w:r>
        <w:r>
          <w:fldChar w:fldCharType="end"/>
        </w:r>
      </w:hyperlink>
    </w:p>
    <w:p>
      <w:pPr>
        <w:pStyle w:val="TOC1"/>
        <w:tabs>
          <w:tab w:val="right" w:leader="dot" w:pos="8306"/>
        </w:tabs>
      </w:pPr>
      <w:hyperlink w:anchor="_Toc19377" w:history="1">
        <w:r>
          <w:rPr>
            <w:rFonts w:ascii="仿宋" w:eastAsia="仿宋" w:hAnsi="仿宋" w:cs="仿宋" w:hint="eastAsia"/>
            <w:lang w:eastAsia="zh-CN"/>
          </w:rPr>
          <w:t>一、太阳伞项目文档管理</w:t>
        </w:r>
        <w:r>
          <w:tab/>
        </w:r>
        <w:r>
          <w:fldChar w:fldCharType="begin"/>
        </w:r>
        <w:r>
          <w:instrText xml:space="preserve"> PAGEREF _Toc19377 \h </w:instrText>
        </w:r>
        <w:r>
          <w:fldChar w:fldCharType="separate"/>
        </w:r>
        <w:r>
          <w:t>3</w:t>
        </w:r>
        <w:r>
          <w:fldChar w:fldCharType="end"/>
        </w:r>
      </w:hyperlink>
    </w:p>
    <w:p>
      <w:pPr>
        <w:pStyle w:val="TOC2"/>
        <w:tabs>
          <w:tab w:val="right" w:leader="dot" w:pos="8306"/>
        </w:tabs>
      </w:pPr>
      <w:hyperlink w:anchor="_Toc7788" w:history="1">
        <w:r>
          <w:rPr>
            <w:rFonts w:ascii="仿宋" w:eastAsia="仿宋" w:hAnsi="仿宋" w:cs="仿宋" w:hint="eastAsia"/>
            <w:lang w:eastAsia="zh-CN"/>
          </w:rPr>
          <w:t>(一)、文档编制与审查</w:t>
        </w:r>
        <w:r>
          <w:tab/>
        </w:r>
        <w:r>
          <w:fldChar w:fldCharType="begin"/>
        </w:r>
        <w:r>
          <w:instrText xml:space="preserve"> PAGEREF _Toc7788 \h </w:instrText>
        </w:r>
        <w:r>
          <w:fldChar w:fldCharType="separate"/>
        </w:r>
        <w:r>
          <w:t>3</w:t>
        </w:r>
        <w:r>
          <w:fldChar w:fldCharType="end"/>
        </w:r>
      </w:hyperlink>
    </w:p>
    <w:p>
      <w:pPr>
        <w:pStyle w:val="TOC2"/>
        <w:tabs>
          <w:tab w:val="right" w:leader="dot" w:pos="8306"/>
        </w:tabs>
      </w:pPr>
      <w:hyperlink w:anchor="_Toc12729" w:history="1">
        <w:r>
          <w:rPr>
            <w:rFonts w:ascii="仿宋" w:eastAsia="仿宋" w:hAnsi="仿宋" w:cs="仿宋" w:hint="eastAsia"/>
            <w:lang w:eastAsia="zh-CN"/>
          </w:rPr>
          <w:t>(二)、文档发布与分发</w:t>
        </w:r>
        <w:r>
          <w:tab/>
        </w:r>
        <w:r>
          <w:fldChar w:fldCharType="begin"/>
        </w:r>
        <w:r>
          <w:instrText xml:space="preserve"> PAGEREF _Toc12729 \h </w:instrText>
        </w:r>
        <w:r>
          <w:fldChar w:fldCharType="separate"/>
        </w:r>
        <w:r>
          <w:t>4</w:t>
        </w:r>
        <w:r>
          <w:fldChar w:fldCharType="end"/>
        </w:r>
      </w:hyperlink>
    </w:p>
    <w:p>
      <w:pPr>
        <w:pStyle w:val="TOC2"/>
        <w:tabs>
          <w:tab w:val="right" w:leader="dot" w:pos="8306"/>
        </w:tabs>
      </w:pPr>
      <w:hyperlink w:anchor="_Toc13769" w:history="1">
        <w:r>
          <w:rPr>
            <w:rFonts w:ascii="仿宋" w:eastAsia="仿宋" w:hAnsi="仿宋" w:cs="仿宋" w:hint="eastAsia"/>
            <w:lang w:eastAsia="zh-CN"/>
          </w:rPr>
          <w:t>(三)、文档存档与归档</w:t>
        </w:r>
        <w:r>
          <w:tab/>
        </w:r>
        <w:r>
          <w:fldChar w:fldCharType="begin"/>
        </w:r>
        <w:r>
          <w:instrText xml:space="preserve"> PAGEREF _Toc13769 \h </w:instrText>
        </w:r>
        <w:r>
          <w:fldChar w:fldCharType="separate"/>
        </w:r>
        <w:r>
          <w:t>5</w:t>
        </w:r>
        <w:r>
          <w:fldChar w:fldCharType="end"/>
        </w:r>
      </w:hyperlink>
    </w:p>
    <w:p>
      <w:pPr>
        <w:pStyle w:val="TOC1"/>
        <w:tabs>
          <w:tab w:val="right" w:leader="dot" w:pos="8306"/>
        </w:tabs>
      </w:pPr>
      <w:hyperlink w:anchor="_Toc3682" w:history="1">
        <w:r>
          <w:rPr>
            <w:rFonts w:ascii="仿宋" w:eastAsia="仿宋" w:hAnsi="仿宋" w:cs="仿宋" w:hint="eastAsia"/>
            <w:lang w:eastAsia="zh-CN"/>
          </w:rPr>
          <w:t>二、太阳伞项目建设背景及必要性分析</w:t>
        </w:r>
        <w:r>
          <w:tab/>
        </w:r>
        <w:r>
          <w:fldChar w:fldCharType="begin"/>
        </w:r>
        <w:r>
          <w:instrText xml:space="preserve"> PAGEREF _Toc3682 \h </w:instrText>
        </w:r>
        <w:r>
          <w:fldChar w:fldCharType="separate"/>
        </w:r>
        <w:r>
          <w:t>6</w:t>
        </w:r>
        <w:r>
          <w:fldChar w:fldCharType="end"/>
        </w:r>
      </w:hyperlink>
    </w:p>
    <w:p>
      <w:pPr>
        <w:pStyle w:val="TOC2"/>
        <w:tabs>
          <w:tab w:val="right" w:leader="dot" w:pos="8306"/>
        </w:tabs>
      </w:pPr>
      <w:hyperlink w:anchor="_Toc14894" w:history="1">
        <w:r>
          <w:rPr>
            <w:rFonts w:ascii="仿宋" w:eastAsia="仿宋" w:hAnsi="仿宋" w:cs="仿宋" w:hint="eastAsia"/>
            <w:lang w:eastAsia="zh-CN"/>
          </w:rPr>
          <w:t>(一)、太阳伞项目背景分析</w:t>
        </w:r>
        <w:r>
          <w:tab/>
        </w:r>
        <w:r>
          <w:fldChar w:fldCharType="begin"/>
        </w:r>
        <w:r>
          <w:instrText xml:space="preserve"> PAGEREF _Toc14894 \h </w:instrText>
        </w:r>
        <w:r>
          <w:fldChar w:fldCharType="separate"/>
        </w:r>
        <w:r>
          <w:t>6</w:t>
        </w:r>
        <w:r>
          <w:fldChar w:fldCharType="end"/>
        </w:r>
      </w:hyperlink>
    </w:p>
    <w:p>
      <w:pPr>
        <w:pStyle w:val="TOC2"/>
        <w:tabs>
          <w:tab w:val="right" w:leader="dot" w:pos="8306"/>
        </w:tabs>
      </w:pPr>
      <w:hyperlink w:anchor="_Toc10803" w:history="1">
        <w:r>
          <w:rPr>
            <w:rFonts w:ascii="仿宋" w:eastAsia="仿宋" w:hAnsi="仿宋" w:cs="仿宋" w:hint="eastAsia"/>
            <w:lang w:eastAsia="zh-CN"/>
          </w:rPr>
          <w:t>(二)、太阳伞项目建设必要性分析</w:t>
        </w:r>
        <w:r>
          <w:tab/>
        </w:r>
        <w:r>
          <w:fldChar w:fldCharType="begin"/>
        </w:r>
        <w:r>
          <w:instrText xml:space="preserve"> PAGEREF _Toc10803 \h </w:instrText>
        </w:r>
        <w:r>
          <w:fldChar w:fldCharType="separate"/>
        </w:r>
        <w:r>
          <w:t>8</w:t>
        </w:r>
        <w:r>
          <w:fldChar w:fldCharType="end"/>
        </w:r>
      </w:hyperlink>
    </w:p>
    <w:p>
      <w:pPr>
        <w:pStyle w:val="TOC1"/>
        <w:tabs>
          <w:tab w:val="right" w:leader="dot" w:pos="8306"/>
        </w:tabs>
      </w:pPr>
      <w:hyperlink w:anchor="_Toc853" w:history="1">
        <w:r>
          <w:rPr>
            <w:rFonts w:ascii="仿宋" w:eastAsia="仿宋" w:hAnsi="仿宋" w:cs="仿宋" w:hint="eastAsia"/>
            <w:lang w:eastAsia="zh-CN"/>
          </w:rPr>
          <w:t>三、工艺说明</w:t>
        </w:r>
        <w:r>
          <w:tab/>
        </w:r>
        <w:r>
          <w:fldChar w:fldCharType="begin"/>
        </w:r>
        <w:r>
          <w:instrText xml:space="preserve"> PAGEREF _Toc853 \h </w:instrText>
        </w:r>
        <w:r>
          <w:fldChar w:fldCharType="separate"/>
        </w:r>
        <w:r>
          <w:t>9</w:t>
        </w:r>
        <w:r>
          <w:fldChar w:fldCharType="end"/>
        </w:r>
      </w:hyperlink>
    </w:p>
    <w:p>
      <w:pPr>
        <w:pStyle w:val="TOC2"/>
        <w:tabs>
          <w:tab w:val="right" w:leader="dot" w:pos="8306"/>
        </w:tabs>
      </w:pPr>
      <w:hyperlink w:anchor="_Toc12811" w:history="1">
        <w:r>
          <w:rPr>
            <w:rFonts w:ascii="仿宋" w:eastAsia="仿宋" w:hAnsi="仿宋" w:cs="仿宋" w:hint="eastAsia"/>
            <w:lang w:eastAsia="zh-CN"/>
          </w:rPr>
          <w:t>(一)、技术管理特点</w:t>
        </w:r>
        <w:r>
          <w:tab/>
        </w:r>
        <w:r>
          <w:fldChar w:fldCharType="begin"/>
        </w:r>
        <w:r>
          <w:instrText xml:space="preserve"> PAGEREF _Toc12811 \h </w:instrText>
        </w:r>
        <w:r>
          <w:fldChar w:fldCharType="separate"/>
        </w:r>
        <w:r>
          <w:t>9</w:t>
        </w:r>
        <w:r>
          <w:fldChar w:fldCharType="end"/>
        </w:r>
      </w:hyperlink>
    </w:p>
    <w:p>
      <w:pPr>
        <w:pStyle w:val="TOC2"/>
        <w:tabs>
          <w:tab w:val="right" w:leader="dot" w:pos="8306"/>
        </w:tabs>
      </w:pPr>
      <w:hyperlink w:anchor="_Toc5767" w:history="1">
        <w:r>
          <w:rPr>
            <w:rFonts w:ascii="仿宋" w:eastAsia="仿宋" w:hAnsi="仿宋" w:cs="仿宋" w:hint="eastAsia"/>
            <w:lang w:eastAsia="zh-CN"/>
          </w:rPr>
          <w:t>(二)、太阳伞项目工艺技术设计方案</w:t>
        </w:r>
        <w:r>
          <w:tab/>
        </w:r>
        <w:r>
          <w:fldChar w:fldCharType="begin"/>
        </w:r>
        <w:r>
          <w:instrText xml:space="preserve"> PAGEREF _Toc5767 \h </w:instrText>
        </w:r>
        <w:r>
          <w:fldChar w:fldCharType="separate"/>
        </w:r>
        <w:r>
          <w:t>10</w:t>
        </w:r>
        <w:r>
          <w:fldChar w:fldCharType="end"/>
        </w:r>
      </w:hyperlink>
    </w:p>
    <w:p>
      <w:pPr>
        <w:pStyle w:val="TOC2"/>
        <w:tabs>
          <w:tab w:val="right" w:leader="dot" w:pos="8306"/>
        </w:tabs>
      </w:pPr>
      <w:hyperlink w:anchor="_Toc31336" w:history="1">
        <w:r>
          <w:rPr>
            <w:rFonts w:ascii="仿宋" w:eastAsia="仿宋" w:hAnsi="仿宋" w:cs="仿宋" w:hint="eastAsia"/>
            <w:lang w:eastAsia="zh-CN"/>
          </w:rPr>
          <w:t>(三)、设备选型方案</w:t>
        </w:r>
        <w:r>
          <w:tab/>
        </w:r>
        <w:r>
          <w:fldChar w:fldCharType="begin"/>
        </w:r>
        <w:r>
          <w:instrText xml:space="preserve"> PAGEREF _Toc31336 \h </w:instrText>
        </w:r>
        <w:r>
          <w:fldChar w:fldCharType="separate"/>
        </w:r>
        <w:r>
          <w:t>12</w:t>
        </w:r>
        <w:r>
          <w:fldChar w:fldCharType="end"/>
        </w:r>
      </w:hyperlink>
    </w:p>
    <w:p>
      <w:pPr>
        <w:pStyle w:val="TOC1"/>
        <w:tabs>
          <w:tab w:val="right" w:leader="dot" w:pos="8306"/>
        </w:tabs>
      </w:pPr>
      <w:hyperlink w:anchor="_Toc12603" w:history="1">
        <w:r>
          <w:rPr>
            <w:rFonts w:ascii="仿宋" w:eastAsia="仿宋" w:hAnsi="仿宋" w:cs="仿宋" w:hint="eastAsia"/>
            <w:lang w:eastAsia="zh-CN"/>
          </w:rPr>
          <w:t>四、太阳伞项目危机管理</w:t>
        </w:r>
        <w:r>
          <w:tab/>
        </w:r>
        <w:r>
          <w:fldChar w:fldCharType="begin"/>
        </w:r>
        <w:r>
          <w:instrText xml:space="preserve"> PAGEREF _Toc12603 \h </w:instrText>
        </w:r>
        <w:r>
          <w:fldChar w:fldCharType="separate"/>
        </w:r>
        <w:r>
          <w:t>13</w:t>
        </w:r>
        <w:r>
          <w:fldChar w:fldCharType="end"/>
        </w:r>
      </w:hyperlink>
    </w:p>
    <w:p>
      <w:pPr>
        <w:pStyle w:val="TOC2"/>
        <w:tabs>
          <w:tab w:val="right" w:leader="dot" w:pos="8306"/>
        </w:tabs>
      </w:pPr>
      <w:hyperlink w:anchor="_Toc25100" w:history="1">
        <w:r>
          <w:rPr>
            <w:rFonts w:ascii="仿宋" w:eastAsia="仿宋" w:hAnsi="仿宋" w:cs="仿宋" w:hint="eastAsia"/>
            <w:lang w:eastAsia="zh-CN"/>
          </w:rPr>
          <w:t>(一)、危机预警与识别</w:t>
        </w:r>
        <w:r>
          <w:tab/>
        </w:r>
        <w:r>
          <w:fldChar w:fldCharType="begin"/>
        </w:r>
        <w:r>
          <w:instrText xml:space="preserve"> PAGEREF _Toc25100 \h </w:instrText>
        </w:r>
        <w:r>
          <w:fldChar w:fldCharType="separate"/>
        </w:r>
        <w:r>
          <w:t>13</w:t>
        </w:r>
        <w:r>
          <w:fldChar w:fldCharType="end"/>
        </w:r>
      </w:hyperlink>
    </w:p>
    <w:p>
      <w:pPr>
        <w:pStyle w:val="TOC2"/>
        <w:tabs>
          <w:tab w:val="right" w:leader="dot" w:pos="8306"/>
        </w:tabs>
      </w:pPr>
      <w:hyperlink w:anchor="_Toc6572" w:history="1">
        <w:r>
          <w:rPr>
            <w:rFonts w:ascii="仿宋" w:eastAsia="仿宋" w:hAnsi="仿宋" w:cs="仿宋" w:hint="eastAsia"/>
            <w:lang w:eastAsia="zh-CN"/>
          </w:rPr>
          <w:t>(二)、危机应对与恢复</w:t>
        </w:r>
        <w:r>
          <w:tab/>
        </w:r>
        <w:r>
          <w:fldChar w:fldCharType="begin"/>
        </w:r>
        <w:r>
          <w:instrText xml:space="preserve"> PAGEREF _Toc6572 \h </w:instrText>
        </w:r>
        <w:r>
          <w:fldChar w:fldCharType="separate"/>
        </w:r>
        <w:r>
          <w:t>14</w:t>
        </w:r>
        <w:r>
          <w:fldChar w:fldCharType="end"/>
        </w:r>
      </w:hyperlink>
    </w:p>
    <w:p>
      <w:pPr>
        <w:pStyle w:val="TOC1"/>
        <w:tabs>
          <w:tab w:val="right" w:leader="dot" w:pos="8306"/>
        </w:tabs>
      </w:pPr>
      <w:hyperlink w:anchor="_Toc30404" w:history="1">
        <w:r>
          <w:rPr>
            <w:rFonts w:ascii="仿宋" w:eastAsia="仿宋" w:hAnsi="仿宋" w:cs="仿宋" w:hint="eastAsia"/>
            <w:lang w:eastAsia="zh-CN"/>
          </w:rPr>
          <w:t>五、太阳伞项目可持续发展</w:t>
        </w:r>
        <w:r>
          <w:tab/>
        </w:r>
        <w:r>
          <w:fldChar w:fldCharType="begin"/>
        </w:r>
        <w:r>
          <w:instrText xml:space="preserve"> PAGEREF _Toc30404 \h </w:instrText>
        </w:r>
        <w:r>
          <w:fldChar w:fldCharType="separate"/>
        </w:r>
        <w:r>
          <w:t>15</w:t>
        </w:r>
        <w:r>
          <w:fldChar w:fldCharType="end"/>
        </w:r>
      </w:hyperlink>
    </w:p>
    <w:p>
      <w:pPr>
        <w:pStyle w:val="TOC2"/>
        <w:tabs>
          <w:tab w:val="right" w:leader="dot" w:pos="8306"/>
        </w:tabs>
      </w:pPr>
      <w:hyperlink w:anchor="_Toc27910" w:history="1">
        <w:r>
          <w:rPr>
            <w:rFonts w:ascii="仿宋" w:eastAsia="仿宋" w:hAnsi="仿宋" w:cs="仿宋" w:hint="eastAsia"/>
            <w:lang w:eastAsia="zh-CN"/>
          </w:rPr>
          <w:t>(一)、可持续战略与实践</w:t>
        </w:r>
        <w:r>
          <w:tab/>
        </w:r>
        <w:r>
          <w:fldChar w:fldCharType="begin"/>
        </w:r>
        <w:r>
          <w:instrText xml:space="preserve"> PAGEREF _Toc27910 \h </w:instrText>
        </w:r>
        <w:r>
          <w:fldChar w:fldCharType="separate"/>
        </w:r>
        <w:r>
          <w:t>15</w:t>
        </w:r>
        <w:r>
          <w:fldChar w:fldCharType="end"/>
        </w:r>
      </w:hyperlink>
    </w:p>
    <w:p>
      <w:pPr>
        <w:pStyle w:val="TOC2"/>
        <w:tabs>
          <w:tab w:val="right" w:leader="dot" w:pos="8306"/>
        </w:tabs>
      </w:pPr>
      <w:hyperlink w:anchor="_Toc21843" w:history="1">
        <w:r>
          <w:rPr>
            <w:rFonts w:ascii="仿宋" w:eastAsia="仿宋" w:hAnsi="仿宋" w:cs="仿宋" w:hint="eastAsia"/>
            <w:lang w:eastAsia="zh-CN"/>
          </w:rPr>
          <w:t>(二)、环保与社会责任</w:t>
        </w:r>
        <w:r>
          <w:tab/>
        </w:r>
        <w:r>
          <w:fldChar w:fldCharType="begin"/>
        </w:r>
        <w:r>
          <w:instrText xml:space="preserve"> PAGEREF _Toc21843 \h </w:instrText>
        </w:r>
        <w:r>
          <w:fldChar w:fldCharType="separate"/>
        </w:r>
        <w:r>
          <w:t>16</w:t>
        </w:r>
        <w:r>
          <w:fldChar w:fldCharType="end"/>
        </w:r>
      </w:hyperlink>
    </w:p>
    <w:p>
      <w:pPr>
        <w:pStyle w:val="TOC1"/>
        <w:tabs>
          <w:tab w:val="right" w:leader="dot" w:pos="8306"/>
        </w:tabs>
      </w:pPr>
      <w:hyperlink w:anchor="_Toc8222" w:history="1">
        <w:r>
          <w:rPr>
            <w:rFonts w:ascii="仿宋" w:eastAsia="仿宋" w:hAnsi="仿宋" w:cs="仿宋" w:hint="eastAsia"/>
            <w:lang w:eastAsia="zh-CN"/>
          </w:rPr>
          <w:t>六、太阳伞项目选址可行性分析</w:t>
        </w:r>
        <w:r>
          <w:tab/>
        </w:r>
        <w:r>
          <w:fldChar w:fldCharType="begin"/>
        </w:r>
        <w:r>
          <w:instrText xml:space="preserve"> PAGEREF _Toc8222 \h </w:instrText>
        </w:r>
        <w:r>
          <w:fldChar w:fldCharType="separate"/>
        </w:r>
        <w:r>
          <w:t>17</w:t>
        </w:r>
        <w:r>
          <w:fldChar w:fldCharType="end"/>
        </w:r>
      </w:hyperlink>
    </w:p>
    <w:p>
      <w:pPr>
        <w:pStyle w:val="TOC2"/>
        <w:tabs>
          <w:tab w:val="right" w:leader="dot" w:pos="8306"/>
        </w:tabs>
      </w:pPr>
      <w:hyperlink w:anchor="_Toc17879" w:history="1">
        <w:r>
          <w:rPr>
            <w:rFonts w:ascii="仿宋" w:eastAsia="仿宋" w:hAnsi="仿宋" w:cs="仿宋" w:hint="eastAsia"/>
            <w:lang w:eastAsia="zh-CN"/>
          </w:rPr>
          <w:t>(一)、太阳伞项目选址</w:t>
        </w:r>
        <w:r>
          <w:tab/>
        </w:r>
        <w:r>
          <w:fldChar w:fldCharType="begin"/>
        </w:r>
        <w:r>
          <w:instrText xml:space="preserve"> PAGEREF _Toc17879 \h </w:instrText>
        </w:r>
        <w:r>
          <w:fldChar w:fldCharType="separate"/>
        </w:r>
        <w:r>
          <w:t>17</w:t>
        </w:r>
        <w:r>
          <w:fldChar w:fldCharType="end"/>
        </w:r>
      </w:hyperlink>
    </w:p>
    <w:p>
      <w:pPr>
        <w:pStyle w:val="TOC2"/>
        <w:tabs>
          <w:tab w:val="right" w:leader="dot" w:pos="8306"/>
        </w:tabs>
      </w:pPr>
      <w:hyperlink w:anchor="_Toc20179" w:history="1">
        <w:r>
          <w:rPr>
            <w:rFonts w:ascii="仿宋" w:eastAsia="仿宋" w:hAnsi="仿宋" w:cs="仿宋" w:hint="eastAsia"/>
            <w:lang w:eastAsia="zh-CN"/>
          </w:rPr>
          <w:t>(二)、用地控制指标</w:t>
        </w:r>
        <w:r>
          <w:tab/>
        </w:r>
        <w:r>
          <w:fldChar w:fldCharType="begin"/>
        </w:r>
        <w:r>
          <w:instrText xml:space="preserve"> PAGEREF _Toc20179 \h </w:instrText>
        </w:r>
        <w:r>
          <w:fldChar w:fldCharType="separate"/>
        </w:r>
        <w:r>
          <w:t>17</w:t>
        </w:r>
        <w:r>
          <w:fldChar w:fldCharType="end"/>
        </w:r>
      </w:hyperlink>
    </w:p>
    <w:p>
      <w:pPr>
        <w:pStyle w:val="TOC2"/>
        <w:tabs>
          <w:tab w:val="right" w:leader="dot" w:pos="8306"/>
        </w:tabs>
      </w:pPr>
      <w:hyperlink w:anchor="_Toc24600" w:history="1">
        <w:r>
          <w:rPr>
            <w:rFonts w:ascii="仿宋" w:eastAsia="仿宋" w:hAnsi="仿宋" w:cs="仿宋" w:hint="eastAsia"/>
            <w:lang w:eastAsia="zh-CN"/>
          </w:rPr>
          <w:t>(三)、节约用地措施</w:t>
        </w:r>
        <w:r>
          <w:tab/>
        </w:r>
        <w:r>
          <w:fldChar w:fldCharType="begin"/>
        </w:r>
        <w:r>
          <w:instrText xml:space="preserve"> PAGEREF _Toc24600 \h </w:instrText>
        </w:r>
        <w:r>
          <w:fldChar w:fldCharType="separate"/>
        </w:r>
        <w:r>
          <w:t>19</w:t>
        </w:r>
        <w:r>
          <w:fldChar w:fldCharType="end"/>
        </w:r>
      </w:hyperlink>
    </w:p>
    <w:p>
      <w:pPr>
        <w:pStyle w:val="TOC2"/>
        <w:tabs>
          <w:tab w:val="right" w:leader="dot" w:pos="8306"/>
        </w:tabs>
      </w:pPr>
      <w:hyperlink w:anchor="_Toc6025" w:history="1">
        <w:r>
          <w:rPr>
            <w:rFonts w:ascii="仿宋" w:eastAsia="仿宋" w:hAnsi="仿宋" w:cs="仿宋" w:hint="eastAsia"/>
            <w:lang w:eastAsia="zh-CN"/>
          </w:rPr>
          <w:t>(四)、总图布置方案</w:t>
        </w:r>
        <w:r>
          <w:tab/>
        </w:r>
        <w:r>
          <w:fldChar w:fldCharType="begin"/>
        </w:r>
        <w:r>
          <w:instrText xml:space="preserve"> PAGEREF _Toc6025 \h </w:instrText>
        </w:r>
        <w:r>
          <w:fldChar w:fldCharType="separate"/>
        </w:r>
        <w:r>
          <w:t>20</w:t>
        </w:r>
        <w:r>
          <w:fldChar w:fldCharType="end"/>
        </w:r>
      </w:hyperlink>
    </w:p>
    <w:p>
      <w:pPr>
        <w:pStyle w:val="TOC2"/>
        <w:tabs>
          <w:tab w:val="right" w:leader="dot" w:pos="8306"/>
        </w:tabs>
      </w:pPr>
      <w:hyperlink w:anchor="_Toc8106" w:history="1">
        <w:r>
          <w:rPr>
            <w:rFonts w:ascii="仿宋" w:eastAsia="仿宋" w:hAnsi="仿宋" w:cs="仿宋" w:hint="eastAsia"/>
            <w:lang w:eastAsia="zh-CN"/>
          </w:rPr>
          <w:t>(五)、选址综合评价</w:t>
        </w:r>
        <w:r>
          <w:tab/>
        </w:r>
        <w:r>
          <w:fldChar w:fldCharType="begin"/>
        </w:r>
        <w:r>
          <w:instrText xml:space="preserve"> PAGEREF _Toc8106 \h </w:instrText>
        </w:r>
        <w:r>
          <w:fldChar w:fldCharType="separate"/>
        </w:r>
        <w:r>
          <w:t>21</w:t>
        </w:r>
        <w:r>
          <w:fldChar w:fldCharType="end"/>
        </w:r>
      </w:hyperlink>
    </w:p>
    <w:p>
      <w:pPr>
        <w:pStyle w:val="TOC1"/>
        <w:tabs>
          <w:tab w:val="right" w:leader="dot" w:pos="8306"/>
        </w:tabs>
      </w:pPr>
      <w:hyperlink w:anchor="_Toc27481" w:history="1">
        <w:r>
          <w:rPr>
            <w:rFonts w:ascii="仿宋" w:eastAsia="仿宋" w:hAnsi="仿宋" w:cs="仿宋" w:hint="eastAsia"/>
            <w:lang w:eastAsia="zh-CN"/>
          </w:rPr>
          <w:t>七、太阳伞项目财务管理</w:t>
        </w:r>
        <w:r>
          <w:tab/>
        </w:r>
        <w:r>
          <w:fldChar w:fldCharType="begin"/>
        </w:r>
        <w:r>
          <w:instrText xml:space="preserve"> PAGEREF _Toc27481 \h </w:instrText>
        </w:r>
        <w:r>
          <w:fldChar w:fldCharType="separate"/>
        </w:r>
        <w:r>
          <w:t>22</w:t>
        </w:r>
        <w:r>
          <w:fldChar w:fldCharType="end"/>
        </w:r>
      </w:hyperlink>
    </w:p>
    <w:p>
      <w:pPr>
        <w:pStyle w:val="TOC2"/>
        <w:tabs>
          <w:tab w:val="right" w:leader="dot" w:pos="8306"/>
        </w:tabs>
      </w:pPr>
      <w:hyperlink w:anchor="_Toc19914" w:history="1">
        <w:r>
          <w:rPr>
            <w:rFonts w:ascii="仿宋" w:eastAsia="仿宋" w:hAnsi="仿宋" w:cs="仿宋" w:hint="eastAsia"/>
            <w:lang w:eastAsia="zh-CN"/>
          </w:rPr>
          <w:t>(一)、资金需求大</w:t>
        </w:r>
        <w:r>
          <w:tab/>
        </w:r>
        <w:r>
          <w:fldChar w:fldCharType="begin"/>
        </w:r>
        <w:r>
          <w:instrText xml:space="preserve"> PAGEREF _Toc19914 \h </w:instrText>
        </w:r>
        <w:r>
          <w:fldChar w:fldCharType="separate"/>
        </w:r>
        <w:r>
          <w:t>22</w:t>
        </w:r>
        <w:r>
          <w:fldChar w:fldCharType="end"/>
        </w:r>
      </w:hyperlink>
    </w:p>
    <w:p>
      <w:pPr>
        <w:pStyle w:val="TOC2"/>
        <w:tabs>
          <w:tab w:val="right" w:leader="dot" w:pos="8306"/>
        </w:tabs>
      </w:pPr>
      <w:hyperlink w:anchor="_Toc16620" w:history="1">
        <w:r>
          <w:rPr>
            <w:rFonts w:ascii="仿宋" w:eastAsia="仿宋" w:hAnsi="仿宋" w:cs="仿宋" w:hint="eastAsia"/>
            <w:lang w:eastAsia="zh-CN"/>
          </w:rPr>
          <w:t>(二)、研发周期长</w:t>
        </w:r>
        <w:r>
          <w:tab/>
        </w:r>
        <w:r>
          <w:fldChar w:fldCharType="begin"/>
        </w:r>
        <w:r>
          <w:instrText xml:space="preserve"> PAGEREF _Toc16620 \h </w:instrText>
        </w:r>
        <w:r>
          <w:fldChar w:fldCharType="separate"/>
        </w:r>
        <w:r>
          <w:t>23</w:t>
        </w:r>
        <w:r>
          <w:fldChar w:fldCharType="end"/>
        </w:r>
      </w:hyperlink>
    </w:p>
    <w:p>
      <w:pPr>
        <w:pStyle w:val="TOC2"/>
        <w:tabs>
          <w:tab w:val="right" w:leader="dot" w:pos="8306"/>
        </w:tabs>
      </w:pPr>
      <w:hyperlink w:anchor="_Toc5971" w:history="1">
        <w:r>
          <w:rPr>
            <w:rFonts w:ascii="仿宋" w:eastAsia="仿宋" w:hAnsi="仿宋" w:cs="仿宋" w:hint="eastAsia"/>
            <w:lang w:eastAsia="zh-CN"/>
          </w:rPr>
          <w:t>(三)、市场风险大</w:t>
        </w:r>
        <w:r>
          <w:tab/>
        </w:r>
        <w:r>
          <w:fldChar w:fldCharType="begin"/>
        </w:r>
        <w:r>
          <w:instrText xml:space="preserve"> PAGEREF _Toc5971 \h </w:instrText>
        </w:r>
        <w:r>
          <w:fldChar w:fldCharType="separate"/>
        </w:r>
        <w:r>
          <w:t>24</w:t>
        </w:r>
        <w:r>
          <w:fldChar w:fldCharType="end"/>
        </w:r>
      </w:hyperlink>
    </w:p>
    <w:p>
      <w:pPr>
        <w:pStyle w:val="TOC2"/>
        <w:tabs>
          <w:tab w:val="right" w:leader="dot" w:pos="8306"/>
        </w:tabs>
      </w:pPr>
      <w:hyperlink w:anchor="_Toc18214" w:history="1">
        <w:r>
          <w:rPr>
            <w:rFonts w:ascii="仿宋" w:eastAsia="仿宋" w:hAnsi="仿宋" w:cs="仿宋" w:hint="eastAsia"/>
            <w:lang w:eastAsia="zh-CN"/>
          </w:rPr>
          <w:t>(四)、利润率高</w:t>
        </w:r>
        <w:r>
          <w:tab/>
        </w:r>
        <w:r>
          <w:fldChar w:fldCharType="begin"/>
        </w:r>
        <w:r>
          <w:instrText xml:space="preserve"> PAGEREF _Toc18214 \h </w:instrText>
        </w:r>
        <w:r>
          <w:fldChar w:fldCharType="separate"/>
        </w:r>
        <w:r>
          <w:t>27</w:t>
        </w:r>
        <w:r>
          <w:fldChar w:fldCharType="end"/>
        </w:r>
      </w:hyperlink>
    </w:p>
    <w:p>
      <w:pPr>
        <w:pStyle w:val="TOC1"/>
        <w:tabs>
          <w:tab w:val="right" w:leader="dot" w:pos="8306"/>
        </w:tabs>
      </w:pPr>
      <w:hyperlink w:anchor="_Toc5961" w:history="1">
        <w:r>
          <w:rPr>
            <w:rFonts w:ascii="仿宋" w:eastAsia="仿宋" w:hAnsi="仿宋" w:cs="仿宋" w:hint="eastAsia"/>
            <w:lang w:eastAsia="zh-CN"/>
          </w:rPr>
          <w:t>八、太阳伞项目风险管理</w:t>
        </w:r>
        <w:r>
          <w:tab/>
        </w:r>
        <w:r>
          <w:fldChar w:fldCharType="begin"/>
        </w:r>
        <w:r>
          <w:instrText xml:space="preserve"> PAGEREF _Toc5961 \h </w:instrText>
        </w:r>
        <w:r>
          <w:fldChar w:fldCharType="separate"/>
        </w:r>
        <w:r>
          <w:t>29</w:t>
        </w:r>
        <w:r>
          <w:fldChar w:fldCharType="end"/>
        </w:r>
      </w:hyperlink>
    </w:p>
    <w:p>
      <w:pPr>
        <w:pStyle w:val="TOC2"/>
        <w:tabs>
          <w:tab w:val="right" w:leader="dot" w:pos="8306"/>
        </w:tabs>
      </w:pPr>
      <w:hyperlink w:anchor="_Toc24059" w:history="1">
        <w:r>
          <w:rPr>
            <w:rFonts w:ascii="仿宋" w:eastAsia="仿宋" w:hAnsi="仿宋" w:cs="仿宋" w:hint="eastAsia"/>
            <w:lang w:eastAsia="zh-CN"/>
          </w:rPr>
          <w:t>(一)、风险识别与评估</w:t>
        </w:r>
        <w:r>
          <w:tab/>
        </w:r>
        <w:r>
          <w:fldChar w:fldCharType="begin"/>
        </w:r>
        <w:r>
          <w:instrText xml:space="preserve"> PAGEREF _Toc24059 \h </w:instrText>
        </w:r>
        <w:r>
          <w:fldChar w:fldCharType="separate"/>
        </w:r>
        <w:r>
          <w:t>29</w:t>
        </w:r>
        <w:r>
          <w:fldChar w:fldCharType="end"/>
        </w:r>
      </w:hyperlink>
    </w:p>
    <w:p>
      <w:pPr>
        <w:pStyle w:val="TOC2"/>
        <w:tabs>
          <w:tab w:val="right" w:leader="dot" w:pos="8306"/>
        </w:tabs>
      </w:pPr>
      <w:hyperlink w:anchor="_Toc8903" w:history="1">
        <w:r>
          <w:rPr>
            <w:rFonts w:ascii="仿宋" w:eastAsia="仿宋" w:hAnsi="仿宋" w:cs="仿宋" w:hint="eastAsia"/>
            <w:lang w:eastAsia="zh-CN"/>
          </w:rPr>
          <w:t>(二)、风险应对策略</w:t>
        </w:r>
        <w:r>
          <w:tab/>
        </w:r>
        <w:r>
          <w:fldChar w:fldCharType="begin"/>
        </w:r>
        <w:r>
          <w:instrText xml:space="preserve"> PAGEREF _Toc8903 \h </w:instrText>
        </w:r>
        <w:r>
          <w:fldChar w:fldCharType="separate"/>
        </w:r>
        <w:r>
          <w:t>30</w:t>
        </w:r>
        <w:r>
          <w:fldChar w:fldCharType="end"/>
        </w:r>
      </w:hyperlink>
    </w:p>
    <w:p>
      <w:pPr>
        <w:pStyle w:val="TOC2"/>
        <w:tabs>
          <w:tab w:val="right" w:leader="dot" w:pos="8306"/>
        </w:tabs>
      </w:pPr>
      <w:hyperlink w:anchor="_Toc3883" w:history="1">
        <w:r>
          <w:rPr>
            <w:rFonts w:ascii="仿宋" w:eastAsia="仿宋" w:hAnsi="仿宋" w:cs="仿宋" w:hint="eastAsia"/>
            <w:lang w:eastAsia="zh-CN"/>
          </w:rPr>
          <w:t>(三)、风险监控与控制</w:t>
        </w:r>
        <w:r>
          <w:tab/>
        </w:r>
        <w:r>
          <w:fldChar w:fldCharType="begin"/>
        </w:r>
        <w:r>
          <w:instrText xml:space="preserve"> PAGEREF _Toc3883 \h </w:instrText>
        </w:r>
        <w:r>
          <w:fldChar w:fldCharType="separate"/>
        </w:r>
        <w:r>
          <w:t>32</w:t>
        </w:r>
        <w:r>
          <w:fldChar w:fldCharType="end"/>
        </w:r>
      </w:hyperlink>
    </w:p>
    <w:p>
      <w:pPr>
        <w:pStyle w:val="TOC1"/>
        <w:tabs>
          <w:tab w:val="right" w:leader="dot" w:pos="8306"/>
        </w:tabs>
      </w:pPr>
      <w:hyperlink w:anchor="_Toc18773" w:history="1">
        <w:r>
          <w:rPr>
            <w:rFonts w:ascii="仿宋" w:eastAsia="仿宋" w:hAnsi="仿宋" w:cs="仿宋" w:hint="eastAsia"/>
            <w:lang w:eastAsia="zh-CN"/>
          </w:rPr>
          <w:t>九、太阳伞项目经营效益</w:t>
        </w:r>
        <w:r>
          <w:tab/>
        </w:r>
        <w:r>
          <w:fldChar w:fldCharType="begin"/>
        </w:r>
        <w:r>
          <w:instrText xml:space="preserve"> PAGEREF _Toc18773 \h </w:instrText>
        </w:r>
        <w:r>
          <w:fldChar w:fldCharType="separate"/>
        </w:r>
        <w:r>
          <w:t>33</w:t>
        </w:r>
        <w:r>
          <w:fldChar w:fldCharType="end"/>
        </w:r>
      </w:hyperlink>
    </w:p>
    <w:p>
      <w:pPr>
        <w:pStyle w:val="TOC2"/>
        <w:tabs>
          <w:tab w:val="right" w:leader="dot" w:pos="8306"/>
        </w:tabs>
      </w:pPr>
      <w:hyperlink w:anchor="_Toc19906" w:history="1">
        <w:r>
          <w:rPr>
            <w:rFonts w:ascii="仿宋" w:eastAsia="仿宋" w:hAnsi="仿宋" w:cs="仿宋" w:hint="eastAsia"/>
            <w:lang w:eastAsia="zh-CN"/>
          </w:rPr>
          <w:t>(一)、经济评价财务测算</w:t>
        </w:r>
        <w:r>
          <w:tab/>
        </w:r>
        <w:r>
          <w:fldChar w:fldCharType="begin"/>
        </w:r>
        <w:r>
          <w:instrText xml:space="preserve"> PAGEREF _Toc19906 \h </w:instrText>
        </w:r>
        <w:r>
          <w:fldChar w:fldCharType="separate"/>
        </w:r>
        <w:r>
          <w:t>33</w:t>
        </w:r>
        <w:r>
          <w:fldChar w:fldCharType="end"/>
        </w:r>
      </w:hyperlink>
    </w:p>
    <w:p>
      <w:pPr>
        <w:pStyle w:val="TOC2"/>
        <w:tabs>
          <w:tab w:val="right" w:leader="dot" w:pos="8306"/>
        </w:tabs>
      </w:pPr>
      <w:hyperlink w:anchor="_Toc21744" w:history="1">
        <w:r>
          <w:rPr>
            <w:rFonts w:ascii="仿宋" w:eastAsia="仿宋" w:hAnsi="仿宋" w:cs="仿宋" w:hint="eastAsia"/>
            <w:lang w:eastAsia="zh-CN"/>
          </w:rPr>
          <w:t>(二)、太阳伞项目盈利能力分析</w:t>
        </w:r>
        <w:r>
          <w:tab/>
        </w:r>
        <w:r>
          <w:fldChar w:fldCharType="begin"/>
        </w:r>
        <w:r>
          <w:instrText xml:space="preserve"> PAGEREF _Toc21744 \h </w:instrText>
        </w:r>
        <w:r>
          <w:fldChar w:fldCharType="separate"/>
        </w:r>
        <w:r>
          <w:t>34</w:t>
        </w:r>
        <w:r>
          <w:fldChar w:fldCharType="end"/>
        </w:r>
      </w:hyperlink>
    </w:p>
    <w:p>
      <w:pPr>
        <w:pStyle w:val="TOC1"/>
        <w:tabs>
          <w:tab w:val="right" w:leader="dot" w:pos="8306"/>
        </w:tabs>
      </w:pPr>
      <w:hyperlink w:anchor="_Toc14971" w:history="1">
        <w:r>
          <w:rPr>
            <w:rFonts w:ascii="仿宋" w:eastAsia="仿宋" w:hAnsi="仿宋" w:cs="仿宋" w:hint="eastAsia"/>
            <w:lang w:eastAsia="zh-CN"/>
          </w:rPr>
          <w:t>十、太阳伞项目环境影响分析</w:t>
        </w:r>
        <w:r>
          <w:tab/>
        </w:r>
        <w:r>
          <w:fldChar w:fldCharType="begin"/>
        </w:r>
        <w:r>
          <w:instrText xml:space="preserve"> PAGEREF _Toc14971 \h </w:instrText>
        </w:r>
        <w:r>
          <w:fldChar w:fldCharType="separate"/>
        </w:r>
        <w:r>
          <w:t>35</w:t>
        </w:r>
        <w:r>
          <w:fldChar w:fldCharType="end"/>
        </w:r>
      </w:hyperlink>
    </w:p>
    <w:p>
      <w:pPr>
        <w:pStyle w:val="TOC2"/>
        <w:tabs>
          <w:tab w:val="right" w:leader="dot" w:pos="8306"/>
        </w:tabs>
      </w:pPr>
      <w:hyperlink w:anchor="_Toc12103" w:history="1">
        <w:r>
          <w:rPr>
            <w:rFonts w:ascii="仿宋" w:eastAsia="仿宋" w:hAnsi="仿宋" w:cs="仿宋" w:hint="eastAsia"/>
            <w:lang w:eastAsia="zh-CN"/>
          </w:rPr>
          <w:t>(一)、建设区域环境质量现状</w:t>
        </w:r>
        <w:r>
          <w:tab/>
        </w:r>
        <w:r>
          <w:fldChar w:fldCharType="begin"/>
        </w:r>
        <w:r>
          <w:instrText xml:space="preserve"> PAGEREF _Toc12103 \h </w:instrText>
        </w:r>
        <w:r>
          <w:fldChar w:fldCharType="separate"/>
        </w:r>
        <w:r>
          <w:t>35</w:t>
        </w:r>
        <w:r>
          <w:fldChar w:fldCharType="end"/>
        </w:r>
      </w:hyperlink>
    </w:p>
    <w:p>
      <w:pPr>
        <w:pStyle w:val="TOC2"/>
        <w:tabs>
          <w:tab w:val="right" w:leader="dot" w:pos="8306"/>
        </w:tabs>
      </w:pPr>
      <w:hyperlink w:anchor="_Toc23690" w:history="1">
        <w:r>
          <w:rPr>
            <w:rFonts w:ascii="仿宋" w:eastAsia="仿宋" w:hAnsi="仿宋" w:cs="仿宋" w:hint="eastAsia"/>
            <w:lang w:eastAsia="zh-CN"/>
          </w:rPr>
          <w:t>(二)、建设期环境保护</w:t>
        </w:r>
        <w:r>
          <w:tab/>
        </w:r>
        <w:r>
          <w:fldChar w:fldCharType="begin"/>
        </w:r>
        <w:r>
          <w:instrText xml:space="preserve"> PAGEREF _Toc23690 \h </w:instrText>
        </w:r>
        <w:r>
          <w:fldChar w:fldCharType="separate"/>
        </w:r>
        <w:r>
          <w:t>36</w:t>
        </w:r>
        <w:r>
          <w:fldChar w:fldCharType="end"/>
        </w:r>
      </w:hyperlink>
    </w:p>
    <w:p>
      <w:pPr>
        <w:pStyle w:val="TOC2"/>
        <w:tabs>
          <w:tab w:val="right" w:leader="dot" w:pos="8306"/>
        </w:tabs>
      </w:pPr>
      <w:hyperlink w:anchor="_Toc32255" w:history="1">
        <w:r>
          <w:rPr>
            <w:rFonts w:ascii="仿宋" w:eastAsia="仿宋" w:hAnsi="仿宋" w:cs="仿宋" w:hint="eastAsia"/>
            <w:lang w:eastAsia="zh-CN"/>
          </w:rPr>
          <w:t>(三)、运营期环境保护</w:t>
        </w:r>
        <w:r>
          <w:tab/>
        </w:r>
        <w:r>
          <w:fldChar w:fldCharType="begin"/>
        </w:r>
        <w:r>
          <w:instrText xml:space="preserve"> PAGEREF _Toc32255 \h </w:instrText>
        </w:r>
        <w:r>
          <w:fldChar w:fldCharType="separate"/>
        </w:r>
        <w:r>
          <w:t>38</w:t>
        </w:r>
        <w:r>
          <w:fldChar w:fldCharType="end"/>
        </w:r>
      </w:hyperlink>
    </w:p>
    <w:p>
      <w:pPr>
        <w:pStyle w:val="TOC2"/>
        <w:tabs>
          <w:tab w:val="right" w:leader="dot" w:pos="8306"/>
        </w:tabs>
      </w:pPr>
      <w:hyperlink w:anchor="_Toc31056" w:history="1">
        <w:r>
          <w:rPr>
            <w:rFonts w:ascii="仿宋" w:eastAsia="仿宋" w:hAnsi="仿宋" w:cs="仿宋" w:hint="eastAsia"/>
            <w:lang w:eastAsia="zh-CN"/>
          </w:rPr>
          <w:t>(四)、太阳伞项目建设对区域经济的影响</w:t>
        </w:r>
        <w:r>
          <w:tab/>
        </w:r>
        <w:r>
          <w:fldChar w:fldCharType="begin"/>
        </w:r>
        <w:r>
          <w:instrText xml:space="preserve"> PAGEREF _Toc31056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30" w:history="1">
        <w:r>
          <w:rPr>
            <w:rFonts w:ascii="仿宋" w:eastAsia="仿宋" w:hAnsi="仿宋" w:cs="仿宋" w:hint="eastAsia"/>
            <w:lang w:eastAsia="zh-CN"/>
          </w:rPr>
          <w:t>(五)、废弃物处理</w:t>
        </w:r>
        <w:r>
          <w:tab/>
        </w:r>
        <w:r>
          <w:fldChar w:fldCharType="begin"/>
        </w:r>
        <w:r>
          <w:instrText xml:space="preserve"> PAGEREF _Toc5630 \h </w:instrText>
        </w:r>
        <w:r>
          <w:fldChar w:fldCharType="separate"/>
        </w:r>
        <w:r>
          <w:t>41</w:t>
        </w:r>
        <w:r>
          <w:fldChar w:fldCharType="end"/>
        </w:r>
      </w:hyperlink>
    </w:p>
    <w:p>
      <w:pPr>
        <w:pStyle w:val="TOC2"/>
        <w:tabs>
          <w:tab w:val="right" w:leader="dot" w:pos="8306"/>
        </w:tabs>
      </w:pPr>
      <w:hyperlink w:anchor="_Toc19200" w:history="1">
        <w:r>
          <w:rPr>
            <w:rFonts w:ascii="仿宋" w:eastAsia="仿宋" w:hAnsi="仿宋" w:cs="仿宋" w:hint="eastAsia"/>
            <w:lang w:eastAsia="zh-CN"/>
          </w:rPr>
          <w:t>(六)、特殊环境影响分析</w:t>
        </w:r>
        <w:r>
          <w:tab/>
        </w:r>
        <w:r>
          <w:fldChar w:fldCharType="begin"/>
        </w:r>
        <w:r>
          <w:instrText xml:space="preserve"> PAGEREF _Toc19200 \h </w:instrText>
        </w:r>
        <w:r>
          <w:fldChar w:fldCharType="separate"/>
        </w:r>
        <w:r>
          <w:t>42</w:t>
        </w:r>
        <w:r>
          <w:fldChar w:fldCharType="end"/>
        </w:r>
      </w:hyperlink>
    </w:p>
    <w:p>
      <w:pPr>
        <w:pStyle w:val="TOC2"/>
        <w:tabs>
          <w:tab w:val="right" w:leader="dot" w:pos="8306"/>
        </w:tabs>
      </w:pPr>
      <w:hyperlink w:anchor="_Toc9732" w:history="1">
        <w:r>
          <w:rPr>
            <w:rFonts w:ascii="仿宋" w:eastAsia="仿宋" w:hAnsi="仿宋" w:cs="仿宋" w:hint="eastAsia"/>
            <w:lang w:eastAsia="zh-CN"/>
          </w:rPr>
          <w:t>(七)、清洁生产</w:t>
        </w:r>
        <w:r>
          <w:tab/>
        </w:r>
        <w:r>
          <w:fldChar w:fldCharType="begin"/>
        </w:r>
        <w:r>
          <w:instrText xml:space="preserve"> PAGEREF _Toc9732 \h </w:instrText>
        </w:r>
        <w:r>
          <w:fldChar w:fldCharType="separate"/>
        </w:r>
        <w:r>
          <w:t>43</w:t>
        </w:r>
        <w:r>
          <w:fldChar w:fldCharType="end"/>
        </w:r>
      </w:hyperlink>
    </w:p>
    <w:p>
      <w:pPr>
        <w:pStyle w:val="TOC2"/>
        <w:tabs>
          <w:tab w:val="right" w:leader="dot" w:pos="8306"/>
        </w:tabs>
      </w:pPr>
      <w:hyperlink w:anchor="_Toc5455" w:history="1">
        <w:r>
          <w:rPr>
            <w:rFonts w:ascii="仿宋" w:eastAsia="仿宋" w:hAnsi="仿宋" w:cs="仿宋" w:hint="eastAsia"/>
            <w:lang w:eastAsia="zh-CN"/>
          </w:rPr>
          <w:t>(八)、环境保护综合评价</w:t>
        </w:r>
        <w:r>
          <w:tab/>
        </w:r>
        <w:r>
          <w:fldChar w:fldCharType="begin"/>
        </w:r>
        <w:r>
          <w:instrText xml:space="preserve"> PAGEREF _Toc5455 \h </w:instrText>
        </w:r>
        <w:r>
          <w:fldChar w:fldCharType="separate"/>
        </w:r>
        <w:r>
          <w:t>44</w:t>
        </w:r>
        <w:r>
          <w:fldChar w:fldCharType="end"/>
        </w:r>
      </w:hyperlink>
    </w:p>
    <w:p>
      <w:pPr>
        <w:pStyle w:val="TOC1"/>
        <w:tabs>
          <w:tab w:val="right" w:leader="dot" w:pos="8306"/>
        </w:tabs>
      </w:pPr>
      <w:hyperlink w:anchor="_Toc15133" w:history="1">
        <w:r>
          <w:rPr>
            <w:rFonts w:ascii="仿宋" w:eastAsia="仿宋" w:hAnsi="仿宋" w:cs="仿宋" w:hint="eastAsia"/>
            <w:lang w:eastAsia="zh-CN"/>
          </w:rPr>
          <w:t>十一、太阳伞项目人力资源管理</w:t>
        </w:r>
        <w:r>
          <w:tab/>
        </w:r>
        <w:r>
          <w:fldChar w:fldCharType="begin"/>
        </w:r>
        <w:r>
          <w:instrText xml:space="preserve"> PAGEREF _Toc15133 \h </w:instrText>
        </w:r>
        <w:r>
          <w:fldChar w:fldCharType="separate"/>
        </w:r>
        <w:r>
          <w:t>45</w:t>
        </w:r>
        <w:r>
          <w:fldChar w:fldCharType="end"/>
        </w:r>
      </w:hyperlink>
    </w:p>
    <w:p>
      <w:pPr>
        <w:pStyle w:val="TOC2"/>
        <w:tabs>
          <w:tab w:val="right" w:leader="dot" w:pos="8306"/>
        </w:tabs>
      </w:pPr>
      <w:hyperlink w:anchor="_Toc20628" w:history="1">
        <w:r>
          <w:rPr>
            <w:rFonts w:ascii="仿宋" w:eastAsia="仿宋" w:hAnsi="仿宋" w:cs="仿宋" w:hint="eastAsia"/>
            <w:lang w:eastAsia="zh-CN"/>
          </w:rPr>
          <w:t>(一)、建立健全的预算管理制度</w:t>
        </w:r>
        <w:r>
          <w:tab/>
        </w:r>
        <w:r>
          <w:fldChar w:fldCharType="begin"/>
        </w:r>
        <w:r>
          <w:instrText xml:space="preserve"> PAGEREF _Toc20628 \h </w:instrText>
        </w:r>
        <w:r>
          <w:fldChar w:fldCharType="separate"/>
        </w:r>
        <w:r>
          <w:t>45</w:t>
        </w:r>
        <w:r>
          <w:fldChar w:fldCharType="end"/>
        </w:r>
      </w:hyperlink>
    </w:p>
    <w:p>
      <w:pPr>
        <w:pStyle w:val="TOC2"/>
        <w:tabs>
          <w:tab w:val="right" w:leader="dot" w:pos="8306"/>
        </w:tabs>
      </w:pPr>
      <w:hyperlink w:anchor="_Toc5563" w:history="1">
        <w:r>
          <w:rPr>
            <w:rFonts w:ascii="仿宋" w:eastAsia="仿宋" w:hAnsi="仿宋" w:cs="仿宋" w:hint="eastAsia"/>
            <w:lang w:eastAsia="zh-CN"/>
          </w:rPr>
          <w:t>(二)、加强资金流动监控</w:t>
        </w:r>
        <w:r>
          <w:tab/>
        </w:r>
        <w:r>
          <w:fldChar w:fldCharType="begin"/>
        </w:r>
        <w:r>
          <w:instrText xml:space="preserve"> PAGEREF _Toc5563 \h </w:instrText>
        </w:r>
        <w:r>
          <w:fldChar w:fldCharType="separate"/>
        </w:r>
        <w:r>
          <w:t>47</w:t>
        </w:r>
        <w:r>
          <w:fldChar w:fldCharType="end"/>
        </w:r>
      </w:hyperlink>
    </w:p>
    <w:p>
      <w:pPr>
        <w:pStyle w:val="TOC2"/>
        <w:tabs>
          <w:tab w:val="right" w:leader="dot" w:pos="8306"/>
        </w:tabs>
      </w:pPr>
      <w:hyperlink w:anchor="_Toc9997" w:history="1">
        <w:r>
          <w:rPr>
            <w:rFonts w:ascii="仿宋" w:eastAsia="仿宋" w:hAnsi="仿宋" w:cs="仿宋" w:hint="eastAsia"/>
            <w:lang w:eastAsia="zh-CN"/>
          </w:rPr>
          <w:t>(三)、制定完善的风险控制机制</w:t>
        </w:r>
        <w:r>
          <w:tab/>
        </w:r>
        <w:r>
          <w:fldChar w:fldCharType="begin"/>
        </w:r>
        <w:r>
          <w:instrText xml:space="preserve"> PAGEREF _Toc9997 \h </w:instrText>
        </w:r>
        <w:r>
          <w:fldChar w:fldCharType="separate"/>
        </w:r>
        <w:r>
          <w:t>48</w:t>
        </w:r>
        <w:r>
          <w:fldChar w:fldCharType="end"/>
        </w:r>
      </w:hyperlink>
    </w:p>
    <w:p>
      <w:pPr>
        <w:pStyle w:val="TOC2"/>
        <w:tabs>
          <w:tab w:val="right" w:leader="dot" w:pos="8306"/>
        </w:tabs>
      </w:pPr>
      <w:hyperlink w:anchor="_Toc15476" w:history="1">
        <w:r>
          <w:rPr>
            <w:rFonts w:ascii="仿宋" w:eastAsia="仿宋" w:hAnsi="仿宋" w:cs="仿宋" w:hint="eastAsia"/>
            <w:lang w:eastAsia="zh-CN"/>
          </w:rPr>
          <w:t>(四)、优化成本管理</w:t>
        </w:r>
        <w:r>
          <w:tab/>
        </w:r>
        <w:r>
          <w:fldChar w:fldCharType="begin"/>
        </w:r>
        <w:r>
          <w:instrText xml:space="preserve"> PAGEREF _Toc15476 \h </w:instrText>
        </w:r>
        <w:r>
          <w:fldChar w:fldCharType="separate"/>
        </w:r>
        <w:r>
          <w:t>49</w:t>
        </w:r>
        <w:r>
          <w:fldChar w:fldCharType="end"/>
        </w:r>
      </w:hyperlink>
    </w:p>
    <w:p>
      <w:pPr>
        <w:pStyle w:val="TOC1"/>
        <w:tabs>
          <w:tab w:val="right" w:leader="dot" w:pos="8306"/>
        </w:tabs>
      </w:pPr>
      <w:hyperlink w:anchor="_Toc7456" w:history="1">
        <w:r>
          <w:rPr>
            <w:rFonts w:ascii="仿宋" w:eastAsia="仿宋" w:hAnsi="仿宋" w:cs="仿宋" w:hint="eastAsia"/>
            <w:lang w:eastAsia="zh-CN"/>
          </w:rPr>
          <w:t>十二、太阳伞项目计划安排</w:t>
        </w:r>
        <w:r>
          <w:tab/>
        </w:r>
        <w:r>
          <w:fldChar w:fldCharType="begin"/>
        </w:r>
        <w:r>
          <w:instrText xml:space="preserve"> PAGEREF _Toc7456 \h </w:instrText>
        </w:r>
        <w:r>
          <w:fldChar w:fldCharType="separate"/>
        </w:r>
        <w:r>
          <w:t>51</w:t>
        </w:r>
        <w:r>
          <w:fldChar w:fldCharType="end"/>
        </w:r>
      </w:hyperlink>
    </w:p>
    <w:p>
      <w:pPr>
        <w:pStyle w:val="TOC2"/>
        <w:tabs>
          <w:tab w:val="right" w:leader="dot" w:pos="8306"/>
        </w:tabs>
      </w:pPr>
      <w:hyperlink w:anchor="_Toc25001" w:history="1">
        <w:r>
          <w:rPr>
            <w:rFonts w:ascii="仿宋" w:eastAsia="仿宋" w:hAnsi="仿宋" w:cs="仿宋" w:hint="eastAsia"/>
            <w:lang w:eastAsia="zh-CN"/>
          </w:rPr>
          <w:t>(一)、建设周期</w:t>
        </w:r>
        <w:r>
          <w:tab/>
        </w:r>
        <w:r>
          <w:fldChar w:fldCharType="begin"/>
        </w:r>
        <w:r>
          <w:instrText xml:space="preserve"> PAGEREF _Toc25001 \h </w:instrText>
        </w:r>
        <w:r>
          <w:fldChar w:fldCharType="separate"/>
        </w:r>
        <w:r>
          <w:t>51</w:t>
        </w:r>
        <w:r>
          <w:fldChar w:fldCharType="end"/>
        </w:r>
      </w:hyperlink>
    </w:p>
    <w:p>
      <w:pPr>
        <w:pStyle w:val="TOC2"/>
        <w:tabs>
          <w:tab w:val="right" w:leader="dot" w:pos="8306"/>
        </w:tabs>
      </w:pPr>
      <w:hyperlink w:anchor="_Toc17617" w:history="1">
        <w:r>
          <w:rPr>
            <w:rFonts w:ascii="仿宋" w:eastAsia="仿宋" w:hAnsi="仿宋" w:cs="仿宋" w:hint="eastAsia"/>
            <w:lang w:eastAsia="zh-CN"/>
          </w:rPr>
          <w:t>(二)、建设进度</w:t>
        </w:r>
        <w:r>
          <w:tab/>
        </w:r>
        <w:r>
          <w:fldChar w:fldCharType="begin"/>
        </w:r>
        <w:r>
          <w:instrText xml:space="preserve"> PAGEREF _Toc17617 \h </w:instrText>
        </w:r>
        <w:r>
          <w:fldChar w:fldCharType="separate"/>
        </w:r>
        <w:r>
          <w:t>52</w:t>
        </w:r>
        <w:r>
          <w:fldChar w:fldCharType="end"/>
        </w:r>
      </w:hyperlink>
    </w:p>
    <w:p>
      <w:pPr>
        <w:pStyle w:val="TOC2"/>
        <w:tabs>
          <w:tab w:val="right" w:leader="dot" w:pos="8306"/>
        </w:tabs>
      </w:pPr>
      <w:hyperlink w:anchor="_Toc7099" w:history="1">
        <w:r>
          <w:rPr>
            <w:rFonts w:ascii="仿宋" w:eastAsia="仿宋" w:hAnsi="仿宋" w:cs="仿宋" w:hint="eastAsia"/>
            <w:lang w:eastAsia="zh-CN"/>
          </w:rPr>
          <w:t>(三)、进度安排注意事项</w:t>
        </w:r>
        <w:r>
          <w:tab/>
        </w:r>
        <w:r>
          <w:fldChar w:fldCharType="begin"/>
        </w:r>
        <w:r>
          <w:instrText xml:space="preserve"> PAGEREF _Toc7099 \h </w:instrText>
        </w:r>
        <w:r>
          <w:fldChar w:fldCharType="separate"/>
        </w:r>
        <w:r>
          <w:t>52</w:t>
        </w:r>
        <w:r>
          <w:fldChar w:fldCharType="end"/>
        </w:r>
      </w:hyperlink>
    </w:p>
    <w:p>
      <w:pPr>
        <w:pStyle w:val="TOC2"/>
        <w:tabs>
          <w:tab w:val="right" w:leader="dot" w:pos="8306"/>
        </w:tabs>
      </w:pPr>
      <w:hyperlink w:anchor="_Toc7626" w:history="1">
        <w:r>
          <w:rPr>
            <w:rFonts w:ascii="仿宋" w:eastAsia="仿宋" w:hAnsi="仿宋" w:cs="仿宋" w:hint="eastAsia"/>
            <w:lang w:eastAsia="zh-CN"/>
          </w:rPr>
          <w:t>(四)、人力资源配置</w:t>
        </w:r>
        <w:r>
          <w:tab/>
        </w:r>
        <w:r>
          <w:fldChar w:fldCharType="begin"/>
        </w:r>
        <w:r>
          <w:instrText xml:space="preserve"> PAGEREF _Toc7626 \h </w:instrText>
        </w:r>
        <w:r>
          <w:fldChar w:fldCharType="separate"/>
        </w:r>
        <w:r>
          <w:t>54</w:t>
        </w:r>
        <w:r>
          <w:fldChar w:fldCharType="end"/>
        </w:r>
      </w:hyperlink>
    </w:p>
    <w:p>
      <w:pPr>
        <w:pStyle w:val="TOC1"/>
        <w:tabs>
          <w:tab w:val="right" w:leader="dot" w:pos="8306"/>
        </w:tabs>
      </w:pPr>
      <w:hyperlink w:anchor="_Toc11112" w:history="1">
        <w:r>
          <w:rPr>
            <w:rFonts w:ascii="仿宋" w:eastAsia="仿宋" w:hAnsi="仿宋" w:cs="仿宋" w:hint="eastAsia"/>
            <w:lang w:eastAsia="zh-CN"/>
          </w:rPr>
          <w:t>十三、利益相关者分析与沟通计划</w:t>
        </w:r>
        <w:r>
          <w:tab/>
        </w:r>
        <w:r>
          <w:fldChar w:fldCharType="begin"/>
        </w:r>
        <w:r>
          <w:instrText xml:space="preserve"> PAGEREF _Toc11112 \h </w:instrText>
        </w:r>
        <w:r>
          <w:fldChar w:fldCharType="separate"/>
        </w:r>
        <w:r>
          <w:t>55</w:t>
        </w:r>
        <w:r>
          <w:fldChar w:fldCharType="end"/>
        </w:r>
      </w:hyperlink>
    </w:p>
    <w:p>
      <w:pPr>
        <w:pStyle w:val="TOC2"/>
        <w:tabs>
          <w:tab w:val="right" w:leader="dot" w:pos="8306"/>
        </w:tabs>
      </w:pPr>
      <w:hyperlink w:anchor="_Toc3740" w:history="1">
        <w:r>
          <w:rPr>
            <w:rFonts w:ascii="仿宋" w:eastAsia="仿宋" w:hAnsi="仿宋" w:cs="仿宋" w:hint="eastAsia"/>
            <w:lang w:eastAsia="zh-CN"/>
          </w:rPr>
          <w:t>(一)、利益相关者分析</w:t>
        </w:r>
        <w:r>
          <w:tab/>
        </w:r>
        <w:r>
          <w:fldChar w:fldCharType="begin"/>
        </w:r>
        <w:r>
          <w:instrText xml:space="preserve"> PAGEREF _Toc3740 \h </w:instrText>
        </w:r>
        <w:r>
          <w:fldChar w:fldCharType="separate"/>
        </w:r>
        <w:r>
          <w:t>55</w:t>
        </w:r>
        <w:r>
          <w:fldChar w:fldCharType="end"/>
        </w:r>
      </w:hyperlink>
    </w:p>
    <w:p>
      <w:pPr>
        <w:pStyle w:val="TOC2"/>
        <w:tabs>
          <w:tab w:val="right" w:leader="dot" w:pos="8306"/>
        </w:tabs>
      </w:pPr>
      <w:hyperlink w:anchor="_Toc10886" w:history="1">
        <w:r>
          <w:rPr>
            <w:rFonts w:ascii="仿宋" w:eastAsia="仿宋" w:hAnsi="仿宋" w:cs="仿宋" w:hint="eastAsia"/>
            <w:lang w:eastAsia="zh-CN"/>
          </w:rPr>
          <w:t>(二)、沟通计划</w:t>
        </w:r>
        <w:r>
          <w:tab/>
        </w:r>
        <w:r>
          <w:fldChar w:fldCharType="begin"/>
        </w:r>
        <w:r>
          <w:instrText xml:space="preserve"> PAGEREF _Toc10886 \h </w:instrText>
        </w:r>
        <w:r>
          <w:fldChar w:fldCharType="separate"/>
        </w:r>
        <w:r>
          <w:t>56</w:t>
        </w:r>
        <w:r>
          <w:fldChar w:fldCharType="end"/>
        </w:r>
      </w:hyperlink>
    </w:p>
    <w:p>
      <w:pPr>
        <w:pStyle w:val="TOC1"/>
        <w:tabs>
          <w:tab w:val="right" w:leader="dot" w:pos="8306"/>
        </w:tabs>
      </w:pPr>
      <w:hyperlink w:anchor="_Toc2347" w:history="1">
        <w:r>
          <w:rPr>
            <w:rFonts w:ascii="仿宋" w:eastAsia="仿宋" w:hAnsi="仿宋" w:cs="仿宋" w:hint="eastAsia"/>
            <w:lang w:eastAsia="zh-CN"/>
          </w:rPr>
          <w:t>十四、太阳伞项目变更管理</w:t>
        </w:r>
        <w:r>
          <w:tab/>
        </w:r>
        <w:r>
          <w:fldChar w:fldCharType="begin"/>
        </w:r>
        <w:r>
          <w:instrText xml:space="preserve"> PAGEREF _Toc2347 \h </w:instrText>
        </w:r>
        <w:r>
          <w:fldChar w:fldCharType="separate"/>
        </w:r>
        <w:r>
          <w:t>57</w:t>
        </w:r>
        <w:r>
          <w:fldChar w:fldCharType="end"/>
        </w:r>
      </w:hyperlink>
    </w:p>
    <w:p>
      <w:pPr>
        <w:pStyle w:val="TOC2"/>
        <w:tabs>
          <w:tab w:val="right" w:leader="dot" w:pos="8306"/>
        </w:tabs>
      </w:pPr>
      <w:hyperlink w:anchor="_Toc3392" w:history="1">
        <w:r>
          <w:rPr>
            <w:rFonts w:ascii="仿宋" w:eastAsia="仿宋" w:hAnsi="仿宋" w:cs="仿宋" w:hint="eastAsia"/>
            <w:lang w:eastAsia="zh-CN"/>
          </w:rPr>
          <w:t>(一)、变更申请与评估</w:t>
        </w:r>
        <w:r>
          <w:tab/>
        </w:r>
        <w:r>
          <w:fldChar w:fldCharType="begin"/>
        </w:r>
        <w:r>
          <w:instrText xml:space="preserve"> PAGEREF _Toc3392 \h </w:instrText>
        </w:r>
        <w:r>
          <w:fldChar w:fldCharType="separate"/>
        </w:r>
        <w:r>
          <w:t>57</w:t>
        </w:r>
        <w:r>
          <w:fldChar w:fldCharType="end"/>
        </w:r>
      </w:hyperlink>
    </w:p>
    <w:p>
      <w:pPr>
        <w:pStyle w:val="TOC2"/>
        <w:tabs>
          <w:tab w:val="right" w:leader="dot" w:pos="8306"/>
        </w:tabs>
      </w:pPr>
      <w:hyperlink w:anchor="_Toc15206" w:history="1">
        <w:r>
          <w:rPr>
            <w:rFonts w:ascii="仿宋" w:eastAsia="仿宋" w:hAnsi="仿宋" w:cs="仿宋" w:hint="eastAsia"/>
            <w:lang w:eastAsia="zh-CN"/>
          </w:rPr>
          <w:t>(二)、变更实施与控制</w:t>
        </w:r>
        <w:r>
          <w:tab/>
        </w:r>
        <w:r>
          <w:fldChar w:fldCharType="begin"/>
        </w:r>
        <w:r>
          <w:instrText xml:space="preserve"> PAGEREF _Toc15206 \h </w:instrText>
        </w:r>
        <w:r>
          <w:fldChar w:fldCharType="separate"/>
        </w:r>
        <w:r>
          <w:t>58</w:t>
        </w:r>
        <w:r>
          <w:fldChar w:fldCharType="end"/>
        </w:r>
      </w:hyperlink>
    </w:p>
    <w:p>
      <w:pPr>
        <w:pStyle w:val="TOC1"/>
        <w:tabs>
          <w:tab w:val="right" w:leader="dot" w:pos="8306"/>
        </w:tabs>
      </w:pPr>
      <w:hyperlink w:anchor="_Toc29301" w:history="1">
        <w:r>
          <w:rPr>
            <w:rFonts w:ascii="仿宋" w:eastAsia="仿宋" w:hAnsi="仿宋" w:cs="仿宋" w:hint="eastAsia"/>
            <w:lang w:eastAsia="zh-CN"/>
          </w:rPr>
          <w:t>十五、太阳伞项目治理与监督</w:t>
        </w:r>
        <w:r>
          <w:tab/>
        </w:r>
        <w:r>
          <w:fldChar w:fldCharType="begin"/>
        </w:r>
        <w:r>
          <w:instrText xml:space="preserve"> PAGEREF _Toc29301 \h </w:instrText>
        </w:r>
        <w:r>
          <w:fldChar w:fldCharType="separate"/>
        </w:r>
        <w:r>
          <w:t>58</w:t>
        </w:r>
        <w:r>
          <w:fldChar w:fldCharType="end"/>
        </w:r>
      </w:hyperlink>
    </w:p>
    <w:p>
      <w:pPr>
        <w:pStyle w:val="TOC2"/>
        <w:tabs>
          <w:tab w:val="right" w:leader="dot" w:pos="8306"/>
        </w:tabs>
      </w:pPr>
      <w:hyperlink w:anchor="_Toc30385" w:history="1">
        <w:r>
          <w:rPr>
            <w:rFonts w:ascii="仿宋" w:eastAsia="仿宋" w:hAnsi="仿宋" w:cs="仿宋" w:hint="eastAsia"/>
            <w:lang w:eastAsia="zh-CN"/>
          </w:rPr>
          <w:t>(一)、太阳伞项目治理结构</w:t>
        </w:r>
        <w:r>
          <w:tab/>
        </w:r>
        <w:r>
          <w:fldChar w:fldCharType="begin"/>
        </w:r>
        <w:r>
          <w:instrText xml:space="preserve"> PAGEREF _Toc30385 \h </w:instrText>
        </w:r>
        <w:r>
          <w:fldChar w:fldCharType="separate"/>
        </w:r>
        <w:r>
          <w:t>58</w:t>
        </w:r>
        <w:r>
          <w:fldChar w:fldCharType="end"/>
        </w:r>
      </w:hyperlink>
    </w:p>
    <w:p>
      <w:pPr>
        <w:pStyle w:val="TOC2"/>
        <w:tabs>
          <w:tab w:val="right" w:leader="dot" w:pos="8306"/>
        </w:tabs>
      </w:pPr>
      <w:hyperlink w:anchor="_Toc25591" w:history="1">
        <w:r>
          <w:rPr>
            <w:rFonts w:ascii="仿宋" w:eastAsia="仿宋" w:hAnsi="仿宋" w:cs="仿宋" w:hint="eastAsia"/>
            <w:lang w:eastAsia="zh-CN"/>
          </w:rPr>
          <w:t>(二)、监督与审计</w:t>
        </w:r>
        <w:r>
          <w:tab/>
        </w:r>
        <w:r>
          <w:fldChar w:fldCharType="begin"/>
        </w:r>
        <w:r>
          <w:instrText xml:space="preserve"> PAGEREF _Toc25591 \h </w:instrText>
        </w:r>
        <w:r>
          <w:fldChar w:fldCharType="separate"/>
        </w:r>
        <w:r>
          <w:t>60</w:t>
        </w:r>
        <w:r>
          <w:fldChar w:fldCharType="end"/>
        </w:r>
      </w:hyperlink>
    </w:p>
    <w:p>
      <w:pPr>
        <w:pStyle w:val="TOC1"/>
        <w:tabs>
          <w:tab w:val="right" w:leader="dot" w:pos="8306"/>
        </w:tabs>
      </w:pPr>
      <w:hyperlink w:anchor="_Toc2987" w:history="1">
        <w:r>
          <w:rPr>
            <w:rFonts w:ascii="仿宋" w:eastAsia="仿宋" w:hAnsi="仿宋" w:cs="仿宋" w:hint="eastAsia"/>
            <w:lang w:eastAsia="zh-CN"/>
          </w:rPr>
          <w:t>十六、供应链管理</w:t>
        </w:r>
        <w:r>
          <w:tab/>
        </w:r>
        <w:r>
          <w:fldChar w:fldCharType="begin"/>
        </w:r>
        <w:r>
          <w:instrText xml:space="preserve"> PAGEREF _Toc2987 \h </w:instrText>
        </w:r>
        <w:r>
          <w:fldChar w:fldCharType="separate"/>
        </w:r>
        <w:r>
          <w:t>61</w:t>
        </w:r>
        <w:r>
          <w:fldChar w:fldCharType="end"/>
        </w:r>
      </w:hyperlink>
    </w:p>
    <w:p>
      <w:pPr>
        <w:pStyle w:val="TOC2"/>
        <w:tabs>
          <w:tab w:val="right" w:leader="dot" w:pos="8306"/>
        </w:tabs>
      </w:pPr>
      <w:hyperlink w:anchor="_Toc28075" w:history="1">
        <w:r>
          <w:rPr>
            <w:rFonts w:ascii="仿宋" w:eastAsia="仿宋" w:hAnsi="仿宋" w:cs="仿宋" w:hint="eastAsia"/>
            <w:lang w:eastAsia="zh-CN"/>
          </w:rPr>
          <w:t>(一)、供应链战略规划</w:t>
        </w:r>
        <w:r>
          <w:tab/>
        </w:r>
        <w:r>
          <w:fldChar w:fldCharType="begin"/>
        </w:r>
        <w:r>
          <w:instrText xml:space="preserve"> PAGEREF _Toc28075 \h </w:instrText>
        </w:r>
        <w:r>
          <w:fldChar w:fldCharType="separate"/>
        </w:r>
        <w:r>
          <w:t>61</w:t>
        </w:r>
        <w:r>
          <w:fldChar w:fldCharType="end"/>
        </w:r>
      </w:hyperlink>
    </w:p>
    <w:p>
      <w:pPr>
        <w:pStyle w:val="TOC2"/>
        <w:tabs>
          <w:tab w:val="right" w:leader="dot" w:pos="8306"/>
        </w:tabs>
      </w:pPr>
      <w:hyperlink w:anchor="_Toc1345" w:history="1">
        <w:r>
          <w:rPr>
            <w:rFonts w:ascii="仿宋" w:eastAsia="仿宋" w:hAnsi="仿宋" w:cs="仿宋" w:hint="eastAsia"/>
            <w:lang w:eastAsia="zh-CN"/>
          </w:rPr>
          <w:t>(二)、供应商选择与合作</w:t>
        </w:r>
        <w:r>
          <w:tab/>
        </w:r>
        <w:r>
          <w:fldChar w:fldCharType="begin"/>
        </w:r>
        <w:r>
          <w:instrText xml:space="preserve"> PAGEREF _Toc1345 \h </w:instrText>
        </w:r>
        <w:r>
          <w:fldChar w:fldCharType="separate"/>
        </w:r>
        <w:r>
          <w:t>62</w:t>
        </w:r>
        <w:r>
          <w:fldChar w:fldCharType="end"/>
        </w:r>
      </w:hyperlink>
    </w:p>
    <w:p>
      <w:pPr>
        <w:pStyle w:val="TOC2"/>
        <w:tabs>
          <w:tab w:val="right" w:leader="dot" w:pos="8306"/>
        </w:tabs>
      </w:pPr>
      <w:hyperlink w:anchor="_Toc27369" w:history="1">
        <w:r>
          <w:rPr>
            <w:rFonts w:ascii="仿宋" w:eastAsia="仿宋" w:hAnsi="仿宋" w:cs="仿宋" w:hint="eastAsia"/>
            <w:lang w:eastAsia="zh-CN"/>
          </w:rPr>
          <w:t>(三)、物流与库存管理</w:t>
        </w:r>
        <w:r>
          <w:tab/>
        </w:r>
        <w:r>
          <w:fldChar w:fldCharType="begin"/>
        </w:r>
        <w:r>
          <w:instrText xml:space="preserve"> PAGEREF _Toc27369 \h </w:instrText>
        </w:r>
        <w:r>
          <w:fldChar w:fldCharType="separate"/>
        </w:r>
        <w:r>
          <w:t>64</w:t>
        </w:r>
        <w:r>
          <w:fldChar w:fldCharType="end"/>
        </w:r>
      </w:hyperlink>
    </w:p>
    <w:p>
      <w:pPr>
        <w:pStyle w:val="TOC1"/>
        <w:tabs>
          <w:tab w:val="right" w:leader="dot" w:pos="8306"/>
        </w:tabs>
      </w:pPr>
      <w:hyperlink w:anchor="_Toc17702" w:history="1">
        <w:r>
          <w:rPr>
            <w:rFonts w:ascii="仿宋" w:eastAsia="仿宋" w:hAnsi="仿宋" w:cs="仿宋" w:hint="eastAsia"/>
            <w:lang w:eastAsia="zh-CN"/>
          </w:rPr>
          <w:t>十七、营销与推广策略</w:t>
        </w:r>
        <w:r>
          <w:tab/>
        </w:r>
        <w:r>
          <w:fldChar w:fldCharType="begin"/>
        </w:r>
        <w:r>
          <w:instrText xml:space="preserve"> PAGEREF _Toc17702 \h </w:instrText>
        </w:r>
        <w:r>
          <w:fldChar w:fldCharType="separate"/>
        </w:r>
        <w:r>
          <w:t>65</w:t>
        </w:r>
        <w:r>
          <w:fldChar w:fldCharType="end"/>
        </w:r>
      </w:hyperlink>
    </w:p>
    <w:p>
      <w:pPr>
        <w:pStyle w:val="TOC2"/>
        <w:tabs>
          <w:tab w:val="right" w:leader="dot" w:pos="8306"/>
        </w:tabs>
      </w:pPr>
      <w:hyperlink w:anchor="_Toc9090" w:history="1">
        <w:r>
          <w:rPr>
            <w:rFonts w:ascii="仿宋" w:eastAsia="仿宋" w:hAnsi="仿宋" w:cs="仿宋" w:hint="eastAsia"/>
            <w:lang w:eastAsia="zh-CN"/>
          </w:rPr>
          <w:t>(一)、产品/服务定位与特点</w:t>
        </w:r>
        <w:r>
          <w:tab/>
        </w:r>
        <w:r>
          <w:fldChar w:fldCharType="begin"/>
        </w:r>
        <w:r>
          <w:instrText xml:space="preserve"> PAGEREF _Toc9090 \h </w:instrText>
        </w:r>
        <w:r>
          <w:fldChar w:fldCharType="separate"/>
        </w:r>
        <w:r>
          <w:t>65</w:t>
        </w:r>
        <w:r>
          <w:fldChar w:fldCharType="end"/>
        </w:r>
      </w:hyperlink>
    </w:p>
    <w:p>
      <w:pPr>
        <w:pStyle w:val="TOC2"/>
        <w:tabs>
          <w:tab w:val="right" w:leader="dot" w:pos="8306"/>
        </w:tabs>
      </w:pPr>
      <w:hyperlink w:anchor="_Toc21793" w:history="1">
        <w:r>
          <w:rPr>
            <w:rFonts w:ascii="仿宋" w:eastAsia="仿宋" w:hAnsi="仿宋" w:cs="仿宋" w:hint="eastAsia"/>
            <w:lang w:eastAsia="zh-CN"/>
          </w:rPr>
          <w:t>(二)、市场定位与竞争分析</w:t>
        </w:r>
        <w:r>
          <w:tab/>
        </w:r>
        <w:r>
          <w:fldChar w:fldCharType="begin"/>
        </w:r>
        <w:r>
          <w:instrText xml:space="preserve"> PAGEREF _Toc21793 \h </w:instrText>
        </w:r>
        <w:r>
          <w:fldChar w:fldCharType="separate"/>
        </w:r>
        <w:r>
          <w:t>66</w:t>
        </w:r>
        <w:r>
          <w:fldChar w:fldCharType="end"/>
        </w:r>
      </w:hyperlink>
    </w:p>
    <w:p>
      <w:pPr>
        <w:pStyle w:val="TOC2"/>
        <w:tabs>
          <w:tab w:val="right" w:leader="dot" w:pos="8306"/>
        </w:tabs>
      </w:pPr>
      <w:hyperlink w:anchor="_Toc24155" w:history="1">
        <w:r>
          <w:rPr>
            <w:rFonts w:ascii="仿宋" w:eastAsia="仿宋" w:hAnsi="仿宋" w:cs="仿宋" w:hint="eastAsia"/>
            <w:lang w:eastAsia="zh-CN"/>
          </w:rPr>
          <w:t>(三)、营销渠道与策略</w:t>
        </w:r>
        <w:r>
          <w:tab/>
        </w:r>
        <w:r>
          <w:fldChar w:fldCharType="begin"/>
        </w:r>
        <w:r>
          <w:instrText xml:space="preserve"> PAGEREF _Toc24155 \h </w:instrText>
        </w:r>
        <w:r>
          <w:fldChar w:fldCharType="separate"/>
        </w:r>
        <w:r>
          <w:t>68</w:t>
        </w:r>
        <w:r>
          <w:fldChar w:fldCharType="end"/>
        </w:r>
      </w:hyperlink>
    </w:p>
    <w:p>
      <w:pPr>
        <w:pStyle w:val="TOC2"/>
        <w:tabs>
          <w:tab w:val="right" w:leader="dot" w:pos="8306"/>
        </w:tabs>
      </w:pPr>
      <w:hyperlink w:anchor="_Toc7133" w:history="1">
        <w:r>
          <w:rPr>
            <w:rFonts w:ascii="仿宋" w:eastAsia="仿宋" w:hAnsi="仿宋" w:cs="仿宋" w:hint="eastAsia"/>
            <w:lang w:eastAsia="zh-CN"/>
          </w:rPr>
          <w:t>(四)、推广与宣传活动</w:t>
        </w:r>
        <w:r>
          <w:tab/>
        </w:r>
        <w:r>
          <w:fldChar w:fldCharType="begin"/>
        </w:r>
        <w:r>
          <w:instrText xml:space="preserve"> PAGEREF _Toc7133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77"/>
      <w:r>
        <w:rPr>
          <w:rFonts w:ascii="仿宋" w:eastAsia="仿宋" w:hAnsi="仿宋" w:cs="仿宋" w:hint="eastAsia"/>
          <w:sz w:val="28"/>
          <w:lang w:eastAsia="zh-CN"/>
        </w:rPr>
        <w:t>一、太阳伞项目文档管理</w:t>
      </w:r>
      <w:bookmarkEnd w:id="2"/>
    </w:p>
    <w:p>
      <w:pPr>
        <w:pStyle w:val="Heading2"/>
        <w:rPr>
          <w:rFonts w:ascii="仿宋" w:eastAsia="仿宋" w:hAnsi="仿宋" w:cs="仿宋" w:hint="eastAsia"/>
          <w:lang w:eastAsia="zh-CN"/>
        </w:rPr>
      </w:pPr>
      <w:bookmarkStart w:id="3" w:name="_Toc77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太阳伞项目高度重视文档的质量和准确性，以支持太阳伞项目的各项活动和决策。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文档的编制始于太阳伞项目计划的初期，我们制定了详细的文档编制计划，明确了每个文档的内容、格式和编写责任人。在太阳伞项目启动阶段，我们首先编制了太阳伞项目章程，明确定义了太阳伞项目的目标、范围、风险等关键要素。随后，太阳伞项目团队根据计划陆续编制了需求文档、设计文档、测试文档等各类文档，确保太阳伞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太阳伞项目管理中的重要环节，旨在确保太阳伞项目文档符合质量标准和太阳伞项目需求。在太阳伞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除了内部审查，我们还进行了外部审查，邀请太阳伞项目相关利益方和专业领域的专家对文档进行独立审查。这有助于获取更全面、客观的反馈，确保太阳伞项目文档不仅符合内部标准，也满足外部需求。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太阳伞项目在文档编制与审查方面建立了严格的管理机制，通过规范的流程和多维度的审查，确保太阳伞项目文档的质量、准确性和可靠性，为太阳伞项目的顺利推进提供了有力支持。</w:t>
      </w:r>
    </w:p>
    <w:p>
      <w:pPr>
        <w:pStyle w:val="Heading2"/>
        <w:ind w:firstLine="560" w:firstLineChars="200"/>
        <w:rPr>
          <w:rFonts w:ascii="仿宋" w:eastAsia="仿宋" w:hAnsi="仿宋" w:cs="仿宋" w:hint="eastAsia"/>
          <w:sz w:val="28"/>
          <w:lang w:eastAsia="zh-CN"/>
        </w:rPr>
      </w:pPr>
      <w:bookmarkStart w:id="4" w:name="_Toc127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在太阳伞项目中，我们致力于优化文档发布与分发过程，以确保信息的高效传递和团队间协作的顺畅进行。以下是我们采取的关键优化策略：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我们通过多渠道发布文档，包括电子邮件、太阳伞项目管理平台、内部网站等，以满足不同团队成员的偏好和需求。多渠道发布确保了信息的全面覆盖。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我们采用了精细的权限控制，确保只有授权人员可以访问敏感信息。这种安全措施保护了太阳伞项目文档的机密性，防止了未经授权的信息泄露。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76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文档存档与归档是太阳伞项目生命周期中一个至关重要的环节，直接关系到太阳伞项目信息的长期保存和历史记录的完整性。在太阳伞项目中，我们实施了一系列有效的文档存档与归档管理策略：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682"/>
      <w:r>
        <w:rPr>
          <w:rFonts w:ascii="仿宋" w:eastAsia="仿宋" w:hAnsi="仿宋" w:cs="仿宋" w:hint="eastAsia"/>
          <w:sz w:val="28"/>
          <w:lang w:eastAsia="zh-CN"/>
        </w:rPr>
        <w:t>二、太阳伞项目建设背景及必要性分析</w:t>
      </w:r>
      <w:bookmarkEnd w:id="6"/>
    </w:p>
    <w:p>
      <w:pPr>
        <w:pStyle w:val="Heading2"/>
        <w:rPr>
          <w:rFonts w:ascii="仿宋" w:eastAsia="仿宋" w:hAnsi="仿宋" w:cs="仿宋" w:hint="eastAsia"/>
          <w:lang w:eastAsia="zh-CN"/>
        </w:rPr>
      </w:pPr>
      <w:bookmarkStart w:id="7" w:name="_Toc14894"/>
      <w:r>
        <w:rPr>
          <w:rFonts w:ascii="仿宋" w:eastAsia="仿宋" w:hAnsi="仿宋" w:cs="仿宋" w:hint="eastAsia"/>
          <w:lang w:eastAsia="zh-CN"/>
        </w:rPr>
        <w:t>(一)、太阳伞项目背景分析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我们的背景分析将深入挖掘当前行业的发展趋势，通过对竞争态势的全面审视，找到太阳伞项目在这个潮流中的定位。同时，我们将关注行业内涌现的新兴机遇，以便太阳伞项目更好地融入行业发展的潮流中。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伞项目提供了强大的发展动力。我们将聚焦于行业内最新的技术发展趋势，包括但不限于人工智能、大数据分析、物联网等领域。通过深度的技术研究，我们将确保太阳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伞项目发展的源泉。我们将投入更多的精力对市场需求进行深入剖析，超越表面的需求，深入挖掘潜在的市场痛点和机遇。通过对市场需求的细致了解，太阳伞项目将更有针对性地设计解决方案，满足市场的多样化需求，从而更好地促进太阳伞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太阳伞项目战略至关重要。我们将对竞争态势进行更为深入的分析，包括但不限于市场份额、产品特点、客户满意度等多个维度。通过深度的竞争分析，太阳伞项目将能够更准确地把握市场脉搏，制定具有竞争力的太阳伞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太阳伞项目的发展具有直接的影响。我们将进行更为全面的法规和政策分析，了解行业发展中的潜在法律风险和合规挑战。通过充分了解和遵守相关法规，太阳伞项目将确保在法律框架内合法合规运营，为太阳伞项目的稳健发展提供有力支持。</w:t>
      </w:r>
    </w:p>
    <w:p>
      <w:pPr>
        <w:pStyle w:val="Heading2"/>
        <w:ind w:firstLine="560" w:firstLineChars="200"/>
        <w:rPr>
          <w:rFonts w:ascii="仿宋" w:eastAsia="仿宋" w:hAnsi="仿宋" w:cs="仿宋" w:hint="eastAsia"/>
          <w:sz w:val="28"/>
          <w:lang w:eastAsia="zh-CN"/>
        </w:rPr>
      </w:pPr>
      <w:bookmarkStart w:id="8" w:name="_Toc10803"/>
      <w:r>
        <w:rPr>
          <w:rFonts w:ascii="仿宋" w:eastAsia="仿宋" w:hAnsi="仿宋" w:cs="仿宋" w:hint="eastAsia"/>
          <w:sz w:val="28"/>
          <w:lang w:eastAsia="zh-CN"/>
        </w:rPr>
        <w:t>(二)、太阳伞项目建设必要性分析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建设的迫切性源于对行业发展趋势的深刻洞察。我们正处于一个行业变革的时代，科技创新、数字化转型成为企业发展的关键动力。太阳伞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建设不仅仅是为了跟上潮流，更是为了通过技术创新推动企业的持续发展。通过引入先进的技术和解决方案，太阳伞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太阳伞项目的建设成为必然选择，通过提高产品质量、拓展服务领域，从而在竞争中获得更多的机会。太阳伞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太阳伞项目建设的必要性体现在对客户需求更精准的满足。通过太阳伞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建设的背后是对企业持续创新的追求。只有通过不断创新，企业才能在竞争中立于不败之地。太阳伞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5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281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的技术管理特点体现在其创新导向。通过引入最先进的技术趋势和解决方案，太阳伞项目致力于提升科技含量、提高质量和效率水平。这意味着我们将采用最新的工具和方法，确保太阳伞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伞项目技术管理的显著特征。通过整合不同领域的技术资源，我们实现了跨学科的协同工作。这有助于优化技术架构，提高整体效能。此外，整合性策略还促进了不同技术团队之间的紧密沟通和高效合作，确保太阳伞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伞项目所采用的技术。通过不断优化技术方案，太阳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伞项目团队将在太阳伞项目初期识别可能的技术风险，并采取相应的预防和应对措施。通过建立健全的风险评估机制，太阳伞项目能够在实施过程中及时发现并解决潜在的技术问题，保障太阳伞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通过这些独特的技术管理特点，我们确信在太阳伞项目中，技术将成为太阳伞项目成功的有力支持。这一深度剖析揭示了技术管理在太阳伞项目实施中的关键作用，为太阳伞项目的技术基础奠定了坚实的基础。</w:t>
      </w:r>
    </w:p>
    <w:p>
      <w:pPr>
        <w:pStyle w:val="Heading2"/>
        <w:ind w:firstLine="560" w:firstLineChars="200"/>
        <w:rPr>
          <w:rFonts w:ascii="仿宋" w:eastAsia="仿宋" w:hAnsi="仿宋" w:cs="仿宋" w:hint="eastAsia"/>
          <w:sz w:val="28"/>
          <w:lang w:eastAsia="zh-CN"/>
        </w:rPr>
      </w:pPr>
      <w:bookmarkStart w:id="11" w:name="_Toc5767"/>
      <w:r>
        <w:rPr>
          <w:rFonts w:ascii="仿宋" w:eastAsia="仿宋" w:hAnsi="仿宋" w:cs="仿宋" w:hint="eastAsia"/>
          <w:sz w:val="28"/>
          <w:lang w:eastAsia="zh-CN"/>
        </w:rPr>
        <w:t>(二)、太阳伞项目工艺技术设计方案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伞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伞项目将严格按照相关行业规范要求进行组织。通过有效控制产品质量，太阳伞项目将致力于为顾客提供优质的太阳伞项目产品和良好的服务。这体现了太阳伞项目对于生产活动合规性和质量标准的高度重视，为太阳伞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伞项目注重生态效益和清洁生产原则。太阳伞项目建设将紧密结合地方特色经济发展，与社会经济发展规划和区域环境保护规划方案相协调一致。通过与当地区域自然生态系统的结合，太阳伞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伞项目产品具有多样化的客户需求和个性化的特点。因此，太阳伞项目产品规格品种多样，且单批生产数量较小。为满足这一特点，太阳伞项目承办单位将建设先进的柔性制造生产线。通过广泛应用柔性制造技术，太阳伞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太阳伞项目采用的技术具有较高的技术含量和自动化水平，处于国内先进水平。这一技术选用不仅体现了对生产效率、质量和环境友好性的高标准要求，同时为太阳伞项目的可持续发展奠定了坚实的基础。</w:t>
      </w:r>
    </w:p>
    <w:p>
      <w:pPr>
        <w:pStyle w:val="Heading2"/>
        <w:ind w:firstLine="560" w:firstLineChars="200"/>
        <w:rPr>
          <w:rFonts w:ascii="仿宋" w:eastAsia="仿宋" w:hAnsi="仿宋" w:cs="仿宋" w:hint="eastAsia"/>
          <w:sz w:val="28"/>
          <w:lang w:eastAsia="zh-CN"/>
        </w:rPr>
      </w:pPr>
      <w:bookmarkStart w:id="12" w:name="_Toc3133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为确保太阳伞项目的高效生产和技术实施，我们制定了一套精心设计的设备选型方案，以满足太阳伞项目生产、质量和环保的要求。该方案的主要特点如下：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伞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针对太阳伞项目产品的多样性和小批量生产的特点，我们将建设柔性制造生产线。通过在设备选型中考虑柔性制造技术，可以灵活应对不同产品规格和生产需求，实现生产线的高度灵活性和适应性。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2603"/>
      <w:r>
        <w:rPr>
          <w:rFonts w:ascii="仿宋" w:eastAsia="仿宋" w:hAnsi="仿宋" w:cs="仿宋" w:hint="eastAsia"/>
          <w:sz w:val="28"/>
          <w:lang w:eastAsia="zh-CN"/>
        </w:rPr>
        <w:t>四、太阳伞项目危机管理</w:t>
      </w:r>
      <w:bookmarkEnd w:id="13"/>
    </w:p>
    <w:p>
      <w:pPr>
        <w:pStyle w:val="Heading2"/>
        <w:rPr>
          <w:rFonts w:ascii="仿宋" w:eastAsia="仿宋" w:hAnsi="仿宋" w:cs="仿宋" w:hint="eastAsia"/>
          <w:lang w:eastAsia="zh-CN"/>
        </w:rPr>
      </w:pPr>
      <w:bookmarkStart w:id="14" w:name="_Toc2510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太阳伞项目危机管理中，危机预警与识别是确保太阳伞项目稳健运行的核心步骤。通过建立全面的监测机制，太阳伞项目团队旨在及时发现和理解潜在的风险和危机因素，以便采取及时的预防和应对措施，确保太阳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首先，通过深入的风险评估，太阳伞项目团队全面分析了整个太阳伞项目和各个阶段可能存在的威胁。这包括准确评估每个潜在风险的发生概率和可能影响的程度，为后续危机预警提供了有力支持。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伞项目团队着重于明确定义太阳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伞项目进展的持续监控，团队能够及时发现潜在问题并作出迅速反应。太阳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在这一阶段，团队的专业素养和反应速度将发挥至关重要的作用，以确保潜在危机能够在初期得到有效的处理，最大程度地减轻负面影响。通过危机预警与识别，太阳伞项目得以更有序、可控地推进。</w:t>
      </w:r>
    </w:p>
    <w:p>
      <w:pPr>
        <w:pStyle w:val="Heading2"/>
        <w:ind w:firstLine="560" w:firstLineChars="200"/>
        <w:rPr>
          <w:rFonts w:ascii="仿宋" w:eastAsia="仿宋" w:hAnsi="仿宋" w:cs="仿宋" w:hint="eastAsia"/>
          <w:sz w:val="28"/>
          <w:lang w:eastAsia="zh-CN"/>
        </w:rPr>
      </w:pPr>
      <w:bookmarkStart w:id="15" w:name="_Toc657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暂停太阳伞项目进度：为遏制危机蔓延，太阳伞项目暂时停止进行，以便全面评估当前状况。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实时沟通：与关键利益相关者建立实时沟通机制，向他们传递太阳伞项目危机的实际状况，保障太阳伞项目核心利益。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在紧急应对的同时，太阳伞项目团队强调了团队协作和有效沟通的重要性。以下是团队协作的关键举措：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随着危机得到初步控制，太阳伞项目团队转向制定恢复计划，以确保太阳伞项目能够从中迅速恢复。主要恢复计划包括：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修复受损的进度计划：重新评估太阳伞项目进度，制定修复计划，确保太阳伞项目尽快回归正常进程。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风险管理机制加强：对太阳伞项目风险进行全面评估，制定更强化的风险管理策略，以预防未来可能的危机。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0404"/>
      <w:r>
        <w:rPr>
          <w:rFonts w:ascii="仿宋" w:eastAsia="仿宋" w:hAnsi="仿宋" w:cs="仿宋" w:hint="eastAsia"/>
          <w:sz w:val="28"/>
          <w:lang w:eastAsia="zh-CN"/>
        </w:rPr>
        <w:t>五、太阳伞项目可持续发展</w:t>
      </w:r>
      <w:bookmarkEnd w:id="16"/>
    </w:p>
    <w:p>
      <w:pPr>
        <w:pStyle w:val="Heading2"/>
        <w:rPr>
          <w:rFonts w:ascii="仿宋" w:eastAsia="仿宋" w:hAnsi="仿宋" w:cs="仿宋" w:hint="eastAsia"/>
          <w:lang w:eastAsia="zh-CN"/>
        </w:rPr>
      </w:pPr>
      <w:bookmarkStart w:id="17" w:name="_Toc2791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伞项目中，太阳伞项目团队着眼于未来，明确了可持续发展的战略方向。制定的具体可持续发展目标包括降低资源使用、采用环保技术、最大化社会效益等。这一步骤不仅有助于太阳伞项目在环保和社会责任方面达到最高标准，也为未来提供了明确的指引，确保太阳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可持续实践的融入太阳伞项目管理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伞项目管理周期。从太阳伞项目规划开始，太阳伞项目团队就考虑了环境和社会的因素。在执行阶段，太阳伞项目团队积极推动绿色技术的应用，优化资源利用。此外，关注员工的社会责任，通过培训和沟通活动提高员工对可持续发展的认知，使他们能够在日常工作中践行可持续实践。这些举措不仅为太阳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184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扎根于太阳伞项目的可持续发展理念，我们深信环保与社会责任是太阳伞项目成功的关键支柱。在太阳伞项目的每一步，我们都致力于通过创新和实践，履行对环境和社会的坚定责任。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团队通过引入先进的环保技术、建立高效的废物处理系统以及推动能源节约措施，积极履行环保责任。定期的环保监测和评估确保太阳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https://d.book118.com/006144222104010033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87AFE"/>
    <w:rsid w:val="46F87A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14422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2024-01-09T11:59:00Z</dcterms:created>
  <dcterms:modified xsi:type="dcterms:W3CDTF">2024-01-09T11:59:49Z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284FE5C516B742749D273C444DA184FB_11</vt:lpwstr>
  </property>
  <property fmtid="{D5CDD505-2E9C-101B-9397-08002B2CF9AE}" pid="3" name="KSOProductBuildVer">
    <vt:lpwstr>2052-12.1.0.16120</vt:lpwstr>
  </property>
</Properties>
</file>