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同步发电机行业相关公司设立可行性研究报告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63" w:history="1">
        <w:r>
          <w:rPr>
            <w:rFonts w:ascii="仿宋" w:eastAsia="仿宋" w:hAnsi="仿宋" w:cs="仿宋" w:hint="eastAsia"/>
            <w:lang w:eastAsia="zh-CN"/>
          </w:rPr>
          <w:t>序言</w:t>
        </w:r>
        <w:r>
          <w:tab/>
        </w:r>
        <w:r>
          <w:fldChar w:fldCharType="begin"/>
        </w:r>
        <w:r>
          <w:instrText xml:space="preserve"> PAGEREF _Toc16563 \h </w:instrText>
        </w:r>
        <w:r>
          <w:fldChar w:fldCharType="separate"/>
        </w:r>
        <w:r>
          <w:t>3</w:t>
        </w:r>
        <w:r>
          <w:fldChar w:fldCharType="end"/>
        </w:r>
      </w:hyperlink>
    </w:p>
    <w:p>
      <w:pPr>
        <w:pStyle w:val="TOC1"/>
        <w:tabs>
          <w:tab w:val="right" w:leader="dot" w:pos="8306"/>
        </w:tabs>
      </w:pPr>
      <w:hyperlink w:anchor="_Toc10477" w:history="1">
        <w:r>
          <w:rPr>
            <w:rFonts w:ascii="仿宋" w:eastAsia="仿宋" w:hAnsi="仿宋" w:cs="仿宋" w:hint="eastAsia"/>
            <w:lang w:eastAsia="zh-CN"/>
          </w:rPr>
          <w:t>一、行业、市场分析</w:t>
        </w:r>
        <w:r>
          <w:tab/>
        </w:r>
        <w:r>
          <w:fldChar w:fldCharType="begin"/>
        </w:r>
        <w:r>
          <w:instrText xml:space="preserve"> PAGEREF _Toc10477 \h </w:instrText>
        </w:r>
        <w:r>
          <w:fldChar w:fldCharType="separate"/>
        </w:r>
        <w:r>
          <w:t>3</w:t>
        </w:r>
        <w:r>
          <w:fldChar w:fldCharType="end"/>
        </w:r>
      </w:hyperlink>
    </w:p>
    <w:p>
      <w:pPr>
        <w:pStyle w:val="TOC2"/>
        <w:tabs>
          <w:tab w:val="right" w:leader="dot" w:pos="8306"/>
        </w:tabs>
      </w:pPr>
      <w:hyperlink w:anchor="_Toc10030" w:history="1">
        <w:r>
          <w:rPr>
            <w:rFonts w:ascii="仿宋" w:eastAsia="仿宋" w:hAnsi="仿宋" w:cs="仿宋" w:hint="eastAsia"/>
            <w:lang w:eastAsia="zh-CN"/>
          </w:rPr>
          <w:t>(一)、行业分析</w:t>
        </w:r>
        <w:r>
          <w:tab/>
        </w:r>
        <w:r>
          <w:fldChar w:fldCharType="begin"/>
        </w:r>
        <w:r>
          <w:instrText xml:space="preserve"> PAGEREF _Toc10030 \h </w:instrText>
        </w:r>
        <w:r>
          <w:fldChar w:fldCharType="separate"/>
        </w:r>
        <w:r>
          <w:t>3</w:t>
        </w:r>
        <w:r>
          <w:fldChar w:fldCharType="end"/>
        </w:r>
      </w:hyperlink>
    </w:p>
    <w:p>
      <w:pPr>
        <w:pStyle w:val="TOC2"/>
        <w:tabs>
          <w:tab w:val="right" w:leader="dot" w:pos="8306"/>
        </w:tabs>
      </w:pPr>
      <w:hyperlink w:anchor="_Toc25033" w:history="1">
        <w:r>
          <w:rPr>
            <w:rFonts w:ascii="仿宋" w:eastAsia="仿宋" w:hAnsi="仿宋" w:cs="仿宋" w:hint="eastAsia"/>
            <w:lang w:eastAsia="zh-CN"/>
          </w:rPr>
          <w:t>(二)、市场分析</w:t>
        </w:r>
        <w:r>
          <w:tab/>
        </w:r>
        <w:r>
          <w:fldChar w:fldCharType="begin"/>
        </w:r>
        <w:r>
          <w:instrText xml:space="preserve"> PAGEREF _Toc25033 \h </w:instrText>
        </w:r>
        <w:r>
          <w:fldChar w:fldCharType="separate"/>
        </w:r>
        <w:r>
          <w:t>4</w:t>
        </w:r>
        <w:r>
          <w:fldChar w:fldCharType="end"/>
        </w:r>
      </w:hyperlink>
    </w:p>
    <w:p>
      <w:pPr>
        <w:pStyle w:val="TOC2"/>
        <w:tabs>
          <w:tab w:val="right" w:leader="dot" w:pos="8306"/>
        </w:tabs>
      </w:pPr>
      <w:hyperlink w:anchor="_Toc17233" w:history="1">
        <w:r>
          <w:rPr>
            <w:rFonts w:ascii="仿宋" w:eastAsia="仿宋" w:hAnsi="仿宋" w:cs="仿宋" w:hint="eastAsia"/>
            <w:lang w:eastAsia="zh-CN"/>
          </w:rPr>
          <w:t>(三)、行业发展及市场前景分析</w:t>
        </w:r>
        <w:r>
          <w:tab/>
        </w:r>
        <w:r>
          <w:fldChar w:fldCharType="begin"/>
        </w:r>
        <w:r>
          <w:instrText xml:space="preserve"> PAGEREF _Toc17233 \h </w:instrText>
        </w:r>
        <w:r>
          <w:fldChar w:fldCharType="separate"/>
        </w:r>
        <w:r>
          <w:t>4</w:t>
        </w:r>
        <w:r>
          <w:fldChar w:fldCharType="end"/>
        </w:r>
      </w:hyperlink>
    </w:p>
    <w:p>
      <w:pPr>
        <w:pStyle w:val="TOC1"/>
        <w:tabs>
          <w:tab w:val="right" w:leader="dot" w:pos="8306"/>
        </w:tabs>
      </w:pPr>
      <w:hyperlink w:anchor="_Toc5730" w:history="1">
        <w:r>
          <w:rPr>
            <w:rFonts w:ascii="仿宋" w:eastAsia="仿宋" w:hAnsi="仿宋" w:cs="仿宋" w:hint="eastAsia"/>
            <w:lang w:eastAsia="zh-CN"/>
          </w:rPr>
          <w:t>二、法人治理</w:t>
        </w:r>
        <w:r>
          <w:tab/>
        </w:r>
        <w:r>
          <w:fldChar w:fldCharType="begin"/>
        </w:r>
        <w:r>
          <w:instrText xml:space="preserve"> PAGEREF _Toc5730 \h </w:instrText>
        </w:r>
        <w:r>
          <w:fldChar w:fldCharType="separate"/>
        </w:r>
        <w:r>
          <w:t>6</w:t>
        </w:r>
        <w:r>
          <w:fldChar w:fldCharType="end"/>
        </w:r>
      </w:hyperlink>
    </w:p>
    <w:p>
      <w:pPr>
        <w:pStyle w:val="TOC2"/>
        <w:tabs>
          <w:tab w:val="right" w:leader="dot" w:pos="8306"/>
        </w:tabs>
      </w:pPr>
      <w:hyperlink w:anchor="_Toc29472" w:history="1">
        <w:r>
          <w:rPr>
            <w:rFonts w:ascii="仿宋" w:eastAsia="仿宋" w:hAnsi="仿宋" w:cs="仿宋" w:hint="eastAsia"/>
            <w:lang w:eastAsia="zh-CN"/>
          </w:rPr>
          <w:t>(一)、股东权利及义务</w:t>
        </w:r>
        <w:r>
          <w:tab/>
        </w:r>
        <w:r>
          <w:fldChar w:fldCharType="begin"/>
        </w:r>
        <w:r>
          <w:instrText xml:space="preserve"> PAGEREF _Toc29472 \h </w:instrText>
        </w:r>
        <w:r>
          <w:fldChar w:fldCharType="separate"/>
        </w:r>
        <w:r>
          <w:t>6</w:t>
        </w:r>
        <w:r>
          <w:fldChar w:fldCharType="end"/>
        </w:r>
      </w:hyperlink>
    </w:p>
    <w:p>
      <w:pPr>
        <w:pStyle w:val="TOC2"/>
        <w:tabs>
          <w:tab w:val="right" w:leader="dot" w:pos="8306"/>
        </w:tabs>
      </w:pPr>
      <w:hyperlink w:anchor="_Toc25668" w:history="1">
        <w:r>
          <w:rPr>
            <w:rFonts w:ascii="仿宋" w:eastAsia="仿宋" w:hAnsi="仿宋" w:cs="仿宋" w:hint="eastAsia"/>
            <w:lang w:eastAsia="zh-CN"/>
          </w:rPr>
          <w:t>(二)、董事</w:t>
        </w:r>
        <w:r>
          <w:tab/>
        </w:r>
        <w:r>
          <w:fldChar w:fldCharType="begin"/>
        </w:r>
        <w:r>
          <w:instrText xml:space="preserve"> PAGEREF _Toc25668 \h </w:instrText>
        </w:r>
        <w:r>
          <w:fldChar w:fldCharType="separate"/>
        </w:r>
        <w:r>
          <w:t>8</w:t>
        </w:r>
        <w:r>
          <w:fldChar w:fldCharType="end"/>
        </w:r>
      </w:hyperlink>
    </w:p>
    <w:p>
      <w:pPr>
        <w:pStyle w:val="TOC2"/>
        <w:tabs>
          <w:tab w:val="right" w:leader="dot" w:pos="8306"/>
        </w:tabs>
      </w:pPr>
      <w:hyperlink w:anchor="_Toc7981" w:history="1">
        <w:r>
          <w:rPr>
            <w:rFonts w:ascii="仿宋" w:eastAsia="仿宋" w:hAnsi="仿宋" w:cs="仿宋" w:hint="eastAsia"/>
            <w:lang w:eastAsia="zh-CN"/>
          </w:rPr>
          <w:t>(三)、高级管理人员</w:t>
        </w:r>
        <w:r>
          <w:tab/>
        </w:r>
        <w:r>
          <w:fldChar w:fldCharType="begin"/>
        </w:r>
        <w:r>
          <w:instrText xml:space="preserve"> PAGEREF _Toc7981 \h </w:instrText>
        </w:r>
        <w:r>
          <w:fldChar w:fldCharType="separate"/>
        </w:r>
        <w:r>
          <w:t>13</w:t>
        </w:r>
        <w:r>
          <w:fldChar w:fldCharType="end"/>
        </w:r>
      </w:hyperlink>
    </w:p>
    <w:p>
      <w:pPr>
        <w:pStyle w:val="TOC2"/>
        <w:tabs>
          <w:tab w:val="right" w:leader="dot" w:pos="8306"/>
        </w:tabs>
      </w:pPr>
      <w:hyperlink w:anchor="_Toc5666" w:history="1">
        <w:r>
          <w:rPr>
            <w:rFonts w:ascii="仿宋" w:eastAsia="仿宋" w:hAnsi="仿宋" w:cs="仿宋" w:hint="eastAsia"/>
            <w:lang w:eastAsia="zh-CN"/>
          </w:rPr>
          <w:t>(四)、监事</w:t>
        </w:r>
        <w:r>
          <w:tab/>
        </w:r>
        <w:r>
          <w:fldChar w:fldCharType="begin"/>
        </w:r>
        <w:r>
          <w:instrText xml:space="preserve"> PAGEREF _Toc5666 \h </w:instrText>
        </w:r>
        <w:r>
          <w:fldChar w:fldCharType="separate"/>
        </w:r>
        <w:r>
          <w:t>14</w:t>
        </w:r>
        <w:r>
          <w:fldChar w:fldCharType="end"/>
        </w:r>
      </w:hyperlink>
    </w:p>
    <w:p>
      <w:pPr>
        <w:pStyle w:val="TOC1"/>
        <w:tabs>
          <w:tab w:val="right" w:leader="dot" w:pos="8306"/>
        </w:tabs>
      </w:pPr>
      <w:hyperlink w:anchor="_Toc544" w:history="1">
        <w:r>
          <w:rPr>
            <w:rFonts w:ascii="仿宋" w:eastAsia="仿宋" w:hAnsi="仿宋" w:cs="仿宋" w:hint="eastAsia"/>
            <w:lang w:eastAsia="zh-CN"/>
          </w:rPr>
          <w:t>三、公司成立背景及可行性分析</w:t>
        </w:r>
        <w:r>
          <w:tab/>
        </w:r>
        <w:r>
          <w:fldChar w:fldCharType="begin"/>
        </w:r>
        <w:r>
          <w:instrText xml:space="preserve"> PAGEREF _Toc544 \h </w:instrText>
        </w:r>
        <w:r>
          <w:fldChar w:fldCharType="separate"/>
        </w:r>
        <w:r>
          <w:t>16</w:t>
        </w:r>
        <w:r>
          <w:fldChar w:fldCharType="end"/>
        </w:r>
      </w:hyperlink>
    </w:p>
    <w:p>
      <w:pPr>
        <w:pStyle w:val="TOC2"/>
        <w:tabs>
          <w:tab w:val="right" w:leader="dot" w:pos="8306"/>
        </w:tabs>
      </w:pPr>
      <w:hyperlink w:anchor="_Toc13251" w:history="1">
        <w:r>
          <w:rPr>
            <w:rFonts w:ascii="仿宋" w:eastAsia="仿宋" w:hAnsi="仿宋" w:cs="仿宋" w:hint="eastAsia"/>
            <w:lang w:eastAsia="zh-CN"/>
          </w:rPr>
          <w:t>(一)、发展思路</w:t>
        </w:r>
        <w:r>
          <w:tab/>
        </w:r>
        <w:r>
          <w:fldChar w:fldCharType="begin"/>
        </w:r>
        <w:r>
          <w:instrText xml:space="preserve"> PAGEREF _Toc13251 \h </w:instrText>
        </w:r>
        <w:r>
          <w:fldChar w:fldCharType="separate"/>
        </w:r>
        <w:r>
          <w:t>16</w:t>
        </w:r>
        <w:r>
          <w:fldChar w:fldCharType="end"/>
        </w:r>
      </w:hyperlink>
    </w:p>
    <w:p>
      <w:pPr>
        <w:pStyle w:val="TOC2"/>
        <w:tabs>
          <w:tab w:val="right" w:leader="dot" w:pos="8306"/>
        </w:tabs>
      </w:pPr>
      <w:hyperlink w:anchor="_Toc17782" w:history="1">
        <w:r>
          <w:rPr>
            <w:rFonts w:ascii="仿宋" w:eastAsia="仿宋" w:hAnsi="仿宋" w:cs="仿宋" w:hint="eastAsia"/>
            <w:lang w:eastAsia="zh-CN"/>
          </w:rPr>
          <w:t>(二)、产业发展背景分析</w:t>
        </w:r>
        <w:r>
          <w:tab/>
        </w:r>
        <w:r>
          <w:fldChar w:fldCharType="begin"/>
        </w:r>
        <w:r>
          <w:instrText xml:space="preserve"> PAGEREF _Toc17782 \h </w:instrText>
        </w:r>
        <w:r>
          <w:fldChar w:fldCharType="separate"/>
        </w:r>
        <w:r>
          <w:t>17</w:t>
        </w:r>
        <w:r>
          <w:fldChar w:fldCharType="end"/>
        </w:r>
      </w:hyperlink>
    </w:p>
    <w:p>
      <w:pPr>
        <w:pStyle w:val="TOC2"/>
        <w:tabs>
          <w:tab w:val="right" w:leader="dot" w:pos="8306"/>
        </w:tabs>
      </w:pPr>
      <w:hyperlink w:anchor="_Toc17969" w:history="1">
        <w:r>
          <w:rPr>
            <w:rFonts w:ascii="仿宋" w:eastAsia="仿宋" w:hAnsi="仿宋" w:cs="仿宋" w:hint="eastAsia"/>
            <w:lang w:eastAsia="zh-CN"/>
          </w:rPr>
          <w:t>(三)、产业发展原则</w:t>
        </w:r>
        <w:r>
          <w:tab/>
        </w:r>
        <w:r>
          <w:fldChar w:fldCharType="begin"/>
        </w:r>
        <w:r>
          <w:instrText xml:space="preserve"> PAGEREF _Toc17969 \h </w:instrText>
        </w:r>
        <w:r>
          <w:fldChar w:fldCharType="separate"/>
        </w:r>
        <w:r>
          <w:t>18</w:t>
        </w:r>
        <w:r>
          <w:fldChar w:fldCharType="end"/>
        </w:r>
      </w:hyperlink>
    </w:p>
    <w:p>
      <w:pPr>
        <w:pStyle w:val="TOC2"/>
        <w:tabs>
          <w:tab w:val="right" w:leader="dot" w:pos="8306"/>
        </w:tabs>
      </w:pPr>
      <w:hyperlink w:anchor="_Toc25973" w:history="1">
        <w:r>
          <w:rPr>
            <w:rFonts w:ascii="仿宋" w:eastAsia="仿宋" w:hAnsi="仿宋" w:cs="仿宋" w:hint="eastAsia"/>
            <w:lang w:eastAsia="zh-CN"/>
          </w:rPr>
          <w:t>(四)、区域产业环境分析</w:t>
        </w:r>
        <w:r>
          <w:tab/>
        </w:r>
        <w:r>
          <w:fldChar w:fldCharType="begin"/>
        </w:r>
        <w:r>
          <w:instrText xml:space="preserve"> PAGEREF _Toc25973 \h </w:instrText>
        </w:r>
        <w:r>
          <w:fldChar w:fldCharType="separate"/>
        </w:r>
        <w:r>
          <w:t>19</w:t>
        </w:r>
        <w:r>
          <w:fldChar w:fldCharType="end"/>
        </w:r>
      </w:hyperlink>
    </w:p>
    <w:p>
      <w:pPr>
        <w:pStyle w:val="TOC2"/>
        <w:tabs>
          <w:tab w:val="right" w:leader="dot" w:pos="8306"/>
        </w:tabs>
      </w:pPr>
      <w:hyperlink w:anchor="_Toc6782" w:history="1">
        <w:r>
          <w:rPr>
            <w:rFonts w:ascii="仿宋" w:eastAsia="仿宋" w:hAnsi="仿宋" w:cs="仿宋" w:hint="eastAsia"/>
            <w:lang w:eastAsia="zh-CN"/>
          </w:rPr>
          <w:t>(五)、可行性分析</w:t>
        </w:r>
        <w:r>
          <w:tab/>
        </w:r>
        <w:r>
          <w:fldChar w:fldCharType="begin"/>
        </w:r>
        <w:r>
          <w:instrText xml:space="preserve"> PAGEREF _Toc6782 \h </w:instrText>
        </w:r>
        <w:r>
          <w:fldChar w:fldCharType="separate"/>
        </w:r>
        <w:r>
          <w:t>21</w:t>
        </w:r>
        <w:r>
          <w:fldChar w:fldCharType="end"/>
        </w:r>
      </w:hyperlink>
    </w:p>
    <w:p>
      <w:pPr>
        <w:pStyle w:val="TOC2"/>
        <w:tabs>
          <w:tab w:val="right" w:leader="dot" w:pos="8306"/>
        </w:tabs>
      </w:pPr>
      <w:hyperlink w:anchor="_Toc7511" w:history="1">
        <w:r>
          <w:rPr>
            <w:rFonts w:ascii="仿宋" w:eastAsia="仿宋" w:hAnsi="仿宋" w:cs="仿宋" w:hint="eastAsia"/>
            <w:lang w:eastAsia="zh-CN"/>
          </w:rPr>
          <w:t>(六)、产业发展重点任务</w:t>
        </w:r>
        <w:r>
          <w:tab/>
        </w:r>
        <w:r>
          <w:fldChar w:fldCharType="begin"/>
        </w:r>
        <w:r>
          <w:instrText xml:space="preserve"> PAGEREF _Toc7511 \h </w:instrText>
        </w:r>
        <w:r>
          <w:fldChar w:fldCharType="separate"/>
        </w:r>
        <w:r>
          <w:t>22</w:t>
        </w:r>
        <w:r>
          <w:fldChar w:fldCharType="end"/>
        </w:r>
      </w:hyperlink>
    </w:p>
    <w:p>
      <w:pPr>
        <w:pStyle w:val="TOC2"/>
        <w:tabs>
          <w:tab w:val="right" w:leader="dot" w:pos="8306"/>
        </w:tabs>
      </w:pPr>
      <w:hyperlink w:anchor="_Toc24479" w:history="1">
        <w:r>
          <w:rPr>
            <w:rFonts w:ascii="仿宋" w:eastAsia="仿宋" w:hAnsi="仿宋" w:cs="仿宋" w:hint="eastAsia"/>
            <w:lang w:eastAsia="zh-CN"/>
          </w:rPr>
          <w:t>(七)、同步发电机项目建设必要性分析</w:t>
        </w:r>
        <w:r>
          <w:tab/>
        </w:r>
        <w:r>
          <w:fldChar w:fldCharType="begin"/>
        </w:r>
        <w:r>
          <w:instrText xml:space="preserve"> PAGEREF _Toc24479 \h </w:instrText>
        </w:r>
        <w:r>
          <w:fldChar w:fldCharType="separate"/>
        </w:r>
        <w:r>
          <w:t>24</w:t>
        </w:r>
        <w:r>
          <w:fldChar w:fldCharType="end"/>
        </w:r>
      </w:hyperlink>
    </w:p>
    <w:p>
      <w:pPr>
        <w:pStyle w:val="TOC1"/>
        <w:tabs>
          <w:tab w:val="right" w:leader="dot" w:pos="8306"/>
        </w:tabs>
      </w:pPr>
      <w:hyperlink w:anchor="_Toc26174" w:history="1">
        <w:r>
          <w:rPr>
            <w:rFonts w:ascii="仿宋" w:eastAsia="仿宋" w:hAnsi="仿宋" w:cs="仿宋" w:hint="eastAsia"/>
            <w:lang w:eastAsia="zh-CN"/>
          </w:rPr>
          <w:t>四、同步发电机项目概况</w:t>
        </w:r>
        <w:r>
          <w:tab/>
        </w:r>
        <w:r>
          <w:fldChar w:fldCharType="begin"/>
        </w:r>
        <w:r>
          <w:instrText xml:space="preserve"> PAGEREF _Toc26174 \h </w:instrText>
        </w:r>
        <w:r>
          <w:fldChar w:fldCharType="separate"/>
        </w:r>
        <w:r>
          <w:t>25</w:t>
        </w:r>
        <w:r>
          <w:fldChar w:fldCharType="end"/>
        </w:r>
      </w:hyperlink>
    </w:p>
    <w:p>
      <w:pPr>
        <w:pStyle w:val="TOC2"/>
        <w:tabs>
          <w:tab w:val="right" w:leader="dot" w:pos="8306"/>
        </w:tabs>
      </w:pPr>
      <w:hyperlink w:anchor="_Toc8235" w:history="1">
        <w:r>
          <w:rPr>
            <w:rFonts w:ascii="仿宋" w:eastAsia="仿宋" w:hAnsi="仿宋" w:cs="仿宋" w:hint="eastAsia"/>
            <w:lang w:eastAsia="zh-CN"/>
          </w:rPr>
          <w:t>(一)、投资路径</w:t>
        </w:r>
        <w:r>
          <w:tab/>
        </w:r>
        <w:r>
          <w:fldChar w:fldCharType="begin"/>
        </w:r>
        <w:r>
          <w:instrText xml:space="preserve"> PAGEREF _Toc8235 \h </w:instrText>
        </w:r>
        <w:r>
          <w:fldChar w:fldCharType="separate"/>
        </w:r>
        <w:r>
          <w:t>25</w:t>
        </w:r>
        <w:r>
          <w:fldChar w:fldCharType="end"/>
        </w:r>
      </w:hyperlink>
    </w:p>
    <w:p>
      <w:pPr>
        <w:pStyle w:val="TOC2"/>
        <w:tabs>
          <w:tab w:val="right" w:leader="dot" w:pos="8306"/>
        </w:tabs>
      </w:pPr>
      <w:hyperlink w:anchor="_Toc9848" w:history="1">
        <w:r>
          <w:rPr>
            <w:rFonts w:ascii="仿宋" w:eastAsia="仿宋" w:hAnsi="仿宋" w:cs="仿宋" w:hint="eastAsia"/>
            <w:lang w:eastAsia="zh-CN"/>
          </w:rPr>
          <w:t>(二)、同步发电机项目提出的理由</w:t>
        </w:r>
        <w:r>
          <w:tab/>
        </w:r>
        <w:r>
          <w:fldChar w:fldCharType="begin"/>
        </w:r>
        <w:r>
          <w:instrText xml:space="preserve"> PAGEREF _Toc9848 \h </w:instrText>
        </w:r>
        <w:r>
          <w:fldChar w:fldCharType="separate"/>
        </w:r>
        <w:r>
          <w:t>25</w:t>
        </w:r>
        <w:r>
          <w:fldChar w:fldCharType="end"/>
        </w:r>
      </w:hyperlink>
    </w:p>
    <w:p>
      <w:pPr>
        <w:pStyle w:val="TOC2"/>
        <w:tabs>
          <w:tab w:val="right" w:leader="dot" w:pos="8306"/>
        </w:tabs>
      </w:pPr>
      <w:hyperlink w:anchor="_Toc24320" w:history="1">
        <w:r>
          <w:rPr>
            <w:rFonts w:ascii="仿宋" w:eastAsia="仿宋" w:hAnsi="仿宋" w:cs="仿宋" w:hint="eastAsia"/>
            <w:lang w:eastAsia="zh-CN"/>
          </w:rPr>
          <w:t>(三)、同步发电机项目选址</w:t>
        </w:r>
        <w:r>
          <w:tab/>
        </w:r>
        <w:r>
          <w:fldChar w:fldCharType="begin"/>
        </w:r>
        <w:r>
          <w:instrText xml:space="preserve"> PAGEREF _Toc24320 \h </w:instrText>
        </w:r>
        <w:r>
          <w:fldChar w:fldCharType="separate"/>
        </w:r>
        <w:r>
          <w:t>26</w:t>
        </w:r>
        <w:r>
          <w:fldChar w:fldCharType="end"/>
        </w:r>
      </w:hyperlink>
    </w:p>
    <w:p>
      <w:pPr>
        <w:pStyle w:val="TOC2"/>
        <w:tabs>
          <w:tab w:val="right" w:leader="dot" w:pos="8306"/>
        </w:tabs>
      </w:pPr>
      <w:hyperlink w:anchor="_Toc23569" w:history="1">
        <w:r>
          <w:rPr>
            <w:rFonts w:ascii="仿宋" w:eastAsia="仿宋" w:hAnsi="仿宋" w:cs="仿宋" w:hint="eastAsia"/>
            <w:lang w:eastAsia="zh-CN"/>
          </w:rPr>
          <w:t>(四)、生产规模</w:t>
        </w:r>
        <w:r>
          <w:tab/>
        </w:r>
        <w:r>
          <w:fldChar w:fldCharType="begin"/>
        </w:r>
        <w:r>
          <w:instrText xml:space="preserve"> PAGEREF _Toc23569 \h </w:instrText>
        </w:r>
        <w:r>
          <w:fldChar w:fldCharType="separate"/>
        </w:r>
        <w:r>
          <w:t>27</w:t>
        </w:r>
        <w:r>
          <w:fldChar w:fldCharType="end"/>
        </w:r>
      </w:hyperlink>
    </w:p>
    <w:p>
      <w:pPr>
        <w:pStyle w:val="TOC2"/>
        <w:tabs>
          <w:tab w:val="right" w:leader="dot" w:pos="8306"/>
        </w:tabs>
      </w:pPr>
      <w:hyperlink w:anchor="_Toc5655" w:history="1">
        <w:r>
          <w:rPr>
            <w:rFonts w:ascii="仿宋" w:eastAsia="仿宋" w:hAnsi="仿宋" w:cs="仿宋" w:hint="eastAsia"/>
            <w:lang w:eastAsia="zh-CN"/>
          </w:rPr>
          <w:t>(五)、建设规模</w:t>
        </w:r>
        <w:r>
          <w:tab/>
        </w:r>
        <w:r>
          <w:fldChar w:fldCharType="begin"/>
        </w:r>
        <w:r>
          <w:instrText xml:space="preserve"> PAGEREF _Toc5655 \h </w:instrText>
        </w:r>
        <w:r>
          <w:fldChar w:fldCharType="separate"/>
        </w:r>
        <w:r>
          <w:t>27</w:t>
        </w:r>
        <w:r>
          <w:fldChar w:fldCharType="end"/>
        </w:r>
      </w:hyperlink>
    </w:p>
    <w:p>
      <w:pPr>
        <w:pStyle w:val="TOC2"/>
        <w:tabs>
          <w:tab w:val="right" w:leader="dot" w:pos="8306"/>
        </w:tabs>
      </w:pPr>
      <w:hyperlink w:anchor="_Toc9415" w:history="1">
        <w:r>
          <w:rPr>
            <w:rFonts w:ascii="仿宋" w:eastAsia="仿宋" w:hAnsi="仿宋" w:cs="仿宋" w:hint="eastAsia"/>
            <w:lang w:eastAsia="zh-CN"/>
          </w:rPr>
          <w:t>(六)、同步发电机项目投资</w:t>
        </w:r>
        <w:r>
          <w:tab/>
        </w:r>
        <w:r>
          <w:fldChar w:fldCharType="begin"/>
        </w:r>
        <w:r>
          <w:instrText xml:space="preserve"> PAGEREF _Toc9415 \h </w:instrText>
        </w:r>
        <w:r>
          <w:fldChar w:fldCharType="separate"/>
        </w:r>
        <w:r>
          <w:t>27</w:t>
        </w:r>
        <w:r>
          <w:fldChar w:fldCharType="end"/>
        </w:r>
      </w:hyperlink>
    </w:p>
    <w:p>
      <w:pPr>
        <w:pStyle w:val="TOC2"/>
        <w:tabs>
          <w:tab w:val="right" w:leader="dot" w:pos="8306"/>
        </w:tabs>
      </w:pPr>
      <w:hyperlink w:anchor="_Toc4380" w:history="1">
        <w:r>
          <w:rPr>
            <w:rFonts w:ascii="仿宋" w:eastAsia="仿宋" w:hAnsi="仿宋" w:cs="仿宋" w:hint="eastAsia"/>
            <w:lang w:eastAsia="zh-CN"/>
          </w:rPr>
          <w:t>(七)、同步发电机项目进度规划</w:t>
        </w:r>
        <w:r>
          <w:tab/>
        </w:r>
        <w:r>
          <w:fldChar w:fldCharType="begin"/>
        </w:r>
        <w:r>
          <w:instrText xml:space="preserve"> PAGEREF _Toc4380 \h </w:instrText>
        </w:r>
        <w:r>
          <w:fldChar w:fldCharType="separate"/>
        </w:r>
        <w:r>
          <w:t>28</w:t>
        </w:r>
        <w:r>
          <w:fldChar w:fldCharType="end"/>
        </w:r>
      </w:hyperlink>
    </w:p>
    <w:p>
      <w:pPr>
        <w:pStyle w:val="TOC2"/>
        <w:tabs>
          <w:tab w:val="right" w:leader="dot" w:pos="8306"/>
        </w:tabs>
      </w:pPr>
      <w:hyperlink w:anchor="_Toc22242" w:history="1">
        <w:r>
          <w:rPr>
            <w:rFonts w:ascii="仿宋" w:eastAsia="仿宋" w:hAnsi="仿宋" w:cs="仿宋" w:hint="eastAsia"/>
            <w:lang w:eastAsia="zh-CN"/>
          </w:rPr>
          <w:t>(八)、经济效益(正常经营年份)</w:t>
        </w:r>
        <w:r>
          <w:tab/>
        </w:r>
        <w:r>
          <w:fldChar w:fldCharType="begin"/>
        </w:r>
        <w:r>
          <w:instrText xml:space="preserve"> PAGEREF _Toc22242 \h </w:instrText>
        </w:r>
        <w:r>
          <w:fldChar w:fldCharType="separate"/>
        </w:r>
        <w:r>
          <w:t>28</w:t>
        </w:r>
        <w:r>
          <w:fldChar w:fldCharType="end"/>
        </w:r>
      </w:hyperlink>
    </w:p>
    <w:p>
      <w:pPr>
        <w:pStyle w:val="TOC2"/>
        <w:tabs>
          <w:tab w:val="right" w:leader="dot" w:pos="8306"/>
        </w:tabs>
      </w:pPr>
      <w:hyperlink w:anchor="_Toc10613" w:history="1">
        <w:r>
          <w:rPr>
            <w:rFonts w:ascii="仿宋" w:eastAsia="仿宋" w:hAnsi="仿宋" w:cs="仿宋" w:hint="eastAsia"/>
            <w:lang w:eastAsia="zh-CN"/>
          </w:rPr>
          <w:t>(九)、同步发电机项目综合评价</w:t>
        </w:r>
        <w:r>
          <w:tab/>
        </w:r>
        <w:r>
          <w:fldChar w:fldCharType="begin"/>
        </w:r>
        <w:r>
          <w:instrText xml:space="preserve"> PAGEREF _Toc10613 \h </w:instrText>
        </w:r>
        <w:r>
          <w:fldChar w:fldCharType="separate"/>
        </w:r>
        <w:r>
          <w:t>29</w:t>
        </w:r>
        <w:r>
          <w:fldChar w:fldCharType="end"/>
        </w:r>
      </w:hyperlink>
    </w:p>
    <w:p>
      <w:pPr>
        <w:pStyle w:val="TOC1"/>
        <w:tabs>
          <w:tab w:val="right" w:leader="dot" w:pos="8306"/>
        </w:tabs>
      </w:pPr>
      <w:hyperlink w:anchor="_Toc14712" w:history="1">
        <w:r>
          <w:rPr>
            <w:rFonts w:ascii="仿宋" w:eastAsia="仿宋" w:hAnsi="仿宋" w:cs="仿宋" w:hint="eastAsia"/>
            <w:lang w:eastAsia="zh-CN"/>
          </w:rPr>
          <w:t>五、发展规划</w:t>
        </w:r>
        <w:r>
          <w:tab/>
        </w:r>
        <w:r>
          <w:fldChar w:fldCharType="begin"/>
        </w:r>
        <w:r>
          <w:instrText xml:space="preserve"> PAGEREF _Toc14712 \h </w:instrText>
        </w:r>
        <w:r>
          <w:fldChar w:fldCharType="separate"/>
        </w:r>
        <w:r>
          <w:t>29</w:t>
        </w:r>
        <w:r>
          <w:fldChar w:fldCharType="end"/>
        </w:r>
      </w:hyperlink>
    </w:p>
    <w:p>
      <w:pPr>
        <w:pStyle w:val="TOC2"/>
        <w:tabs>
          <w:tab w:val="right" w:leader="dot" w:pos="8306"/>
        </w:tabs>
      </w:pPr>
      <w:hyperlink w:anchor="_Toc22503" w:history="1">
        <w:r>
          <w:rPr>
            <w:rFonts w:ascii="仿宋" w:eastAsia="仿宋" w:hAnsi="仿宋" w:cs="仿宋" w:hint="eastAsia"/>
            <w:lang w:eastAsia="zh-CN"/>
          </w:rPr>
          <w:t>(一)、公司发展规划</w:t>
        </w:r>
        <w:r>
          <w:tab/>
        </w:r>
        <w:r>
          <w:fldChar w:fldCharType="begin"/>
        </w:r>
        <w:r>
          <w:instrText xml:space="preserve"> PAGEREF _Toc22503 \h </w:instrText>
        </w:r>
        <w:r>
          <w:fldChar w:fldCharType="separate"/>
        </w:r>
        <w:r>
          <w:t>29</w:t>
        </w:r>
        <w:r>
          <w:fldChar w:fldCharType="end"/>
        </w:r>
      </w:hyperlink>
    </w:p>
    <w:p>
      <w:pPr>
        <w:pStyle w:val="TOC2"/>
        <w:tabs>
          <w:tab w:val="right" w:leader="dot" w:pos="8306"/>
        </w:tabs>
      </w:pPr>
      <w:hyperlink w:anchor="_Toc8230" w:history="1">
        <w:r>
          <w:rPr>
            <w:rFonts w:ascii="仿宋" w:eastAsia="仿宋" w:hAnsi="仿宋" w:cs="仿宋" w:hint="eastAsia"/>
            <w:lang w:eastAsia="zh-CN"/>
          </w:rPr>
          <w:t>(二)、保障措施</w:t>
        </w:r>
        <w:r>
          <w:tab/>
        </w:r>
        <w:r>
          <w:fldChar w:fldCharType="begin"/>
        </w:r>
        <w:r>
          <w:instrText xml:space="preserve"> PAGEREF _Toc8230 \h </w:instrText>
        </w:r>
        <w:r>
          <w:fldChar w:fldCharType="separate"/>
        </w:r>
        <w:r>
          <w:t>31</w:t>
        </w:r>
        <w:r>
          <w:fldChar w:fldCharType="end"/>
        </w:r>
      </w:hyperlink>
    </w:p>
    <w:p>
      <w:pPr>
        <w:pStyle w:val="TOC1"/>
        <w:tabs>
          <w:tab w:val="right" w:leader="dot" w:pos="8306"/>
        </w:tabs>
      </w:pPr>
      <w:hyperlink w:anchor="_Toc28662" w:history="1">
        <w:r>
          <w:rPr>
            <w:rFonts w:ascii="仿宋" w:eastAsia="仿宋" w:hAnsi="仿宋" w:cs="仿宋" w:hint="eastAsia"/>
            <w:lang w:eastAsia="zh-CN"/>
          </w:rPr>
          <w:t>六、同步发电机项目风险分析</w:t>
        </w:r>
        <w:r>
          <w:tab/>
        </w:r>
        <w:r>
          <w:fldChar w:fldCharType="begin"/>
        </w:r>
        <w:r>
          <w:instrText xml:space="preserve"> PAGEREF _Toc28662 \h </w:instrText>
        </w:r>
        <w:r>
          <w:fldChar w:fldCharType="separate"/>
        </w:r>
        <w:r>
          <w:t>36</w:t>
        </w:r>
        <w:r>
          <w:fldChar w:fldCharType="end"/>
        </w:r>
      </w:hyperlink>
    </w:p>
    <w:p>
      <w:pPr>
        <w:pStyle w:val="TOC2"/>
        <w:tabs>
          <w:tab w:val="right" w:leader="dot" w:pos="8306"/>
        </w:tabs>
      </w:pPr>
      <w:hyperlink w:anchor="_Toc3402" w:history="1">
        <w:r>
          <w:rPr>
            <w:rFonts w:ascii="仿宋" w:eastAsia="仿宋" w:hAnsi="仿宋" w:cs="仿宋" w:hint="eastAsia"/>
            <w:lang w:eastAsia="zh-CN"/>
          </w:rPr>
          <w:t>(一)、同步发电机项目风险分析</w:t>
        </w:r>
        <w:r>
          <w:tab/>
        </w:r>
        <w:r>
          <w:fldChar w:fldCharType="begin"/>
        </w:r>
        <w:r>
          <w:instrText xml:space="preserve"> PAGEREF _Toc3402 \h </w:instrText>
        </w:r>
        <w:r>
          <w:fldChar w:fldCharType="separate"/>
        </w:r>
        <w:r>
          <w:t>36</w:t>
        </w:r>
        <w:r>
          <w:fldChar w:fldCharType="end"/>
        </w:r>
      </w:hyperlink>
    </w:p>
    <w:p>
      <w:pPr>
        <w:pStyle w:val="TOC2"/>
        <w:tabs>
          <w:tab w:val="right" w:leader="dot" w:pos="8306"/>
        </w:tabs>
      </w:pPr>
      <w:hyperlink w:anchor="_Toc15283" w:history="1">
        <w:r>
          <w:rPr>
            <w:rFonts w:ascii="仿宋" w:eastAsia="仿宋" w:hAnsi="仿宋" w:cs="仿宋" w:hint="eastAsia"/>
            <w:lang w:eastAsia="zh-CN"/>
          </w:rPr>
          <w:t>(二)、同步发电机项目风险对策</w:t>
        </w:r>
        <w:r>
          <w:tab/>
        </w:r>
        <w:r>
          <w:fldChar w:fldCharType="begin"/>
        </w:r>
        <w:r>
          <w:instrText xml:space="preserve"> PAGEREF _Toc15283 \h </w:instrText>
        </w:r>
        <w:r>
          <w:fldChar w:fldCharType="separate"/>
        </w:r>
        <w:r>
          <w:t>37</w:t>
        </w:r>
        <w:r>
          <w:fldChar w:fldCharType="end"/>
        </w:r>
      </w:hyperlink>
    </w:p>
    <w:p>
      <w:pPr>
        <w:pStyle w:val="TOC1"/>
        <w:tabs>
          <w:tab w:val="right" w:leader="dot" w:pos="8306"/>
        </w:tabs>
      </w:pPr>
      <w:hyperlink w:anchor="_Toc22329" w:history="1">
        <w:r>
          <w:rPr>
            <w:rFonts w:ascii="仿宋" w:eastAsia="仿宋" w:hAnsi="仿宋" w:cs="仿宋" w:hint="eastAsia"/>
            <w:lang w:eastAsia="zh-CN"/>
          </w:rPr>
          <w:t>七、建设进度分析</w:t>
        </w:r>
        <w:r>
          <w:tab/>
        </w:r>
        <w:r>
          <w:fldChar w:fldCharType="begin"/>
        </w:r>
        <w:r>
          <w:instrText xml:space="preserve"> PAGEREF _Toc22329 \h </w:instrText>
        </w:r>
        <w:r>
          <w:fldChar w:fldCharType="separate"/>
        </w:r>
        <w:r>
          <w:t>38</w:t>
        </w:r>
        <w:r>
          <w:fldChar w:fldCharType="end"/>
        </w:r>
      </w:hyperlink>
    </w:p>
    <w:p>
      <w:pPr>
        <w:pStyle w:val="TOC2"/>
        <w:tabs>
          <w:tab w:val="right" w:leader="dot" w:pos="8306"/>
        </w:tabs>
      </w:pPr>
      <w:hyperlink w:anchor="_Toc8858" w:history="1">
        <w:r>
          <w:rPr>
            <w:rFonts w:ascii="仿宋" w:eastAsia="仿宋" w:hAnsi="仿宋" w:cs="仿宋" w:hint="eastAsia"/>
            <w:lang w:eastAsia="zh-CN"/>
          </w:rPr>
          <w:t>(一)、同步发电机项目进度安排</w:t>
        </w:r>
        <w:r>
          <w:tab/>
        </w:r>
        <w:r>
          <w:fldChar w:fldCharType="begin"/>
        </w:r>
        <w:r>
          <w:instrText xml:space="preserve"> PAGEREF _Toc8858 \h </w:instrText>
        </w:r>
        <w:r>
          <w:fldChar w:fldCharType="separate"/>
        </w:r>
        <w:r>
          <w:t>38</w:t>
        </w:r>
        <w:r>
          <w:fldChar w:fldCharType="end"/>
        </w:r>
      </w:hyperlink>
    </w:p>
    <w:p>
      <w:pPr>
        <w:pStyle w:val="TOC2"/>
        <w:tabs>
          <w:tab w:val="right" w:leader="dot" w:pos="8306"/>
        </w:tabs>
      </w:pPr>
      <w:hyperlink w:anchor="_Toc28685" w:history="1">
        <w:r>
          <w:rPr>
            <w:rFonts w:ascii="仿宋" w:eastAsia="仿宋" w:hAnsi="仿宋" w:cs="仿宋" w:hint="eastAsia"/>
            <w:lang w:eastAsia="zh-CN"/>
          </w:rPr>
          <w:t>(二)、同步发电机项目实施保障措施</w:t>
        </w:r>
        <w:r>
          <w:tab/>
        </w:r>
        <w:r>
          <w:fldChar w:fldCharType="begin"/>
        </w:r>
        <w:r>
          <w:instrText xml:space="preserve"> PAGEREF _Toc28685 \h </w:instrText>
        </w:r>
        <w:r>
          <w:fldChar w:fldCharType="separate"/>
        </w:r>
        <w:r>
          <w:t>39</w:t>
        </w:r>
        <w:r>
          <w:fldChar w:fldCharType="end"/>
        </w:r>
      </w:hyperlink>
    </w:p>
    <w:p>
      <w:pPr>
        <w:pStyle w:val="TOC1"/>
        <w:tabs>
          <w:tab w:val="right" w:leader="dot" w:pos="8306"/>
        </w:tabs>
      </w:pPr>
      <w:hyperlink w:anchor="_Toc7332" w:history="1">
        <w:r>
          <w:rPr>
            <w:rFonts w:ascii="仿宋" w:eastAsia="仿宋" w:hAnsi="仿宋" w:cs="仿宋" w:hint="eastAsia"/>
            <w:lang w:eastAsia="zh-CN"/>
          </w:rPr>
          <w:t>八、环境保护分析</w:t>
        </w:r>
        <w:r>
          <w:tab/>
        </w:r>
        <w:r>
          <w:fldChar w:fldCharType="begin"/>
        </w:r>
        <w:r>
          <w:instrText xml:space="preserve"> PAGEREF _Toc7332 \h </w:instrText>
        </w:r>
        <w:r>
          <w:fldChar w:fldCharType="separate"/>
        </w:r>
        <w:r>
          <w:t>40</w:t>
        </w:r>
        <w:r>
          <w:fldChar w:fldCharType="end"/>
        </w:r>
      </w:hyperlink>
    </w:p>
    <w:p>
      <w:pPr>
        <w:pStyle w:val="TOC2"/>
        <w:tabs>
          <w:tab w:val="right" w:leader="dot" w:pos="8306"/>
        </w:tabs>
      </w:pPr>
      <w:hyperlink w:anchor="_Toc11517" w:history="1">
        <w:r>
          <w:rPr>
            <w:rFonts w:ascii="仿宋" w:eastAsia="仿宋" w:hAnsi="仿宋" w:cs="仿宋" w:hint="eastAsia"/>
            <w:lang w:eastAsia="zh-CN"/>
          </w:rPr>
          <w:t>(一)、编制依据</w:t>
        </w:r>
        <w:r>
          <w:tab/>
        </w:r>
        <w:r>
          <w:fldChar w:fldCharType="begin"/>
        </w:r>
        <w:r>
          <w:instrText xml:space="preserve"> PAGEREF _Toc11517 \h </w:instrText>
        </w:r>
        <w:r>
          <w:fldChar w:fldCharType="separate"/>
        </w:r>
        <w:r>
          <w:t>40</w:t>
        </w:r>
        <w:r>
          <w:fldChar w:fldCharType="end"/>
        </w:r>
      </w:hyperlink>
    </w:p>
    <w:p>
      <w:pPr>
        <w:pStyle w:val="TOC2"/>
        <w:tabs>
          <w:tab w:val="right" w:leader="dot" w:pos="8306"/>
        </w:tabs>
      </w:pPr>
      <w:hyperlink w:anchor="_Toc31429" w:history="1">
        <w:r>
          <w:rPr>
            <w:rFonts w:ascii="仿宋" w:eastAsia="仿宋" w:hAnsi="仿宋" w:cs="仿宋" w:hint="eastAsia"/>
            <w:lang w:eastAsia="zh-CN"/>
          </w:rPr>
          <w:t>(二)、环境影响合理性分析</w:t>
        </w:r>
        <w:r>
          <w:tab/>
        </w:r>
        <w:r>
          <w:fldChar w:fldCharType="begin"/>
        </w:r>
        <w:r>
          <w:instrText xml:space="preserve"> PAGEREF _Toc31429 \h </w:instrText>
        </w:r>
        <w:r>
          <w:fldChar w:fldCharType="separate"/>
        </w:r>
        <w:r>
          <w:t>41</w:t>
        </w:r>
        <w:r>
          <w:fldChar w:fldCharType="end"/>
        </w:r>
      </w:hyperlink>
    </w:p>
    <w:p>
      <w:pPr>
        <w:pStyle w:val="TOC2"/>
        <w:tabs>
          <w:tab w:val="right" w:leader="dot" w:pos="8306"/>
        </w:tabs>
      </w:pPr>
      <w:hyperlink w:anchor="_Toc4449" w:history="1">
        <w:r>
          <w:rPr>
            <w:rFonts w:ascii="仿宋" w:eastAsia="仿宋" w:hAnsi="仿宋" w:cs="仿宋" w:hint="eastAsia"/>
            <w:lang w:eastAsia="zh-CN"/>
          </w:rPr>
          <w:t>(三)、建设期大气环境影响分析</w:t>
        </w:r>
        <w:r>
          <w:tab/>
        </w:r>
        <w:r>
          <w:fldChar w:fldCharType="begin"/>
        </w:r>
        <w:r>
          <w:instrText xml:space="preserve"> PAGEREF _Toc4449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44" w:history="1">
        <w:r>
          <w:rPr>
            <w:rFonts w:ascii="仿宋" w:eastAsia="仿宋" w:hAnsi="仿宋" w:cs="仿宋" w:hint="eastAsia"/>
            <w:lang w:eastAsia="zh-CN"/>
          </w:rPr>
          <w:t>(四)、建设期水环境影响分析</w:t>
        </w:r>
        <w:r>
          <w:tab/>
        </w:r>
        <w:r>
          <w:fldChar w:fldCharType="begin"/>
        </w:r>
        <w:r>
          <w:instrText xml:space="preserve"> PAGEREF _Toc6244 \h </w:instrText>
        </w:r>
        <w:r>
          <w:fldChar w:fldCharType="separate"/>
        </w:r>
        <w:r>
          <w:t>42</w:t>
        </w:r>
        <w:r>
          <w:fldChar w:fldCharType="end"/>
        </w:r>
      </w:hyperlink>
    </w:p>
    <w:p>
      <w:pPr>
        <w:pStyle w:val="TOC2"/>
        <w:tabs>
          <w:tab w:val="right" w:leader="dot" w:pos="8306"/>
        </w:tabs>
      </w:pPr>
      <w:hyperlink w:anchor="_Toc709" w:history="1">
        <w:r>
          <w:rPr>
            <w:rFonts w:ascii="仿宋" w:eastAsia="仿宋" w:hAnsi="仿宋" w:cs="仿宋" w:hint="eastAsia"/>
            <w:lang w:eastAsia="zh-CN"/>
          </w:rPr>
          <w:t>(五)、建设期固体废弃物环境影响分析</w:t>
        </w:r>
        <w:r>
          <w:tab/>
        </w:r>
        <w:r>
          <w:fldChar w:fldCharType="begin"/>
        </w:r>
        <w:r>
          <w:instrText xml:space="preserve"> PAGEREF _Toc709 \h </w:instrText>
        </w:r>
        <w:r>
          <w:fldChar w:fldCharType="separate"/>
        </w:r>
        <w:r>
          <w:t>43</w:t>
        </w:r>
        <w:r>
          <w:fldChar w:fldCharType="end"/>
        </w:r>
      </w:hyperlink>
    </w:p>
    <w:p>
      <w:pPr>
        <w:pStyle w:val="TOC2"/>
        <w:tabs>
          <w:tab w:val="right" w:leader="dot" w:pos="8306"/>
        </w:tabs>
      </w:pPr>
      <w:hyperlink w:anchor="_Toc26005" w:history="1">
        <w:r>
          <w:rPr>
            <w:rFonts w:ascii="仿宋" w:eastAsia="仿宋" w:hAnsi="仿宋" w:cs="仿宋" w:hint="eastAsia"/>
            <w:lang w:eastAsia="zh-CN"/>
          </w:rPr>
          <w:t>(六)、建设期声环境影响分析</w:t>
        </w:r>
        <w:r>
          <w:tab/>
        </w:r>
        <w:r>
          <w:fldChar w:fldCharType="begin"/>
        </w:r>
        <w:r>
          <w:instrText xml:space="preserve"> PAGEREF _Toc26005 \h </w:instrText>
        </w:r>
        <w:r>
          <w:fldChar w:fldCharType="separate"/>
        </w:r>
        <w:r>
          <w:t>45</w:t>
        </w:r>
        <w:r>
          <w:fldChar w:fldCharType="end"/>
        </w:r>
      </w:hyperlink>
    </w:p>
    <w:p>
      <w:pPr>
        <w:pStyle w:val="TOC2"/>
        <w:tabs>
          <w:tab w:val="right" w:leader="dot" w:pos="8306"/>
        </w:tabs>
      </w:pPr>
      <w:hyperlink w:anchor="_Toc14016" w:history="1">
        <w:r>
          <w:rPr>
            <w:rFonts w:ascii="仿宋" w:eastAsia="仿宋" w:hAnsi="仿宋" w:cs="仿宋" w:hint="eastAsia"/>
            <w:lang w:eastAsia="zh-CN"/>
          </w:rPr>
          <w:t>(七)、营运期大气环境影响分析</w:t>
        </w:r>
        <w:r>
          <w:tab/>
        </w:r>
        <w:r>
          <w:fldChar w:fldCharType="begin"/>
        </w:r>
        <w:r>
          <w:instrText xml:space="preserve"> PAGEREF _Toc14016 \h </w:instrText>
        </w:r>
        <w:r>
          <w:fldChar w:fldCharType="separate"/>
        </w:r>
        <w:r>
          <w:t>46</w:t>
        </w:r>
        <w:r>
          <w:fldChar w:fldCharType="end"/>
        </w:r>
      </w:hyperlink>
    </w:p>
    <w:p>
      <w:pPr>
        <w:pStyle w:val="TOC2"/>
        <w:tabs>
          <w:tab w:val="right" w:leader="dot" w:pos="8306"/>
        </w:tabs>
      </w:pPr>
      <w:hyperlink w:anchor="_Toc30745" w:history="1">
        <w:r>
          <w:rPr>
            <w:rFonts w:ascii="仿宋" w:eastAsia="仿宋" w:hAnsi="仿宋" w:cs="仿宋" w:hint="eastAsia"/>
            <w:lang w:eastAsia="zh-CN"/>
          </w:rPr>
          <w:t>(八)、营运期水环境影响分析</w:t>
        </w:r>
        <w:r>
          <w:tab/>
        </w:r>
        <w:r>
          <w:fldChar w:fldCharType="begin"/>
        </w:r>
        <w:r>
          <w:instrText xml:space="preserve"> PAGEREF _Toc30745 \h </w:instrText>
        </w:r>
        <w:r>
          <w:fldChar w:fldCharType="separate"/>
        </w:r>
        <w:r>
          <w:t>47</w:t>
        </w:r>
        <w:r>
          <w:fldChar w:fldCharType="end"/>
        </w:r>
      </w:hyperlink>
    </w:p>
    <w:p>
      <w:pPr>
        <w:pStyle w:val="TOC2"/>
        <w:tabs>
          <w:tab w:val="right" w:leader="dot" w:pos="8306"/>
        </w:tabs>
      </w:pPr>
      <w:hyperlink w:anchor="_Toc28785" w:history="1">
        <w:r>
          <w:rPr>
            <w:rFonts w:ascii="仿宋" w:eastAsia="仿宋" w:hAnsi="仿宋" w:cs="仿宋" w:hint="eastAsia"/>
            <w:lang w:eastAsia="zh-CN"/>
          </w:rPr>
          <w:t>(九)、营运期固体废弃物环境影响分析</w:t>
        </w:r>
        <w:r>
          <w:tab/>
        </w:r>
        <w:r>
          <w:fldChar w:fldCharType="begin"/>
        </w:r>
        <w:r>
          <w:instrText xml:space="preserve"> PAGEREF _Toc28785 \h </w:instrText>
        </w:r>
        <w:r>
          <w:fldChar w:fldCharType="separate"/>
        </w:r>
        <w:r>
          <w:t>48</w:t>
        </w:r>
        <w:r>
          <w:fldChar w:fldCharType="end"/>
        </w:r>
      </w:hyperlink>
    </w:p>
    <w:p>
      <w:pPr>
        <w:pStyle w:val="TOC2"/>
        <w:tabs>
          <w:tab w:val="right" w:leader="dot" w:pos="8306"/>
        </w:tabs>
      </w:pPr>
      <w:hyperlink w:anchor="_Toc371" w:history="1">
        <w:r>
          <w:rPr>
            <w:rFonts w:ascii="仿宋" w:eastAsia="仿宋" w:hAnsi="仿宋" w:cs="仿宋" w:hint="eastAsia"/>
            <w:lang w:eastAsia="zh-CN"/>
          </w:rPr>
          <w:t>(十)、营运期声环境影响分析</w:t>
        </w:r>
        <w:r>
          <w:tab/>
        </w:r>
        <w:r>
          <w:fldChar w:fldCharType="begin"/>
        </w:r>
        <w:r>
          <w:instrText xml:space="preserve"> PAGEREF _Toc371 \h </w:instrText>
        </w:r>
        <w:r>
          <w:fldChar w:fldCharType="separate"/>
        </w:r>
        <w:r>
          <w:t>49</w:t>
        </w:r>
        <w:r>
          <w:fldChar w:fldCharType="end"/>
        </w:r>
      </w:hyperlink>
    </w:p>
    <w:p>
      <w:pPr>
        <w:pStyle w:val="TOC2"/>
        <w:tabs>
          <w:tab w:val="right" w:leader="dot" w:pos="8306"/>
        </w:tabs>
      </w:pPr>
      <w:hyperlink w:anchor="_Toc4799" w:history="1">
        <w:r>
          <w:rPr>
            <w:rFonts w:ascii="仿宋" w:eastAsia="仿宋" w:hAnsi="仿宋" w:cs="仿宋" w:hint="eastAsia"/>
            <w:lang w:eastAsia="zh-CN"/>
          </w:rPr>
          <w:t>(十一)、清洁生产</w:t>
        </w:r>
        <w:r>
          <w:tab/>
        </w:r>
        <w:r>
          <w:fldChar w:fldCharType="begin"/>
        </w:r>
        <w:r>
          <w:instrText xml:space="preserve"> PAGEREF _Toc4799 \h </w:instrText>
        </w:r>
        <w:r>
          <w:fldChar w:fldCharType="separate"/>
        </w:r>
        <w:r>
          <w:t>50</w:t>
        </w:r>
        <w:r>
          <w:fldChar w:fldCharType="end"/>
        </w:r>
      </w:hyperlink>
    </w:p>
    <w:p>
      <w:pPr>
        <w:pStyle w:val="TOC2"/>
        <w:tabs>
          <w:tab w:val="right" w:leader="dot" w:pos="8306"/>
        </w:tabs>
      </w:pPr>
      <w:hyperlink w:anchor="_Toc14996" w:history="1">
        <w:r>
          <w:rPr>
            <w:rFonts w:ascii="仿宋" w:eastAsia="仿宋" w:hAnsi="仿宋" w:cs="仿宋" w:hint="eastAsia"/>
            <w:lang w:eastAsia="zh-CN"/>
          </w:rPr>
          <w:t>(十二)、环境管理分析</w:t>
        </w:r>
        <w:r>
          <w:tab/>
        </w:r>
        <w:r>
          <w:fldChar w:fldCharType="begin"/>
        </w:r>
        <w:r>
          <w:instrText xml:space="preserve"> PAGEREF _Toc14996 \h </w:instrText>
        </w:r>
        <w:r>
          <w:fldChar w:fldCharType="separate"/>
        </w:r>
        <w:r>
          <w:t>51</w:t>
        </w:r>
        <w:r>
          <w:fldChar w:fldCharType="end"/>
        </w:r>
      </w:hyperlink>
    </w:p>
    <w:p>
      <w:pPr>
        <w:pStyle w:val="TOC2"/>
        <w:tabs>
          <w:tab w:val="right" w:leader="dot" w:pos="8306"/>
        </w:tabs>
      </w:pPr>
      <w:hyperlink w:anchor="_Toc30170" w:history="1">
        <w:r>
          <w:rPr>
            <w:rFonts w:ascii="仿宋" w:eastAsia="仿宋" w:hAnsi="仿宋" w:cs="仿宋" w:hint="eastAsia"/>
            <w:lang w:eastAsia="zh-CN"/>
          </w:rPr>
          <w:t>(十三)、结论及建议</w:t>
        </w:r>
        <w:r>
          <w:tab/>
        </w:r>
        <w:r>
          <w:fldChar w:fldCharType="begin"/>
        </w:r>
        <w:r>
          <w:instrText xml:space="preserve"> PAGEREF _Toc30170 \h </w:instrText>
        </w:r>
        <w:r>
          <w:fldChar w:fldCharType="separate"/>
        </w:r>
        <w:r>
          <w:t>53</w:t>
        </w:r>
        <w:r>
          <w:fldChar w:fldCharType="end"/>
        </w:r>
      </w:hyperlink>
    </w:p>
    <w:p>
      <w:pPr>
        <w:pStyle w:val="TOC1"/>
        <w:tabs>
          <w:tab w:val="right" w:leader="dot" w:pos="8306"/>
        </w:tabs>
      </w:pPr>
      <w:hyperlink w:anchor="_Toc6632" w:history="1">
        <w:r>
          <w:rPr>
            <w:rFonts w:ascii="仿宋" w:eastAsia="仿宋" w:hAnsi="仿宋" w:cs="仿宋" w:hint="eastAsia"/>
            <w:lang w:eastAsia="zh-CN"/>
          </w:rPr>
          <w:t>九、SWOT分析</w:t>
        </w:r>
        <w:r>
          <w:tab/>
        </w:r>
        <w:r>
          <w:fldChar w:fldCharType="begin"/>
        </w:r>
        <w:r>
          <w:instrText xml:space="preserve"> PAGEREF _Toc6632 \h </w:instrText>
        </w:r>
        <w:r>
          <w:fldChar w:fldCharType="separate"/>
        </w:r>
        <w:r>
          <w:t>54</w:t>
        </w:r>
        <w:r>
          <w:fldChar w:fldCharType="end"/>
        </w:r>
      </w:hyperlink>
    </w:p>
    <w:p>
      <w:pPr>
        <w:pStyle w:val="TOC2"/>
        <w:tabs>
          <w:tab w:val="right" w:leader="dot" w:pos="8306"/>
        </w:tabs>
      </w:pPr>
      <w:hyperlink w:anchor="_Toc8592" w:history="1">
        <w:r>
          <w:rPr>
            <w:rFonts w:ascii="仿宋" w:eastAsia="仿宋" w:hAnsi="仿宋" w:cs="仿宋" w:hint="eastAsia"/>
            <w:lang w:eastAsia="zh-CN"/>
          </w:rPr>
          <w:t>(一)、优势分析(S)</w:t>
        </w:r>
        <w:r>
          <w:tab/>
        </w:r>
        <w:r>
          <w:fldChar w:fldCharType="begin"/>
        </w:r>
        <w:r>
          <w:instrText xml:space="preserve"> PAGEREF _Toc8592 \h </w:instrText>
        </w:r>
        <w:r>
          <w:fldChar w:fldCharType="separate"/>
        </w:r>
        <w:r>
          <w:t>54</w:t>
        </w:r>
        <w:r>
          <w:fldChar w:fldCharType="end"/>
        </w:r>
      </w:hyperlink>
    </w:p>
    <w:p>
      <w:pPr>
        <w:pStyle w:val="TOC2"/>
        <w:tabs>
          <w:tab w:val="right" w:leader="dot" w:pos="8306"/>
        </w:tabs>
      </w:pPr>
      <w:hyperlink w:anchor="_Toc3787" w:history="1">
        <w:r>
          <w:rPr>
            <w:rFonts w:ascii="仿宋" w:eastAsia="仿宋" w:hAnsi="仿宋" w:cs="仿宋" w:hint="eastAsia"/>
            <w:lang w:eastAsia="zh-CN"/>
          </w:rPr>
          <w:t>(二)、劣势分析(W)</w:t>
        </w:r>
        <w:r>
          <w:tab/>
        </w:r>
        <w:r>
          <w:fldChar w:fldCharType="begin"/>
        </w:r>
        <w:r>
          <w:instrText xml:space="preserve"> PAGEREF _Toc3787 \h </w:instrText>
        </w:r>
        <w:r>
          <w:fldChar w:fldCharType="separate"/>
        </w:r>
        <w:r>
          <w:t>55</w:t>
        </w:r>
        <w:r>
          <w:fldChar w:fldCharType="end"/>
        </w:r>
      </w:hyperlink>
    </w:p>
    <w:p>
      <w:pPr>
        <w:pStyle w:val="TOC2"/>
        <w:tabs>
          <w:tab w:val="right" w:leader="dot" w:pos="8306"/>
        </w:tabs>
      </w:pPr>
      <w:hyperlink w:anchor="_Toc23408" w:history="1">
        <w:r>
          <w:rPr>
            <w:rFonts w:ascii="仿宋" w:eastAsia="仿宋" w:hAnsi="仿宋" w:cs="仿宋" w:hint="eastAsia"/>
            <w:lang w:eastAsia="zh-CN"/>
          </w:rPr>
          <w:t>(三)、机会分析()</w:t>
        </w:r>
        <w:r>
          <w:tab/>
        </w:r>
        <w:r>
          <w:fldChar w:fldCharType="begin"/>
        </w:r>
        <w:r>
          <w:instrText xml:space="preserve"> PAGEREF _Toc23408 \h </w:instrText>
        </w:r>
        <w:r>
          <w:fldChar w:fldCharType="separate"/>
        </w:r>
        <w:r>
          <w:t>55</w:t>
        </w:r>
        <w:r>
          <w:fldChar w:fldCharType="end"/>
        </w:r>
      </w:hyperlink>
    </w:p>
    <w:p>
      <w:pPr>
        <w:pStyle w:val="TOC2"/>
        <w:tabs>
          <w:tab w:val="right" w:leader="dot" w:pos="8306"/>
        </w:tabs>
      </w:pPr>
      <w:hyperlink w:anchor="_Toc5554" w:history="1">
        <w:r>
          <w:rPr>
            <w:rFonts w:ascii="仿宋" w:eastAsia="仿宋" w:hAnsi="仿宋" w:cs="仿宋" w:hint="eastAsia"/>
            <w:lang w:eastAsia="zh-CN"/>
          </w:rPr>
          <w:t>(四)、威胁分析(T)</w:t>
        </w:r>
        <w:r>
          <w:tab/>
        </w:r>
        <w:r>
          <w:fldChar w:fldCharType="begin"/>
        </w:r>
        <w:r>
          <w:instrText xml:space="preserve"> PAGEREF _Toc5554 \h </w:instrText>
        </w:r>
        <w:r>
          <w:fldChar w:fldCharType="separate"/>
        </w:r>
        <w:r>
          <w:t>56</w:t>
        </w:r>
        <w:r>
          <w:fldChar w:fldCharType="end"/>
        </w:r>
      </w:hyperlink>
    </w:p>
    <w:p>
      <w:pPr>
        <w:pStyle w:val="TOC1"/>
        <w:tabs>
          <w:tab w:val="right" w:leader="dot" w:pos="8306"/>
        </w:tabs>
      </w:pPr>
      <w:hyperlink w:anchor="_Toc11980" w:history="1">
        <w:r>
          <w:rPr>
            <w:rFonts w:ascii="仿宋" w:eastAsia="仿宋" w:hAnsi="仿宋" w:cs="仿宋" w:hint="eastAsia"/>
            <w:lang w:eastAsia="zh-CN"/>
          </w:rPr>
          <w:t>十、目标客户和受众分析</w:t>
        </w:r>
        <w:r>
          <w:tab/>
        </w:r>
        <w:r>
          <w:fldChar w:fldCharType="begin"/>
        </w:r>
        <w:r>
          <w:instrText xml:space="preserve"> PAGEREF _Toc11980 \h </w:instrText>
        </w:r>
        <w:r>
          <w:fldChar w:fldCharType="separate"/>
        </w:r>
        <w:r>
          <w:t>57</w:t>
        </w:r>
        <w:r>
          <w:fldChar w:fldCharType="end"/>
        </w:r>
      </w:hyperlink>
    </w:p>
    <w:p>
      <w:pPr>
        <w:pStyle w:val="TOC2"/>
        <w:tabs>
          <w:tab w:val="right" w:leader="dot" w:pos="8306"/>
        </w:tabs>
      </w:pPr>
      <w:hyperlink w:anchor="_Toc21130" w:history="1">
        <w:r>
          <w:rPr>
            <w:rFonts w:ascii="仿宋" w:eastAsia="仿宋" w:hAnsi="仿宋" w:cs="仿宋" w:hint="eastAsia"/>
            <w:lang w:eastAsia="zh-CN"/>
          </w:rPr>
          <w:t>(一)、客户群体描述</w:t>
        </w:r>
        <w:r>
          <w:tab/>
        </w:r>
        <w:r>
          <w:fldChar w:fldCharType="begin"/>
        </w:r>
        <w:r>
          <w:instrText xml:space="preserve"> PAGEREF _Toc21130 \h </w:instrText>
        </w:r>
        <w:r>
          <w:fldChar w:fldCharType="separate"/>
        </w:r>
        <w:r>
          <w:t>57</w:t>
        </w:r>
        <w:r>
          <w:fldChar w:fldCharType="end"/>
        </w:r>
      </w:hyperlink>
    </w:p>
    <w:p>
      <w:pPr>
        <w:pStyle w:val="TOC2"/>
        <w:tabs>
          <w:tab w:val="right" w:leader="dot" w:pos="8306"/>
        </w:tabs>
      </w:pPr>
      <w:hyperlink w:anchor="_Toc1569" w:history="1">
        <w:r>
          <w:rPr>
            <w:rFonts w:ascii="仿宋" w:eastAsia="仿宋" w:hAnsi="仿宋" w:cs="仿宋" w:hint="eastAsia"/>
            <w:lang w:eastAsia="zh-CN"/>
          </w:rPr>
          <w:t>(二)、客户需求和期望</w:t>
        </w:r>
        <w:r>
          <w:tab/>
        </w:r>
        <w:r>
          <w:fldChar w:fldCharType="begin"/>
        </w:r>
        <w:r>
          <w:instrText xml:space="preserve"> PAGEREF _Toc1569 \h </w:instrText>
        </w:r>
        <w:r>
          <w:fldChar w:fldCharType="separate"/>
        </w:r>
        <w:r>
          <w:t>59</w:t>
        </w:r>
        <w:r>
          <w:fldChar w:fldCharType="end"/>
        </w:r>
      </w:hyperlink>
    </w:p>
    <w:p>
      <w:pPr>
        <w:pStyle w:val="TOC2"/>
        <w:tabs>
          <w:tab w:val="right" w:leader="dot" w:pos="8306"/>
        </w:tabs>
      </w:pPr>
      <w:hyperlink w:anchor="_Toc2840" w:history="1">
        <w:r>
          <w:rPr>
            <w:rFonts w:ascii="仿宋" w:eastAsia="仿宋" w:hAnsi="仿宋" w:cs="仿宋" w:hint="eastAsia"/>
            <w:lang w:eastAsia="zh-CN"/>
          </w:rPr>
          <w:t>(三)、客户获取策略</w:t>
        </w:r>
        <w:r>
          <w:tab/>
        </w:r>
        <w:r>
          <w:fldChar w:fldCharType="begin"/>
        </w:r>
        <w:r>
          <w:instrText xml:space="preserve"> PAGEREF _Toc2840 \h </w:instrText>
        </w:r>
        <w:r>
          <w:fldChar w:fldCharType="separate"/>
        </w:r>
        <w:r>
          <w:t>60</w:t>
        </w:r>
        <w:r>
          <w:fldChar w:fldCharType="end"/>
        </w:r>
      </w:hyperlink>
    </w:p>
    <w:p>
      <w:pPr>
        <w:pStyle w:val="TOC2"/>
        <w:tabs>
          <w:tab w:val="right" w:leader="dot" w:pos="8306"/>
        </w:tabs>
      </w:pPr>
      <w:hyperlink w:anchor="_Toc26735" w:history="1">
        <w:r>
          <w:rPr>
            <w:rFonts w:ascii="仿宋" w:eastAsia="仿宋" w:hAnsi="仿宋" w:cs="仿宋" w:hint="eastAsia"/>
            <w:lang w:eastAsia="zh-CN"/>
          </w:rPr>
          <w:t>(四)、客户关系管理</w:t>
        </w:r>
        <w:r>
          <w:tab/>
        </w:r>
        <w:r>
          <w:fldChar w:fldCharType="begin"/>
        </w:r>
        <w:r>
          <w:instrText xml:space="preserve"> PAGEREF _Toc26735 \h </w:instrText>
        </w:r>
        <w:r>
          <w:fldChar w:fldCharType="separate"/>
        </w:r>
        <w:r>
          <w:t>62</w:t>
        </w:r>
        <w:r>
          <w:fldChar w:fldCharType="end"/>
        </w:r>
      </w:hyperlink>
    </w:p>
    <w:p>
      <w:pPr>
        <w:pStyle w:val="TOC1"/>
        <w:tabs>
          <w:tab w:val="right" w:leader="dot" w:pos="8306"/>
        </w:tabs>
      </w:pPr>
      <w:hyperlink w:anchor="_Toc26981" w:history="1">
        <w:r>
          <w:rPr>
            <w:rFonts w:ascii="仿宋" w:eastAsia="仿宋" w:hAnsi="仿宋" w:cs="仿宋" w:hint="eastAsia"/>
            <w:lang w:eastAsia="zh-CN"/>
          </w:rPr>
          <w:t>十一、法律和合规事项</w:t>
        </w:r>
        <w:r>
          <w:tab/>
        </w:r>
        <w:r>
          <w:fldChar w:fldCharType="begin"/>
        </w:r>
        <w:r>
          <w:instrText xml:space="preserve"> PAGEREF _Toc26981 \h </w:instrText>
        </w:r>
        <w:r>
          <w:fldChar w:fldCharType="separate"/>
        </w:r>
        <w:r>
          <w:t>64</w:t>
        </w:r>
        <w:r>
          <w:fldChar w:fldCharType="end"/>
        </w:r>
      </w:hyperlink>
    </w:p>
    <w:p>
      <w:pPr>
        <w:pStyle w:val="TOC2"/>
        <w:tabs>
          <w:tab w:val="right" w:leader="dot" w:pos="8306"/>
        </w:tabs>
      </w:pPr>
      <w:hyperlink w:anchor="_Toc17021" w:history="1">
        <w:r>
          <w:rPr>
            <w:rFonts w:ascii="仿宋" w:eastAsia="仿宋" w:hAnsi="仿宋" w:cs="仿宋" w:hint="eastAsia"/>
            <w:lang w:eastAsia="zh-CN"/>
          </w:rPr>
          <w:t>(一)、公司注册和法律地位</w:t>
        </w:r>
        <w:r>
          <w:tab/>
        </w:r>
        <w:r>
          <w:fldChar w:fldCharType="begin"/>
        </w:r>
        <w:r>
          <w:instrText xml:space="preserve"> PAGEREF _Toc17021 \h </w:instrText>
        </w:r>
        <w:r>
          <w:fldChar w:fldCharType="separate"/>
        </w:r>
        <w:r>
          <w:t>64</w:t>
        </w:r>
        <w:r>
          <w:fldChar w:fldCharType="end"/>
        </w:r>
      </w:hyperlink>
    </w:p>
    <w:p>
      <w:pPr>
        <w:pStyle w:val="TOC2"/>
        <w:tabs>
          <w:tab w:val="right" w:leader="dot" w:pos="8306"/>
        </w:tabs>
      </w:pPr>
      <w:hyperlink w:anchor="_Toc28282" w:history="1">
        <w:r>
          <w:rPr>
            <w:rFonts w:ascii="仿宋" w:eastAsia="仿宋" w:hAnsi="仿宋" w:cs="仿宋" w:hint="eastAsia"/>
            <w:lang w:eastAsia="zh-CN"/>
          </w:rPr>
          <w:t>(二)、专业许可与许可证</w:t>
        </w:r>
        <w:r>
          <w:tab/>
        </w:r>
        <w:r>
          <w:fldChar w:fldCharType="begin"/>
        </w:r>
        <w:r>
          <w:instrText xml:space="preserve"> PAGEREF _Toc28282 \h </w:instrText>
        </w:r>
        <w:r>
          <w:fldChar w:fldCharType="separate"/>
        </w:r>
        <w:r>
          <w:t>64</w:t>
        </w:r>
        <w:r>
          <w:fldChar w:fldCharType="end"/>
        </w:r>
      </w:hyperlink>
    </w:p>
    <w:p>
      <w:pPr>
        <w:pStyle w:val="TOC2"/>
        <w:tabs>
          <w:tab w:val="right" w:leader="dot" w:pos="8306"/>
        </w:tabs>
      </w:pPr>
      <w:hyperlink w:anchor="_Toc8997" w:history="1">
        <w:r>
          <w:rPr>
            <w:rFonts w:ascii="仿宋" w:eastAsia="仿宋" w:hAnsi="仿宋" w:cs="仿宋" w:hint="eastAsia"/>
            <w:lang w:eastAsia="zh-CN"/>
          </w:rPr>
          <w:t>(三)、知识产权</w:t>
        </w:r>
        <w:r>
          <w:tab/>
        </w:r>
        <w:r>
          <w:fldChar w:fldCharType="begin"/>
        </w:r>
        <w:r>
          <w:instrText xml:space="preserve"> PAGEREF _Toc8997 \h </w:instrText>
        </w:r>
        <w:r>
          <w:fldChar w:fldCharType="separate"/>
        </w:r>
        <w:r>
          <w:t>64</w:t>
        </w:r>
        <w:r>
          <w:fldChar w:fldCharType="end"/>
        </w:r>
      </w:hyperlink>
    </w:p>
    <w:p>
      <w:pPr>
        <w:pStyle w:val="TOC2"/>
        <w:tabs>
          <w:tab w:val="right" w:leader="dot" w:pos="8306"/>
        </w:tabs>
      </w:pPr>
      <w:hyperlink w:anchor="_Toc32753" w:history="1">
        <w:r>
          <w:rPr>
            <w:rFonts w:ascii="仿宋" w:eastAsia="仿宋" w:hAnsi="仿宋" w:cs="仿宋" w:hint="eastAsia"/>
            <w:lang w:eastAsia="zh-CN"/>
          </w:rPr>
          <w:t>(四)、合同与法律义务</w:t>
        </w:r>
        <w:r>
          <w:tab/>
        </w:r>
        <w:r>
          <w:fldChar w:fldCharType="begin"/>
        </w:r>
        <w:r>
          <w:instrText xml:space="preserve"> PAGEREF _Toc32753 \h </w:instrText>
        </w:r>
        <w:r>
          <w:fldChar w:fldCharType="separate"/>
        </w:r>
        <w:r>
          <w:t>65</w:t>
        </w:r>
        <w:r>
          <w:fldChar w:fldCharType="end"/>
        </w:r>
      </w:hyperlink>
    </w:p>
    <w:p>
      <w:pPr>
        <w:pStyle w:val="TOC1"/>
        <w:tabs>
          <w:tab w:val="right" w:leader="dot" w:pos="8306"/>
        </w:tabs>
      </w:pPr>
      <w:hyperlink w:anchor="_Toc19224" w:history="1">
        <w:r>
          <w:rPr>
            <w:rFonts w:ascii="仿宋" w:eastAsia="仿宋" w:hAnsi="仿宋" w:cs="仿宋" w:hint="eastAsia"/>
            <w:lang w:eastAsia="zh-CN"/>
          </w:rPr>
          <w:t>十二、未来计划和展望</w:t>
        </w:r>
        <w:r>
          <w:tab/>
        </w:r>
        <w:r>
          <w:fldChar w:fldCharType="begin"/>
        </w:r>
        <w:r>
          <w:instrText xml:space="preserve"> PAGEREF _Toc19224 \h </w:instrText>
        </w:r>
        <w:r>
          <w:fldChar w:fldCharType="separate"/>
        </w:r>
        <w:r>
          <w:t>65</w:t>
        </w:r>
        <w:r>
          <w:fldChar w:fldCharType="end"/>
        </w:r>
      </w:hyperlink>
    </w:p>
    <w:p>
      <w:pPr>
        <w:pStyle w:val="TOC2"/>
        <w:tabs>
          <w:tab w:val="right" w:leader="dot" w:pos="8306"/>
        </w:tabs>
      </w:pPr>
      <w:hyperlink w:anchor="_Toc3884" w:history="1">
        <w:r>
          <w:rPr>
            <w:rFonts w:ascii="仿宋" w:eastAsia="仿宋" w:hAnsi="仿宋" w:cs="仿宋" w:hint="eastAsia"/>
            <w:lang w:eastAsia="zh-CN"/>
          </w:rPr>
          <w:t>(一)、公司未来的发展计划</w:t>
        </w:r>
        <w:r>
          <w:tab/>
        </w:r>
        <w:r>
          <w:fldChar w:fldCharType="begin"/>
        </w:r>
        <w:r>
          <w:instrText xml:space="preserve"> PAGEREF _Toc3884 \h </w:instrText>
        </w:r>
        <w:r>
          <w:fldChar w:fldCharType="separate"/>
        </w:r>
        <w:r>
          <w:t>65</w:t>
        </w:r>
        <w:r>
          <w:fldChar w:fldCharType="end"/>
        </w:r>
      </w:hyperlink>
    </w:p>
    <w:p>
      <w:pPr>
        <w:pStyle w:val="TOC2"/>
        <w:tabs>
          <w:tab w:val="right" w:leader="dot" w:pos="8306"/>
        </w:tabs>
      </w:pPr>
      <w:hyperlink w:anchor="_Toc13252" w:history="1">
        <w:r>
          <w:rPr>
            <w:rFonts w:ascii="仿宋" w:eastAsia="仿宋" w:hAnsi="仿宋" w:cs="仿宋" w:hint="eastAsia"/>
            <w:lang w:eastAsia="zh-CN"/>
          </w:rPr>
          <w:t>(二)、长期目标和目标</w:t>
        </w:r>
        <w:r>
          <w:tab/>
        </w:r>
        <w:r>
          <w:fldChar w:fldCharType="begin"/>
        </w:r>
        <w:r>
          <w:instrText xml:space="preserve"> PAGEREF _Toc13252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0477"/>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0030"/>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一、同步发电机行业分析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同步发电机行业规模及增长性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同步发电机行业代表品牌及对应公司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5033"/>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根据相关机构的最新数据，同步发电机行业在未来几年将继续保持增长，预计到2023年，该行业的价值将达到XXX亿美元。这一行业正在经历新的变革，出现了一些明显趋势。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电子商务的崛起对同步发电机包装产生了重要影响。\需要具备适应不同销售渠道的特性，以保证产品在运输和在线销售中的完好无损。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总体而言，同步发电机包装行业呈现出稳健的年均增长率，约为4-5%。这一增长受到不断变化的消费者偏好、意识提高和不断增长的收入水平的推动。。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7233"/>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同步发电机包装行业一直处于稳步增长的轨道，并且未来前景看好。以下是对行业发展及市场前景的分析：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https://d.book118.com/006200102105010051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同步发电机行业相关公司设立可行性研究报告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同步发电机行业相关公司设立可行性研究报告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同步发电机行业相关公司设立可行性研究报告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同步发电机行业相关公司设立可行性研究报告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同步发电机行业相关公司设立可行性研究报告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06200102105010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2024-02-10T02:29:00Z</dcterms:created>
  <dcterms:modified xsi:type="dcterms:W3CDTF">2024-02-10T02:29:43Z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37A2476424464739B510B31D252DE0C5_11</vt:lpwstr>
  </property>
  <property fmtid="{D5CDD505-2E9C-101B-9397-08002B2CF9AE}" pid="3" name="KSOProductBuildVer">
    <vt:lpwstr>2052-12.1.0.16250</vt:lpwstr>
  </property>
</Properties>
</file>