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铼项目规划设计蓝图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22" w:history="1">
        <w:r>
          <w:rPr>
            <w:rFonts w:ascii="仿宋" w:eastAsia="仿宋" w:hAnsi="仿宋" w:cs="仿宋" w:hint="eastAsia"/>
            <w:lang w:eastAsia="zh-CN"/>
          </w:rPr>
          <w:t>概论</w:t>
        </w:r>
        <w:r>
          <w:tab/>
        </w:r>
        <w:r>
          <w:fldChar w:fldCharType="begin"/>
        </w:r>
        <w:r>
          <w:instrText xml:space="preserve"> PAGEREF _Toc13022 \h </w:instrText>
        </w:r>
        <w:r>
          <w:fldChar w:fldCharType="separate"/>
        </w:r>
        <w:r>
          <w:t>3</w:t>
        </w:r>
        <w:r>
          <w:fldChar w:fldCharType="end"/>
        </w:r>
      </w:hyperlink>
    </w:p>
    <w:p>
      <w:pPr>
        <w:pStyle w:val="TOC1"/>
        <w:tabs>
          <w:tab w:val="right" w:leader="dot" w:pos="8306"/>
        </w:tabs>
      </w:pPr>
      <w:hyperlink w:anchor="_Toc11487" w:history="1">
        <w:r>
          <w:rPr>
            <w:rFonts w:ascii="仿宋" w:eastAsia="仿宋" w:hAnsi="仿宋" w:cs="仿宋" w:hint="eastAsia"/>
            <w:lang w:eastAsia="zh-CN"/>
          </w:rPr>
          <w:t>一、市场分析、调研</w:t>
        </w:r>
        <w:r>
          <w:tab/>
        </w:r>
        <w:r>
          <w:fldChar w:fldCharType="begin"/>
        </w:r>
        <w:r>
          <w:instrText xml:space="preserve"> PAGEREF _Toc11487 \h </w:instrText>
        </w:r>
        <w:r>
          <w:fldChar w:fldCharType="separate"/>
        </w:r>
        <w:r>
          <w:t>3</w:t>
        </w:r>
        <w:r>
          <w:fldChar w:fldCharType="end"/>
        </w:r>
      </w:hyperlink>
    </w:p>
    <w:p>
      <w:pPr>
        <w:pStyle w:val="TOC2"/>
        <w:tabs>
          <w:tab w:val="right" w:leader="dot" w:pos="8306"/>
        </w:tabs>
      </w:pPr>
      <w:hyperlink w:anchor="_Toc30210" w:history="1">
        <w:r>
          <w:rPr>
            <w:rFonts w:ascii="仿宋" w:eastAsia="仿宋" w:hAnsi="仿宋" w:cs="仿宋" w:hint="eastAsia"/>
            <w:lang w:eastAsia="zh-CN"/>
          </w:rPr>
          <w:t>(一)、铼行业分析</w:t>
        </w:r>
        <w:r>
          <w:tab/>
        </w:r>
        <w:r>
          <w:fldChar w:fldCharType="begin"/>
        </w:r>
        <w:r>
          <w:instrText xml:space="preserve"> PAGEREF _Toc30210 \h </w:instrText>
        </w:r>
        <w:r>
          <w:fldChar w:fldCharType="separate"/>
        </w:r>
        <w:r>
          <w:t>3</w:t>
        </w:r>
        <w:r>
          <w:fldChar w:fldCharType="end"/>
        </w:r>
      </w:hyperlink>
    </w:p>
    <w:p>
      <w:pPr>
        <w:pStyle w:val="TOC2"/>
        <w:tabs>
          <w:tab w:val="right" w:leader="dot" w:pos="8306"/>
        </w:tabs>
      </w:pPr>
      <w:hyperlink w:anchor="_Toc10068" w:history="1">
        <w:r>
          <w:rPr>
            <w:rFonts w:ascii="仿宋" w:eastAsia="仿宋" w:hAnsi="仿宋" w:cs="仿宋" w:hint="eastAsia"/>
            <w:lang w:eastAsia="zh-CN"/>
          </w:rPr>
          <w:t>(二)、铼市场分析预测</w:t>
        </w:r>
        <w:r>
          <w:tab/>
        </w:r>
        <w:r>
          <w:fldChar w:fldCharType="begin"/>
        </w:r>
        <w:r>
          <w:instrText xml:space="preserve"> PAGEREF _Toc10068 \h </w:instrText>
        </w:r>
        <w:r>
          <w:fldChar w:fldCharType="separate"/>
        </w:r>
        <w:r>
          <w:t>4</w:t>
        </w:r>
        <w:r>
          <w:fldChar w:fldCharType="end"/>
        </w:r>
      </w:hyperlink>
    </w:p>
    <w:p>
      <w:pPr>
        <w:pStyle w:val="TOC1"/>
        <w:tabs>
          <w:tab w:val="right" w:leader="dot" w:pos="8306"/>
        </w:tabs>
      </w:pPr>
      <w:hyperlink w:anchor="_Toc5789" w:history="1">
        <w:r>
          <w:rPr>
            <w:rFonts w:ascii="仿宋" w:eastAsia="仿宋" w:hAnsi="仿宋" w:cs="仿宋" w:hint="eastAsia"/>
            <w:lang w:eastAsia="zh-CN"/>
          </w:rPr>
          <w:t>二、产品规划分析</w:t>
        </w:r>
        <w:r>
          <w:tab/>
        </w:r>
        <w:r>
          <w:fldChar w:fldCharType="begin"/>
        </w:r>
        <w:r>
          <w:instrText xml:space="preserve"> PAGEREF _Toc5789 \h </w:instrText>
        </w:r>
        <w:r>
          <w:fldChar w:fldCharType="separate"/>
        </w:r>
        <w:r>
          <w:t>4</w:t>
        </w:r>
        <w:r>
          <w:fldChar w:fldCharType="end"/>
        </w:r>
      </w:hyperlink>
    </w:p>
    <w:p>
      <w:pPr>
        <w:pStyle w:val="TOC2"/>
        <w:tabs>
          <w:tab w:val="right" w:leader="dot" w:pos="8306"/>
        </w:tabs>
      </w:pPr>
      <w:hyperlink w:anchor="_Toc699" w:history="1">
        <w:r>
          <w:rPr>
            <w:rFonts w:ascii="仿宋" w:eastAsia="仿宋" w:hAnsi="仿宋" w:cs="仿宋" w:hint="eastAsia"/>
            <w:lang w:eastAsia="zh-CN"/>
          </w:rPr>
          <w:t>(一)、产品规划</w:t>
        </w:r>
        <w:r>
          <w:tab/>
        </w:r>
        <w:r>
          <w:fldChar w:fldCharType="begin"/>
        </w:r>
        <w:r>
          <w:instrText xml:space="preserve"> PAGEREF _Toc699 \h </w:instrText>
        </w:r>
        <w:r>
          <w:fldChar w:fldCharType="separate"/>
        </w:r>
        <w:r>
          <w:t>4</w:t>
        </w:r>
        <w:r>
          <w:fldChar w:fldCharType="end"/>
        </w:r>
      </w:hyperlink>
    </w:p>
    <w:p>
      <w:pPr>
        <w:pStyle w:val="TOC2"/>
        <w:tabs>
          <w:tab w:val="right" w:leader="dot" w:pos="8306"/>
        </w:tabs>
      </w:pPr>
      <w:hyperlink w:anchor="_Toc1383" w:history="1">
        <w:r>
          <w:rPr>
            <w:rFonts w:ascii="仿宋" w:eastAsia="仿宋" w:hAnsi="仿宋" w:cs="仿宋" w:hint="eastAsia"/>
            <w:lang w:eastAsia="zh-CN"/>
          </w:rPr>
          <w:t>(二)、建设规模</w:t>
        </w:r>
        <w:r>
          <w:tab/>
        </w:r>
        <w:r>
          <w:fldChar w:fldCharType="begin"/>
        </w:r>
        <w:r>
          <w:instrText xml:space="preserve"> PAGEREF _Toc1383 \h </w:instrText>
        </w:r>
        <w:r>
          <w:fldChar w:fldCharType="separate"/>
        </w:r>
        <w:r>
          <w:t>5</w:t>
        </w:r>
        <w:r>
          <w:fldChar w:fldCharType="end"/>
        </w:r>
      </w:hyperlink>
    </w:p>
    <w:p>
      <w:pPr>
        <w:pStyle w:val="TOC1"/>
        <w:tabs>
          <w:tab w:val="right" w:leader="dot" w:pos="8306"/>
        </w:tabs>
      </w:pPr>
      <w:hyperlink w:anchor="_Toc2430" w:history="1">
        <w:r>
          <w:rPr>
            <w:rFonts w:ascii="仿宋" w:eastAsia="仿宋" w:hAnsi="仿宋" w:cs="仿宋" w:hint="eastAsia"/>
            <w:lang w:eastAsia="zh-CN"/>
          </w:rPr>
          <w:t>三、铼项目文档管理</w:t>
        </w:r>
        <w:r>
          <w:tab/>
        </w:r>
        <w:r>
          <w:fldChar w:fldCharType="begin"/>
        </w:r>
        <w:r>
          <w:instrText xml:space="preserve"> PAGEREF _Toc2430 \h </w:instrText>
        </w:r>
        <w:r>
          <w:fldChar w:fldCharType="separate"/>
        </w:r>
        <w:r>
          <w:t>6</w:t>
        </w:r>
        <w:r>
          <w:fldChar w:fldCharType="end"/>
        </w:r>
      </w:hyperlink>
    </w:p>
    <w:p>
      <w:pPr>
        <w:pStyle w:val="TOC2"/>
        <w:tabs>
          <w:tab w:val="right" w:leader="dot" w:pos="8306"/>
        </w:tabs>
      </w:pPr>
      <w:hyperlink w:anchor="_Toc30035" w:history="1">
        <w:r>
          <w:rPr>
            <w:rFonts w:ascii="仿宋" w:eastAsia="仿宋" w:hAnsi="仿宋" w:cs="仿宋" w:hint="eastAsia"/>
            <w:lang w:eastAsia="zh-CN"/>
          </w:rPr>
          <w:t>(一)、文档编制与审查</w:t>
        </w:r>
        <w:r>
          <w:tab/>
        </w:r>
        <w:r>
          <w:fldChar w:fldCharType="begin"/>
        </w:r>
        <w:r>
          <w:instrText xml:space="preserve"> PAGEREF _Toc30035 \h </w:instrText>
        </w:r>
        <w:r>
          <w:fldChar w:fldCharType="separate"/>
        </w:r>
        <w:r>
          <w:t>6</w:t>
        </w:r>
        <w:r>
          <w:fldChar w:fldCharType="end"/>
        </w:r>
      </w:hyperlink>
    </w:p>
    <w:p>
      <w:pPr>
        <w:pStyle w:val="TOC2"/>
        <w:tabs>
          <w:tab w:val="right" w:leader="dot" w:pos="8306"/>
        </w:tabs>
      </w:pPr>
      <w:hyperlink w:anchor="_Toc13365" w:history="1">
        <w:r>
          <w:rPr>
            <w:rFonts w:ascii="仿宋" w:eastAsia="仿宋" w:hAnsi="仿宋" w:cs="仿宋" w:hint="eastAsia"/>
            <w:lang w:eastAsia="zh-CN"/>
          </w:rPr>
          <w:t>(二)、文档发布与分发</w:t>
        </w:r>
        <w:r>
          <w:tab/>
        </w:r>
        <w:r>
          <w:fldChar w:fldCharType="begin"/>
        </w:r>
        <w:r>
          <w:instrText xml:space="preserve"> PAGEREF _Toc13365 \h </w:instrText>
        </w:r>
        <w:r>
          <w:fldChar w:fldCharType="separate"/>
        </w:r>
        <w:r>
          <w:t>7</w:t>
        </w:r>
        <w:r>
          <w:fldChar w:fldCharType="end"/>
        </w:r>
      </w:hyperlink>
    </w:p>
    <w:p>
      <w:pPr>
        <w:pStyle w:val="TOC2"/>
        <w:tabs>
          <w:tab w:val="right" w:leader="dot" w:pos="8306"/>
        </w:tabs>
      </w:pPr>
      <w:hyperlink w:anchor="_Toc28768" w:history="1">
        <w:r>
          <w:rPr>
            <w:rFonts w:ascii="仿宋" w:eastAsia="仿宋" w:hAnsi="仿宋" w:cs="仿宋" w:hint="eastAsia"/>
            <w:lang w:eastAsia="zh-CN"/>
          </w:rPr>
          <w:t>(三)、文档存档与归档</w:t>
        </w:r>
        <w:r>
          <w:tab/>
        </w:r>
        <w:r>
          <w:fldChar w:fldCharType="begin"/>
        </w:r>
        <w:r>
          <w:instrText xml:space="preserve"> PAGEREF _Toc28768 \h </w:instrText>
        </w:r>
        <w:r>
          <w:fldChar w:fldCharType="separate"/>
        </w:r>
        <w:r>
          <w:t>8</w:t>
        </w:r>
        <w:r>
          <w:fldChar w:fldCharType="end"/>
        </w:r>
      </w:hyperlink>
    </w:p>
    <w:p>
      <w:pPr>
        <w:pStyle w:val="TOC1"/>
        <w:tabs>
          <w:tab w:val="right" w:leader="dot" w:pos="8306"/>
        </w:tabs>
      </w:pPr>
      <w:hyperlink w:anchor="_Toc4505" w:history="1">
        <w:r>
          <w:rPr>
            <w:rFonts w:ascii="仿宋" w:eastAsia="仿宋" w:hAnsi="仿宋" w:cs="仿宋" w:hint="eastAsia"/>
            <w:lang w:eastAsia="zh-CN"/>
          </w:rPr>
          <w:t>四、工艺说明</w:t>
        </w:r>
        <w:r>
          <w:tab/>
        </w:r>
        <w:r>
          <w:fldChar w:fldCharType="begin"/>
        </w:r>
        <w:r>
          <w:instrText xml:space="preserve"> PAGEREF _Toc4505 \h </w:instrText>
        </w:r>
        <w:r>
          <w:fldChar w:fldCharType="separate"/>
        </w:r>
        <w:r>
          <w:t>10</w:t>
        </w:r>
        <w:r>
          <w:fldChar w:fldCharType="end"/>
        </w:r>
      </w:hyperlink>
    </w:p>
    <w:p>
      <w:pPr>
        <w:pStyle w:val="TOC2"/>
        <w:tabs>
          <w:tab w:val="right" w:leader="dot" w:pos="8306"/>
        </w:tabs>
      </w:pPr>
      <w:hyperlink w:anchor="_Toc11313" w:history="1">
        <w:r>
          <w:rPr>
            <w:rFonts w:ascii="仿宋" w:eastAsia="仿宋" w:hAnsi="仿宋" w:cs="仿宋" w:hint="eastAsia"/>
            <w:lang w:eastAsia="zh-CN"/>
          </w:rPr>
          <w:t>(一)、技术管理特点</w:t>
        </w:r>
        <w:r>
          <w:tab/>
        </w:r>
        <w:r>
          <w:fldChar w:fldCharType="begin"/>
        </w:r>
        <w:r>
          <w:instrText xml:space="preserve"> PAGEREF _Toc11313 \h </w:instrText>
        </w:r>
        <w:r>
          <w:fldChar w:fldCharType="separate"/>
        </w:r>
        <w:r>
          <w:t>10</w:t>
        </w:r>
        <w:r>
          <w:fldChar w:fldCharType="end"/>
        </w:r>
      </w:hyperlink>
    </w:p>
    <w:p>
      <w:pPr>
        <w:pStyle w:val="TOC2"/>
        <w:tabs>
          <w:tab w:val="right" w:leader="dot" w:pos="8306"/>
        </w:tabs>
      </w:pPr>
      <w:hyperlink w:anchor="_Toc9035" w:history="1">
        <w:r>
          <w:rPr>
            <w:rFonts w:ascii="仿宋" w:eastAsia="仿宋" w:hAnsi="仿宋" w:cs="仿宋" w:hint="eastAsia"/>
            <w:lang w:eastAsia="zh-CN"/>
          </w:rPr>
          <w:t>(二)、铼项目工艺技术设计方案</w:t>
        </w:r>
        <w:r>
          <w:tab/>
        </w:r>
        <w:r>
          <w:fldChar w:fldCharType="begin"/>
        </w:r>
        <w:r>
          <w:instrText xml:space="preserve"> PAGEREF _Toc9035 \h </w:instrText>
        </w:r>
        <w:r>
          <w:fldChar w:fldCharType="separate"/>
        </w:r>
        <w:r>
          <w:t>11</w:t>
        </w:r>
        <w:r>
          <w:fldChar w:fldCharType="end"/>
        </w:r>
      </w:hyperlink>
    </w:p>
    <w:p>
      <w:pPr>
        <w:pStyle w:val="TOC2"/>
        <w:tabs>
          <w:tab w:val="right" w:leader="dot" w:pos="8306"/>
        </w:tabs>
      </w:pPr>
      <w:hyperlink w:anchor="_Toc25671" w:history="1">
        <w:r>
          <w:rPr>
            <w:rFonts w:ascii="仿宋" w:eastAsia="仿宋" w:hAnsi="仿宋" w:cs="仿宋" w:hint="eastAsia"/>
            <w:lang w:eastAsia="zh-CN"/>
          </w:rPr>
          <w:t>(三)、设备选型方案</w:t>
        </w:r>
        <w:r>
          <w:tab/>
        </w:r>
        <w:r>
          <w:fldChar w:fldCharType="begin"/>
        </w:r>
        <w:r>
          <w:instrText xml:space="preserve"> PAGEREF _Toc25671 \h </w:instrText>
        </w:r>
        <w:r>
          <w:fldChar w:fldCharType="separate"/>
        </w:r>
        <w:r>
          <w:t>12</w:t>
        </w:r>
        <w:r>
          <w:fldChar w:fldCharType="end"/>
        </w:r>
      </w:hyperlink>
    </w:p>
    <w:p>
      <w:pPr>
        <w:pStyle w:val="TOC1"/>
        <w:tabs>
          <w:tab w:val="right" w:leader="dot" w:pos="8306"/>
        </w:tabs>
      </w:pPr>
      <w:hyperlink w:anchor="_Toc32166" w:history="1">
        <w:r>
          <w:rPr>
            <w:rFonts w:ascii="仿宋" w:eastAsia="仿宋" w:hAnsi="仿宋" w:cs="仿宋" w:hint="eastAsia"/>
            <w:lang w:eastAsia="zh-CN"/>
          </w:rPr>
          <w:t>五、铼项目建设单位说明</w:t>
        </w:r>
        <w:r>
          <w:tab/>
        </w:r>
        <w:r>
          <w:fldChar w:fldCharType="begin"/>
        </w:r>
        <w:r>
          <w:instrText xml:space="preserve"> PAGEREF _Toc32166 \h </w:instrText>
        </w:r>
        <w:r>
          <w:fldChar w:fldCharType="separate"/>
        </w:r>
        <w:r>
          <w:t>13</w:t>
        </w:r>
        <w:r>
          <w:fldChar w:fldCharType="end"/>
        </w:r>
      </w:hyperlink>
    </w:p>
    <w:p>
      <w:pPr>
        <w:pStyle w:val="TOC2"/>
        <w:tabs>
          <w:tab w:val="right" w:leader="dot" w:pos="8306"/>
        </w:tabs>
      </w:pPr>
      <w:hyperlink w:anchor="_Toc28421" w:history="1">
        <w:r>
          <w:rPr>
            <w:rFonts w:ascii="仿宋" w:eastAsia="仿宋" w:hAnsi="仿宋" w:cs="仿宋" w:hint="eastAsia"/>
            <w:lang w:eastAsia="zh-CN"/>
          </w:rPr>
          <w:t>(一)、铼项目承办单位基本情况</w:t>
        </w:r>
        <w:r>
          <w:tab/>
        </w:r>
        <w:r>
          <w:fldChar w:fldCharType="begin"/>
        </w:r>
        <w:r>
          <w:instrText xml:space="preserve"> PAGEREF _Toc28421 \h </w:instrText>
        </w:r>
        <w:r>
          <w:fldChar w:fldCharType="separate"/>
        </w:r>
        <w:r>
          <w:t>13</w:t>
        </w:r>
        <w:r>
          <w:fldChar w:fldCharType="end"/>
        </w:r>
      </w:hyperlink>
    </w:p>
    <w:p>
      <w:pPr>
        <w:pStyle w:val="TOC2"/>
        <w:tabs>
          <w:tab w:val="right" w:leader="dot" w:pos="8306"/>
        </w:tabs>
      </w:pPr>
      <w:hyperlink w:anchor="_Toc11048" w:history="1">
        <w:r>
          <w:rPr>
            <w:rFonts w:ascii="仿宋" w:eastAsia="仿宋" w:hAnsi="仿宋" w:cs="仿宋" w:hint="eastAsia"/>
            <w:lang w:eastAsia="zh-CN"/>
          </w:rPr>
          <w:t>(二)、公司经济效益分析</w:t>
        </w:r>
        <w:r>
          <w:tab/>
        </w:r>
        <w:r>
          <w:fldChar w:fldCharType="begin"/>
        </w:r>
        <w:r>
          <w:instrText xml:space="preserve"> PAGEREF _Toc11048 \h </w:instrText>
        </w:r>
        <w:r>
          <w:fldChar w:fldCharType="separate"/>
        </w:r>
        <w:r>
          <w:t>14</w:t>
        </w:r>
        <w:r>
          <w:fldChar w:fldCharType="end"/>
        </w:r>
      </w:hyperlink>
    </w:p>
    <w:p>
      <w:pPr>
        <w:pStyle w:val="TOC1"/>
        <w:tabs>
          <w:tab w:val="right" w:leader="dot" w:pos="8306"/>
        </w:tabs>
      </w:pPr>
      <w:hyperlink w:anchor="_Toc11245" w:history="1">
        <w:r>
          <w:rPr>
            <w:rFonts w:ascii="仿宋" w:eastAsia="仿宋" w:hAnsi="仿宋" w:cs="仿宋" w:hint="eastAsia"/>
            <w:lang w:eastAsia="zh-CN"/>
          </w:rPr>
          <w:t>六、铼项目绩效评估</w:t>
        </w:r>
        <w:r>
          <w:tab/>
        </w:r>
        <w:r>
          <w:fldChar w:fldCharType="begin"/>
        </w:r>
        <w:r>
          <w:instrText xml:space="preserve"> PAGEREF _Toc11245 \h </w:instrText>
        </w:r>
        <w:r>
          <w:fldChar w:fldCharType="separate"/>
        </w:r>
        <w:r>
          <w:t>15</w:t>
        </w:r>
        <w:r>
          <w:fldChar w:fldCharType="end"/>
        </w:r>
      </w:hyperlink>
    </w:p>
    <w:p>
      <w:pPr>
        <w:pStyle w:val="TOC2"/>
        <w:tabs>
          <w:tab w:val="right" w:leader="dot" w:pos="8306"/>
        </w:tabs>
      </w:pPr>
      <w:hyperlink w:anchor="_Toc6213" w:history="1">
        <w:r>
          <w:rPr>
            <w:rFonts w:ascii="仿宋" w:eastAsia="仿宋" w:hAnsi="仿宋" w:cs="仿宋" w:hint="eastAsia"/>
            <w:lang w:eastAsia="zh-CN"/>
          </w:rPr>
          <w:t>(一)、绩效评估指标</w:t>
        </w:r>
        <w:r>
          <w:tab/>
        </w:r>
        <w:r>
          <w:fldChar w:fldCharType="begin"/>
        </w:r>
        <w:r>
          <w:instrText xml:space="preserve"> PAGEREF _Toc6213 \h </w:instrText>
        </w:r>
        <w:r>
          <w:fldChar w:fldCharType="separate"/>
        </w:r>
        <w:r>
          <w:t>15</w:t>
        </w:r>
        <w:r>
          <w:fldChar w:fldCharType="end"/>
        </w:r>
      </w:hyperlink>
    </w:p>
    <w:p>
      <w:pPr>
        <w:pStyle w:val="TOC2"/>
        <w:tabs>
          <w:tab w:val="right" w:leader="dot" w:pos="8306"/>
        </w:tabs>
      </w:pPr>
      <w:hyperlink w:anchor="_Toc7353" w:history="1">
        <w:r>
          <w:rPr>
            <w:rFonts w:ascii="仿宋" w:eastAsia="仿宋" w:hAnsi="仿宋" w:cs="仿宋" w:hint="eastAsia"/>
            <w:lang w:eastAsia="zh-CN"/>
          </w:rPr>
          <w:t>(二)、绩效评估方法</w:t>
        </w:r>
        <w:r>
          <w:tab/>
        </w:r>
        <w:r>
          <w:fldChar w:fldCharType="begin"/>
        </w:r>
        <w:r>
          <w:instrText xml:space="preserve"> PAGEREF _Toc7353 \h </w:instrText>
        </w:r>
        <w:r>
          <w:fldChar w:fldCharType="separate"/>
        </w:r>
        <w:r>
          <w:t>16</w:t>
        </w:r>
        <w:r>
          <w:fldChar w:fldCharType="end"/>
        </w:r>
      </w:hyperlink>
    </w:p>
    <w:p>
      <w:pPr>
        <w:pStyle w:val="TOC2"/>
        <w:tabs>
          <w:tab w:val="right" w:leader="dot" w:pos="8306"/>
        </w:tabs>
      </w:pPr>
      <w:hyperlink w:anchor="_Toc12952" w:history="1">
        <w:r>
          <w:rPr>
            <w:rFonts w:ascii="仿宋" w:eastAsia="仿宋" w:hAnsi="仿宋" w:cs="仿宋" w:hint="eastAsia"/>
            <w:lang w:eastAsia="zh-CN"/>
          </w:rPr>
          <w:t>(三)、绩效评估周期</w:t>
        </w:r>
        <w:r>
          <w:tab/>
        </w:r>
        <w:r>
          <w:fldChar w:fldCharType="begin"/>
        </w:r>
        <w:r>
          <w:instrText xml:space="preserve"> PAGEREF _Toc12952 \h </w:instrText>
        </w:r>
        <w:r>
          <w:fldChar w:fldCharType="separate"/>
        </w:r>
        <w:r>
          <w:t>17</w:t>
        </w:r>
        <w:r>
          <w:fldChar w:fldCharType="end"/>
        </w:r>
      </w:hyperlink>
    </w:p>
    <w:p>
      <w:pPr>
        <w:pStyle w:val="TOC1"/>
        <w:tabs>
          <w:tab w:val="right" w:leader="dot" w:pos="8306"/>
        </w:tabs>
      </w:pPr>
      <w:hyperlink w:anchor="_Toc18489" w:history="1">
        <w:r>
          <w:rPr>
            <w:rFonts w:ascii="仿宋" w:eastAsia="仿宋" w:hAnsi="仿宋" w:cs="仿宋" w:hint="eastAsia"/>
            <w:lang w:eastAsia="zh-CN"/>
          </w:rPr>
          <w:t>七、铼项目经营效益</w:t>
        </w:r>
        <w:r>
          <w:tab/>
        </w:r>
        <w:r>
          <w:fldChar w:fldCharType="begin"/>
        </w:r>
        <w:r>
          <w:instrText xml:space="preserve"> PAGEREF _Toc18489 \h </w:instrText>
        </w:r>
        <w:r>
          <w:fldChar w:fldCharType="separate"/>
        </w:r>
        <w:r>
          <w:t>18</w:t>
        </w:r>
        <w:r>
          <w:fldChar w:fldCharType="end"/>
        </w:r>
      </w:hyperlink>
    </w:p>
    <w:p>
      <w:pPr>
        <w:pStyle w:val="TOC2"/>
        <w:tabs>
          <w:tab w:val="right" w:leader="dot" w:pos="8306"/>
        </w:tabs>
      </w:pPr>
      <w:hyperlink w:anchor="_Toc32460" w:history="1">
        <w:r>
          <w:rPr>
            <w:rFonts w:ascii="仿宋" w:eastAsia="仿宋" w:hAnsi="仿宋" w:cs="仿宋" w:hint="eastAsia"/>
            <w:lang w:eastAsia="zh-CN"/>
          </w:rPr>
          <w:t>(一)、经济评价财务测算</w:t>
        </w:r>
        <w:r>
          <w:tab/>
        </w:r>
        <w:r>
          <w:fldChar w:fldCharType="begin"/>
        </w:r>
        <w:r>
          <w:instrText xml:space="preserve"> PAGEREF _Toc32460 \h </w:instrText>
        </w:r>
        <w:r>
          <w:fldChar w:fldCharType="separate"/>
        </w:r>
        <w:r>
          <w:t>18</w:t>
        </w:r>
        <w:r>
          <w:fldChar w:fldCharType="end"/>
        </w:r>
      </w:hyperlink>
    </w:p>
    <w:p>
      <w:pPr>
        <w:pStyle w:val="TOC2"/>
        <w:tabs>
          <w:tab w:val="right" w:leader="dot" w:pos="8306"/>
        </w:tabs>
      </w:pPr>
      <w:hyperlink w:anchor="_Toc15644" w:history="1">
        <w:r>
          <w:rPr>
            <w:rFonts w:ascii="仿宋" w:eastAsia="仿宋" w:hAnsi="仿宋" w:cs="仿宋" w:hint="eastAsia"/>
            <w:lang w:eastAsia="zh-CN"/>
          </w:rPr>
          <w:t>(二)、铼项目盈利能力分析</w:t>
        </w:r>
        <w:r>
          <w:tab/>
        </w:r>
        <w:r>
          <w:fldChar w:fldCharType="begin"/>
        </w:r>
        <w:r>
          <w:instrText xml:space="preserve"> PAGEREF _Toc15644 \h </w:instrText>
        </w:r>
        <w:r>
          <w:fldChar w:fldCharType="separate"/>
        </w:r>
        <w:r>
          <w:t>19</w:t>
        </w:r>
        <w:r>
          <w:fldChar w:fldCharType="end"/>
        </w:r>
      </w:hyperlink>
    </w:p>
    <w:p>
      <w:pPr>
        <w:pStyle w:val="TOC1"/>
        <w:tabs>
          <w:tab w:val="right" w:leader="dot" w:pos="8306"/>
        </w:tabs>
      </w:pPr>
      <w:hyperlink w:anchor="_Toc17086" w:history="1">
        <w:r>
          <w:rPr>
            <w:rFonts w:ascii="仿宋" w:eastAsia="仿宋" w:hAnsi="仿宋" w:cs="仿宋" w:hint="eastAsia"/>
            <w:lang w:eastAsia="zh-CN"/>
          </w:rPr>
          <w:t>八、铼项目技术管理</w:t>
        </w:r>
        <w:r>
          <w:tab/>
        </w:r>
        <w:r>
          <w:fldChar w:fldCharType="begin"/>
        </w:r>
        <w:r>
          <w:instrText xml:space="preserve"> PAGEREF _Toc17086 \h </w:instrText>
        </w:r>
        <w:r>
          <w:fldChar w:fldCharType="separate"/>
        </w:r>
        <w:r>
          <w:t>20</w:t>
        </w:r>
        <w:r>
          <w:fldChar w:fldCharType="end"/>
        </w:r>
      </w:hyperlink>
    </w:p>
    <w:p>
      <w:pPr>
        <w:pStyle w:val="TOC2"/>
        <w:tabs>
          <w:tab w:val="right" w:leader="dot" w:pos="8306"/>
        </w:tabs>
      </w:pPr>
      <w:hyperlink w:anchor="_Toc31762" w:history="1">
        <w:r>
          <w:rPr>
            <w:rFonts w:ascii="仿宋" w:eastAsia="仿宋" w:hAnsi="仿宋" w:cs="仿宋" w:hint="eastAsia"/>
            <w:lang w:eastAsia="zh-CN"/>
          </w:rPr>
          <w:t>(一)、技术方案选用方向</w:t>
        </w:r>
        <w:r>
          <w:tab/>
        </w:r>
        <w:r>
          <w:fldChar w:fldCharType="begin"/>
        </w:r>
        <w:r>
          <w:instrText xml:space="preserve"> PAGEREF _Toc31762 \h </w:instrText>
        </w:r>
        <w:r>
          <w:fldChar w:fldCharType="separate"/>
        </w:r>
        <w:r>
          <w:t>20</w:t>
        </w:r>
        <w:r>
          <w:fldChar w:fldCharType="end"/>
        </w:r>
      </w:hyperlink>
    </w:p>
    <w:p>
      <w:pPr>
        <w:pStyle w:val="TOC2"/>
        <w:tabs>
          <w:tab w:val="right" w:leader="dot" w:pos="8306"/>
        </w:tabs>
      </w:pPr>
      <w:hyperlink w:anchor="_Toc3482" w:history="1">
        <w:r>
          <w:rPr>
            <w:rFonts w:ascii="仿宋" w:eastAsia="仿宋" w:hAnsi="仿宋" w:cs="仿宋" w:hint="eastAsia"/>
            <w:lang w:eastAsia="zh-CN"/>
          </w:rPr>
          <w:t>(二)、工艺技术方案选用原则</w:t>
        </w:r>
        <w:r>
          <w:tab/>
        </w:r>
        <w:r>
          <w:fldChar w:fldCharType="begin"/>
        </w:r>
        <w:r>
          <w:instrText xml:space="preserve"> PAGEREF _Toc3482 \h </w:instrText>
        </w:r>
        <w:r>
          <w:fldChar w:fldCharType="separate"/>
        </w:r>
        <w:r>
          <w:t>21</w:t>
        </w:r>
        <w:r>
          <w:fldChar w:fldCharType="end"/>
        </w:r>
      </w:hyperlink>
    </w:p>
    <w:p>
      <w:pPr>
        <w:pStyle w:val="TOC2"/>
        <w:tabs>
          <w:tab w:val="right" w:leader="dot" w:pos="8306"/>
        </w:tabs>
      </w:pPr>
      <w:hyperlink w:anchor="_Toc3046" w:history="1">
        <w:r>
          <w:rPr>
            <w:rFonts w:ascii="仿宋" w:eastAsia="仿宋" w:hAnsi="仿宋" w:cs="仿宋" w:hint="eastAsia"/>
            <w:lang w:eastAsia="zh-CN"/>
          </w:rPr>
          <w:t>(三)、工艺技术方案要求</w:t>
        </w:r>
        <w:r>
          <w:tab/>
        </w:r>
        <w:r>
          <w:fldChar w:fldCharType="begin"/>
        </w:r>
        <w:r>
          <w:instrText xml:space="preserve"> PAGEREF _Toc3046 \h </w:instrText>
        </w:r>
        <w:r>
          <w:fldChar w:fldCharType="separate"/>
        </w:r>
        <w:r>
          <w:t>23</w:t>
        </w:r>
        <w:r>
          <w:fldChar w:fldCharType="end"/>
        </w:r>
      </w:hyperlink>
    </w:p>
    <w:p>
      <w:pPr>
        <w:pStyle w:val="TOC1"/>
        <w:tabs>
          <w:tab w:val="right" w:leader="dot" w:pos="8306"/>
        </w:tabs>
      </w:pPr>
      <w:hyperlink w:anchor="_Toc30217" w:history="1">
        <w:r>
          <w:rPr>
            <w:rFonts w:ascii="仿宋" w:eastAsia="仿宋" w:hAnsi="仿宋" w:cs="仿宋" w:hint="eastAsia"/>
            <w:lang w:eastAsia="zh-CN"/>
          </w:rPr>
          <w:t>九、铼项目环境影响分析</w:t>
        </w:r>
        <w:r>
          <w:tab/>
        </w:r>
        <w:r>
          <w:fldChar w:fldCharType="begin"/>
        </w:r>
        <w:r>
          <w:instrText xml:space="preserve"> PAGEREF _Toc30217 \h </w:instrText>
        </w:r>
        <w:r>
          <w:fldChar w:fldCharType="separate"/>
        </w:r>
        <w:r>
          <w:t>26</w:t>
        </w:r>
        <w:r>
          <w:fldChar w:fldCharType="end"/>
        </w:r>
      </w:hyperlink>
    </w:p>
    <w:p>
      <w:pPr>
        <w:pStyle w:val="TOC2"/>
        <w:tabs>
          <w:tab w:val="right" w:leader="dot" w:pos="8306"/>
        </w:tabs>
      </w:pPr>
      <w:hyperlink w:anchor="_Toc20351" w:history="1">
        <w:r>
          <w:rPr>
            <w:rFonts w:ascii="仿宋" w:eastAsia="仿宋" w:hAnsi="仿宋" w:cs="仿宋" w:hint="eastAsia"/>
            <w:lang w:eastAsia="zh-CN"/>
          </w:rPr>
          <w:t>(一)、建设区域环境质量现状</w:t>
        </w:r>
        <w:r>
          <w:tab/>
        </w:r>
        <w:r>
          <w:fldChar w:fldCharType="begin"/>
        </w:r>
        <w:r>
          <w:instrText xml:space="preserve"> PAGEREF _Toc20351 \h </w:instrText>
        </w:r>
        <w:r>
          <w:fldChar w:fldCharType="separate"/>
        </w:r>
        <w:r>
          <w:t>26</w:t>
        </w:r>
        <w:r>
          <w:fldChar w:fldCharType="end"/>
        </w:r>
      </w:hyperlink>
    </w:p>
    <w:p>
      <w:pPr>
        <w:pStyle w:val="TOC2"/>
        <w:tabs>
          <w:tab w:val="right" w:leader="dot" w:pos="8306"/>
        </w:tabs>
      </w:pPr>
      <w:hyperlink w:anchor="_Toc26281" w:history="1">
        <w:r>
          <w:rPr>
            <w:rFonts w:ascii="仿宋" w:eastAsia="仿宋" w:hAnsi="仿宋" w:cs="仿宋" w:hint="eastAsia"/>
            <w:lang w:eastAsia="zh-CN"/>
          </w:rPr>
          <w:t>(二)、建设期环境保护</w:t>
        </w:r>
        <w:r>
          <w:tab/>
        </w:r>
        <w:r>
          <w:fldChar w:fldCharType="begin"/>
        </w:r>
        <w:r>
          <w:instrText xml:space="preserve"> PAGEREF _Toc26281 \h </w:instrText>
        </w:r>
        <w:r>
          <w:fldChar w:fldCharType="separate"/>
        </w:r>
        <w:r>
          <w:t>27</w:t>
        </w:r>
        <w:r>
          <w:fldChar w:fldCharType="end"/>
        </w:r>
      </w:hyperlink>
    </w:p>
    <w:p>
      <w:pPr>
        <w:pStyle w:val="TOC2"/>
        <w:tabs>
          <w:tab w:val="right" w:leader="dot" w:pos="8306"/>
        </w:tabs>
      </w:pPr>
      <w:hyperlink w:anchor="_Toc13558" w:history="1">
        <w:r>
          <w:rPr>
            <w:rFonts w:ascii="仿宋" w:eastAsia="仿宋" w:hAnsi="仿宋" w:cs="仿宋" w:hint="eastAsia"/>
            <w:lang w:eastAsia="zh-CN"/>
          </w:rPr>
          <w:t>(三)、运营期环境保护</w:t>
        </w:r>
        <w:r>
          <w:tab/>
        </w:r>
        <w:r>
          <w:fldChar w:fldCharType="begin"/>
        </w:r>
        <w:r>
          <w:instrText xml:space="preserve"> PAGEREF _Toc13558 \h </w:instrText>
        </w:r>
        <w:r>
          <w:fldChar w:fldCharType="separate"/>
        </w:r>
        <w:r>
          <w:t>28</w:t>
        </w:r>
        <w:r>
          <w:fldChar w:fldCharType="end"/>
        </w:r>
      </w:hyperlink>
    </w:p>
    <w:p>
      <w:pPr>
        <w:pStyle w:val="TOC2"/>
        <w:tabs>
          <w:tab w:val="right" w:leader="dot" w:pos="8306"/>
        </w:tabs>
      </w:pPr>
      <w:hyperlink w:anchor="_Toc21348" w:history="1">
        <w:r>
          <w:rPr>
            <w:rFonts w:ascii="仿宋" w:eastAsia="仿宋" w:hAnsi="仿宋" w:cs="仿宋" w:hint="eastAsia"/>
            <w:lang w:eastAsia="zh-CN"/>
          </w:rPr>
          <w:t>(四)、铼项目建设对区域经济的影响</w:t>
        </w:r>
        <w:r>
          <w:tab/>
        </w:r>
        <w:r>
          <w:fldChar w:fldCharType="begin"/>
        </w:r>
        <w:r>
          <w:instrText xml:space="preserve"> PAGEREF _Toc21348 \h </w:instrText>
        </w:r>
        <w:r>
          <w:fldChar w:fldCharType="separate"/>
        </w:r>
        <w:r>
          <w:t>30</w:t>
        </w:r>
        <w:r>
          <w:fldChar w:fldCharType="end"/>
        </w:r>
      </w:hyperlink>
    </w:p>
    <w:p>
      <w:pPr>
        <w:pStyle w:val="TOC2"/>
        <w:tabs>
          <w:tab w:val="right" w:leader="dot" w:pos="8306"/>
        </w:tabs>
      </w:pPr>
      <w:hyperlink w:anchor="_Toc19981" w:history="1">
        <w:r>
          <w:rPr>
            <w:rFonts w:ascii="仿宋" w:eastAsia="仿宋" w:hAnsi="仿宋" w:cs="仿宋" w:hint="eastAsia"/>
            <w:lang w:eastAsia="zh-CN"/>
          </w:rPr>
          <w:t>(五)、废弃物处理</w:t>
        </w:r>
        <w:r>
          <w:tab/>
        </w:r>
        <w:r>
          <w:fldChar w:fldCharType="begin"/>
        </w:r>
        <w:r>
          <w:instrText xml:space="preserve"> PAGEREF _Toc19981 \h </w:instrText>
        </w:r>
        <w:r>
          <w:fldChar w:fldCharType="separate"/>
        </w:r>
        <w:r>
          <w:t>31</w:t>
        </w:r>
        <w:r>
          <w:fldChar w:fldCharType="end"/>
        </w:r>
      </w:hyperlink>
    </w:p>
    <w:p>
      <w:pPr>
        <w:pStyle w:val="TOC2"/>
        <w:tabs>
          <w:tab w:val="right" w:leader="dot" w:pos="8306"/>
        </w:tabs>
      </w:pPr>
      <w:hyperlink w:anchor="_Toc18019" w:history="1">
        <w:r>
          <w:rPr>
            <w:rFonts w:ascii="仿宋" w:eastAsia="仿宋" w:hAnsi="仿宋" w:cs="仿宋" w:hint="eastAsia"/>
            <w:lang w:eastAsia="zh-CN"/>
          </w:rPr>
          <w:t>(六)、特殊环境影响分析</w:t>
        </w:r>
        <w:r>
          <w:tab/>
        </w:r>
        <w:r>
          <w:fldChar w:fldCharType="begin"/>
        </w:r>
        <w:r>
          <w:instrText xml:space="preserve"> PAGEREF _Toc18019 \h </w:instrText>
        </w:r>
        <w:r>
          <w:fldChar w:fldCharType="separate"/>
        </w:r>
        <w:r>
          <w:t>33</w:t>
        </w:r>
        <w:r>
          <w:fldChar w:fldCharType="end"/>
        </w:r>
      </w:hyperlink>
    </w:p>
    <w:p>
      <w:pPr>
        <w:pStyle w:val="TOC2"/>
        <w:tabs>
          <w:tab w:val="right" w:leader="dot" w:pos="8306"/>
        </w:tabs>
      </w:pPr>
      <w:hyperlink w:anchor="_Toc9693" w:history="1">
        <w:r>
          <w:rPr>
            <w:rFonts w:ascii="仿宋" w:eastAsia="仿宋" w:hAnsi="仿宋" w:cs="仿宋" w:hint="eastAsia"/>
            <w:lang w:eastAsia="zh-CN"/>
          </w:rPr>
          <w:t>(七)、清洁生产</w:t>
        </w:r>
        <w:r>
          <w:tab/>
        </w:r>
        <w:r>
          <w:fldChar w:fldCharType="begin"/>
        </w:r>
        <w:r>
          <w:instrText xml:space="preserve"> PAGEREF _Toc9693 \h </w:instrText>
        </w:r>
        <w:r>
          <w:fldChar w:fldCharType="separate"/>
        </w:r>
        <w:r>
          <w:t>34</w:t>
        </w:r>
        <w:r>
          <w:fldChar w:fldCharType="end"/>
        </w:r>
      </w:hyperlink>
    </w:p>
    <w:p>
      <w:pPr>
        <w:pStyle w:val="TOC2"/>
        <w:tabs>
          <w:tab w:val="right" w:leader="dot" w:pos="8306"/>
        </w:tabs>
      </w:pPr>
      <w:hyperlink w:anchor="_Toc27053" w:history="1">
        <w:r>
          <w:rPr>
            <w:rFonts w:ascii="仿宋" w:eastAsia="仿宋" w:hAnsi="仿宋" w:cs="仿宋" w:hint="eastAsia"/>
            <w:lang w:eastAsia="zh-CN"/>
          </w:rPr>
          <w:t>(八)、环境保护综合评价</w:t>
        </w:r>
        <w:r>
          <w:tab/>
        </w:r>
        <w:r>
          <w:fldChar w:fldCharType="begin"/>
        </w:r>
        <w:r>
          <w:instrText xml:space="preserve"> PAGEREF _Toc27053 \h </w:instrText>
        </w:r>
        <w:r>
          <w:fldChar w:fldCharType="separate"/>
        </w:r>
        <w:r>
          <w:t>35</w:t>
        </w:r>
        <w:r>
          <w:fldChar w:fldCharType="end"/>
        </w:r>
      </w:hyperlink>
    </w:p>
    <w:p>
      <w:pPr>
        <w:pStyle w:val="TOC1"/>
        <w:tabs>
          <w:tab w:val="right" w:leader="dot" w:pos="8306"/>
        </w:tabs>
      </w:pPr>
      <w:hyperlink w:anchor="_Toc1138" w:history="1">
        <w:r>
          <w:rPr>
            <w:rFonts w:ascii="仿宋" w:eastAsia="仿宋" w:hAnsi="仿宋" w:cs="仿宋" w:hint="eastAsia"/>
            <w:lang w:eastAsia="zh-CN"/>
          </w:rPr>
          <w:t>十、铼项目风险管理</w:t>
        </w:r>
        <w:r>
          <w:tab/>
        </w:r>
        <w:r>
          <w:fldChar w:fldCharType="begin"/>
        </w:r>
        <w:r>
          <w:instrText xml:space="preserve"> PAGEREF _Toc1138 \h </w:instrText>
        </w:r>
        <w:r>
          <w:fldChar w:fldCharType="separate"/>
        </w:r>
        <w:r>
          <w:t>36</w:t>
        </w:r>
        <w:r>
          <w:fldChar w:fldCharType="end"/>
        </w:r>
      </w:hyperlink>
    </w:p>
    <w:p>
      <w:pPr>
        <w:pStyle w:val="TOC2"/>
        <w:tabs>
          <w:tab w:val="right" w:leader="dot" w:pos="8306"/>
        </w:tabs>
      </w:pPr>
      <w:hyperlink w:anchor="_Toc6839" w:history="1">
        <w:r>
          <w:rPr>
            <w:rFonts w:ascii="仿宋" w:eastAsia="仿宋" w:hAnsi="仿宋" w:cs="仿宋" w:hint="eastAsia"/>
            <w:lang w:eastAsia="zh-CN"/>
          </w:rPr>
          <w:t>(一)、风险识别与评估</w:t>
        </w:r>
        <w:r>
          <w:tab/>
        </w:r>
        <w:r>
          <w:fldChar w:fldCharType="begin"/>
        </w:r>
        <w:r>
          <w:instrText xml:space="preserve"> PAGEREF _Toc6839 \h </w:instrText>
        </w:r>
        <w:r>
          <w:fldChar w:fldCharType="separate"/>
        </w:r>
        <w:r>
          <w:t>36</w:t>
        </w:r>
        <w:r>
          <w:fldChar w:fldCharType="end"/>
        </w:r>
      </w:hyperlink>
    </w:p>
    <w:p>
      <w:pPr>
        <w:pStyle w:val="TOC2"/>
        <w:tabs>
          <w:tab w:val="right" w:leader="dot" w:pos="8306"/>
        </w:tabs>
      </w:pPr>
      <w:hyperlink w:anchor="_Toc6304" w:history="1">
        <w:r>
          <w:rPr>
            <w:rFonts w:ascii="仿宋" w:eastAsia="仿宋" w:hAnsi="仿宋" w:cs="仿宋" w:hint="eastAsia"/>
            <w:lang w:eastAsia="zh-CN"/>
          </w:rPr>
          <w:t>(二)、风险应对策略</w:t>
        </w:r>
        <w:r>
          <w:tab/>
        </w:r>
        <w:r>
          <w:fldChar w:fldCharType="begin"/>
        </w:r>
        <w:r>
          <w:instrText xml:space="preserve"> PAGEREF _Toc6304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3" w:history="1">
        <w:r>
          <w:rPr>
            <w:rFonts w:ascii="仿宋" w:eastAsia="仿宋" w:hAnsi="仿宋" w:cs="仿宋" w:hint="eastAsia"/>
            <w:lang w:eastAsia="zh-CN"/>
          </w:rPr>
          <w:t>(三)、风险监控与控制</w:t>
        </w:r>
        <w:r>
          <w:tab/>
        </w:r>
        <w:r>
          <w:fldChar w:fldCharType="begin"/>
        </w:r>
        <w:r>
          <w:instrText xml:space="preserve"> PAGEREF _Toc16233 \h </w:instrText>
        </w:r>
        <w:r>
          <w:fldChar w:fldCharType="separate"/>
        </w:r>
        <w:r>
          <w:t>39</w:t>
        </w:r>
        <w:r>
          <w:fldChar w:fldCharType="end"/>
        </w:r>
      </w:hyperlink>
    </w:p>
    <w:p>
      <w:pPr>
        <w:pStyle w:val="TOC1"/>
        <w:tabs>
          <w:tab w:val="right" w:leader="dot" w:pos="8306"/>
        </w:tabs>
      </w:pPr>
      <w:hyperlink w:anchor="_Toc367" w:history="1">
        <w:r>
          <w:rPr>
            <w:rFonts w:ascii="仿宋" w:eastAsia="仿宋" w:hAnsi="仿宋" w:cs="仿宋" w:hint="eastAsia"/>
            <w:lang w:eastAsia="zh-CN"/>
          </w:rPr>
          <w:t>十一、铼项目财务管理</w:t>
        </w:r>
        <w:r>
          <w:tab/>
        </w:r>
        <w:r>
          <w:fldChar w:fldCharType="begin"/>
        </w:r>
        <w:r>
          <w:instrText xml:space="preserve"> PAGEREF _Toc367 \h </w:instrText>
        </w:r>
        <w:r>
          <w:fldChar w:fldCharType="separate"/>
        </w:r>
        <w:r>
          <w:t>40</w:t>
        </w:r>
        <w:r>
          <w:fldChar w:fldCharType="end"/>
        </w:r>
      </w:hyperlink>
    </w:p>
    <w:p>
      <w:pPr>
        <w:pStyle w:val="TOC2"/>
        <w:tabs>
          <w:tab w:val="right" w:leader="dot" w:pos="8306"/>
        </w:tabs>
      </w:pPr>
      <w:hyperlink w:anchor="_Toc4203" w:history="1">
        <w:r>
          <w:rPr>
            <w:rFonts w:ascii="仿宋" w:eastAsia="仿宋" w:hAnsi="仿宋" w:cs="仿宋" w:hint="eastAsia"/>
            <w:lang w:eastAsia="zh-CN"/>
          </w:rPr>
          <w:t>(一)、资金需求大</w:t>
        </w:r>
        <w:r>
          <w:tab/>
        </w:r>
        <w:r>
          <w:fldChar w:fldCharType="begin"/>
        </w:r>
        <w:r>
          <w:instrText xml:space="preserve"> PAGEREF _Toc4203 \h </w:instrText>
        </w:r>
        <w:r>
          <w:fldChar w:fldCharType="separate"/>
        </w:r>
        <w:r>
          <w:t>40</w:t>
        </w:r>
        <w:r>
          <w:fldChar w:fldCharType="end"/>
        </w:r>
      </w:hyperlink>
    </w:p>
    <w:p>
      <w:pPr>
        <w:pStyle w:val="TOC2"/>
        <w:tabs>
          <w:tab w:val="right" w:leader="dot" w:pos="8306"/>
        </w:tabs>
      </w:pPr>
      <w:hyperlink w:anchor="_Toc15290" w:history="1">
        <w:r>
          <w:rPr>
            <w:rFonts w:ascii="仿宋" w:eastAsia="仿宋" w:hAnsi="仿宋" w:cs="仿宋" w:hint="eastAsia"/>
            <w:lang w:eastAsia="zh-CN"/>
          </w:rPr>
          <w:t>(二)、研发周期长</w:t>
        </w:r>
        <w:r>
          <w:tab/>
        </w:r>
        <w:r>
          <w:fldChar w:fldCharType="begin"/>
        </w:r>
        <w:r>
          <w:instrText xml:space="preserve"> PAGEREF _Toc15290 \h </w:instrText>
        </w:r>
        <w:r>
          <w:fldChar w:fldCharType="separate"/>
        </w:r>
        <w:r>
          <w:t>41</w:t>
        </w:r>
        <w:r>
          <w:fldChar w:fldCharType="end"/>
        </w:r>
      </w:hyperlink>
    </w:p>
    <w:p>
      <w:pPr>
        <w:pStyle w:val="TOC2"/>
        <w:tabs>
          <w:tab w:val="right" w:leader="dot" w:pos="8306"/>
        </w:tabs>
      </w:pPr>
      <w:hyperlink w:anchor="_Toc27318" w:history="1">
        <w:r>
          <w:rPr>
            <w:rFonts w:ascii="仿宋" w:eastAsia="仿宋" w:hAnsi="仿宋" w:cs="仿宋" w:hint="eastAsia"/>
            <w:lang w:eastAsia="zh-CN"/>
          </w:rPr>
          <w:t>(三)、市场风险大</w:t>
        </w:r>
        <w:r>
          <w:tab/>
        </w:r>
        <w:r>
          <w:fldChar w:fldCharType="begin"/>
        </w:r>
        <w:r>
          <w:instrText xml:space="preserve"> PAGEREF _Toc27318 \h </w:instrText>
        </w:r>
        <w:r>
          <w:fldChar w:fldCharType="separate"/>
        </w:r>
        <w:r>
          <w:t>42</w:t>
        </w:r>
        <w:r>
          <w:fldChar w:fldCharType="end"/>
        </w:r>
      </w:hyperlink>
    </w:p>
    <w:p>
      <w:pPr>
        <w:pStyle w:val="TOC2"/>
        <w:tabs>
          <w:tab w:val="right" w:leader="dot" w:pos="8306"/>
        </w:tabs>
      </w:pPr>
      <w:hyperlink w:anchor="_Toc24059" w:history="1">
        <w:r>
          <w:rPr>
            <w:rFonts w:ascii="仿宋" w:eastAsia="仿宋" w:hAnsi="仿宋" w:cs="仿宋" w:hint="eastAsia"/>
            <w:lang w:eastAsia="zh-CN"/>
          </w:rPr>
          <w:t>(四)、利润率高</w:t>
        </w:r>
        <w:r>
          <w:tab/>
        </w:r>
        <w:r>
          <w:fldChar w:fldCharType="begin"/>
        </w:r>
        <w:r>
          <w:instrText xml:space="preserve"> PAGEREF _Toc24059 \h </w:instrText>
        </w:r>
        <w:r>
          <w:fldChar w:fldCharType="separate"/>
        </w:r>
        <w:r>
          <w:t>44</w:t>
        </w:r>
        <w:r>
          <w:fldChar w:fldCharType="end"/>
        </w:r>
      </w:hyperlink>
    </w:p>
    <w:p>
      <w:pPr>
        <w:pStyle w:val="TOC1"/>
        <w:tabs>
          <w:tab w:val="right" w:leader="dot" w:pos="8306"/>
        </w:tabs>
      </w:pPr>
      <w:hyperlink w:anchor="_Toc2740" w:history="1">
        <w:r>
          <w:rPr>
            <w:rFonts w:ascii="仿宋" w:eastAsia="仿宋" w:hAnsi="仿宋" w:cs="仿宋" w:hint="eastAsia"/>
            <w:lang w:eastAsia="zh-CN"/>
          </w:rPr>
          <w:t>十二、生产安全保护</w:t>
        </w:r>
        <w:r>
          <w:tab/>
        </w:r>
        <w:r>
          <w:fldChar w:fldCharType="begin"/>
        </w:r>
        <w:r>
          <w:instrText xml:space="preserve"> PAGEREF _Toc2740 \h </w:instrText>
        </w:r>
        <w:r>
          <w:fldChar w:fldCharType="separate"/>
        </w:r>
        <w:r>
          <w:t>46</w:t>
        </w:r>
        <w:r>
          <w:fldChar w:fldCharType="end"/>
        </w:r>
      </w:hyperlink>
    </w:p>
    <w:p>
      <w:pPr>
        <w:pStyle w:val="TOC2"/>
        <w:tabs>
          <w:tab w:val="right" w:leader="dot" w:pos="8306"/>
        </w:tabs>
      </w:pPr>
      <w:hyperlink w:anchor="_Toc7009" w:history="1">
        <w:r>
          <w:rPr>
            <w:rFonts w:ascii="仿宋" w:eastAsia="仿宋" w:hAnsi="仿宋" w:cs="仿宋" w:hint="eastAsia"/>
            <w:lang w:eastAsia="zh-CN"/>
          </w:rPr>
          <w:t>(一)、消防安全</w:t>
        </w:r>
        <w:r>
          <w:tab/>
        </w:r>
        <w:r>
          <w:fldChar w:fldCharType="begin"/>
        </w:r>
        <w:r>
          <w:instrText xml:space="preserve"> PAGEREF _Toc7009 \h </w:instrText>
        </w:r>
        <w:r>
          <w:fldChar w:fldCharType="separate"/>
        </w:r>
        <w:r>
          <w:t>46</w:t>
        </w:r>
        <w:r>
          <w:fldChar w:fldCharType="end"/>
        </w:r>
      </w:hyperlink>
    </w:p>
    <w:p>
      <w:pPr>
        <w:pStyle w:val="TOC2"/>
        <w:tabs>
          <w:tab w:val="right" w:leader="dot" w:pos="8306"/>
        </w:tabs>
      </w:pPr>
      <w:hyperlink w:anchor="_Toc25984" w:history="1">
        <w:r>
          <w:rPr>
            <w:rFonts w:ascii="仿宋" w:eastAsia="仿宋" w:hAnsi="仿宋" w:cs="仿宋" w:hint="eastAsia"/>
            <w:lang w:eastAsia="zh-CN"/>
          </w:rPr>
          <w:t>(二)、防火防爆总图布置措施</w:t>
        </w:r>
        <w:r>
          <w:tab/>
        </w:r>
        <w:r>
          <w:fldChar w:fldCharType="begin"/>
        </w:r>
        <w:r>
          <w:instrText xml:space="preserve"> PAGEREF _Toc25984 \h </w:instrText>
        </w:r>
        <w:r>
          <w:fldChar w:fldCharType="separate"/>
        </w:r>
        <w:r>
          <w:t>48</w:t>
        </w:r>
        <w:r>
          <w:fldChar w:fldCharType="end"/>
        </w:r>
      </w:hyperlink>
    </w:p>
    <w:p>
      <w:pPr>
        <w:pStyle w:val="TOC2"/>
        <w:tabs>
          <w:tab w:val="right" w:leader="dot" w:pos="8306"/>
        </w:tabs>
      </w:pPr>
      <w:hyperlink w:anchor="_Toc4253" w:history="1">
        <w:r>
          <w:rPr>
            <w:rFonts w:ascii="仿宋" w:eastAsia="仿宋" w:hAnsi="仿宋" w:cs="仿宋" w:hint="eastAsia"/>
            <w:lang w:eastAsia="zh-CN"/>
          </w:rPr>
          <w:t>(三)、自然灾害防范措施</w:t>
        </w:r>
        <w:r>
          <w:tab/>
        </w:r>
        <w:r>
          <w:fldChar w:fldCharType="begin"/>
        </w:r>
        <w:r>
          <w:instrText xml:space="preserve"> PAGEREF _Toc4253 \h </w:instrText>
        </w:r>
        <w:r>
          <w:fldChar w:fldCharType="separate"/>
        </w:r>
        <w:r>
          <w:t>49</w:t>
        </w:r>
        <w:r>
          <w:fldChar w:fldCharType="end"/>
        </w:r>
      </w:hyperlink>
    </w:p>
    <w:p>
      <w:pPr>
        <w:pStyle w:val="TOC2"/>
        <w:tabs>
          <w:tab w:val="right" w:leader="dot" w:pos="8306"/>
        </w:tabs>
      </w:pPr>
      <w:hyperlink w:anchor="_Toc14596" w:history="1">
        <w:r>
          <w:rPr>
            <w:rFonts w:ascii="仿宋" w:eastAsia="仿宋" w:hAnsi="仿宋" w:cs="仿宋" w:hint="eastAsia"/>
            <w:lang w:eastAsia="zh-CN"/>
          </w:rPr>
          <w:t>(四)、安全色及安全标志使用要求</w:t>
        </w:r>
        <w:r>
          <w:tab/>
        </w:r>
        <w:r>
          <w:fldChar w:fldCharType="begin"/>
        </w:r>
        <w:r>
          <w:instrText xml:space="preserve"> PAGEREF _Toc14596 \h </w:instrText>
        </w:r>
        <w:r>
          <w:fldChar w:fldCharType="separate"/>
        </w:r>
        <w:r>
          <w:t>50</w:t>
        </w:r>
        <w:r>
          <w:fldChar w:fldCharType="end"/>
        </w:r>
      </w:hyperlink>
    </w:p>
    <w:p>
      <w:pPr>
        <w:pStyle w:val="TOC2"/>
        <w:tabs>
          <w:tab w:val="right" w:leader="dot" w:pos="8306"/>
        </w:tabs>
      </w:pPr>
      <w:hyperlink w:anchor="_Toc12298" w:history="1">
        <w:r>
          <w:rPr>
            <w:rFonts w:ascii="仿宋" w:eastAsia="仿宋" w:hAnsi="仿宋" w:cs="仿宋" w:hint="eastAsia"/>
            <w:lang w:eastAsia="zh-CN"/>
          </w:rPr>
          <w:t>(五)、防尘防毒措施</w:t>
        </w:r>
        <w:r>
          <w:tab/>
        </w:r>
        <w:r>
          <w:fldChar w:fldCharType="begin"/>
        </w:r>
        <w:r>
          <w:instrText xml:space="preserve"> PAGEREF _Toc12298 \h </w:instrText>
        </w:r>
        <w:r>
          <w:fldChar w:fldCharType="separate"/>
        </w:r>
        <w:r>
          <w:t>50</w:t>
        </w:r>
        <w:r>
          <w:fldChar w:fldCharType="end"/>
        </w:r>
      </w:hyperlink>
    </w:p>
    <w:p>
      <w:pPr>
        <w:pStyle w:val="TOC2"/>
        <w:tabs>
          <w:tab w:val="right" w:leader="dot" w:pos="8306"/>
        </w:tabs>
      </w:pPr>
      <w:hyperlink w:anchor="_Toc29176" w:history="1">
        <w:r>
          <w:rPr>
            <w:rFonts w:ascii="仿宋" w:eastAsia="仿宋" w:hAnsi="仿宋" w:cs="仿宋" w:hint="eastAsia"/>
            <w:lang w:eastAsia="zh-CN"/>
          </w:rPr>
          <w:t>(六)、防静电、触电防护及防雷措施</w:t>
        </w:r>
        <w:r>
          <w:tab/>
        </w:r>
        <w:r>
          <w:fldChar w:fldCharType="begin"/>
        </w:r>
        <w:r>
          <w:instrText xml:space="preserve"> PAGEREF _Toc29176 \h </w:instrText>
        </w:r>
        <w:r>
          <w:fldChar w:fldCharType="separate"/>
        </w:r>
        <w:r>
          <w:t>51</w:t>
        </w:r>
        <w:r>
          <w:fldChar w:fldCharType="end"/>
        </w:r>
      </w:hyperlink>
    </w:p>
    <w:p>
      <w:pPr>
        <w:pStyle w:val="TOC2"/>
        <w:tabs>
          <w:tab w:val="right" w:leader="dot" w:pos="8306"/>
        </w:tabs>
      </w:pPr>
      <w:hyperlink w:anchor="_Toc4122" w:history="1">
        <w:r>
          <w:rPr>
            <w:rFonts w:ascii="仿宋" w:eastAsia="仿宋" w:hAnsi="仿宋" w:cs="仿宋" w:hint="eastAsia"/>
            <w:lang w:eastAsia="zh-CN"/>
          </w:rPr>
          <w:t>(七)、机械设备安全保障措施</w:t>
        </w:r>
        <w:r>
          <w:tab/>
        </w:r>
        <w:r>
          <w:fldChar w:fldCharType="begin"/>
        </w:r>
        <w:r>
          <w:instrText xml:space="preserve"> PAGEREF _Toc4122 \h </w:instrText>
        </w:r>
        <w:r>
          <w:fldChar w:fldCharType="separate"/>
        </w:r>
        <w:r>
          <w:t>53</w:t>
        </w:r>
        <w:r>
          <w:fldChar w:fldCharType="end"/>
        </w:r>
      </w:hyperlink>
    </w:p>
    <w:p>
      <w:pPr>
        <w:pStyle w:val="TOC1"/>
        <w:tabs>
          <w:tab w:val="right" w:leader="dot" w:pos="8306"/>
        </w:tabs>
      </w:pPr>
      <w:hyperlink w:anchor="_Toc16163" w:history="1">
        <w:r>
          <w:rPr>
            <w:rFonts w:ascii="仿宋" w:eastAsia="仿宋" w:hAnsi="仿宋" w:cs="仿宋" w:hint="eastAsia"/>
            <w:lang w:eastAsia="zh-CN"/>
          </w:rPr>
          <w:t>十三、供应链管理</w:t>
        </w:r>
        <w:r>
          <w:tab/>
        </w:r>
        <w:r>
          <w:fldChar w:fldCharType="begin"/>
        </w:r>
        <w:r>
          <w:instrText xml:space="preserve"> PAGEREF _Toc16163 \h </w:instrText>
        </w:r>
        <w:r>
          <w:fldChar w:fldCharType="separate"/>
        </w:r>
        <w:r>
          <w:t>54</w:t>
        </w:r>
        <w:r>
          <w:fldChar w:fldCharType="end"/>
        </w:r>
      </w:hyperlink>
    </w:p>
    <w:p>
      <w:pPr>
        <w:pStyle w:val="TOC2"/>
        <w:tabs>
          <w:tab w:val="right" w:leader="dot" w:pos="8306"/>
        </w:tabs>
      </w:pPr>
      <w:hyperlink w:anchor="_Toc13871" w:history="1">
        <w:r>
          <w:rPr>
            <w:rFonts w:ascii="仿宋" w:eastAsia="仿宋" w:hAnsi="仿宋" w:cs="仿宋" w:hint="eastAsia"/>
            <w:lang w:eastAsia="zh-CN"/>
          </w:rPr>
          <w:t>(一)、供应链战略规划</w:t>
        </w:r>
        <w:r>
          <w:tab/>
        </w:r>
        <w:r>
          <w:fldChar w:fldCharType="begin"/>
        </w:r>
        <w:r>
          <w:instrText xml:space="preserve"> PAGEREF _Toc13871 \h </w:instrText>
        </w:r>
        <w:r>
          <w:fldChar w:fldCharType="separate"/>
        </w:r>
        <w:r>
          <w:t>54</w:t>
        </w:r>
        <w:r>
          <w:fldChar w:fldCharType="end"/>
        </w:r>
      </w:hyperlink>
    </w:p>
    <w:p>
      <w:pPr>
        <w:pStyle w:val="TOC2"/>
        <w:tabs>
          <w:tab w:val="right" w:leader="dot" w:pos="8306"/>
        </w:tabs>
      </w:pPr>
      <w:hyperlink w:anchor="_Toc9026" w:history="1">
        <w:r>
          <w:rPr>
            <w:rFonts w:ascii="仿宋" w:eastAsia="仿宋" w:hAnsi="仿宋" w:cs="仿宋" w:hint="eastAsia"/>
            <w:lang w:eastAsia="zh-CN"/>
          </w:rPr>
          <w:t>(二)、供应商选择与合作</w:t>
        </w:r>
        <w:r>
          <w:tab/>
        </w:r>
        <w:r>
          <w:fldChar w:fldCharType="begin"/>
        </w:r>
        <w:r>
          <w:instrText xml:space="preserve"> PAGEREF _Toc9026 \h </w:instrText>
        </w:r>
        <w:r>
          <w:fldChar w:fldCharType="separate"/>
        </w:r>
        <w:r>
          <w:t>56</w:t>
        </w:r>
        <w:r>
          <w:fldChar w:fldCharType="end"/>
        </w:r>
      </w:hyperlink>
    </w:p>
    <w:p>
      <w:pPr>
        <w:pStyle w:val="TOC2"/>
        <w:tabs>
          <w:tab w:val="right" w:leader="dot" w:pos="8306"/>
        </w:tabs>
      </w:pPr>
      <w:hyperlink w:anchor="_Toc2384" w:history="1">
        <w:r>
          <w:rPr>
            <w:rFonts w:ascii="仿宋" w:eastAsia="仿宋" w:hAnsi="仿宋" w:cs="仿宋" w:hint="eastAsia"/>
            <w:lang w:eastAsia="zh-CN"/>
          </w:rPr>
          <w:t>(三)、物流与库存管理</w:t>
        </w:r>
        <w:r>
          <w:tab/>
        </w:r>
        <w:r>
          <w:fldChar w:fldCharType="begin"/>
        </w:r>
        <w:r>
          <w:instrText xml:space="preserve"> PAGEREF _Toc2384 \h </w:instrText>
        </w:r>
        <w:r>
          <w:fldChar w:fldCharType="separate"/>
        </w:r>
        <w:r>
          <w:t>57</w:t>
        </w:r>
        <w:r>
          <w:fldChar w:fldCharType="end"/>
        </w:r>
      </w:hyperlink>
    </w:p>
    <w:p>
      <w:pPr>
        <w:pStyle w:val="TOC1"/>
        <w:tabs>
          <w:tab w:val="right" w:leader="dot" w:pos="8306"/>
        </w:tabs>
      </w:pPr>
      <w:hyperlink w:anchor="_Toc9089" w:history="1">
        <w:r>
          <w:rPr>
            <w:rFonts w:ascii="仿宋" w:eastAsia="仿宋" w:hAnsi="仿宋" w:cs="仿宋" w:hint="eastAsia"/>
            <w:lang w:eastAsia="zh-CN"/>
          </w:rPr>
          <w:t>十四、利益相关者分析与沟通计划</w:t>
        </w:r>
        <w:r>
          <w:tab/>
        </w:r>
        <w:r>
          <w:fldChar w:fldCharType="begin"/>
        </w:r>
        <w:r>
          <w:instrText xml:space="preserve"> PAGEREF _Toc9089 \h </w:instrText>
        </w:r>
        <w:r>
          <w:fldChar w:fldCharType="separate"/>
        </w:r>
        <w:r>
          <w:t>58</w:t>
        </w:r>
        <w:r>
          <w:fldChar w:fldCharType="end"/>
        </w:r>
      </w:hyperlink>
    </w:p>
    <w:p>
      <w:pPr>
        <w:pStyle w:val="TOC2"/>
        <w:tabs>
          <w:tab w:val="right" w:leader="dot" w:pos="8306"/>
        </w:tabs>
      </w:pPr>
      <w:hyperlink w:anchor="_Toc13136" w:history="1">
        <w:r>
          <w:rPr>
            <w:rFonts w:ascii="仿宋" w:eastAsia="仿宋" w:hAnsi="仿宋" w:cs="仿宋" w:hint="eastAsia"/>
            <w:lang w:eastAsia="zh-CN"/>
          </w:rPr>
          <w:t>(一)、利益相关者分析</w:t>
        </w:r>
        <w:r>
          <w:tab/>
        </w:r>
        <w:r>
          <w:fldChar w:fldCharType="begin"/>
        </w:r>
        <w:r>
          <w:instrText xml:space="preserve"> PAGEREF _Toc13136 \h </w:instrText>
        </w:r>
        <w:r>
          <w:fldChar w:fldCharType="separate"/>
        </w:r>
        <w:r>
          <w:t>58</w:t>
        </w:r>
        <w:r>
          <w:fldChar w:fldCharType="end"/>
        </w:r>
      </w:hyperlink>
    </w:p>
    <w:p>
      <w:pPr>
        <w:pStyle w:val="TOC2"/>
        <w:tabs>
          <w:tab w:val="right" w:leader="dot" w:pos="8306"/>
        </w:tabs>
      </w:pPr>
      <w:hyperlink w:anchor="_Toc24174" w:history="1">
        <w:r>
          <w:rPr>
            <w:rFonts w:ascii="仿宋" w:eastAsia="仿宋" w:hAnsi="仿宋" w:cs="仿宋" w:hint="eastAsia"/>
            <w:lang w:eastAsia="zh-CN"/>
          </w:rPr>
          <w:t>(二)、沟通计划</w:t>
        </w:r>
        <w:r>
          <w:tab/>
        </w:r>
        <w:r>
          <w:fldChar w:fldCharType="begin"/>
        </w:r>
        <w:r>
          <w:instrText xml:space="preserve"> PAGEREF _Toc24174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210"/>
      <w:r>
        <w:rPr>
          <w:rFonts w:ascii="仿宋" w:eastAsia="仿宋" w:hAnsi="仿宋" w:cs="仿宋" w:hint="eastAsia"/>
          <w:lang w:eastAsia="zh-CN"/>
        </w:rPr>
        <w:t>(一)、铼行业分析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铼行业一直以来都是市场的关注焦点。行业内的发展趋势、竞争态势以及潜在机会都对铼项目的推进产生深远的影响。通过深入研究行业的整体概貌，我们将更好地理解行业的核心特征，为铼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铼行业，技术一直是推动创新和发展的关键因素。我们将对当前技术趋势进行详尽分析，包括但不限于人工智能、大数据应用、先进制造技术等。这有助于铼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铼项目成功的基础。我们将对主要竞争对手进行深入研究，包括其市场份额、产品特点、市场定位等。通过全面了解竞争对手的优势和劣势，铼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068"/>
      <w:r>
        <w:rPr>
          <w:rFonts w:ascii="仿宋" w:eastAsia="仿宋" w:hAnsi="仿宋" w:cs="仿宋" w:hint="eastAsia"/>
          <w:sz w:val="28"/>
          <w:lang w:eastAsia="zh-CN"/>
        </w:rPr>
        <w:t>(二)、铼市场分析预测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通过对市场规模的深入调研，我们将预测铼市场未来的增长趋势。这包括市场的整体规模、各细分领域的发展趋势等。铼项目可以根据市场的扩张速度和潜在机会，制定更符合市场需求的发展策略。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了解消费者的需求是市场分析的核心。我们将通过调查研究，深入挖掘目标消费者的需求特点、购买习惯以及对产品和服务的期望。这有助于铼项目更好地定位目标市场，提供更符合消费者期待的解决方案。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铼项目实施过程中需要充分考虑的因素。我们将对市场风险进行全面评估，包括但不限于政策法规风险、市场竞争风险、技术变革风险等。通过对潜在风险的深入分析，铼项目可以制定相应的风险缓解策略，降低不确定性对铼项目的影响。</w:t>
      </w:r>
    </w:p>
    <w:p>
      <w:pPr>
        <w:pStyle w:val="Heading1"/>
        <w:ind w:firstLine="560" w:firstLineChars="200"/>
        <w:rPr>
          <w:rFonts w:ascii="仿宋" w:eastAsia="仿宋" w:hAnsi="仿宋" w:cs="仿宋" w:hint="eastAsia"/>
          <w:sz w:val="28"/>
          <w:lang w:eastAsia="zh-CN"/>
        </w:rPr>
      </w:pPr>
      <w:bookmarkStart w:id="5" w:name="_Toc578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9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铼项目的主要产品是XXXX，预计年产值为XXX万元。这一产品在市场中占据着重要的地位，其广泛的应用范围使得该铼项目的市场前景非常广阔。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铼项目的xxx产品作为重要的原材料之一，将在多个领域发挥关键作用。其在建筑、交通、能源等方面的广泛应用将为整个产业链提供强大的支持，形成产业协同效应。铼项目的年产值XXX万XXX万XXX万万元不仅反映了其在市场上的巨大潜力，更预示着它对国民经济的积极贡献。这种关联度高、涉及面广的产业关系，使得该铼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8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铼项目总征地面积为XXXX平方米，相当于约XX.XX亩，其中净用地面积为XXXX平方米，红线范围内相当于约XX.XX亩。这一用地规模充分考虑了铼项目的建设需求，保障了铼项目在合适的空间内得以充分发展。铼项目规划的总建筑面积为XXXX平方米，其中主体工程建设占XXXX平方米，计容建筑面积达XXXX平方米。预计建筑工程的投资将达到XXXX万元，为铼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计划购置的设备共计XXXX台（套），设备购置费用为XXXX万元。这一设备购置计划充分考虑到铼项目的生产需求和技术要求，确保了铼项目在生产运营中具备先进的技术装备和高效的生产能力。设备的合理配置将为铼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计划总投资为XXXX万元，预计年实现营业收入为XXXX万元。这一产能规模的设定旨在确保铼项目能够在投资与回报之间取得平衡，实现长期可持续的发展。铼项目的总投资充分考虑到各个方面的需求，包括用地建设、设备购置等多个环节，以确保铼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30"/>
      <w:r>
        <w:rPr>
          <w:rFonts w:ascii="仿宋" w:eastAsia="仿宋" w:hAnsi="仿宋" w:cs="仿宋" w:hint="eastAsia"/>
          <w:sz w:val="28"/>
          <w:lang w:eastAsia="zh-CN"/>
        </w:rPr>
        <w:t>三、铼项目文档管理</w:t>
      </w:r>
      <w:bookmarkEnd w:id="8"/>
    </w:p>
    <w:p>
      <w:pPr>
        <w:pStyle w:val="Heading2"/>
        <w:rPr>
          <w:rFonts w:ascii="仿宋" w:eastAsia="仿宋" w:hAnsi="仿宋" w:cs="仿宋" w:hint="eastAsia"/>
          <w:lang w:eastAsia="zh-CN"/>
        </w:rPr>
      </w:pPr>
      <w:bookmarkStart w:id="9" w:name="_Toc3003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铼项目高度重视文档的质量和准确性，以支持铼项目的各项活动和决策。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文档的编制始于铼项目计划的初期，我们制定了详细的文档编制计划，明确了每个文档的内容、格式和编写责任人。在铼项目启动阶段，我们首先编制了铼项目章程，明确定义了铼项目的目标、范围、风险等关键要素。随后，铼项目团队根据计划陆续编制了需求文档、设计文档、测试文档等各类文档，确保铼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铼项目管理中的重要环节，旨在确保铼项目文档符合质量标准和铼项目需求。在铼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除了内部审查，我们还进行了外部审查，邀请铼项目相关利益方和专业领域的专家对文档进行独立审查。这有助于获取更全面、客观的反馈，确保铼项目文档不仅符合内部标准，也满足外部需求。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铼项目在文档编制与审查方面建立了严格的管理机制，通过规范的流程和多维度的审查，确保铼项目文档的质量、准确性和可靠性，为铼项目的顺利推进提供了有力支持。</w:t>
      </w:r>
    </w:p>
    <w:p>
      <w:pPr>
        <w:pStyle w:val="Heading2"/>
        <w:ind w:firstLine="560" w:firstLineChars="200"/>
        <w:rPr>
          <w:rFonts w:ascii="仿宋" w:eastAsia="仿宋" w:hAnsi="仿宋" w:cs="仿宋" w:hint="eastAsia"/>
          <w:sz w:val="28"/>
          <w:lang w:eastAsia="zh-CN"/>
        </w:rPr>
      </w:pPr>
      <w:bookmarkStart w:id="10" w:name="_Toc1336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在铼项目中，我们致力于优化文档发布与分发过程，以确保信息的高效传递和团队间协作的顺畅进行。以下是我们采取的关键优化策略：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我们通过多渠道发布文档，包括电子邮件、铼项目管理平台、内部网站等，以满足不同团队成员的偏好和需求。多渠道发布确保了信息的全面覆盖。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我们采用了精细的权限控制，确保只有授权人员可以访问敏感信息。这种安全措施保护了铼项目文档的机密性，防止了未经授权的信息泄露。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76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文档存档与归档是铼项目生命周期中一个至关重要的环节，直接关系到铼项目信息的长期保存和历史记录的完整性。在铼项目中，我们实施了一系列有效的文档存档与归档管理策略：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50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131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的技术管理特点体现在其创新导向。通过引入最先进的技术趋势和解决方案，铼项目致力于提升科技含量、提高质量和效率水平。这意味着我们将采用最新的工具和方法，确保铼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铼项目技术管理的显著特征。通过整合不同领域的技术资源，我们实现了跨学科的协同工作。这有助于优化技术架构，提高整体效能。此外，整合性策略还促进了不同技术团队之间的紧密沟通和高效合作，确保铼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铼项目所采用的技术。通过不断优化技术方案，铼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铼项目团队将在铼项目初期识别可能的技术风险，并采取相应的预防和应对措施。通过建立健全的风险评估机制，铼项目能够在实施过程中及时发现并解决潜在的技术问题，保障铼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通过这些独特的技术管理特点，我们确信在铼项目中，技术将成为铼项目成功的有力支持。这一深度剖析揭示了技术管理在铼项目实施中的关键作用，为铼项目的技术基础奠定了坚实的基础。</w:t>
      </w:r>
    </w:p>
    <w:p>
      <w:pPr>
        <w:pStyle w:val="Heading2"/>
        <w:ind w:firstLine="560" w:firstLineChars="200"/>
        <w:rPr>
          <w:rFonts w:ascii="仿宋" w:eastAsia="仿宋" w:hAnsi="仿宋" w:cs="仿宋" w:hint="eastAsia"/>
          <w:sz w:val="28"/>
          <w:lang w:eastAsia="zh-CN"/>
        </w:rPr>
      </w:pPr>
      <w:bookmarkStart w:id="14" w:name="_Toc9035"/>
      <w:r>
        <w:rPr>
          <w:rFonts w:ascii="仿宋" w:eastAsia="仿宋" w:hAnsi="仿宋" w:cs="仿宋" w:hint="eastAsia"/>
          <w:sz w:val="28"/>
          <w:lang w:eastAsia="zh-CN"/>
        </w:rPr>
        <w:t>(二)、铼项目工艺技术设计方案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铼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铼项目将严格按照相关行业规范要求进行组织。通过有效控制产品质量，铼项目将致力于为顾客提供优质的铼项目产品和良好的服务。这体现了铼项目对于生产活动合规性和质量标准的高度重视，为铼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铼项目注重生态效益和清洁生产原则。铼项目建设将紧密结合地方特色经济发展，与社会经济发展规划和区域环境保护规划方案相协调一致。通过与当地区域自然生态系统的结合，铼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铼项目产品具有多样化的客户需求和个性化的特点。因此，铼项目产品规格品种多样，且单批生产数量较小。为满足这一特点，铼项目承办单位将建设先进的柔性制造生产线。通过广泛应用柔性制造技术，铼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总体而言，铼项目采用的技术具有较高的技术含量和自动化水平，处于国内先进水平。这一技术选用不仅体现了对生产效率、质量和环境友好性的高标准要求，同时为铼项目的可持续发展奠定了坚实的基础。</w:t>
      </w:r>
    </w:p>
    <w:p>
      <w:pPr>
        <w:pStyle w:val="Heading2"/>
        <w:ind w:firstLine="560" w:firstLineChars="200"/>
        <w:rPr>
          <w:rFonts w:ascii="仿宋" w:eastAsia="仿宋" w:hAnsi="仿宋" w:cs="仿宋" w:hint="eastAsia"/>
          <w:sz w:val="28"/>
          <w:lang w:eastAsia="zh-CN"/>
        </w:rPr>
      </w:pPr>
      <w:bookmarkStart w:id="15" w:name="_Toc2567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为确保铼项目的高效生产和技术实施，我们制定了一套精心设计的设备选型方案，以满足铼项目生产、质量和环保的要求。该方案的主要特点如下：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铼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针对铼项目产品的多样性和小批量生产的特点，我们将建设柔性制造生产线。通过在设备选型中考虑柔性制造技术，可以灵活应对不同产品规格和生产需求，实现生产线的高度灵活性和适应性。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2166"/>
      <w:r>
        <w:rPr>
          <w:rFonts w:ascii="仿宋" w:eastAsia="仿宋" w:hAnsi="仿宋" w:cs="仿宋" w:hint="eastAsia"/>
          <w:sz w:val="28"/>
          <w:lang w:eastAsia="zh-CN"/>
        </w:rPr>
        <w:t>五、铼项目建设单位说明</w:t>
      </w:r>
      <w:bookmarkEnd w:id="16"/>
    </w:p>
    <w:p>
      <w:pPr>
        <w:pStyle w:val="Heading2"/>
        <w:rPr>
          <w:rFonts w:ascii="仿宋" w:eastAsia="仿宋" w:hAnsi="仿宋" w:cs="仿宋" w:hint="eastAsia"/>
          <w:lang w:eastAsia="zh-CN"/>
        </w:rPr>
      </w:pPr>
      <w:bookmarkStart w:id="17" w:name="_Toc28421"/>
      <w:r>
        <w:rPr>
          <w:rFonts w:ascii="仿宋" w:eastAsia="仿宋" w:hAnsi="仿宋" w:cs="仿宋" w:hint="eastAsia"/>
          <w:lang w:eastAsia="zh-CN"/>
        </w:rPr>
        <w:t>(一)、铼项目承办单位基本情况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104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铼项目承办单位的XXXX，我们着眼于实现可持续的经济效益。通过技术创新和解决方案的提供，公司预计在铼项目执行期间将获得可观的收入增长。这一收入来源主要包括铼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同时，我们注重成本控制和效率提升，以确保铼项目的可持续盈利。透过精细的管理和资源优化，公司期望实现铼项目利润最大化。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铼项目实施进行全面的投资评估，包括铼项目启动阶段的资金投入和后续运营成本。通过对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为确保公司在铼项目实施过程中具备足够的资金流动性，公司将进行详尽的现金流分析。这包括资金需求的合理预测、铼项目周期内的资金峰谷分析以及灵活的财务管理策略，以应对各种潜在的经济变动。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1245"/>
      <w:r>
        <w:rPr>
          <w:rFonts w:ascii="仿宋" w:eastAsia="仿宋" w:hAnsi="仿宋" w:cs="仿宋" w:hint="eastAsia"/>
          <w:sz w:val="28"/>
          <w:lang w:eastAsia="zh-CN"/>
        </w:rPr>
        <w:t>六、铼项目绩效评估</w:t>
      </w:r>
      <w:bookmarkEnd w:id="19"/>
    </w:p>
    <w:p>
      <w:pPr>
        <w:pStyle w:val="Heading2"/>
        <w:rPr>
          <w:rFonts w:ascii="仿宋" w:eastAsia="仿宋" w:hAnsi="仿宋" w:cs="仿宋" w:hint="eastAsia"/>
          <w:lang w:eastAsia="zh-CN"/>
        </w:rPr>
      </w:pPr>
      <w:bookmarkStart w:id="20" w:name="_Toc621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在铼项目中，我们设计了一套全面的绩效评估指标，以确保铼项目的可控和成功交付。这些指标跨足铼项目目标、成本、进度和质量等多个维度，为我们提供了全面洞察铼项目的健康状况。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目标达成率是我们关注的首要指标。我们设定了明确的目标，并通过定期监测和评估，迅速发现并应对潜在的目标偏差。这为铼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成本绩效是另一个核心关注点。通过实际成本与预算成本的对比分析，我们深入了解成本差异的原因，及时调整资源分配，保持铼项目在经济效益方面的合理水平。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铼项目进度作为关键的绩效指标之一，得到了精心的关注。我们制定了详细的铼项目进度计划，并设立了进度符合度指标，确保实际进度与计划进度保持一致。这使我们能够快速发现和解决潜在的进度问题，保持铼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铼项目绩效的不可或缺的一环。我们引入了一系列的质量标准和客户满意度指标，以确保铼项目交付的成果在质量上达到或超越预期水平。通过持续监测这些指标，我们努力提升铼项目整体质量水平，为铼项目的成功交付提供有力保障。通过这些科学且全面的绩效评估，我们能够更好地引导铼项目的持续改进，确保铼项目目标的顺利达成。</w:t>
      </w:r>
    </w:p>
    <w:p>
      <w:pPr>
        <w:pStyle w:val="Heading2"/>
        <w:ind w:firstLine="560" w:firstLineChars="200"/>
        <w:rPr>
          <w:rFonts w:ascii="仿宋" w:eastAsia="仿宋" w:hAnsi="仿宋" w:cs="仿宋" w:hint="eastAsia"/>
          <w:sz w:val="28"/>
          <w:lang w:eastAsia="zh-CN"/>
        </w:rPr>
      </w:pPr>
      <w:bookmarkStart w:id="21" w:name="_Toc7353"/>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绩效评估是铼项目中的关键环节，为确保铼项目达到预期目标，我们采用了多层次、多维度的绩效评估方法。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从定性角度来看，我们注重铼项目的战略目标对齐，确保每个决策和行动都与铼项目整体目标保持一致。团队会定期召开战略对齐会议，审视当前工作与铼项目战略是否保持一致，以及是否需要调整战略方向。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铼项目进度、质量、成本和风险等方面。这些指标通过数据收集和分析，为铼项目管理团队提供了客观的评估依据。例如，我们通过铼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绩效评估不仅仅停留在铼项目内部，还考虑了铼项目对外部环境的影响。我们定期进行干系人满意度调查，以了解各利益相关方对铼项目的期望和满意度，并及时做出调整。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这种多层次、多角度的绩效评估方法，使得我们能够全面了解铼项目的运行状态，及时做出调整，确保铼项目在不断变化的环境中保持稳健前行。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https://d.book118.com/006202034110010101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铼项目规划设计蓝图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48664B"/>
    <w:rsid w:val="114866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0203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2024-03-03T17:42:00Z</dcterms:created>
  <dcterms:modified xsi:type="dcterms:W3CDTF">2024-03-03T17:43:16Z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4F294B636C69482EA3838B9EB748E71A_11</vt:lpwstr>
  </property>
  <property fmtid="{D5CDD505-2E9C-101B-9397-08002B2CF9AE}" pid="3" name="KSOProductBuildVer">
    <vt:lpwstr>2052-12.1.0.16388</vt:lpwstr>
  </property>
</Properties>
</file>