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工程承包项目规划设计方案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7" w:history="1">
        <w:r>
          <w:rPr>
            <w:rFonts w:ascii="仿宋" w:eastAsia="仿宋" w:hAnsi="仿宋" w:cs="仿宋" w:hint="eastAsia"/>
            <w:lang w:eastAsia="zh-CN"/>
          </w:rPr>
          <w:t>序言</w:t>
        </w:r>
        <w:r>
          <w:tab/>
        </w:r>
        <w:r>
          <w:fldChar w:fldCharType="begin"/>
        </w:r>
        <w:r>
          <w:instrText xml:space="preserve"> PAGEREF _Toc23737 \h </w:instrText>
        </w:r>
        <w:r>
          <w:fldChar w:fldCharType="separate"/>
        </w:r>
        <w:r>
          <w:t>3</w:t>
        </w:r>
        <w:r>
          <w:fldChar w:fldCharType="end"/>
        </w:r>
      </w:hyperlink>
    </w:p>
    <w:p>
      <w:pPr>
        <w:pStyle w:val="TOC1"/>
        <w:tabs>
          <w:tab w:val="right" w:leader="dot" w:pos="8306"/>
        </w:tabs>
      </w:pPr>
      <w:hyperlink w:anchor="_Toc15446" w:history="1">
        <w:r>
          <w:rPr>
            <w:rFonts w:ascii="仿宋" w:eastAsia="仿宋" w:hAnsi="仿宋" w:cs="仿宋" w:hint="eastAsia"/>
            <w:lang w:eastAsia="zh-CN"/>
          </w:rPr>
          <w:t>一、工程承包项目危机管理</w:t>
        </w:r>
        <w:r>
          <w:tab/>
        </w:r>
        <w:r>
          <w:fldChar w:fldCharType="begin"/>
        </w:r>
        <w:r>
          <w:instrText xml:space="preserve"> PAGEREF _Toc15446 \h </w:instrText>
        </w:r>
        <w:r>
          <w:fldChar w:fldCharType="separate"/>
        </w:r>
        <w:r>
          <w:t>3</w:t>
        </w:r>
        <w:r>
          <w:fldChar w:fldCharType="end"/>
        </w:r>
      </w:hyperlink>
    </w:p>
    <w:p>
      <w:pPr>
        <w:pStyle w:val="TOC2"/>
        <w:tabs>
          <w:tab w:val="right" w:leader="dot" w:pos="8306"/>
        </w:tabs>
      </w:pPr>
      <w:hyperlink w:anchor="_Toc2469" w:history="1">
        <w:r>
          <w:rPr>
            <w:rFonts w:ascii="仿宋" w:eastAsia="仿宋" w:hAnsi="仿宋" w:cs="仿宋" w:hint="eastAsia"/>
            <w:lang w:eastAsia="zh-CN"/>
          </w:rPr>
          <w:t>(一)、危机预警与识别</w:t>
        </w:r>
        <w:r>
          <w:tab/>
        </w:r>
        <w:r>
          <w:fldChar w:fldCharType="begin"/>
        </w:r>
        <w:r>
          <w:instrText xml:space="preserve"> PAGEREF _Toc2469 \h </w:instrText>
        </w:r>
        <w:r>
          <w:fldChar w:fldCharType="separate"/>
        </w:r>
        <w:r>
          <w:t>3</w:t>
        </w:r>
        <w:r>
          <w:fldChar w:fldCharType="end"/>
        </w:r>
      </w:hyperlink>
    </w:p>
    <w:p>
      <w:pPr>
        <w:pStyle w:val="TOC2"/>
        <w:tabs>
          <w:tab w:val="right" w:leader="dot" w:pos="8306"/>
        </w:tabs>
      </w:pPr>
      <w:hyperlink w:anchor="_Toc27378" w:history="1">
        <w:r>
          <w:rPr>
            <w:rFonts w:ascii="仿宋" w:eastAsia="仿宋" w:hAnsi="仿宋" w:cs="仿宋" w:hint="eastAsia"/>
            <w:lang w:eastAsia="zh-CN"/>
          </w:rPr>
          <w:t>(二)、危机应对与恢复</w:t>
        </w:r>
        <w:r>
          <w:tab/>
        </w:r>
        <w:r>
          <w:fldChar w:fldCharType="begin"/>
        </w:r>
        <w:r>
          <w:instrText xml:space="preserve"> PAGEREF _Toc27378 \h </w:instrText>
        </w:r>
        <w:r>
          <w:fldChar w:fldCharType="separate"/>
        </w:r>
        <w:r>
          <w:t>4</w:t>
        </w:r>
        <w:r>
          <w:fldChar w:fldCharType="end"/>
        </w:r>
      </w:hyperlink>
    </w:p>
    <w:p>
      <w:pPr>
        <w:pStyle w:val="TOC1"/>
        <w:tabs>
          <w:tab w:val="right" w:leader="dot" w:pos="8306"/>
        </w:tabs>
      </w:pPr>
      <w:hyperlink w:anchor="_Toc592" w:history="1">
        <w:r>
          <w:rPr>
            <w:rFonts w:ascii="仿宋" w:eastAsia="仿宋" w:hAnsi="仿宋" w:cs="仿宋" w:hint="eastAsia"/>
            <w:lang w:eastAsia="zh-CN"/>
          </w:rPr>
          <w:t>二、工程承包项目土建工程</w:t>
        </w:r>
        <w:r>
          <w:tab/>
        </w:r>
        <w:r>
          <w:fldChar w:fldCharType="begin"/>
        </w:r>
        <w:r>
          <w:instrText xml:space="preserve"> PAGEREF _Toc592 \h </w:instrText>
        </w:r>
        <w:r>
          <w:fldChar w:fldCharType="separate"/>
        </w:r>
        <w:r>
          <w:t>5</w:t>
        </w:r>
        <w:r>
          <w:fldChar w:fldCharType="end"/>
        </w:r>
      </w:hyperlink>
    </w:p>
    <w:p>
      <w:pPr>
        <w:pStyle w:val="TOC2"/>
        <w:tabs>
          <w:tab w:val="right" w:leader="dot" w:pos="8306"/>
        </w:tabs>
      </w:pPr>
      <w:hyperlink w:anchor="_Toc1431" w:history="1">
        <w:r>
          <w:rPr>
            <w:rFonts w:ascii="仿宋" w:eastAsia="仿宋" w:hAnsi="仿宋" w:cs="仿宋" w:hint="eastAsia"/>
            <w:lang w:eastAsia="zh-CN"/>
          </w:rPr>
          <w:t>(一)、建筑工程设计原则</w:t>
        </w:r>
        <w:r>
          <w:tab/>
        </w:r>
        <w:r>
          <w:fldChar w:fldCharType="begin"/>
        </w:r>
        <w:r>
          <w:instrText xml:space="preserve"> PAGEREF _Toc1431 \h </w:instrText>
        </w:r>
        <w:r>
          <w:fldChar w:fldCharType="separate"/>
        </w:r>
        <w:r>
          <w:t>5</w:t>
        </w:r>
        <w:r>
          <w:fldChar w:fldCharType="end"/>
        </w:r>
      </w:hyperlink>
    </w:p>
    <w:p>
      <w:pPr>
        <w:pStyle w:val="TOC2"/>
        <w:tabs>
          <w:tab w:val="right" w:leader="dot" w:pos="8306"/>
        </w:tabs>
      </w:pPr>
      <w:hyperlink w:anchor="_Toc28174" w:history="1">
        <w:r>
          <w:rPr>
            <w:rFonts w:ascii="仿宋" w:eastAsia="仿宋" w:hAnsi="仿宋" w:cs="仿宋" w:hint="eastAsia"/>
            <w:lang w:eastAsia="zh-CN"/>
          </w:rPr>
          <w:t>(二)、土建工程设计年限及安全等级</w:t>
        </w:r>
        <w:r>
          <w:tab/>
        </w:r>
        <w:r>
          <w:fldChar w:fldCharType="begin"/>
        </w:r>
        <w:r>
          <w:instrText xml:space="preserve"> PAGEREF _Toc28174 \h </w:instrText>
        </w:r>
        <w:r>
          <w:fldChar w:fldCharType="separate"/>
        </w:r>
        <w:r>
          <w:t>6</w:t>
        </w:r>
        <w:r>
          <w:fldChar w:fldCharType="end"/>
        </w:r>
      </w:hyperlink>
    </w:p>
    <w:p>
      <w:pPr>
        <w:pStyle w:val="TOC2"/>
        <w:tabs>
          <w:tab w:val="right" w:leader="dot" w:pos="8306"/>
        </w:tabs>
      </w:pPr>
      <w:hyperlink w:anchor="_Toc12913" w:history="1">
        <w:r>
          <w:rPr>
            <w:rFonts w:ascii="仿宋" w:eastAsia="仿宋" w:hAnsi="仿宋" w:cs="仿宋" w:hint="eastAsia"/>
            <w:lang w:eastAsia="zh-CN"/>
          </w:rPr>
          <w:t>(三)、建筑工程设计总体要求</w:t>
        </w:r>
        <w:r>
          <w:tab/>
        </w:r>
        <w:r>
          <w:fldChar w:fldCharType="begin"/>
        </w:r>
        <w:r>
          <w:instrText xml:space="preserve"> PAGEREF _Toc12913 \h </w:instrText>
        </w:r>
        <w:r>
          <w:fldChar w:fldCharType="separate"/>
        </w:r>
        <w:r>
          <w:t>8</w:t>
        </w:r>
        <w:r>
          <w:fldChar w:fldCharType="end"/>
        </w:r>
      </w:hyperlink>
    </w:p>
    <w:p>
      <w:pPr>
        <w:pStyle w:val="TOC2"/>
        <w:tabs>
          <w:tab w:val="right" w:leader="dot" w:pos="8306"/>
        </w:tabs>
      </w:pPr>
      <w:hyperlink w:anchor="_Toc11745" w:history="1">
        <w:r>
          <w:rPr>
            <w:rFonts w:ascii="仿宋" w:eastAsia="仿宋" w:hAnsi="仿宋" w:cs="仿宋" w:hint="eastAsia"/>
            <w:lang w:eastAsia="zh-CN"/>
          </w:rPr>
          <w:t>(四)、土建工程建设指标</w:t>
        </w:r>
        <w:r>
          <w:tab/>
        </w:r>
        <w:r>
          <w:fldChar w:fldCharType="begin"/>
        </w:r>
        <w:r>
          <w:instrText xml:space="preserve"> PAGEREF _Toc11745 \h </w:instrText>
        </w:r>
        <w:r>
          <w:fldChar w:fldCharType="separate"/>
        </w:r>
        <w:r>
          <w:t>8</w:t>
        </w:r>
        <w:r>
          <w:fldChar w:fldCharType="end"/>
        </w:r>
      </w:hyperlink>
    </w:p>
    <w:p>
      <w:pPr>
        <w:pStyle w:val="TOC1"/>
        <w:tabs>
          <w:tab w:val="right" w:leader="dot" w:pos="8306"/>
        </w:tabs>
      </w:pPr>
      <w:hyperlink w:anchor="_Toc23542" w:history="1">
        <w:r>
          <w:rPr>
            <w:rFonts w:ascii="仿宋" w:eastAsia="仿宋" w:hAnsi="仿宋" w:cs="仿宋" w:hint="eastAsia"/>
            <w:lang w:eastAsia="zh-CN"/>
          </w:rPr>
          <w:t>三、工程承包项目文档管理</w:t>
        </w:r>
        <w:r>
          <w:tab/>
        </w:r>
        <w:r>
          <w:fldChar w:fldCharType="begin"/>
        </w:r>
        <w:r>
          <w:instrText xml:space="preserve"> PAGEREF _Toc23542 \h </w:instrText>
        </w:r>
        <w:r>
          <w:fldChar w:fldCharType="separate"/>
        </w:r>
        <w:r>
          <w:t>9</w:t>
        </w:r>
        <w:r>
          <w:fldChar w:fldCharType="end"/>
        </w:r>
      </w:hyperlink>
    </w:p>
    <w:p>
      <w:pPr>
        <w:pStyle w:val="TOC2"/>
        <w:tabs>
          <w:tab w:val="right" w:leader="dot" w:pos="8306"/>
        </w:tabs>
      </w:pPr>
      <w:hyperlink w:anchor="_Toc16887" w:history="1">
        <w:r>
          <w:rPr>
            <w:rFonts w:ascii="仿宋" w:eastAsia="仿宋" w:hAnsi="仿宋" w:cs="仿宋" w:hint="eastAsia"/>
            <w:lang w:eastAsia="zh-CN"/>
          </w:rPr>
          <w:t>(一)、文档编制与审查</w:t>
        </w:r>
        <w:r>
          <w:tab/>
        </w:r>
        <w:r>
          <w:fldChar w:fldCharType="begin"/>
        </w:r>
        <w:r>
          <w:instrText xml:space="preserve"> PAGEREF _Toc16887 \h </w:instrText>
        </w:r>
        <w:r>
          <w:fldChar w:fldCharType="separate"/>
        </w:r>
        <w:r>
          <w:t>9</w:t>
        </w:r>
        <w:r>
          <w:fldChar w:fldCharType="end"/>
        </w:r>
      </w:hyperlink>
    </w:p>
    <w:p>
      <w:pPr>
        <w:pStyle w:val="TOC2"/>
        <w:tabs>
          <w:tab w:val="right" w:leader="dot" w:pos="8306"/>
        </w:tabs>
      </w:pPr>
      <w:hyperlink w:anchor="_Toc2791" w:history="1">
        <w:r>
          <w:rPr>
            <w:rFonts w:ascii="仿宋" w:eastAsia="仿宋" w:hAnsi="仿宋" w:cs="仿宋" w:hint="eastAsia"/>
            <w:lang w:eastAsia="zh-CN"/>
          </w:rPr>
          <w:t>(二)、文档发布与分发</w:t>
        </w:r>
        <w:r>
          <w:tab/>
        </w:r>
        <w:r>
          <w:fldChar w:fldCharType="begin"/>
        </w:r>
        <w:r>
          <w:instrText xml:space="preserve"> PAGEREF _Toc2791 \h </w:instrText>
        </w:r>
        <w:r>
          <w:fldChar w:fldCharType="separate"/>
        </w:r>
        <w:r>
          <w:t>10</w:t>
        </w:r>
        <w:r>
          <w:fldChar w:fldCharType="end"/>
        </w:r>
      </w:hyperlink>
    </w:p>
    <w:p>
      <w:pPr>
        <w:pStyle w:val="TOC2"/>
        <w:tabs>
          <w:tab w:val="right" w:leader="dot" w:pos="8306"/>
        </w:tabs>
      </w:pPr>
      <w:hyperlink w:anchor="_Toc7215" w:history="1">
        <w:r>
          <w:rPr>
            <w:rFonts w:ascii="仿宋" w:eastAsia="仿宋" w:hAnsi="仿宋" w:cs="仿宋" w:hint="eastAsia"/>
            <w:lang w:eastAsia="zh-CN"/>
          </w:rPr>
          <w:t>(三)、文档存档与归档</w:t>
        </w:r>
        <w:r>
          <w:tab/>
        </w:r>
        <w:r>
          <w:fldChar w:fldCharType="begin"/>
        </w:r>
        <w:r>
          <w:instrText xml:space="preserve"> PAGEREF _Toc7215 \h </w:instrText>
        </w:r>
        <w:r>
          <w:fldChar w:fldCharType="separate"/>
        </w:r>
        <w:r>
          <w:t>11</w:t>
        </w:r>
        <w:r>
          <w:fldChar w:fldCharType="end"/>
        </w:r>
      </w:hyperlink>
    </w:p>
    <w:p>
      <w:pPr>
        <w:pStyle w:val="TOC1"/>
        <w:tabs>
          <w:tab w:val="right" w:leader="dot" w:pos="8306"/>
        </w:tabs>
      </w:pPr>
      <w:hyperlink w:anchor="_Toc19774" w:history="1">
        <w:r>
          <w:rPr>
            <w:rFonts w:ascii="仿宋" w:eastAsia="仿宋" w:hAnsi="仿宋" w:cs="仿宋" w:hint="eastAsia"/>
            <w:lang w:eastAsia="zh-CN"/>
          </w:rPr>
          <w:t>四、工程承包项目建设单位说明</w:t>
        </w:r>
        <w:r>
          <w:tab/>
        </w:r>
        <w:r>
          <w:fldChar w:fldCharType="begin"/>
        </w:r>
        <w:r>
          <w:instrText xml:space="preserve"> PAGEREF _Toc19774 \h </w:instrText>
        </w:r>
        <w:r>
          <w:fldChar w:fldCharType="separate"/>
        </w:r>
        <w:r>
          <w:t>12</w:t>
        </w:r>
        <w:r>
          <w:fldChar w:fldCharType="end"/>
        </w:r>
      </w:hyperlink>
    </w:p>
    <w:p>
      <w:pPr>
        <w:pStyle w:val="TOC2"/>
        <w:tabs>
          <w:tab w:val="right" w:leader="dot" w:pos="8306"/>
        </w:tabs>
      </w:pPr>
      <w:hyperlink w:anchor="_Toc20431" w:history="1">
        <w:r>
          <w:rPr>
            <w:rFonts w:ascii="仿宋" w:eastAsia="仿宋" w:hAnsi="仿宋" w:cs="仿宋" w:hint="eastAsia"/>
            <w:lang w:eastAsia="zh-CN"/>
          </w:rPr>
          <w:t>(一)、工程承包项目承办单位基本情况</w:t>
        </w:r>
        <w:r>
          <w:tab/>
        </w:r>
        <w:r>
          <w:fldChar w:fldCharType="begin"/>
        </w:r>
        <w:r>
          <w:instrText xml:space="preserve"> PAGEREF _Toc20431 \h </w:instrText>
        </w:r>
        <w:r>
          <w:fldChar w:fldCharType="separate"/>
        </w:r>
        <w:r>
          <w:t>12</w:t>
        </w:r>
        <w:r>
          <w:fldChar w:fldCharType="end"/>
        </w:r>
      </w:hyperlink>
    </w:p>
    <w:p>
      <w:pPr>
        <w:pStyle w:val="TOC2"/>
        <w:tabs>
          <w:tab w:val="right" w:leader="dot" w:pos="8306"/>
        </w:tabs>
      </w:pPr>
      <w:hyperlink w:anchor="_Toc31124" w:history="1">
        <w:r>
          <w:rPr>
            <w:rFonts w:ascii="仿宋" w:eastAsia="仿宋" w:hAnsi="仿宋" w:cs="仿宋" w:hint="eastAsia"/>
            <w:lang w:eastAsia="zh-CN"/>
          </w:rPr>
          <w:t>(二)、公司经济效益分析</w:t>
        </w:r>
        <w:r>
          <w:tab/>
        </w:r>
        <w:r>
          <w:fldChar w:fldCharType="begin"/>
        </w:r>
        <w:r>
          <w:instrText xml:space="preserve"> PAGEREF _Toc31124 \h </w:instrText>
        </w:r>
        <w:r>
          <w:fldChar w:fldCharType="separate"/>
        </w:r>
        <w:r>
          <w:t>13</w:t>
        </w:r>
        <w:r>
          <w:fldChar w:fldCharType="end"/>
        </w:r>
      </w:hyperlink>
    </w:p>
    <w:p>
      <w:pPr>
        <w:pStyle w:val="TOC1"/>
        <w:tabs>
          <w:tab w:val="right" w:leader="dot" w:pos="8306"/>
        </w:tabs>
      </w:pPr>
      <w:hyperlink w:anchor="_Toc20424" w:history="1">
        <w:r>
          <w:rPr>
            <w:rFonts w:ascii="仿宋" w:eastAsia="仿宋" w:hAnsi="仿宋" w:cs="仿宋" w:hint="eastAsia"/>
            <w:lang w:eastAsia="zh-CN"/>
          </w:rPr>
          <w:t>五、工程承包项目选址可行性分析</w:t>
        </w:r>
        <w:r>
          <w:tab/>
        </w:r>
        <w:r>
          <w:fldChar w:fldCharType="begin"/>
        </w:r>
        <w:r>
          <w:instrText xml:space="preserve"> PAGEREF _Toc20424 \h </w:instrText>
        </w:r>
        <w:r>
          <w:fldChar w:fldCharType="separate"/>
        </w:r>
        <w:r>
          <w:t>14</w:t>
        </w:r>
        <w:r>
          <w:fldChar w:fldCharType="end"/>
        </w:r>
      </w:hyperlink>
    </w:p>
    <w:p>
      <w:pPr>
        <w:pStyle w:val="TOC2"/>
        <w:tabs>
          <w:tab w:val="right" w:leader="dot" w:pos="8306"/>
        </w:tabs>
      </w:pPr>
      <w:hyperlink w:anchor="_Toc23249" w:history="1">
        <w:r>
          <w:rPr>
            <w:rFonts w:ascii="仿宋" w:eastAsia="仿宋" w:hAnsi="仿宋" w:cs="仿宋" w:hint="eastAsia"/>
            <w:lang w:eastAsia="zh-CN"/>
          </w:rPr>
          <w:t>(一)、工程承包项目选址</w:t>
        </w:r>
        <w:r>
          <w:tab/>
        </w:r>
        <w:r>
          <w:fldChar w:fldCharType="begin"/>
        </w:r>
        <w:r>
          <w:instrText xml:space="preserve"> PAGEREF _Toc23249 \h </w:instrText>
        </w:r>
        <w:r>
          <w:fldChar w:fldCharType="separate"/>
        </w:r>
        <w:r>
          <w:t>14</w:t>
        </w:r>
        <w:r>
          <w:fldChar w:fldCharType="end"/>
        </w:r>
      </w:hyperlink>
    </w:p>
    <w:p>
      <w:pPr>
        <w:pStyle w:val="TOC2"/>
        <w:tabs>
          <w:tab w:val="right" w:leader="dot" w:pos="8306"/>
        </w:tabs>
      </w:pPr>
      <w:hyperlink w:anchor="_Toc14397" w:history="1">
        <w:r>
          <w:rPr>
            <w:rFonts w:ascii="仿宋" w:eastAsia="仿宋" w:hAnsi="仿宋" w:cs="仿宋" w:hint="eastAsia"/>
            <w:lang w:eastAsia="zh-CN"/>
          </w:rPr>
          <w:t>(二)、用地控制指标</w:t>
        </w:r>
        <w:r>
          <w:tab/>
        </w:r>
        <w:r>
          <w:fldChar w:fldCharType="begin"/>
        </w:r>
        <w:r>
          <w:instrText xml:space="preserve"> PAGEREF _Toc14397 \h </w:instrText>
        </w:r>
        <w:r>
          <w:fldChar w:fldCharType="separate"/>
        </w:r>
        <w:r>
          <w:t>14</w:t>
        </w:r>
        <w:r>
          <w:fldChar w:fldCharType="end"/>
        </w:r>
      </w:hyperlink>
    </w:p>
    <w:p>
      <w:pPr>
        <w:pStyle w:val="TOC2"/>
        <w:tabs>
          <w:tab w:val="right" w:leader="dot" w:pos="8306"/>
        </w:tabs>
      </w:pPr>
      <w:hyperlink w:anchor="_Toc28180" w:history="1">
        <w:r>
          <w:rPr>
            <w:rFonts w:ascii="仿宋" w:eastAsia="仿宋" w:hAnsi="仿宋" w:cs="仿宋" w:hint="eastAsia"/>
            <w:lang w:eastAsia="zh-CN"/>
          </w:rPr>
          <w:t>(三)、节约用地措施</w:t>
        </w:r>
        <w:r>
          <w:tab/>
        </w:r>
        <w:r>
          <w:fldChar w:fldCharType="begin"/>
        </w:r>
        <w:r>
          <w:instrText xml:space="preserve"> PAGEREF _Toc28180 \h </w:instrText>
        </w:r>
        <w:r>
          <w:fldChar w:fldCharType="separate"/>
        </w:r>
        <w:r>
          <w:t>16</w:t>
        </w:r>
        <w:r>
          <w:fldChar w:fldCharType="end"/>
        </w:r>
      </w:hyperlink>
    </w:p>
    <w:p>
      <w:pPr>
        <w:pStyle w:val="TOC2"/>
        <w:tabs>
          <w:tab w:val="right" w:leader="dot" w:pos="8306"/>
        </w:tabs>
      </w:pPr>
      <w:hyperlink w:anchor="_Toc17708" w:history="1">
        <w:r>
          <w:rPr>
            <w:rFonts w:ascii="仿宋" w:eastAsia="仿宋" w:hAnsi="仿宋" w:cs="仿宋" w:hint="eastAsia"/>
            <w:lang w:eastAsia="zh-CN"/>
          </w:rPr>
          <w:t>(四)、总图布置方案</w:t>
        </w:r>
        <w:r>
          <w:tab/>
        </w:r>
        <w:r>
          <w:fldChar w:fldCharType="begin"/>
        </w:r>
        <w:r>
          <w:instrText xml:space="preserve"> PAGEREF _Toc17708 \h </w:instrText>
        </w:r>
        <w:r>
          <w:fldChar w:fldCharType="separate"/>
        </w:r>
        <w:r>
          <w:t>17</w:t>
        </w:r>
        <w:r>
          <w:fldChar w:fldCharType="end"/>
        </w:r>
      </w:hyperlink>
    </w:p>
    <w:p>
      <w:pPr>
        <w:pStyle w:val="TOC2"/>
        <w:tabs>
          <w:tab w:val="right" w:leader="dot" w:pos="8306"/>
        </w:tabs>
      </w:pPr>
      <w:hyperlink w:anchor="_Toc27966" w:history="1">
        <w:r>
          <w:rPr>
            <w:rFonts w:ascii="仿宋" w:eastAsia="仿宋" w:hAnsi="仿宋" w:cs="仿宋" w:hint="eastAsia"/>
            <w:lang w:eastAsia="zh-CN"/>
          </w:rPr>
          <w:t>(五)、选址综合评价</w:t>
        </w:r>
        <w:r>
          <w:tab/>
        </w:r>
        <w:r>
          <w:fldChar w:fldCharType="begin"/>
        </w:r>
        <w:r>
          <w:instrText xml:space="preserve"> PAGEREF _Toc27966 \h </w:instrText>
        </w:r>
        <w:r>
          <w:fldChar w:fldCharType="separate"/>
        </w:r>
        <w:r>
          <w:t>18</w:t>
        </w:r>
        <w:r>
          <w:fldChar w:fldCharType="end"/>
        </w:r>
      </w:hyperlink>
    </w:p>
    <w:p>
      <w:pPr>
        <w:pStyle w:val="TOC1"/>
        <w:tabs>
          <w:tab w:val="right" w:leader="dot" w:pos="8306"/>
        </w:tabs>
      </w:pPr>
      <w:hyperlink w:anchor="_Toc26468" w:history="1">
        <w:r>
          <w:rPr>
            <w:rFonts w:ascii="仿宋" w:eastAsia="仿宋" w:hAnsi="仿宋" w:cs="仿宋" w:hint="eastAsia"/>
            <w:lang w:eastAsia="zh-CN"/>
          </w:rPr>
          <w:t>六、产品规划分析</w:t>
        </w:r>
        <w:r>
          <w:tab/>
        </w:r>
        <w:r>
          <w:fldChar w:fldCharType="begin"/>
        </w:r>
        <w:r>
          <w:instrText xml:space="preserve"> PAGEREF _Toc26468 \h </w:instrText>
        </w:r>
        <w:r>
          <w:fldChar w:fldCharType="separate"/>
        </w:r>
        <w:r>
          <w:t>19</w:t>
        </w:r>
        <w:r>
          <w:fldChar w:fldCharType="end"/>
        </w:r>
      </w:hyperlink>
    </w:p>
    <w:p>
      <w:pPr>
        <w:pStyle w:val="TOC2"/>
        <w:tabs>
          <w:tab w:val="right" w:leader="dot" w:pos="8306"/>
        </w:tabs>
      </w:pPr>
      <w:hyperlink w:anchor="_Toc29325" w:history="1">
        <w:r>
          <w:rPr>
            <w:rFonts w:ascii="仿宋" w:eastAsia="仿宋" w:hAnsi="仿宋" w:cs="仿宋" w:hint="eastAsia"/>
            <w:lang w:eastAsia="zh-CN"/>
          </w:rPr>
          <w:t>(一)、产品规划</w:t>
        </w:r>
        <w:r>
          <w:tab/>
        </w:r>
        <w:r>
          <w:fldChar w:fldCharType="begin"/>
        </w:r>
        <w:r>
          <w:instrText xml:space="preserve"> PAGEREF _Toc29325 \h </w:instrText>
        </w:r>
        <w:r>
          <w:fldChar w:fldCharType="separate"/>
        </w:r>
        <w:r>
          <w:t>19</w:t>
        </w:r>
        <w:r>
          <w:fldChar w:fldCharType="end"/>
        </w:r>
      </w:hyperlink>
    </w:p>
    <w:p>
      <w:pPr>
        <w:pStyle w:val="TOC2"/>
        <w:tabs>
          <w:tab w:val="right" w:leader="dot" w:pos="8306"/>
        </w:tabs>
      </w:pPr>
      <w:hyperlink w:anchor="_Toc12849" w:history="1">
        <w:r>
          <w:rPr>
            <w:rFonts w:ascii="仿宋" w:eastAsia="仿宋" w:hAnsi="仿宋" w:cs="仿宋" w:hint="eastAsia"/>
            <w:lang w:eastAsia="zh-CN"/>
          </w:rPr>
          <w:t>(二)、建设规模</w:t>
        </w:r>
        <w:r>
          <w:tab/>
        </w:r>
        <w:r>
          <w:fldChar w:fldCharType="begin"/>
        </w:r>
        <w:r>
          <w:instrText xml:space="preserve"> PAGEREF _Toc12849 \h </w:instrText>
        </w:r>
        <w:r>
          <w:fldChar w:fldCharType="separate"/>
        </w:r>
        <w:r>
          <w:t>20</w:t>
        </w:r>
        <w:r>
          <w:fldChar w:fldCharType="end"/>
        </w:r>
      </w:hyperlink>
    </w:p>
    <w:p>
      <w:pPr>
        <w:pStyle w:val="TOC1"/>
        <w:tabs>
          <w:tab w:val="right" w:leader="dot" w:pos="8306"/>
        </w:tabs>
      </w:pPr>
      <w:hyperlink w:anchor="_Toc9750" w:history="1">
        <w:r>
          <w:rPr>
            <w:rFonts w:ascii="仿宋" w:eastAsia="仿宋" w:hAnsi="仿宋" w:cs="仿宋" w:hint="eastAsia"/>
            <w:lang w:eastAsia="zh-CN"/>
          </w:rPr>
          <w:t>七、工程承包项目计划安排</w:t>
        </w:r>
        <w:r>
          <w:tab/>
        </w:r>
        <w:r>
          <w:fldChar w:fldCharType="begin"/>
        </w:r>
        <w:r>
          <w:instrText xml:space="preserve"> PAGEREF _Toc9750 \h </w:instrText>
        </w:r>
        <w:r>
          <w:fldChar w:fldCharType="separate"/>
        </w:r>
        <w:r>
          <w:t>21</w:t>
        </w:r>
        <w:r>
          <w:fldChar w:fldCharType="end"/>
        </w:r>
      </w:hyperlink>
    </w:p>
    <w:p>
      <w:pPr>
        <w:pStyle w:val="TOC2"/>
        <w:tabs>
          <w:tab w:val="right" w:leader="dot" w:pos="8306"/>
        </w:tabs>
      </w:pPr>
      <w:hyperlink w:anchor="_Toc28518" w:history="1">
        <w:r>
          <w:rPr>
            <w:rFonts w:ascii="仿宋" w:eastAsia="仿宋" w:hAnsi="仿宋" w:cs="仿宋" w:hint="eastAsia"/>
            <w:lang w:eastAsia="zh-CN"/>
          </w:rPr>
          <w:t>(一)、建设周期</w:t>
        </w:r>
        <w:r>
          <w:tab/>
        </w:r>
        <w:r>
          <w:fldChar w:fldCharType="begin"/>
        </w:r>
        <w:r>
          <w:instrText xml:space="preserve"> PAGEREF _Toc28518 \h </w:instrText>
        </w:r>
        <w:r>
          <w:fldChar w:fldCharType="separate"/>
        </w:r>
        <w:r>
          <w:t>21</w:t>
        </w:r>
        <w:r>
          <w:fldChar w:fldCharType="end"/>
        </w:r>
      </w:hyperlink>
    </w:p>
    <w:p>
      <w:pPr>
        <w:pStyle w:val="TOC2"/>
        <w:tabs>
          <w:tab w:val="right" w:leader="dot" w:pos="8306"/>
        </w:tabs>
      </w:pPr>
      <w:hyperlink w:anchor="_Toc11309" w:history="1">
        <w:r>
          <w:rPr>
            <w:rFonts w:ascii="仿宋" w:eastAsia="仿宋" w:hAnsi="仿宋" w:cs="仿宋" w:hint="eastAsia"/>
            <w:lang w:eastAsia="zh-CN"/>
          </w:rPr>
          <w:t>(二)、建设进度</w:t>
        </w:r>
        <w:r>
          <w:tab/>
        </w:r>
        <w:r>
          <w:fldChar w:fldCharType="begin"/>
        </w:r>
        <w:r>
          <w:instrText xml:space="preserve"> PAGEREF _Toc11309 \h </w:instrText>
        </w:r>
        <w:r>
          <w:fldChar w:fldCharType="separate"/>
        </w:r>
        <w:r>
          <w:t>21</w:t>
        </w:r>
        <w:r>
          <w:fldChar w:fldCharType="end"/>
        </w:r>
      </w:hyperlink>
    </w:p>
    <w:p>
      <w:pPr>
        <w:pStyle w:val="TOC2"/>
        <w:tabs>
          <w:tab w:val="right" w:leader="dot" w:pos="8306"/>
        </w:tabs>
      </w:pPr>
      <w:hyperlink w:anchor="_Toc21670" w:history="1">
        <w:r>
          <w:rPr>
            <w:rFonts w:ascii="仿宋" w:eastAsia="仿宋" w:hAnsi="仿宋" w:cs="仿宋" w:hint="eastAsia"/>
            <w:lang w:eastAsia="zh-CN"/>
          </w:rPr>
          <w:t>(三)、进度安排注意事项</w:t>
        </w:r>
        <w:r>
          <w:tab/>
        </w:r>
        <w:r>
          <w:fldChar w:fldCharType="begin"/>
        </w:r>
        <w:r>
          <w:instrText xml:space="preserve"> PAGEREF _Toc21670 \h </w:instrText>
        </w:r>
        <w:r>
          <w:fldChar w:fldCharType="separate"/>
        </w:r>
        <w:r>
          <w:t>22</w:t>
        </w:r>
        <w:r>
          <w:fldChar w:fldCharType="end"/>
        </w:r>
      </w:hyperlink>
    </w:p>
    <w:p>
      <w:pPr>
        <w:pStyle w:val="TOC2"/>
        <w:tabs>
          <w:tab w:val="right" w:leader="dot" w:pos="8306"/>
        </w:tabs>
      </w:pPr>
      <w:hyperlink w:anchor="_Toc1020" w:history="1">
        <w:r>
          <w:rPr>
            <w:rFonts w:ascii="仿宋" w:eastAsia="仿宋" w:hAnsi="仿宋" w:cs="仿宋" w:hint="eastAsia"/>
            <w:lang w:eastAsia="zh-CN"/>
          </w:rPr>
          <w:t>(四)、人力资源配置</w:t>
        </w:r>
        <w:r>
          <w:tab/>
        </w:r>
        <w:r>
          <w:fldChar w:fldCharType="begin"/>
        </w:r>
        <w:r>
          <w:instrText xml:space="preserve"> PAGEREF _Toc1020 \h </w:instrText>
        </w:r>
        <w:r>
          <w:fldChar w:fldCharType="separate"/>
        </w:r>
        <w:r>
          <w:t>24</w:t>
        </w:r>
        <w:r>
          <w:fldChar w:fldCharType="end"/>
        </w:r>
      </w:hyperlink>
    </w:p>
    <w:p>
      <w:pPr>
        <w:pStyle w:val="TOC1"/>
        <w:tabs>
          <w:tab w:val="right" w:leader="dot" w:pos="8306"/>
        </w:tabs>
      </w:pPr>
      <w:hyperlink w:anchor="_Toc27686" w:history="1">
        <w:r>
          <w:rPr>
            <w:rFonts w:ascii="仿宋" w:eastAsia="仿宋" w:hAnsi="仿宋" w:cs="仿宋" w:hint="eastAsia"/>
            <w:lang w:eastAsia="zh-CN"/>
          </w:rPr>
          <w:t>八、工程承包项目经营效益</w:t>
        </w:r>
        <w:r>
          <w:tab/>
        </w:r>
        <w:r>
          <w:fldChar w:fldCharType="begin"/>
        </w:r>
        <w:r>
          <w:instrText xml:space="preserve"> PAGEREF _Toc27686 \h </w:instrText>
        </w:r>
        <w:r>
          <w:fldChar w:fldCharType="separate"/>
        </w:r>
        <w:r>
          <w:t>25</w:t>
        </w:r>
        <w:r>
          <w:fldChar w:fldCharType="end"/>
        </w:r>
      </w:hyperlink>
    </w:p>
    <w:p>
      <w:pPr>
        <w:pStyle w:val="TOC2"/>
        <w:tabs>
          <w:tab w:val="right" w:leader="dot" w:pos="8306"/>
        </w:tabs>
      </w:pPr>
      <w:hyperlink w:anchor="_Toc16340" w:history="1">
        <w:r>
          <w:rPr>
            <w:rFonts w:ascii="仿宋" w:eastAsia="仿宋" w:hAnsi="仿宋" w:cs="仿宋" w:hint="eastAsia"/>
            <w:lang w:eastAsia="zh-CN"/>
          </w:rPr>
          <w:t>(一)、经济评价财务测算</w:t>
        </w:r>
        <w:r>
          <w:tab/>
        </w:r>
        <w:r>
          <w:fldChar w:fldCharType="begin"/>
        </w:r>
        <w:r>
          <w:instrText xml:space="preserve"> PAGEREF _Toc16340 \h </w:instrText>
        </w:r>
        <w:r>
          <w:fldChar w:fldCharType="separate"/>
        </w:r>
        <w:r>
          <w:t>25</w:t>
        </w:r>
        <w:r>
          <w:fldChar w:fldCharType="end"/>
        </w:r>
      </w:hyperlink>
    </w:p>
    <w:p>
      <w:pPr>
        <w:pStyle w:val="TOC2"/>
        <w:tabs>
          <w:tab w:val="right" w:leader="dot" w:pos="8306"/>
        </w:tabs>
      </w:pPr>
      <w:hyperlink w:anchor="_Toc5175" w:history="1">
        <w:r>
          <w:rPr>
            <w:rFonts w:ascii="仿宋" w:eastAsia="仿宋" w:hAnsi="仿宋" w:cs="仿宋" w:hint="eastAsia"/>
            <w:lang w:eastAsia="zh-CN"/>
          </w:rPr>
          <w:t>(二)、工程承包项目盈利能力分析</w:t>
        </w:r>
        <w:r>
          <w:tab/>
        </w:r>
        <w:r>
          <w:fldChar w:fldCharType="begin"/>
        </w:r>
        <w:r>
          <w:instrText xml:space="preserve"> PAGEREF _Toc5175 \h </w:instrText>
        </w:r>
        <w:r>
          <w:fldChar w:fldCharType="separate"/>
        </w:r>
        <w:r>
          <w:t>26</w:t>
        </w:r>
        <w:r>
          <w:fldChar w:fldCharType="end"/>
        </w:r>
      </w:hyperlink>
    </w:p>
    <w:p>
      <w:pPr>
        <w:pStyle w:val="TOC1"/>
        <w:tabs>
          <w:tab w:val="right" w:leader="dot" w:pos="8306"/>
        </w:tabs>
      </w:pPr>
      <w:hyperlink w:anchor="_Toc3324" w:history="1">
        <w:r>
          <w:rPr>
            <w:rFonts w:ascii="仿宋" w:eastAsia="仿宋" w:hAnsi="仿宋" w:cs="仿宋" w:hint="eastAsia"/>
            <w:lang w:eastAsia="zh-CN"/>
          </w:rPr>
          <w:t>九、工程承包项目财务管理</w:t>
        </w:r>
        <w:r>
          <w:tab/>
        </w:r>
        <w:r>
          <w:fldChar w:fldCharType="begin"/>
        </w:r>
        <w:r>
          <w:instrText xml:space="preserve"> PAGEREF _Toc3324 \h </w:instrText>
        </w:r>
        <w:r>
          <w:fldChar w:fldCharType="separate"/>
        </w:r>
        <w:r>
          <w:t>27</w:t>
        </w:r>
        <w:r>
          <w:fldChar w:fldCharType="end"/>
        </w:r>
      </w:hyperlink>
    </w:p>
    <w:p>
      <w:pPr>
        <w:pStyle w:val="TOC2"/>
        <w:tabs>
          <w:tab w:val="right" w:leader="dot" w:pos="8306"/>
        </w:tabs>
      </w:pPr>
      <w:hyperlink w:anchor="_Toc21587" w:history="1">
        <w:r>
          <w:rPr>
            <w:rFonts w:ascii="仿宋" w:eastAsia="仿宋" w:hAnsi="仿宋" w:cs="仿宋" w:hint="eastAsia"/>
            <w:lang w:eastAsia="zh-CN"/>
          </w:rPr>
          <w:t>(一)、资金需求大</w:t>
        </w:r>
        <w:r>
          <w:tab/>
        </w:r>
        <w:r>
          <w:fldChar w:fldCharType="begin"/>
        </w:r>
        <w:r>
          <w:instrText xml:space="preserve"> PAGEREF _Toc21587 \h </w:instrText>
        </w:r>
        <w:r>
          <w:fldChar w:fldCharType="separate"/>
        </w:r>
        <w:r>
          <w:t>27</w:t>
        </w:r>
        <w:r>
          <w:fldChar w:fldCharType="end"/>
        </w:r>
      </w:hyperlink>
    </w:p>
    <w:p>
      <w:pPr>
        <w:pStyle w:val="TOC2"/>
        <w:tabs>
          <w:tab w:val="right" w:leader="dot" w:pos="8306"/>
        </w:tabs>
      </w:pPr>
      <w:hyperlink w:anchor="_Toc28429" w:history="1">
        <w:r>
          <w:rPr>
            <w:rFonts w:ascii="仿宋" w:eastAsia="仿宋" w:hAnsi="仿宋" w:cs="仿宋" w:hint="eastAsia"/>
            <w:lang w:eastAsia="zh-CN"/>
          </w:rPr>
          <w:t>(二)、研发周期长</w:t>
        </w:r>
        <w:r>
          <w:tab/>
        </w:r>
        <w:r>
          <w:fldChar w:fldCharType="begin"/>
        </w:r>
        <w:r>
          <w:instrText xml:space="preserve"> PAGEREF _Toc28429 \h </w:instrText>
        </w:r>
        <w:r>
          <w:fldChar w:fldCharType="separate"/>
        </w:r>
        <w:r>
          <w:t>28</w:t>
        </w:r>
        <w:r>
          <w:fldChar w:fldCharType="end"/>
        </w:r>
      </w:hyperlink>
    </w:p>
    <w:p>
      <w:pPr>
        <w:pStyle w:val="TOC2"/>
        <w:tabs>
          <w:tab w:val="right" w:leader="dot" w:pos="8306"/>
        </w:tabs>
      </w:pPr>
      <w:hyperlink w:anchor="_Toc31632" w:history="1">
        <w:r>
          <w:rPr>
            <w:rFonts w:ascii="仿宋" w:eastAsia="仿宋" w:hAnsi="仿宋" w:cs="仿宋" w:hint="eastAsia"/>
            <w:lang w:eastAsia="zh-CN"/>
          </w:rPr>
          <w:t>(三)、市场风险大</w:t>
        </w:r>
        <w:r>
          <w:tab/>
        </w:r>
        <w:r>
          <w:fldChar w:fldCharType="begin"/>
        </w:r>
        <w:r>
          <w:instrText xml:space="preserve"> PAGEREF _Toc31632 \h </w:instrText>
        </w:r>
        <w:r>
          <w:fldChar w:fldCharType="separate"/>
        </w:r>
        <w:r>
          <w:t>29</w:t>
        </w:r>
        <w:r>
          <w:fldChar w:fldCharType="end"/>
        </w:r>
      </w:hyperlink>
    </w:p>
    <w:p>
      <w:pPr>
        <w:pStyle w:val="TOC2"/>
        <w:tabs>
          <w:tab w:val="right" w:leader="dot" w:pos="8306"/>
        </w:tabs>
      </w:pPr>
      <w:hyperlink w:anchor="_Toc29470" w:history="1">
        <w:r>
          <w:rPr>
            <w:rFonts w:ascii="仿宋" w:eastAsia="仿宋" w:hAnsi="仿宋" w:cs="仿宋" w:hint="eastAsia"/>
            <w:lang w:eastAsia="zh-CN"/>
          </w:rPr>
          <w:t>(四)、利润率高</w:t>
        </w:r>
        <w:r>
          <w:tab/>
        </w:r>
        <w:r>
          <w:fldChar w:fldCharType="begin"/>
        </w:r>
        <w:r>
          <w:instrText xml:space="preserve"> PAGEREF _Toc29470 \h </w:instrText>
        </w:r>
        <w:r>
          <w:fldChar w:fldCharType="separate"/>
        </w:r>
        <w:r>
          <w:t>32</w:t>
        </w:r>
        <w:r>
          <w:fldChar w:fldCharType="end"/>
        </w:r>
      </w:hyperlink>
    </w:p>
    <w:p>
      <w:pPr>
        <w:pStyle w:val="TOC1"/>
        <w:tabs>
          <w:tab w:val="right" w:leader="dot" w:pos="8306"/>
        </w:tabs>
      </w:pPr>
      <w:hyperlink w:anchor="_Toc23458" w:history="1">
        <w:r>
          <w:rPr>
            <w:rFonts w:ascii="仿宋" w:eastAsia="仿宋" w:hAnsi="仿宋" w:cs="仿宋" w:hint="eastAsia"/>
            <w:lang w:eastAsia="zh-CN"/>
          </w:rPr>
          <w:t>十、工程承包项目人力资源管理</w:t>
        </w:r>
        <w:r>
          <w:tab/>
        </w:r>
        <w:r>
          <w:fldChar w:fldCharType="begin"/>
        </w:r>
        <w:r>
          <w:instrText xml:space="preserve"> PAGEREF _Toc23458 \h </w:instrText>
        </w:r>
        <w:r>
          <w:fldChar w:fldCharType="separate"/>
        </w:r>
        <w:r>
          <w:t>34</w:t>
        </w:r>
        <w:r>
          <w:fldChar w:fldCharType="end"/>
        </w:r>
      </w:hyperlink>
    </w:p>
    <w:p>
      <w:pPr>
        <w:pStyle w:val="TOC2"/>
        <w:tabs>
          <w:tab w:val="right" w:leader="dot" w:pos="8306"/>
        </w:tabs>
      </w:pPr>
      <w:hyperlink w:anchor="_Toc323" w:history="1">
        <w:r>
          <w:rPr>
            <w:rFonts w:ascii="仿宋" w:eastAsia="仿宋" w:hAnsi="仿宋" w:cs="仿宋" w:hint="eastAsia"/>
            <w:lang w:eastAsia="zh-CN"/>
          </w:rPr>
          <w:t>(一)、建立健全的预算管理制度</w:t>
        </w:r>
        <w:r>
          <w:tab/>
        </w:r>
        <w:r>
          <w:fldChar w:fldCharType="begin"/>
        </w:r>
        <w:r>
          <w:instrText xml:space="preserve"> PAGEREF _Toc323 \h </w:instrText>
        </w:r>
        <w:r>
          <w:fldChar w:fldCharType="separate"/>
        </w:r>
        <w:r>
          <w:t>34</w:t>
        </w:r>
        <w:r>
          <w:fldChar w:fldCharType="end"/>
        </w:r>
      </w:hyperlink>
    </w:p>
    <w:p>
      <w:pPr>
        <w:pStyle w:val="TOC2"/>
        <w:tabs>
          <w:tab w:val="right" w:leader="dot" w:pos="8306"/>
        </w:tabs>
      </w:pPr>
      <w:hyperlink w:anchor="_Toc19654" w:history="1">
        <w:r>
          <w:rPr>
            <w:rFonts w:ascii="仿宋" w:eastAsia="仿宋" w:hAnsi="仿宋" w:cs="仿宋" w:hint="eastAsia"/>
            <w:lang w:eastAsia="zh-CN"/>
          </w:rPr>
          <w:t>(二)、加强资金流动监控</w:t>
        </w:r>
        <w:r>
          <w:tab/>
        </w:r>
        <w:r>
          <w:fldChar w:fldCharType="begin"/>
        </w:r>
        <w:r>
          <w:instrText xml:space="preserve"> PAGEREF _Toc19654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26" w:history="1">
        <w:r>
          <w:rPr>
            <w:rFonts w:ascii="仿宋" w:eastAsia="仿宋" w:hAnsi="仿宋" w:cs="仿宋" w:hint="eastAsia"/>
            <w:lang w:eastAsia="zh-CN"/>
          </w:rPr>
          <w:t>(三)、制定完善的风险控制机制</w:t>
        </w:r>
        <w:r>
          <w:tab/>
        </w:r>
        <w:r>
          <w:fldChar w:fldCharType="begin"/>
        </w:r>
        <w:r>
          <w:instrText xml:space="preserve"> PAGEREF _Toc26426 \h </w:instrText>
        </w:r>
        <w:r>
          <w:fldChar w:fldCharType="separate"/>
        </w:r>
        <w:r>
          <w:t>37</w:t>
        </w:r>
        <w:r>
          <w:fldChar w:fldCharType="end"/>
        </w:r>
      </w:hyperlink>
    </w:p>
    <w:p>
      <w:pPr>
        <w:pStyle w:val="TOC2"/>
        <w:tabs>
          <w:tab w:val="right" w:leader="dot" w:pos="8306"/>
        </w:tabs>
      </w:pPr>
      <w:hyperlink w:anchor="_Toc19034" w:history="1">
        <w:r>
          <w:rPr>
            <w:rFonts w:ascii="仿宋" w:eastAsia="仿宋" w:hAnsi="仿宋" w:cs="仿宋" w:hint="eastAsia"/>
            <w:lang w:eastAsia="zh-CN"/>
          </w:rPr>
          <w:t>(四)、优化成本管理</w:t>
        </w:r>
        <w:r>
          <w:tab/>
        </w:r>
        <w:r>
          <w:fldChar w:fldCharType="begin"/>
        </w:r>
        <w:r>
          <w:instrText xml:space="preserve"> PAGEREF _Toc19034 \h </w:instrText>
        </w:r>
        <w:r>
          <w:fldChar w:fldCharType="separate"/>
        </w:r>
        <w:r>
          <w:t>38</w:t>
        </w:r>
        <w:r>
          <w:fldChar w:fldCharType="end"/>
        </w:r>
      </w:hyperlink>
    </w:p>
    <w:p>
      <w:pPr>
        <w:pStyle w:val="TOC1"/>
        <w:tabs>
          <w:tab w:val="right" w:leader="dot" w:pos="8306"/>
        </w:tabs>
      </w:pPr>
      <w:hyperlink w:anchor="_Toc19762" w:history="1">
        <w:r>
          <w:rPr>
            <w:rFonts w:ascii="仿宋" w:eastAsia="仿宋" w:hAnsi="仿宋" w:cs="仿宋" w:hint="eastAsia"/>
            <w:lang w:eastAsia="zh-CN"/>
          </w:rPr>
          <w:t>十一、工程承包项目风险管理</w:t>
        </w:r>
        <w:r>
          <w:tab/>
        </w:r>
        <w:r>
          <w:fldChar w:fldCharType="begin"/>
        </w:r>
        <w:r>
          <w:instrText xml:space="preserve"> PAGEREF _Toc19762 \h </w:instrText>
        </w:r>
        <w:r>
          <w:fldChar w:fldCharType="separate"/>
        </w:r>
        <w:r>
          <w:t>39</w:t>
        </w:r>
        <w:r>
          <w:fldChar w:fldCharType="end"/>
        </w:r>
      </w:hyperlink>
    </w:p>
    <w:p>
      <w:pPr>
        <w:pStyle w:val="TOC2"/>
        <w:tabs>
          <w:tab w:val="right" w:leader="dot" w:pos="8306"/>
        </w:tabs>
      </w:pPr>
      <w:hyperlink w:anchor="_Toc13554" w:history="1">
        <w:r>
          <w:rPr>
            <w:rFonts w:ascii="仿宋" w:eastAsia="仿宋" w:hAnsi="仿宋" w:cs="仿宋" w:hint="eastAsia"/>
            <w:lang w:eastAsia="zh-CN"/>
          </w:rPr>
          <w:t>(一)、风险识别与评估</w:t>
        </w:r>
        <w:r>
          <w:tab/>
        </w:r>
        <w:r>
          <w:fldChar w:fldCharType="begin"/>
        </w:r>
        <w:r>
          <w:instrText xml:space="preserve"> PAGEREF _Toc13554 \h </w:instrText>
        </w:r>
        <w:r>
          <w:fldChar w:fldCharType="separate"/>
        </w:r>
        <w:r>
          <w:t>39</w:t>
        </w:r>
        <w:r>
          <w:fldChar w:fldCharType="end"/>
        </w:r>
      </w:hyperlink>
    </w:p>
    <w:p>
      <w:pPr>
        <w:pStyle w:val="TOC2"/>
        <w:tabs>
          <w:tab w:val="right" w:leader="dot" w:pos="8306"/>
        </w:tabs>
      </w:pPr>
      <w:hyperlink w:anchor="_Toc3597" w:history="1">
        <w:r>
          <w:rPr>
            <w:rFonts w:ascii="仿宋" w:eastAsia="仿宋" w:hAnsi="仿宋" w:cs="仿宋" w:hint="eastAsia"/>
            <w:lang w:eastAsia="zh-CN"/>
          </w:rPr>
          <w:t>(二)、风险应对策略</w:t>
        </w:r>
        <w:r>
          <w:tab/>
        </w:r>
        <w:r>
          <w:fldChar w:fldCharType="begin"/>
        </w:r>
        <w:r>
          <w:instrText xml:space="preserve"> PAGEREF _Toc3597 \h </w:instrText>
        </w:r>
        <w:r>
          <w:fldChar w:fldCharType="separate"/>
        </w:r>
        <w:r>
          <w:t>40</w:t>
        </w:r>
        <w:r>
          <w:fldChar w:fldCharType="end"/>
        </w:r>
      </w:hyperlink>
    </w:p>
    <w:p>
      <w:pPr>
        <w:pStyle w:val="TOC2"/>
        <w:tabs>
          <w:tab w:val="right" w:leader="dot" w:pos="8306"/>
        </w:tabs>
      </w:pPr>
      <w:hyperlink w:anchor="_Toc28182" w:history="1">
        <w:r>
          <w:rPr>
            <w:rFonts w:ascii="仿宋" w:eastAsia="仿宋" w:hAnsi="仿宋" w:cs="仿宋" w:hint="eastAsia"/>
            <w:lang w:eastAsia="zh-CN"/>
          </w:rPr>
          <w:t>(三)、风险监控与控制</w:t>
        </w:r>
        <w:r>
          <w:tab/>
        </w:r>
        <w:r>
          <w:fldChar w:fldCharType="begin"/>
        </w:r>
        <w:r>
          <w:instrText xml:space="preserve"> PAGEREF _Toc28182 \h </w:instrText>
        </w:r>
        <w:r>
          <w:fldChar w:fldCharType="separate"/>
        </w:r>
        <w:r>
          <w:t>42</w:t>
        </w:r>
        <w:r>
          <w:fldChar w:fldCharType="end"/>
        </w:r>
      </w:hyperlink>
    </w:p>
    <w:p>
      <w:pPr>
        <w:pStyle w:val="TOC1"/>
        <w:tabs>
          <w:tab w:val="right" w:leader="dot" w:pos="8306"/>
        </w:tabs>
      </w:pPr>
      <w:hyperlink w:anchor="_Toc30363" w:history="1">
        <w:r>
          <w:rPr>
            <w:rFonts w:ascii="仿宋" w:eastAsia="仿宋" w:hAnsi="仿宋" w:cs="仿宋" w:hint="eastAsia"/>
            <w:lang w:eastAsia="zh-CN"/>
          </w:rPr>
          <w:t>十二、工程承包项目人力资源培养与发展</w:t>
        </w:r>
        <w:r>
          <w:tab/>
        </w:r>
        <w:r>
          <w:fldChar w:fldCharType="begin"/>
        </w:r>
        <w:r>
          <w:instrText xml:space="preserve"> PAGEREF _Toc30363 \h </w:instrText>
        </w:r>
        <w:r>
          <w:fldChar w:fldCharType="separate"/>
        </w:r>
        <w:r>
          <w:t>43</w:t>
        </w:r>
        <w:r>
          <w:fldChar w:fldCharType="end"/>
        </w:r>
      </w:hyperlink>
    </w:p>
    <w:p>
      <w:pPr>
        <w:pStyle w:val="TOC2"/>
        <w:tabs>
          <w:tab w:val="right" w:leader="dot" w:pos="8306"/>
        </w:tabs>
      </w:pPr>
      <w:hyperlink w:anchor="_Toc25375" w:history="1">
        <w:r>
          <w:rPr>
            <w:rFonts w:ascii="仿宋" w:eastAsia="仿宋" w:hAnsi="仿宋" w:cs="仿宋" w:hint="eastAsia"/>
            <w:lang w:eastAsia="zh-CN"/>
          </w:rPr>
          <w:t>(一)、人才需求与规划</w:t>
        </w:r>
        <w:r>
          <w:tab/>
        </w:r>
        <w:r>
          <w:fldChar w:fldCharType="begin"/>
        </w:r>
        <w:r>
          <w:instrText xml:space="preserve"> PAGEREF _Toc25375 \h </w:instrText>
        </w:r>
        <w:r>
          <w:fldChar w:fldCharType="separate"/>
        </w:r>
        <w:r>
          <w:t>43</w:t>
        </w:r>
        <w:r>
          <w:fldChar w:fldCharType="end"/>
        </w:r>
      </w:hyperlink>
    </w:p>
    <w:p>
      <w:pPr>
        <w:pStyle w:val="TOC2"/>
        <w:tabs>
          <w:tab w:val="right" w:leader="dot" w:pos="8306"/>
        </w:tabs>
      </w:pPr>
      <w:hyperlink w:anchor="_Toc19341" w:history="1">
        <w:r>
          <w:rPr>
            <w:rFonts w:ascii="仿宋" w:eastAsia="仿宋" w:hAnsi="仿宋" w:cs="仿宋" w:hint="eastAsia"/>
            <w:lang w:eastAsia="zh-CN"/>
          </w:rPr>
          <w:t>(二)、培训与发展计划</w:t>
        </w:r>
        <w:r>
          <w:tab/>
        </w:r>
        <w:r>
          <w:fldChar w:fldCharType="begin"/>
        </w:r>
        <w:r>
          <w:instrText xml:space="preserve"> PAGEREF _Toc19341 \h </w:instrText>
        </w:r>
        <w:r>
          <w:fldChar w:fldCharType="separate"/>
        </w:r>
        <w:r>
          <w:t>44</w:t>
        </w:r>
        <w:r>
          <w:fldChar w:fldCharType="end"/>
        </w:r>
      </w:hyperlink>
    </w:p>
    <w:p>
      <w:pPr>
        <w:pStyle w:val="TOC1"/>
        <w:tabs>
          <w:tab w:val="right" w:leader="dot" w:pos="8306"/>
        </w:tabs>
      </w:pPr>
      <w:hyperlink w:anchor="_Toc1990" w:history="1">
        <w:r>
          <w:rPr>
            <w:rFonts w:ascii="仿宋" w:eastAsia="仿宋" w:hAnsi="仿宋" w:cs="仿宋" w:hint="eastAsia"/>
            <w:lang w:eastAsia="zh-CN"/>
          </w:rPr>
          <w:t>十三、风险识别与分类</w:t>
        </w:r>
        <w:r>
          <w:tab/>
        </w:r>
        <w:r>
          <w:fldChar w:fldCharType="begin"/>
        </w:r>
        <w:r>
          <w:instrText xml:space="preserve"> PAGEREF _Toc1990 \h </w:instrText>
        </w:r>
        <w:r>
          <w:fldChar w:fldCharType="separate"/>
        </w:r>
        <w:r>
          <w:t>44</w:t>
        </w:r>
        <w:r>
          <w:fldChar w:fldCharType="end"/>
        </w:r>
      </w:hyperlink>
    </w:p>
    <w:p>
      <w:pPr>
        <w:pStyle w:val="TOC2"/>
        <w:tabs>
          <w:tab w:val="right" w:leader="dot" w:pos="8306"/>
        </w:tabs>
      </w:pPr>
      <w:hyperlink w:anchor="_Toc13372" w:history="1">
        <w:r>
          <w:rPr>
            <w:rFonts w:ascii="仿宋" w:eastAsia="仿宋" w:hAnsi="仿宋" w:cs="仿宋" w:hint="eastAsia"/>
            <w:lang w:eastAsia="zh-CN"/>
          </w:rPr>
          <w:t>(一)、风险识别</w:t>
        </w:r>
        <w:r>
          <w:tab/>
        </w:r>
        <w:r>
          <w:fldChar w:fldCharType="begin"/>
        </w:r>
        <w:r>
          <w:instrText xml:space="preserve"> PAGEREF _Toc13372 \h </w:instrText>
        </w:r>
        <w:r>
          <w:fldChar w:fldCharType="separate"/>
        </w:r>
        <w:r>
          <w:t>44</w:t>
        </w:r>
        <w:r>
          <w:fldChar w:fldCharType="end"/>
        </w:r>
      </w:hyperlink>
    </w:p>
    <w:p>
      <w:pPr>
        <w:pStyle w:val="TOC2"/>
        <w:tabs>
          <w:tab w:val="right" w:leader="dot" w:pos="8306"/>
        </w:tabs>
      </w:pPr>
      <w:hyperlink w:anchor="_Toc1638" w:history="1">
        <w:r>
          <w:rPr>
            <w:rFonts w:ascii="仿宋" w:eastAsia="仿宋" w:hAnsi="仿宋" w:cs="仿宋" w:hint="eastAsia"/>
            <w:lang w:eastAsia="zh-CN"/>
          </w:rPr>
          <w:t>(二)、风险分类</w:t>
        </w:r>
        <w:r>
          <w:tab/>
        </w:r>
        <w:r>
          <w:fldChar w:fldCharType="begin"/>
        </w:r>
        <w:r>
          <w:instrText xml:space="preserve"> PAGEREF _Toc1638 \h </w:instrText>
        </w:r>
        <w:r>
          <w:fldChar w:fldCharType="separate"/>
        </w:r>
        <w:r>
          <w:t>45</w:t>
        </w:r>
        <w:r>
          <w:fldChar w:fldCharType="end"/>
        </w:r>
      </w:hyperlink>
    </w:p>
    <w:p>
      <w:pPr>
        <w:pStyle w:val="TOC1"/>
        <w:tabs>
          <w:tab w:val="right" w:leader="dot" w:pos="8306"/>
        </w:tabs>
      </w:pPr>
      <w:hyperlink w:anchor="_Toc22650" w:history="1">
        <w:r>
          <w:rPr>
            <w:rFonts w:ascii="仿宋" w:eastAsia="仿宋" w:hAnsi="仿宋" w:cs="仿宋" w:hint="eastAsia"/>
            <w:lang w:eastAsia="zh-CN"/>
          </w:rPr>
          <w:t>十四、利益相关者分析与沟通计划</w:t>
        </w:r>
        <w:r>
          <w:tab/>
        </w:r>
        <w:r>
          <w:fldChar w:fldCharType="begin"/>
        </w:r>
        <w:r>
          <w:instrText xml:space="preserve"> PAGEREF _Toc22650 \h </w:instrText>
        </w:r>
        <w:r>
          <w:fldChar w:fldCharType="separate"/>
        </w:r>
        <w:r>
          <w:t>47</w:t>
        </w:r>
        <w:r>
          <w:fldChar w:fldCharType="end"/>
        </w:r>
      </w:hyperlink>
    </w:p>
    <w:p>
      <w:pPr>
        <w:pStyle w:val="TOC2"/>
        <w:tabs>
          <w:tab w:val="right" w:leader="dot" w:pos="8306"/>
        </w:tabs>
      </w:pPr>
      <w:hyperlink w:anchor="_Toc23288" w:history="1">
        <w:r>
          <w:rPr>
            <w:rFonts w:ascii="仿宋" w:eastAsia="仿宋" w:hAnsi="仿宋" w:cs="仿宋" w:hint="eastAsia"/>
            <w:lang w:eastAsia="zh-CN"/>
          </w:rPr>
          <w:t>(一)、利益相关者分析</w:t>
        </w:r>
        <w:r>
          <w:tab/>
        </w:r>
        <w:r>
          <w:fldChar w:fldCharType="begin"/>
        </w:r>
        <w:r>
          <w:instrText xml:space="preserve"> PAGEREF _Toc23288 \h </w:instrText>
        </w:r>
        <w:r>
          <w:fldChar w:fldCharType="separate"/>
        </w:r>
        <w:r>
          <w:t>47</w:t>
        </w:r>
        <w:r>
          <w:fldChar w:fldCharType="end"/>
        </w:r>
      </w:hyperlink>
    </w:p>
    <w:p>
      <w:pPr>
        <w:pStyle w:val="TOC2"/>
        <w:tabs>
          <w:tab w:val="right" w:leader="dot" w:pos="8306"/>
        </w:tabs>
      </w:pPr>
      <w:hyperlink w:anchor="_Toc12799" w:history="1">
        <w:r>
          <w:rPr>
            <w:rFonts w:ascii="仿宋" w:eastAsia="仿宋" w:hAnsi="仿宋" w:cs="仿宋" w:hint="eastAsia"/>
            <w:lang w:eastAsia="zh-CN"/>
          </w:rPr>
          <w:t>(二)、沟通计划</w:t>
        </w:r>
        <w:r>
          <w:tab/>
        </w:r>
        <w:r>
          <w:fldChar w:fldCharType="begin"/>
        </w:r>
        <w:r>
          <w:instrText xml:space="preserve"> PAGEREF _Toc12799 \h </w:instrText>
        </w:r>
        <w:r>
          <w:fldChar w:fldCharType="separate"/>
        </w:r>
        <w:r>
          <w:t>48</w:t>
        </w:r>
        <w:r>
          <w:fldChar w:fldCharType="end"/>
        </w:r>
      </w:hyperlink>
    </w:p>
    <w:p>
      <w:pPr>
        <w:pStyle w:val="TOC1"/>
        <w:tabs>
          <w:tab w:val="right" w:leader="dot" w:pos="8306"/>
        </w:tabs>
      </w:pPr>
      <w:hyperlink w:anchor="_Toc30551" w:history="1">
        <w:r>
          <w:rPr>
            <w:rFonts w:ascii="仿宋" w:eastAsia="仿宋" w:hAnsi="仿宋" w:cs="仿宋" w:hint="eastAsia"/>
            <w:lang w:eastAsia="zh-CN"/>
          </w:rPr>
          <w:t>十五、供应链管理</w:t>
        </w:r>
        <w:r>
          <w:tab/>
        </w:r>
        <w:r>
          <w:fldChar w:fldCharType="begin"/>
        </w:r>
        <w:r>
          <w:instrText xml:space="preserve"> PAGEREF _Toc30551 \h </w:instrText>
        </w:r>
        <w:r>
          <w:fldChar w:fldCharType="separate"/>
        </w:r>
        <w:r>
          <w:t>50</w:t>
        </w:r>
        <w:r>
          <w:fldChar w:fldCharType="end"/>
        </w:r>
      </w:hyperlink>
    </w:p>
    <w:p>
      <w:pPr>
        <w:pStyle w:val="TOC2"/>
        <w:tabs>
          <w:tab w:val="right" w:leader="dot" w:pos="8306"/>
        </w:tabs>
      </w:pPr>
      <w:hyperlink w:anchor="_Toc22070" w:history="1">
        <w:r>
          <w:rPr>
            <w:rFonts w:ascii="仿宋" w:eastAsia="仿宋" w:hAnsi="仿宋" w:cs="仿宋" w:hint="eastAsia"/>
            <w:lang w:eastAsia="zh-CN"/>
          </w:rPr>
          <w:t>(一)、供应链战略规划</w:t>
        </w:r>
        <w:r>
          <w:tab/>
        </w:r>
        <w:r>
          <w:fldChar w:fldCharType="begin"/>
        </w:r>
        <w:r>
          <w:instrText xml:space="preserve"> PAGEREF _Toc22070 \h </w:instrText>
        </w:r>
        <w:r>
          <w:fldChar w:fldCharType="separate"/>
        </w:r>
        <w:r>
          <w:t>50</w:t>
        </w:r>
        <w:r>
          <w:fldChar w:fldCharType="end"/>
        </w:r>
      </w:hyperlink>
    </w:p>
    <w:p>
      <w:pPr>
        <w:pStyle w:val="TOC2"/>
        <w:tabs>
          <w:tab w:val="right" w:leader="dot" w:pos="8306"/>
        </w:tabs>
      </w:pPr>
      <w:hyperlink w:anchor="_Toc16982" w:history="1">
        <w:r>
          <w:rPr>
            <w:rFonts w:ascii="仿宋" w:eastAsia="仿宋" w:hAnsi="仿宋" w:cs="仿宋" w:hint="eastAsia"/>
            <w:lang w:eastAsia="zh-CN"/>
          </w:rPr>
          <w:t>(二)、供应商选择与合作</w:t>
        </w:r>
        <w:r>
          <w:tab/>
        </w:r>
        <w:r>
          <w:fldChar w:fldCharType="begin"/>
        </w:r>
        <w:r>
          <w:instrText xml:space="preserve"> PAGEREF _Toc16982 \h </w:instrText>
        </w:r>
        <w:r>
          <w:fldChar w:fldCharType="separate"/>
        </w:r>
        <w:r>
          <w:t>51</w:t>
        </w:r>
        <w:r>
          <w:fldChar w:fldCharType="end"/>
        </w:r>
      </w:hyperlink>
    </w:p>
    <w:p>
      <w:pPr>
        <w:pStyle w:val="TOC2"/>
        <w:tabs>
          <w:tab w:val="right" w:leader="dot" w:pos="8306"/>
        </w:tabs>
      </w:pPr>
      <w:hyperlink w:anchor="_Toc25458" w:history="1">
        <w:r>
          <w:rPr>
            <w:rFonts w:ascii="仿宋" w:eastAsia="仿宋" w:hAnsi="仿宋" w:cs="仿宋" w:hint="eastAsia"/>
            <w:lang w:eastAsia="zh-CN"/>
          </w:rPr>
          <w:t>(三)、物流与库存管理</w:t>
        </w:r>
        <w:r>
          <w:tab/>
        </w:r>
        <w:r>
          <w:fldChar w:fldCharType="begin"/>
        </w:r>
        <w:r>
          <w:instrText xml:space="preserve"> PAGEREF _Toc25458 \h </w:instrText>
        </w:r>
        <w:r>
          <w:fldChar w:fldCharType="separate"/>
        </w:r>
        <w:r>
          <w:t>52</w:t>
        </w:r>
        <w:r>
          <w:fldChar w:fldCharType="end"/>
        </w:r>
      </w:hyperlink>
    </w:p>
    <w:p>
      <w:pPr>
        <w:pStyle w:val="TOC1"/>
        <w:tabs>
          <w:tab w:val="right" w:leader="dot" w:pos="8306"/>
        </w:tabs>
      </w:pPr>
      <w:hyperlink w:anchor="_Toc4251" w:history="1">
        <w:r>
          <w:rPr>
            <w:rFonts w:ascii="仿宋" w:eastAsia="仿宋" w:hAnsi="仿宋" w:cs="仿宋" w:hint="eastAsia"/>
            <w:lang w:eastAsia="zh-CN"/>
          </w:rPr>
          <w:t>十六、质量管理体系</w:t>
        </w:r>
        <w:r>
          <w:tab/>
        </w:r>
        <w:r>
          <w:fldChar w:fldCharType="begin"/>
        </w:r>
        <w:r>
          <w:instrText xml:space="preserve"> PAGEREF _Toc4251 \h </w:instrText>
        </w:r>
        <w:r>
          <w:fldChar w:fldCharType="separate"/>
        </w:r>
        <w:r>
          <w:t>54</w:t>
        </w:r>
        <w:r>
          <w:fldChar w:fldCharType="end"/>
        </w:r>
      </w:hyperlink>
    </w:p>
    <w:p>
      <w:pPr>
        <w:pStyle w:val="TOC2"/>
        <w:tabs>
          <w:tab w:val="right" w:leader="dot" w:pos="8306"/>
        </w:tabs>
      </w:pPr>
      <w:hyperlink w:anchor="_Toc21718" w:history="1">
        <w:r>
          <w:rPr>
            <w:rFonts w:ascii="仿宋" w:eastAsia="仿宋" w:hAnsi="仿宋" w:cs="仿宋" w:hint="eastAsia"/>
            <w:lang w:eastAsia="zh-CN"/>
          </w:rPr>
          <w:t>(一)、质量目标与方针</w:t>
        </w:r>
        <w:r>
          <w:tab/>
        </w:r>
        <w:r>
          <w:fldChar w:fldCharType="begin"/>
        </w:r>
        <w:r>
          <w:instrText xml:space="preserve"> PAGEREF _Toc21718 \h </w:instrText>
        </w:r>
        <w:r>
          <w:fldChar w:fldCharType="separate"/>
        </w:r>
        <w:r>
          <w:t>54</w:t>
        </w:r>
        <w:r>
          <w:fldChar w:fldCharType="end"/>
        </w:r>
      </w:hyperlink>
    </w:p>
    <w:p>
      <w:pPr>
        <w:pStyle w:val="TOC2"/>
        <w:tabs>
          <w:tab w:val="right" w:leader="dot" w:pos="8306"/>
        </w:tabs>
      </w:pPr>
      <w:hyperlink w:anchor="_Toc28015" w:history="1">
        <w:r>
          <w:rPr>
            <w:rFonts w:ascii="仿宋" w:eastAsia="仿宋" w:hAnsi="仿宋" w:cs="仿宋" w:hint="eastAsia"/>
            <w:lang w:eastAsia="zh-CN"/>
          </w:rPr>
          <w:t>(二)、质量管理责任</w:t>
        </w:r>
        <w:r>
          <w:tab/>
        </w:r>
        <w:r>
          <w:fldChar w:fldCharType="begin"/>
        </w:r>
        <w:r>
          <w:instrText xml:space="preserve"> PAGEREF _Toc28015 \h </w:instrText>
        </w:r>
        <w:r>
          <w:fldChar w:fldCharType="separate"/>
        </w:r>
        <w:r>
          <w:t>55</w:t>
        </w:r>
        <w:r>
          <w:fldChar w:fldCharType="end"/>
        </w:r>
      </w:hyperlink>
    </w:p>
    <w:p>
      <w:pPr>
        <w:pStyle w:val="TOC2"/>
        <w:tabs>
          <w:tab w:val="right" w:leader="dot" w:pos="8306"/>
        </w:tabs>
      </w:pPr>
      <w:hyperlink w:anchor="_Toc23159" w:history="1">
        <w:r>
          <w:rPr>
            <w:rFonts w:ascii="仿宋" w:eastAsia="仿宋" w:hAnsi="仿宋" w:cs="仿宋" w:hint="eastAsia"/>
            <w:lang w:eastAsia="zh-CN"/>
          </w:rPr>
          <w:t>(三)、质量管理体系文件</w:t>
        </w:r>
        <w:r>
          <w:tab/>
        </w:r>
        <w:r>
          <w:fldChar w:fldCharType="begin"/>
        </w:r>
        <w:r>
          <w:instrText xml:space="preserve"> PAGEREF _Toc23159 \h </w:instrText>
        </w:r>
        <w:r>
          <w:fldChar w:fldCharType="separate"/>
        </w:r>
        <w:r>
          <w:t>56</w:t>
        </w:r>
        <w:r>
          <w:fldChar w:fldCharType="end"/>
        </w:r>
      </w:hyperlink>
    </w:p>
    <w:p>
      <w:pPr>
        <w:pStyle w:val="TOC2"/>
        <w:tabs>
          <w:tab w:val="right" w:leader="dot" w:pos="8306"/>
        </w:tabs>
      </w:pPr>
      <w:hyperlink w:anchor="_Toc31448" w:history="1">
        <w:r>
          <w:rPr>
            <w:rFonts w:ascii="仿宋" w:eastAsia="仿宋" w:hAnsi="仿宋" w:cs="仿宋" w:hint="eastAsia"/>
            <w:lang w:eastAsia="zh-CN"/>
          </w:rPr>
          <w:t>(四)、质量培训与教育</w:t>
        </w:r>
        <w:r>
          <w:tab/>
        </w:r>
        <w:r>
          <w:fldChar w:fldCharType="begin"/>
        </w:r>
        <w:r>
          <w:instrText xml:space="preserve"> PAGEREF _Toc31448 \h </w:instrText>
        </w:r>
        <w:r>
          <w:fldChar w:fldCharType="separate"/>
        </w:r>
        <w:r>
          <w:t>58</w:t>
        </w:r>
        <w:r>
          <w:fldChar w:fldCharType="end"/>
        </w:r>
      </w:hyperlink>
    </w:p>
    <w:p>
      <w:pPr>
        <w:pStyle w:val="TOC2"/>
        <w:tabs>
          <w:tab w:val="right" w:leader="dot" w:pos="8306"/>
        </w:tabs>
      </w:pPr>
      <w:hyperlink w:anchor="_Toc32633" w:history="1">
        <w:r>
          <w:rPr>
            <w:rFonts w:ascii="仿宋" w:eastAsia="仿宋" w:hAnsi="仿宋" w:cs="仿宋" w:hint="eastAsia"/>
            <w:lang w:eastAsia="zh-CN"/>
          </w:rPr>
          <w:t>(五)、质量审核与评价</w:t>
        </w:r>
        <w:r>
          <w:tab/>
        </w:r>
        <w:r>
          <w:fldChar w:fldCharType="begin"/>
        </w:r>
        <w:r>
          <w:instrText xml:space="preserve"> PAGEREF _Toc32633 \h </w:instrText>
        </w:r>
        <w:r>
          <w:fldChar w:fldCharType="separate"/>
        </w:r>
        <w:r>
          <w:t>59</w:t>
        </w:r>
        <w:r>
          <w:fldChar w:fldCharType="end"/>
        </w:r>
      </w:hyperlink>
    </w:p>
    <w:p>
      <w:pPr>
        <w:pStyle w:val="TOC2"/>
        <w:tabs>
          <w:tab w:val="right" w:leader="dot" w:pos="8306"/>
        </w:tabs>
      </w:pPr>
      <w:hyperlink w:anchor="_Toc11194" w:history="1">
        <w:r>
          <w:rPr>
            <w:rFonts w:ascii="仿宋" w:eastAsia="仿宋" w:hAnsi="仿宋" w:cs="仿宋" w:hint="eastAsia"/>
            <w:lang w:eastAsia="zh-CN"/>
          </w:rPr>
          <w:t>(六)、不符合与纠正措施</w:t>
        </w:r>
        <w:r>
          <w:tab/>
        </w:r>
        <w:r>
          <w:fldChar w:fldCharType="begin"/>
        </w:r>
        <w:r>
          <w:instrText xml:space="preserve"> PAGEREF _Toc11194 \h </w:instrText>
        </w:r>
        <w:r>
          <w:fldChar w:fldCharType="separate"/>
        </w:r>
        <w:r>
          <w:t>60</w:t>
        </w:r>
        <w:r>
          <w:fldChar w:fldCharType="end"/>
        </w:r>
      </w:hyperlink>
    </w:p>
    <w:p>
      <w:pPr>
        <w:pStyle w:val="TOC1"/>
        <w:tabs>
          <w:tab w:val="right" w:leader="dot" w:pos="8306"/>
        </w:tabs>
      </w:pPr>
      <w:hyperlink w:anchor="_Toc30269" w:history="1">
        <w:r>
          <w:rPr>
            <w:rFonts w:ascii="仿宋" w:eastAsia="仿宋" w:hAnsi="仿宋" w:cs="仿宋" w:hint="eastAsia"/>
            <w:lang w:eastAsia="zh-CN"/>
          </w:rPr>
          <w:t>十七、工程承包项目实施保障措施</w:t>
        </w:r>
        <w:r>
          <w:tab/>
        </w:r>
        <w:r>
          <w:fldChar w:fldCharType="begin"/>
        </w:r>
        <w:r>
          <w:instrText xml:space="preserve"> PAGEREF _Toc30269 \h </w:instrText>
        </w:r>
        <w:r>
          <w:fldChar w:fldCharType="separate"/>
        </w:r>
        <w:r>
          <w:t>62</w:t>
        </w:r>
        <w:r>
          <w:fldChar w:fldCharType="end"/>
        </w:r>
      </w:hyperlink>
    </w:p>
    <w:p>
      <w:pPr>
        <w:pStyle w:val="TOC2"/>
        <w:tabs>
          <w:tab w:val="right" w:leader="dot" w:pos="8306"/>
        </w:tabs>
      </w:pPr>
      <w:hyperlink w:anchor="_Toc28629" w:history="1">
        <w:r>
          <w:rPr>
            <w:rFonts w:ascii="仿宋" w:eastAsia="仿宋" w:hAnsi="仿宋" w:cs="仿宋" w:hint="eastAsia"/>
            <w:lang w:eastAsia="zh-CN"/>
          </w:rPr>
          <w:t>(一)、工程承包项目实施保障机制</w:t>
        </w:r>
        <w:r>
          <w:tab/>
        </w:r>
        <w:r>
          <w:fldChar w:fldCharType="begin"/>
        </w:r>
        <w:r>
          <w:instrText xml:space="preserve"> PAGEREF _Toc28629 \h </w:instrText>
        </w:r>
        <w:r>
          <w:fldChar w:fldCharType="separate"/>
        </w:r>
        <w:r>
          <w:t>62</w:t>
        </w:r>
        <w:r>
          <w:fldChar w:fldCharType="end"/>
        </w:r>
      </w:hyperlink>
    </w:p>
    <w:p>
      <w:pPr>
        <w:pStyle w:val="TOC2"/>
        <w:tabs>
          <w:tab w:val="right" w:leader="dot" w:pos="8306"/>
        </w:tabs>
      </w:pPr>
      <w:hyperlink w:anchor="_Toc25304" w:history="1">
        <w:r>
          <w:rPr>
            <w:rFonts w:ascii="仿宋" w:eastAsia="仿宋" w:hAnsi="仿宋" w:cs="仿宋" w:hint="eastAsia"/>
            <w:lang w:eastAsia="zh-CN"/>
          </w:rPr>
          <w:t>(二)、工程承包项目法律合规要求</w:t>
        </w:r>
        <w:r>
          <w:tab/>
        </w:r>
        <w:r>
          <w:fldChar w:fldCharType="begin"/>
        </w:r>
        <w:r>
          <w:instrText xml:space="preserve"> PAGEREF _Toc25304 \h </w:instrText>
        </w:r>
        <w:r>
          <w:fldChar w:fldCharType="separate"/>
        </w:r>
        <w:r>
          <w:t>65</w:t>
        </w:r>
        <w:r>
          <w:fldChar w:fldCharType="end"/>
        </w:r>
      </w:hyperlink>
    </w:p>
    <w:p>
      <w:pPr>
        <w:pStyle w:val="TOC2"/>
        <w:tabs>
          <w:tab w:val="right" w:leader="dot" w:pos="8306"/>
        </w:tabs>
      </w:pPr>
      <w:hyperlink w:anchor="_Toc26839" w:history="1">
        <w:r>
          <w:rPr>
            <w:rFonts w:ascii="仿宋" w:eastAsia="仿宋" w:hAnsi="仿宋" w:cs="仿宋" w:hint="eastAsia"/>
            <w:lang w:eastAsia="zh-CN"/>
          </w:rPr>
          <w:t>(三)、工程承包项目合同管理与法律事务</w:t>
        </w:r>
        <w:r>
          <w:tab/>
        </w:r>
        <w:r>
          <w:fldChar w:fldCharType="begin"/>
        </w:r>
        <w:r>
          <w:instrText xml:space="preserve"> PAGEREF _Toc26839 \h </w:instrText>
        </w:r>
        <w:r>
          <w:fldChar w:fldCharType="separate"/>
        </w:r>
        <w:r>
          <w:t>69</w:t>
        </w:r>
        <w:r>
          <w:fldChar w:fldCharType="end"/>
        </w:r>
      </w:hyperlink>
    </w:p>
    <w:p>
      <w:pPr>
        <w:pStyle w:val="TOC2"/>
        <w:tabs>
          <w:tab w:val="right" w:leader="dot" w:pos="8306"/>
        </w:tabs>
      </w:pPr>
      <w:hyperlink w:anchor="_Toc32366" w:history="1">
        <w:r>
          <w:rPr>
            <w:rFonts w:ascii="仿宋" w:eastAsia="仿宋" w:hAnsi="仿宋" w:cs="仿宋" w:hint="eastAsia"/>
            <w:lang w:eastAsia="zh-CN"/>
          </w:rPr>
          <w:t>(四)、工程承包项目知识产权保护策略</w:t>
        </w:r>
        <w:r>
          <w:tab/>
        </w:r>
        <w:r>
          <w:fldChar w:fldCharType="begin"/>
        </w:r>
        <w:r>
          <w:instrText xml:space="preserve"> PAGEREF _Toc32366 \h </w:instrText>
        </w:r>
        <w:r>
          <w:fldChar w:fldCharType="separate"/>
        </w:r>
        <w:r>
          <w:t>76</w:t>
        </w:r>
        <w:r>
          <w:fldChar w:fldCharType="end"/>
        </w:r>
      </w:hyperlink>
    </w:p>
    <w:p>
      <w:pPr>
        <w:pStyle w:val="TOC1"/>
        <w:tabs>
          <w:tab w:val="right" w:leader="dot" w:pos="8306"/>
        </w:tabs>
      </w:pPr>
      <w:hyperlink w:anchor="_Toc14559" w:history="1">
        <w:r>
          <w:rPr>
            <w:rFonts w:ascii="仿宋" w:eastAsia="仿宋" w:hAnsi="仿宋" w:cs="仿宋" w:hint="eastAsia"/>
            <w:lang w:eastAsia="zh-CN"/>
          </w:rPr>
          <w:t>十八、工程承包项目变更管理</w:t>
        </w:r>
        <w:r>
          <w:tab/>
        </w:r>
        <w:r>
          <w:fldChar w:fldCharType="begin"/>
        </w:r>
        <w:r>
          <w:instrText xml:space="preserve"> PAGEREF _Toc14559 \h </w:instrText>
        </w:r>
        <w:r>
          <w:fldChar w:fldCharType="separate"/>
        </w:r>
        <w:r>
          <w:t>78</w:t>
        </w:r>
        <w:r>
          <w:fldChar w:fldCharType="end"/>
        </w:r>
      </w:hyperlink>
    </w:p>
    <w:p>
      <w:pPr>
        <w:pStyle w:val="TOC2"/>
        <w:tabs>
          <w:tab w:val="right" w:leader="dot" w:pos="8306"/>
        </w:tabs>
      </w:pPr>
      <w:hyperlink w:anchor="_Toc543" w:history="1">
        <w:r>
          <w:rPr>
            <w:rFonts w:ascii="仿宋" w:eastAsia="仿宋" w:hAnsi="仿宋" w:cs="仿宋" w:hint="eastAsia"/>
            <w:lang w:eastAsia="zh-CN"/>
          </w:rPr>
          <w:t>(一)、变更申请与评估</w:t>
        </w:r>
        <w:r>
          <w:tab/>
        </w:r>
        <w:r>
          <w:fldChar w:fldCharType="begin"/>
        </w:r>
        <w:r>
          <w:instrText xml:space="preserve"> PAGEREF _Toc543 \h </w:instrText>
        </w:r>
        <w:r>
          <w:fldChar w:fldCharType="separate"/>
        </w:r>
        <w:r>
          <w:t>78</w:t>
        </w:r>
        <w:r>
          <w:fldChar w:fldCharType="end"/>
        </w:r>
      </w:hyperlink>
    </w:p>
    <w:p>
      <w:pPr>
        <w:pStyle w:val="TOC2"/>
        <w:tabs>
          <w:tab w:val="right" w:leader="dot" w:pos="8306"/>
        </w:tabs>
      </w:pPr>
      <w:hyperlink w:anchor="_Toc15897" w:history="1">
        <w:r>
          <w:rPr>
            <w:rFonts w:ascii="仿宋" w:eastAsia="仿宋" w:hAnsi="仿宋" w:cs="仿宋" w:hint="eastAsia"/>
            <w:lang w:eastAsia="zh-CN"/>
          </w:rPr>
          <w:t>(二)、变更实施与控制</w:t>
        </w:r>
        <w:r>
          <w:tab/>
        </w:r>
        <w:r>
          <w:fldChar w:fldCharType="begin"/>
        </w:r>
        <w:r>
          <w:instrText xml:space="preserve"> PAGEREF _Toc15897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46"/>
      <w:r>
        <w:rPr>
          <w:rFonts w:ascii="仿宋" w:eastAsia="仿宋" w:hAnsi="仿宋" w:cs="仿宋" w:hint="eastAsia"/>
          <w:sz w:val="28"/>
          <w:lang w:eastAsia="zh-CN"/>
        </w:rPr>
        <w:t>一、工程承包项目危机管理</w:t>
      </w:r>
      <w:bookmarkEnd w:id="2"/>
    </w:p>
    <w:p>
      <w:pPr>
        <w:pStyle w:val="Heading2"/>
        <w:rPr>
          <w:rFonts w:ascii="仿宋" w:eastAsia="仿宋" w:hAnsi="仿宋" w:cs="仿宋" w:hint="eastAsia"/>
          <w:lang w:eastAsia="zh-CN"/>
        </w:rPr>
      </w:pPr>
      <w:bookmarkStart w:id="3" w:name="_Toc24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危机管理中，危机预警与识别是确保工程承包项目稳健运行的核心步骤。通过建立全面的监测机制，工程承包项目团队旨在及时发现和理解潜在的风险和危机因素，以便采取及时的预防和应对措施，确保工程承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首先，通过深入的风险评估，工程承包项目团队全面分析了整个工程承包项目和各个阶段可能存在的威胁。这包括准确评估每个潜在风险的发生概率和可能影响的程度，为后续危机预警提供了有力支持。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承包项目团队着重于明确定义工程承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承包项目进展的持续监控，团队能够及时发现潜在问题并作出迅速反应。工程承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在这一阶段，团队的专业素养和反应速度将发挥至关重要的作用，以确保潜在危机能够在初期得到有效的处理，最大程度地减轻负面影响。通过危机预警与识别，工程承包项目得以更有序、可控地推进。</w:t>
      </w:r>
    </w:p>
    <w:p>
      <w:pPr>
        <w:pStyle w:val="Heading2"/>
        <w:ind w:firstLine="560" w:firstLineChars="200"/>
        <w:rPr>
          <w:rFonts w:ascii="仿宋" w:eastAsia="仿宋" w:hAnsi="仿宋" w:cs="仿宋" w:hint="eastAsia"/>
          <w:sz w:val="28"/>
          <w:lang w:eastAsia="zh-CN"/>
        </w:rPr>
      </w:pPr>
      <w:bookmarkStart w:id="4" w:name="_Toc273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在危机发生时，工程承包项目团队立即行动，成立了应急小组。该小组的任务是迅速制定并实施紧急应对措施，以最小化潜在损失。以下是采取的主要措施：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暂停工程承包项目进度：为遏制危机蔓延，工程承包项目暂时停止进行，以便全面评估当前状况。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资源重新分配：重新评估工程承包项目资源的分配，确保最大限度地减小损失。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实时沟通：与关键利益相关者建立实时沟通机制，向他们传递工程承包项目危机的实际状况，保障工程承包项目核心利益。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在紧急应对的同时，工程承包项目团队强调了团队协作和有效沟通的重要性。以下是团队协作的关键举措：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信息共享机制：建立了信息共享平台，确保团队成员能够及时获取工程承包项目危机的实时信息。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领导者沟通：工程承包项目领导者通过定期会议和即时沟通工具，指导团队应对危机，保持团队稳定运行。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随着危机得到初步控制，工程承包项目团队转向制定恢复计划，以确保工程承包项目能够从中迅速恢复。主要恢复计划包括：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修复受损的进度计划：重新评估工程承包项目进度，制定修复计划，确保工程承包项目尽快回归正常进程。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重新调整资源分配：优化资源分配，确保工程承包项目在有限资源下高效运转。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风险管理机制加强：对工程承包项目风险进行全面评估，制定更强化的风险管理策略，以预防未来可能的危机。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92"/>
      <w:r>
        <w:rPr>
          <w:rFonts w:ascii="仿宋" w:eastAsia="仿宋" w:hAnsi="仿宋" w:cs="仿宋" w:hint="eastAsia"/>
          <w:sz w:val="28"/>
          <w:lang w:eastAsia="zh-CN"/>
        </w:rPr>
        <w:t>二、工程承包项目土建工程</w:t>
      </w:r>
      <w:bookmarkEnd w:id="5"/>
    </w:p>
    <w:p>
      <w:pPr>
        <w:pStyle w:val="Heading2"/>
        <w:rPr>
          <w:rFonts w:ascii="仿宋" w:eastAsia="仿宋" w:hAnsi="仿宋" w:cs="仿宋" w:hint="eastAsia"/>
          <w:lang w:eastAsia="zh-CN"/>
        </w:rPr>
      </w:pPr>
      <w:bookmarkStart w:id="6" w:name="_Toc143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在工程承包项目的建筑工程设计中，我们将秉承一系列重要的设计原则，以确保工程承包项目建筑在功能、美观、可持续性等方面达到最佳效果。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首要原则是确保建筑的功能性得到最大化的发挥。我们将充分理解工程承包项目的实际需求，合理布局各个功能区域，保证建筑在满足业务需求的同时，提供高效的工作环境。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在建筑设计中，我们将综合考虑建设和运营成本。通过精细的经济效益分析，确保设计方案在高效利用资源的同时，对工程承包项目的长期盈利能力有积极的贡献。</w:t>
      </w:r>
    </w:p>
    <w:p>
      <w:pPr>
        <w:pStyle w:val="Heading2"/>
        <w:ind w:firstLine="560" w:firstLineChars="200"/>
        <w:rPr>
          <w:rFonts w:ascii="仿宋" w:eastAsia="仿宋" w:hAnsi="仿宋" w:cs="仿宋" w:hint="eastAsia"/>
          <w:sz w:val="28"/>
          <w:lang w:eastAsia="zh-CN"/>
        </w:rPr>
      </w:pPr>
      <w:bookmarkStart w:id="7" w:name="_Toc281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的土建工程设计中，我们将精准设定设计年限，结合工程承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承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9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承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承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承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7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本期工程工程承包项目预计总建筑面积XXX平方米，其中：计容建筑面积XXX平方米，计划建筑工程投资XX万元，占工程承包项目总投资的XX%。</w:t>
      </w:r>
    </w:p>
    <w:p>
      <w:pPr>
        <w:pStyle w:val="Heading1"/>
        <w:ind w:firstLine="560" w:firstLineChars="200"/>
        <w:rPr>
          <w:rFonts w:ascii="仿宋" w:eastAsia="仿宋" w:hAnsi="仿宋" w:cs="仿宋" w:hint="eastAsia"/>
          <w:sz w:val="28"/>
          <w:lang w:eastAsia="zh-CN"/>
        </w:rPr>
      </w:pPr>
      <w:bookmarkStart w:id="10" w:name="_Toc23542"/>
      <w:r>
        <w:rPr>
          <w:rFonts w:ascii="仿宋" w:eastAsia="仿宋" w:hAnsi="仿宋" w:cs="仿宋" w:hint="eastAsia"/>
          <w:sz w:val="28"/>
          <w:lang w:eastAsia="zh-CN"/>
        </w:rPr>
        <w:t>三、工程承包项目文档管理</w:t>
      </w:r>
      <w:bookmarkEnd w:id="10"/>
    </w:p>
    <w:p>
      <w:pPr>
        <w:pStyle w:val="Heading2"/>
        <w:rPr>
          <w:rFonts w:ascii="仿宋" w:eastAsia="仿宋" w:hAnsi="仿宋" w:cs="仿宋" w:hint="eastAsia"/>
          <w:lang w:eastAsia="zh-CN"/>
        </w:rPr>
      </w:pPr>
      <w:bookmarkStart w:id="11" w:name="_Toc1688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工程承包项目高度重视文档的质量和准确性，以支持工程承包项目的各项活动和决策。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承包项目文档的编制始于工程承包项目计划的初期，我们制定了详细的文档编制计划，明确了每个文档的内容、格式和编写责任人。在工程承包项目启动阶段，我们首先编制了工程承包项目章程，明确定义了工程承包项目的目标、范围、风险等关键要素。随后，工程承包项目团队根据计划陆续编制了需求文档、设计文档、测试文档等各类文档，确保工程承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工程承包项目管理中的重要环节，旨在确保工程承包项目文档符合质量标准和工程承包项目需求。在工程承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除了内部审查，我们还进行了外部审查，邀请工程承包项目相关利益方和专业领域的专家对文档进行独立审查。这有助于获取更全面、客观的反馈，确保工程承包项目文档不仅符合内部标准，也满足外部需求。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工程承包项目在文档编制与审查方面建立了严格的管理机制，通过规范的流程和多维度的审查，确保工程承包项目文档的质量、准确性和可靠性，为工程承包项目的顺利推进提供了有力支持。</w:t>
      </w:r>
    </w:p>
    <w:p>
      <w:pPr>
        <w:pStyle w:val="Heading2"/>
        <w:ind w:firstLine="560" w:firstLineChars="200"/>
        <w:rPr>
          <w:rFonts w:ascii="仿宋" w:eastAsia="仿宋" w:hAnsi="仿宋" w:cs="仿宋" w:hint="eastAsia"/>
          <w:sz w:val="28"/>
          <w:lang w:eastAsia="zh-CN"/>
        </w:rPr>
      </w:pPr>
      <w:bookmarkStart w:id="12" w:name="_Toc279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我们通过多渠道发布文档，包括电子邮件、工程承包项目管理平台、内部网站等，以满足不同团队成员的偏好和需求。多渠道发布确保了信息的全面覆盖。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我们采用了精细的权限控制，确保只有授权人员可以访问敏感信息。这种安全措施保护了工程承包项目文档的机密性，防止了未经授权的信息泄露。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21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文档存档与归档是工程承包项目生命周期中一个至关重要的环节，直接关系到工程承包项目信息的长期保存和历史记录的完整性。在工程承包项目中，我们实施了一系列有效的文档存档与归档管理策略：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9774"/>
      <w:r>
        <w:rPr>
          <w:rFonts w:ascii="仿宋" w:eastAsia="仿宋" w:hAnsi="仿宋" w:cs="仿宋" w:hint="eastAsia"/>
          <w:sz w:val="28"/>
          <w:lang w:eastAsia="zh-CN"/>
        </w:rPr>
        <w:t>四、工程承包项目建设单位说明</w:t>
      </w:r>
      <w:bookmarkEnd w:id="14"/>
    </w:p>
    <w:p>
      <w:pPr>
        <w:pStyle w:val="Heading2"/>
        <w:rPr>
          <w:rFonts w:ascii="仿宋" w:eastAsia="仿宋" w:hAnsi="仿宋" w:cs="仿宋" w:hint="eastAsia"/>
          <w:lang w:eastAsia="zh-CN"/>
        </w:rPr>
      </w:pPr>
      <w:bookmarkStart w:id="15" w:name="_Toc20431"/>
      <w:r>
        <w:rPr>
          <w:rFonts w:ascii="仿宋" w:eastAsia="仿宋" w:hAnsi="仿宋" w:cs="仿宋" w:hint="eastAsia"/>
          <w:lang w:eastAsia="zh-CN"/>
        </w:rPr>
        <w:t>(一)、工程承包项目承办单位基本情况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12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承包项目承办单位的XXXX，我们着眼于实现可持续的经济效益。通过技术创新和解决方案的提供，公司预计在工程承包项目执行期间将获得可观的收入增长。这一收入来源主要包括工程承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同时，我们注重成本控制和效率提升，以确保工程承包项目的可持续盈利。透过精细的管理和资源优化，公司期望实现工程承包项目利润最大化。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承包项目实施进行全面的投资评估，包括工程承包项目启动阶段的资金投入和后续运营成本。通过对工程承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工程承包项目实施过程中具备足够的资金流动性，公司将进行详尽的现金流分析。这包括资金需求的合理预测、工程承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424"/>
      <w:r>
        <w:rPr>
          <w:rFonts w:ascii="仿宋" w:eastAsia="仿宋" w:hAnsi="仿宋" w:cs="仿宋" w:hint="eastAsia"/>
          <w:sz w:val="28"/>
          <w:lang w:eastAsia="zh-CN"/>
        </w:rPr>
        <w:t>五、工程承包项目选址可行性分析</w:t>
      </w:r>
      <w:bookmarkEnd w:id="17"/>
    </w:p>
    <w:p>
      <w:pPr>
        <w:pStyle w:val="Heading2"/>
        <w:rPr>
          <w:rFonts w:ascii="仿宋" w:eastAsia="仿宋" w:hAnsi="仿宋" w:cs="仿宋" w:hint="eastAsia"/>
          <w:lang w:eastAsia="zh-CN"/>
        </w:rPr>
      </w:pPr>
      <w:bookmarkStart w:id="18" w:name="_Toc23249"/>
      <w:r>
        <w:rPr>
          <w:rFonts w:ascii="仿宋" w:eastAsia="仿宋" w:hAnsi="仿宋" w:cs="仿宋" w:hint="eastAsia"/>
          <w:lang w:eastAsia="zh-CN"/>
        </w:rPr>
        <w:t>(一)、工程承包项目选址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该工程承包项目选址位于XX省XX市XX区XXX街道</w:t>
      </w:r>
    </w:p>
    <w:p>
      <w:pPr>
        <w:pStyle w:val="Heading2"/>
        <w:ind w:firstLine="560" w:firstLineChars="200"/>
        <w:rPr>
          <w:rFonts w:ascii="仿宋" w:eastAsia="仿宋" w:hAnsi="仿宋" w:cs="仿宋" w:hint="eastAsia"/>
          <w:sz w:val="28"/>
          <w:lang w:eastAsia="zh-CN"/>
        </w:rPr>
      </w:pPr>
      <w:bookmarkStart w:id="19" w:name="_Toc1439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工程承包项目的征地面积将根据工程承包项目的实际规模和需求进行精确规划。具体面积XXX平方米，旨在确保工程承包项目不仅能够满足当前的发展需求，还能够预留空间以适应未来的扩展。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净用地面积是在征地面积基础上去除不可利用面积后的实际可开发用地。具体面积XXX平方米，考虑到环保、交通、安全等多方面因素，以确保工程承包项目在整体利用效率上达到最优。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工程承包项目计划建设的建筑总规模具体面积XXX平方米。这一规模的确定综合考虑了工程承包项目的性质、规模，以及城市规划的相关要求，确保建筑布局与周边环境协调一致。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绿地率是工程承包项目用地中被规划为绿地的比例。具体面积XXX平方米，旨在通过合理规划绿地，改善工程承包项目周边环境，提升居民生活质量，并符合城市整体绿化规划。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容积率是用地上可以建设的建筑总体积与用地面积之比。具体面积XXX，通过合理的容积率规划，确保工程承包项目建筑规模与周边环境和谐共生。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确保工程承包项目选址与当地城市规划相一致，具体面积XXX平方米。通过与城市规划部门深入沟通，确保工程承包项目不仅符合城市的整体发展方向，还能够融入城市的发展布局，为城市的长远发展贡献力量。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承包项目选址符合当地产业政策，具体面积XXX平方米。这包括工程承包项目对当地经济的促进作用，以及对相关产业的带动效应，确保工程承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用地总体要求必须符合环保和可持续发展的原则，具体面积XXX平方米。通过采用绿色建筑设计、节能减排等措施，确保工程承包项目在建设和运营过程中对环境的影响最小化，达到可持续发展的要求。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确保工程承包项目选址具备必要的公共设施配套，具体面积XXX平方米。这包括交通便利性、教育、医疗等基础设施，以提高居民生活品质，使得工程承包项目选址更具吸引力。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考虑用地总体要求对当地社会稳定性的影响，具体面积XXX平方米。通过深入了解当地社区反馈，确保工程承包项目的选址和建设过程对当地社会和谐稳定产生积极作用。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工程承包项目选址不仅符合法规和规划，还在实际操作中具有可行性。这一全面规划将为工程承包项目的成功实施提供坚实的基础，确保工程承包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18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承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承包项目的设备规划和空间设计中，我们将采取灵活设备布局的措施。设备布局将根据实际需求进行灵活设计，避免不必要的浪费。通过合理规划设备摆放位置，我们将提高设备的利用率，减少设备间距，以确保工程承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https://d.book118.com/006205230242010030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工程承包项目规划设计方案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64795"/>
    <w:rsid w:val="516647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05230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2023-12-30T16:01:00Z</dcterms:created>
  <dcterms:modified xsi:type="dcterms:W3CDTF">2023-12-30T16:01:49Z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0F33A33660F9479A84F7654F67CF7F27_11</vt:lpwstr>
  </property>
  <property fmtid="{D5CDD505-2E9C-101B-9397-08002B2CF9AE}" pid="3" name="KSOProductBuildVer">
    <vt:lpwstr>2052-12.1.0.16120</vt:lpwstr>
  </property>
</Properties>
</file>