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食品用类似原料项目规划设计纲要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8121" w:history="1">
        <w:r>
          <w:rPr>
            <w:rFonts w:ascii="仿宋" w:eastAsia="仿宋" w:hAnsi="仿宋" w:cs="仿宋" w:hint="eastAsia"/>
            <w:lang w:eastAsia="zh-CN"/>
          </w:rPr>
          <w:t>概论</w:t>
        </w:r>
        <w:r>
          <w:tab/>
        </w:r>
        <w:r>
          <w:fldChar w:fldCharType="begin"/>
        </w:r>
        <w:r>
          <w:instrText xml:space="preserve"> PAGEREF _Toc18121 \h </w:instrText>
        </w:r>
        <w:r>
          <w:fldChar w:fldCharType="separate"/>
        </w:r>
        <w:r>
          <w:t>3</w:t>
        </w:r>
        <w:r>
          <w:fldChar w:fldCharType="end"/>
        </w:r>
      </w:hyperlink>
    </w:p>
    <w:p>
      <w:pPr>
        <w:pStyle w:val="TOC1"/>
        <w:tabs>
          <w:tab w:val="right" w:leader="dot" w:pos="8306"/>
        </w:tabs>
      </w:pPr>
      <w:hyperlink w:anchor="_Toc3140" w:history="1">
        <w:r>
          <w:rPr>
            <w:rFonts w:ascii="仿宋" w:eastAsia="仿宋" w:hAnsi="仿宋" w:cs="仿宋" w:hint="eastAsia"/>
            <w:lang w:eastAsia="zh-CN"/>
          </w:rPr>
          <w:t>一、食品用类似原料项目建设单位说明</w:t>
        </w:r>
        <w:r>
          <w:tab/>
        </w:r>
        <w:r>
          <w:fldChar w:fldCharType="begin"/>
        </w:r>
        <w:r>
          <w:instrText xml:space="preserve"> PAGEREF _Toc3140 \h </w:instrText>
        </w:r>
        <w:r>
          <w:fldChar w:fldCharType="separate"/>
        </w:r>
        <w:r>
          <w:t>3</w:t>
        </w:r>
        <w:r>
          <w:fldChar w:fldCharType="end"/>
        </w:r>
      </w:hyperlink>
    </w:p>
    <w:p>
      <w:pPr>
        <w:pStyle w:val="TOC2"/>
        <w:tabs>
          <w:tab w:val="right" w:leader="dot" w:pos="8306"/>
        </w:tabs>
      </w:pPr>
      <w:hyperlink w:anchor="_Toc17835" w:history="1">
        <w:r>
          <w:rPr>
            <w:rFonts w:ascii="仿宋" w:eastAsia="仿宋" w:hAnsi="仿宋" w:cs="仿宋" w:hint="eastAsia"/>
            <w:lang w:eastAsia="zh-CN"/>
          </w:rPr>
          <w:t>(一)、食品用类似原料项目承办单位基本情况</w:t>
        </w:r>
        <w:r>
          <w:tab/>
        </w:r>
        <w:r>
          <w:fldChar w:fldCharType="begin"/>
        </w:r>
        <w:r>
          <w:instrText xml:space="preserve"> PAGEREF _Toc17835 \h </w:instrText>
        </w:r>
        <w:r>
          <w:fldChar w:fldCharType="separate"/>
        </w:r>
        <w:r>
          <w:t>3</w:t>
        </w:r>
        <w:r>
          <w:fldChar w:fldCharType="end"/>
        </w:r>
      </w:hyperlink>
    </w:p>
    <w:p>
      <w:pPr>
        <w:pStyle w:val="TOC2"/>
        <w:tabs>
          <w:tab w:val="right" w:leader="dot" w:pos="8306"/>
        </w:tabs>
      </w:pPr>
      <w:hyperlink w:anchor="_Toc28894" w:history="1">
        <w:r>
          <w:rPr>
            <w:rFonts w:ascii="仿宋" w:eastAsia="仿宋" w:hAnsi="仿宋" w:cs="仿宋" w:hint="eastAsia"/>
            <w:lang w:eastAsia="zh-CN"/>
          </w:rPr>
          <w:t>(二)、公司经济效益分析</w:t>
        </w:r>
        <w:r>
          <w:tab/>
        </w:r>
        <w:r>
          <w:fldChar w:fldCharType="begin"/>
        </w:r>
        <w:r>
          <w:instrText xml:space="preserve"> PAGEREF _Toc28894 \h </w:instrText>
        </w:r>
        <w:r>
          <w:fldChar w:fldCharType="separate"/>
        </w:r>
        <w:r>
          <w:t>4</w:t>
        </w:r>
        <w:r>
          <w:fldChar w:fldCharType="end"/>
        </w:r>
      </w:hyperlink>
    </w:p>
    <w:p>
      <w:pPr>
        <w:pStyle w:val="TOC1"/>
        <w:tabs>
          <w:tab w:val="right" w:leader="dot" w:pos="8306"/>
        </w:tabs>
      </w:pPr>
      <w:hyperlink w:anchor="_Toc19010" w:history="1">
        <w:r>
          <w:rPr>
            <w:rFonts w:ascii="仿宋" w:eastAsia="仿宋" w:hAnsi="仿宋" w:cs="仿宋" w:hint="eastAsia"/>
            <w:lang w:eastAsia="zh-CN"/>
          </w:rPr>
          <w:t>二、食品用类似原料项目建设背景及必要性分析</w:t>
        </w:r>
        <w:r>
          <w:tab/>
        </w:r>
        <w:r>
          <w:fldChar w:fldCharType="begin"/>
        </w:r>
        <w:r>
          <w:instrText xml:space="preserve"> PAGEREF _Toc19010 \h </w:instrText>
        </w:r>
        <w:r>
          <w:fldChar w:fldCharType="separate"/>
        </w:r>
        <w:r>
          <w:t>5</w:t>
        </w:r>
        <w:r>
          <w:fldChar w:fldCharType="end"/>
        </w:r>
      </w:hyperlink>
    </w:p>
    <w:p>
      <w:pPr>
        <w:pStyle w:val="TOC2"/>
        <w:tabs>
          <w:tab w:val="right" w:leader="dot" w:pos="8306"/>
        </w:tabs>
      </w:pPr>
      <w:hyperlink w:anchor="_Toc18831" w:history="1">
        <w:r>
          <w:rPr>
            <w:rFonts w:ascii="仿宋" w:eastAsia="仿宋" w:hAnsi="仿宋" w:cs="仿宋" w:hint="eastAsia"/>
            <w:lang w:eastAsia="zh-CN"/>
          </w:rPr>
          <w:t>(一)、食品用类似原料项目背景分析</w:t>
        </w:r>
        <w:r>
          <w:tab/>
        </w:r>
        <w:r>
          <w:fldChar w:fldCharType="begin"/>
        </w:r>
        <w:r>
          <w:instrText xml:space="preserve"> PAGEREF _Toc18831 \h </w:instrText>
        </w:r>
        <w:r>
          <w:fldChar w:fldCharType="separate"/>
        </w:r>
        <w:r>
          <w:t>5</w:t>
        </w:r>
        <w:r>
          <w:fldChar w:fldCharType="end"/>
        </w:r>
      </w:hyperlink>
    </w:p>
    <w:p>
      <w:pPr>
        <w:pStyle w:val="TOC2"/>
        <w:tabs>
          <w:tab w:val="right" w:leader="dot" w:pos="8306"/>
        </w:tabs>
      </w:pPr>
      <w:hyperlink w:anchor="_Toc5097" w:history="1">
        <w:r>
          <w:rPr>
            <w:rFonts w:ascii="仿宋" w:eastAsia="仿宋" w:hAnsi="仿宋" w:cs="仿宋" w:hint="eastAsia"/>
            <w:lang w:eastAsia="zh-CN"/>
          </w:rPr>
          <w:t>(二)、食品用类似原料项目建设必要性分析</w:t>
        </w:r>
        <w:r>
          <w:tab/>
        </w:r>
        <w:r>
          <w:fldChar w:fldCharType="begin"/>
        </w:r>
        <w:r>
          <w:instrText xml:space="preserve"> PAGEREF _Toc5097 \h </w:instrText>
        </w:r>
        <w:r>
          <w:fldChar w:fldCharType="separate"/>
        </w:r>
        <w:r>
          <w:t>6</w:t>
        </w:r>
        <w:r>
          <w:fldChar w:fldCharType="end"/>
        </w:r>
      </w:hyperlink>
    </w:p>
    <w:p>
      <w:pPr>
        <w:pStyle w:val="TOC1"/>
        <w:tabs>
          <w:tab w:val="right" w:leader="dot" w:pos="8306"/>
        </w:tabs>
      </w:pPr>
      <w:hyperlink w:anchor="_Toc23564" w:history="1">
        <w:r>
          <w:rPr>
            <w:rFonts w:ascii="仿宋" w:eastAsia="仿宋" w:hAnsi="仿宋" w:cs="仿宋" w:hint="eastAsia"/>
            <w:lang w:eastAsia="zh-CN"/>
          </w:rPr>
          <w:t>三、食品用类似原料项目土建工程</w:t>
        </w:r>
        <w:r>
          <w:tab/>
        </w:r>
        <w:r>
          <w:fldChar w:fldCharType="begin"/>
        </w:r>
        <w:r>
          <w:instrText xml:space="preserve"> PAGEREF _Toc23564 \h </w:instrText>
        </w:r>
        <w:r>
          <w:fldChar w:fldCharType="separate"/>
        </w:r>
        <w:r>
          <w:t>8</w:t>
        </w:r>
        <w:r>
          <w:fldChar w:fldCharType="end"/>
        </w:r>
      </w:hyperlink>
    </w:p>
    <w:p>
      <w:pPr>
        <w:pStyle w:val="TOC2"/>
        <w:tabs>
          <w:tab w:val="right" w:leader="dot" w:pos="8306"/>
        </w:tabs>
      </w:pPr>
      <w:hyperlink w:anchor="_Toc20030" w:history="1">
        <w:r>
          <w:rPr>
            <w:rFonts w:ascii="仿宋" w:eastAsia="仿宋" w:hAnsi="仿宋" w:cs="仿宋" w:hint="eastAsia"/>
            <w:lang w:eastAsia="zh-CN"/>
          </w:rPr>
          <w:t>(一)、建筑工程设计原则</w:t>
        </w:r>
        <w:r>
          <w:tab/>
        </w:r>
        <w:r>
          <w:fldChar w:fldCharType="begin"/>
        </w:r>
        <w:r>
          <w:instrText xml:space="preserve"> PAGEREF _Toc20030 \h </w:instrText>
        </w:r>
        <w:r>
          <w:fldChar w:fldCharType="separate"/>
        </w:r>
        <w:r>
          <w:t>8</w:t>
        </w:r>
        <w:r>
          <w:fldChar w:fldCharType="end"/>
        </w:r>
      </w:hyperlink>
    </w:p>
    <w:p>
      <w:pPr>
        <w:pStyle w:val="TOC2"/>
        <w:tabs>
          <w:tab w:val="right" w:leader="dot" w:pos="8306"/>
        </w:tabs>
      </w:pPr>
      <w:hyperlink w:anchor="_Toc5963" w:history="1">
        <w:r>
          <w:rPr>
            <w:rFonts w:ascii="仿宋" w:eastAsia="仿宋" w:hAnsi="仿宋" w:cs="仿宋" w:hint="eastAsia"/>
            <w:lang w:eastAsia="zh-CN"/>
          </w:rPr>
          <w:t>(二)、土建工程设计年限及安全等级</w:t>
        </w:r>
        <w:r>
          <w:tab/>
        </w:r>
        <w:r>
          <w:fldChar w:fldCharType="begin"/>
        </w:r>
        <w:r>
          <w:instrText xml:space="preserve"> PAGEREF _Toc5963 \h </w:instrText>
        </w:r>
        <w:r>
          <w:fldChar w:fldCharType="separate"/>
        </w:r>
        <w:r>
          <w:t>9</w:t>
        </w:r>
        <w:r>
          <w:fldChar w:fldCharType="end"/>
        </w:r>
      </w:hyperlink>
    </w:p>
    <w:p>
      <w:pPr>
        <w:pStyle w:val="TOC2"/>
        <w:tabs>
          <w:tab w:val="right" w:leader="dot" w:pos="8306"/>
        </w:tabs>
      </w:pPr>
      <w:hyperlink w:anchor="_Toc7909" w:history="1">
        <w:r>
          <w:rPr>
            <w:rFonts w:ascii="仿宋" w:eastAsia="仿宋" w:hAnsi="仿宋" w:cs="仿宋" w:hint="eastAsia"/>
            <w:lang w:eastAsia="zh-CN"/>
          </w:rPr>
          <w:t>(三)、建筑工程设计总体要求</w:t>
        </w:r>
        <w:r>
          <w:tab/>
        </w:r>
        <w:r>
          <w:fldChar w:fldCharType="begin"/>
        </w:r>
        <w:r>
          <w:instrText xml:space="preserve"> PAGEREF _Toc7909 \h </w:instrText>
        </w:r>
        <w:r>
          <w:fldChar w:fldCharType="separate"/>
        </w:r>
        <w:r>
          <w:t>10</w:t>
        </w:r>
        <w:r>
          <w:fldChar w:fldCharType="end"/>
        </w:r>
      </w:hyperlink>
    </w:p>
    <w:p>
      <w:pPr>
        <w:pStyle w:val="TOC2"/>
        <w:tabs>
          <w:tab w:val="right" w:leader="dot" w:pos="8306"/>
        </w:tabs>
      </w:pPr>
      <w:hyperlink w:anchor="_Toc23234" w:history="1">
        <w:r>
          <w:rPr>
            <w:rFonts w:ascii="仿宋" w:eastAsia="仿宋" w:hAnsi="仿宋" w:cs="仿宋" w:hint="eastAsia"/>
            <w:lang w:eastAsia="zh-CN"/>
          </w:rPr>
          <w:t>(四)、土建工程建设指标</w:t>
        </w:r>
        <w:r>
          <w:tab/>
        </w:r>
        <w:r>
          <w:fldChar w:fldCharType="begin"/>
        </w:r>
        <w:r>
          <w:instrText xml:space="preserve"> PAGEREF _Toc23234 \h </w:instrText>
        </w:r>
        <w:r>
          <w:fldChar w:fldCharType="separate"/>
        </w:r>
        <w:r>
          <w:t>11</w:t>
        </w:r>
        <w:r>
          <w:fldChar w:fldCharType="end"/>
        </w:r>
      </w:hyperlink>
    </w:p>
    <w:p>
      <w:pPr>
        <w:pStyle w:val="TOC1"/>
        <w:tabs>
          <w:tab w:val="right" w:leader="dot" w:pos="8306"/>
        </w:tabs>
      </w:pPr>
      <w:hyperlink w:anchor="_Toc32349" w:history="1">
        <w:r>
          <w:rPr>
            <w:rFonts w:ascii="仿宋" w:eastAsia="仿宋" w:hAnsi="仿宋" w:cs="仿宋" w:hint="eastAsia"/>
            <w:lang w:eastAsia="zh-CN"/>
          </w:rPr>
          <w:t>四、食品用类似原料项目可持续发展</w:t>
        </w:r>
        <w:r>
          <w:tab/>
        </w:r>
        <w:r>
          <w:fldChar w:fldCharType="begin"/>
        </w:r>
        <w:r>
          <w:instrText xml:space="preserve"> PAGEREF _Toc32349 \h </w:instrText>
        </w:r>
        <w:r>
          <w:fldChar w:fldCharType="separate"/>
        </w:r>
        <w:r>
          <w:t>11</w:t>
        </w:r>
        <w:r>
          <w:fldChar w:fldCharType="end"/>
        </w:r>
      </w:hyperlink>
    </w:p>
    <w:p>
      <w:pPr>
        <w:pStyle w:val="TOC2"/>
        <w:tabs>
          <w:tab w:val="right" w:leader="dot" w:pos="8306"/>
        </w:tabs>
      </w:pPr>
      <w:hyperlink w:anchor="_Toc24679" w:history="1">
        <w:r>
          <w:rPr>
            <w:rFonts w:ascii="仿宋" w:eastAsia="仿宋" w:hAnsi="仿宋" w:cs="仿宋" w:hint="eastAsia"/>
            <w:lang w:eastAsia="zh-CN"/>
          </w:rPr>
          <w:t>(一)、可持续战略与实践</w:t>
        </w:r>
        <w:r>
          <w:tab/>
        </w:r>
        <w:r>
          <w:fldChar w:fldCharType="begin"/>
        </w:r>
        <w:r>
          <w:instrText xml:space="preserve"> PAGEREF _Toc24679 \h </w:instrText>
        </w:r>
        <w:r>
          <w:fldChar w:fldCharType="separate"/>
        </w:r>
        <w:r>
          <w:t>11</w:t>
        </w:r>
        <w:r>
          <w:fldChar w:fldCharType="end"/>
        </w:r>
      </w:hyperlink>
    </w:p>
    <w:p>
      <w:pPr>
        <w:pStyle w:val="TOC2"/>
        <w:tabs>
          <w:tab w:val="right" w:leader="dot" w:pos="8306"/>
        </w:tabs>
      </w:pPr>
      <w:hyperlink w:anchor="_Toc7273" w:history="1">
        <w:r>
          <w:rPr>
            <w:rFonts w:ascii="仿宋" w:eastAsia="仿宋" w:hAnsi="仿宋" w:cs="仿宋" w:hint="eastAsia"/>
            <w:lang w:eastAsia="zh-CN"/>
          </w:rPr>
          <w:t>(二)、环保与社会责任</w:t>
        </w:r>
        <w:r>
          <w:tab/>
        </w:r>
        <w:r>
          <w:fldChar w:fldCharType="begin"/>
        </w:r>
        <w:r>
          <w:instrText xml:space="preserve"> PAGEREF _Toc7273 \h </w:instrText>
        </w:r>
        <w:r>
          <w:fldChar w:fldCharType="separate"/>
        </w:r>
        <w:r>
          <w:t>12</w:t>
        </w:r>
        <w:r>
          <w:fldChar w:fldCharType="end"/>
        </w:r>
      </w:hyperlink>
    </w:p>
    <w:p>
      <w:pPr>
        <w:pStyle w:val="TOC1"/>
        <w:tabs>
          <w:tab w:val="right" w:leader="dot" w:pos="8306"/>
        </w:tabs>
      </w:pPr>
      <w:hyperlink w:anchor="_Toc10225" w:history="1">
        <w:r>
          <w:rPr>
            <w:rFonts w:ascii="仿宋" w:eastAsia="仿宋" w:hAnsi="仿宋" w:cs="仿宋" w:hint="eastAsia"/>
            <w:lang w:eastAsia="zh-CN"/>
          </w:rPr>
          <w:t>五、食品用类似原料项目概论</w:t>
        </w:r>
        <w:r>
          <w:tab/>
        </w:r>
        <w:r>
          <w:fldChar w:fldCharType="begin"/>
        </w:r>
        <w:r>
          <w:instrText xml:space="preserve"> PAGEREF _Toc10225 \h </w:instrText>
        </w:r>
        <w:r>
          <w:fldChar w:fldCharType="separate"/>
        </w:r>
        <w:r>
          <w:t>13</w:t>
        </w:r>
        <w:r>
          <w:fldChar w:fldCharType="end"/>
        </w:r>
      </w:hyperlink>
    </w:p>
    <w:p>
      <w:pPr>
        <w:pStyle w:val="TOC2"/>
        <w:tabs>
          <w:tab w:val="right" w:leader="dot" w:pos="8306"/>
        </w:tabs>
      </w:pPr>
      <w:hyperlink w:anchor="_Toc21729" w:history="1">
        <w:r>
          <w:rPr>
            <w:rFonts w:ascii="仿宋" w:eastAsia="仿宋" w:hAnsi="仿宋" w:cs="仿宋" w:hint="eastAsia"/>
            <w:lang w:eastAsia="zh-CN"/>
          </w:rPr>
          <w:t>(一)、食品用类似原料项目概况</w:t>
        </w:r>
        <w:r>
          <w:tab/>
        </w:r>
        <w:r>
          <w:fldChar w:fldCharType="begin"/>
        </w:r>
        <w:r>
          <w:instrText xml:space="preserve"> PAGEREF _Toc21729 \h </w:instrText>
        </w:r>
        <w:r>
          <w:fldChar w:fldCharType="separate"/>
        </w:r>
        <w:r>
          <w:t>13</w:t>
        </w:r>
        <w:r>
          <w:fldChar w:fldCharType="end"/>
        </w:r>
      </w:hyperlink>
    </w:p>
    <w:p>
      <w:pPr>
        <w:pStyle w:val="TOC2"/>
        <w:tabs>
          <w:tab w:val="right" w:leader="dot" w:pos="8306"/>
        </w:tabs>
      </w:pPr>
      <w:hyperlink w:anchor="_Toc29933" w:history="1">
        <w:r>
          <w:rPr>
            <w:rFonts w:ascii="仿宋" w:eastAsia="仿宋" w:hAnsi="仿宋" w:cs="仿宋" w:hint="eastAsia"/>
            <w:lang w:eastAsia="zh-CN"/>
          </w:rPr>
          <w:t>(二)、食品用类似原料项目目标</w:t>
        </w:r>
        <w:r>
          <w:tab/>
        </w:r>
        <w:r>
          <w:fldChar w:fldCharType="begin"/>
        </w:r>
        <w:r>
          <w:instrText xml:space="preserve"> PAGEREF _Toc29933 \h </w:instrText>
        </w:r>
        <w:r>
          <w:fldChar w:fldCharType="separate"/>
        </w:r>
        <w:r>
          <w:t>15</w:t>
        </w:r>
        <w:r>
          <w:fldChar w:fldCharType="end"/>
        </w:r>
      </w:hyperlink>
    </w:p>
    <w:p>
      <w:pPr>
        <w:pStyle w:val="TOC2"/>
        <w:tabs>
          <w:tab w:val="right" w:leader="dot" w:pos="8306"/>
        </w:tabs>
      </w:pPr>
      <w:hyperlink w:anchor="_Toc8163" w:history="1">
        <w:r>
          <w:rPr>
            <w:rFonts w:ascii="仿宋" w:eastAsia="仿宋" w:hAnsi="仿宋" w:cs="仿宋" w:hint="eastAsia"/>
            <w:lang w:eastAsia="zh-CN"/>
          </w:rPr>
          <w:t>(三)、食品用类似原料项目提出的理由</w:t>
        </w:r>
        <w:r>
          <w:tab/>
        </w:r>
        <w:r>
          <w:fldChar w:fldCharType="begin"/>
        </w:r>
        <w:r>
          <w:instrText xml:space="preserve"> PAGEREF _Toc8163 \h </w:instrText>
        </w:r>
        <w:r>
          <w:fldChar w:fldCharType="separate"/>
        </w:r>
        <w:r>
          <w:t>16</w:t>
        </w:r>
        <w:r>
          <w:fldChar w:fldCharType="end"/>
        </w:r>
      </w:hyperlink>
    </w:p>
    <w:p>
      <w:pPr>
        <w:pStyle w:val="TOC2"/>
        <w:tabs>
          <w:tab w:val="right" w:leader="dot" w:pos="8306"/>
        </w:tabs>
      </w:pPr>
      <w:hyperlink w:anchor="_Toc16032" w:history="1">
        <w:r>
          <w:rPr>
            <w:rFonts w:ascii="仿宋" w:eastAsia="仿宋" w:hAnsi="仿宋" w:cs="仿宋" w:hint="eastAsia"/>
            <w:lang w:eastAsia="zh-CN"/>
          </w:rPr>
          <w:t>(四)、食品用类似原料项目意义</w:t>
        </w:r>
        <w:r>
          <w:tab/>
        </w:r>
        <w:r>
          <w:fldChar w:fldCharType="begin"/>
        </w:r>
        <w:r>
          <w:instrText xml:space="preserve"> PAGEREF _Toc16032 \h </w:instrText>
        </w:r>
        <w:r>
          <w:fldChar w:fldCharType="separate"/>
        </w:r>
        <w:r>
          <w:t>18</w:t>
        </w:r>
        <w:r>
          <w:fldChar w:fldCharType="end"/>
        </w:r>
      </w:hyperlink>
    </w:p>
    <w:p>
      <w:pPr>
        <w:pStyle w:val="TOC2"/>
        <w:tabs>
          <w:tab w:val="right" w:leader="dot" w:pos="8306"/>
        </w:tabs>
      </w:pPr>
      <w:hyperlink w:anchor="_Toc191" w:history="1">
        <w:r>
          <w:rPr>
            <w:rFonts w:ascii="仿宋" w:eastAsia="仿宋" w:hAnsi="仿宋" w:cs="仿宋" w:hint="eastAsia"/>
            <w:lang w:eastAsia="zh-CN"/>
          </w:rPr>
          <w:t>(五)、食品用类似原料项目背景</w:t>
        </w:r>
        <w:r>
          <w:tab/>
        </w:r>
        <w:r>
          <w:fldChar w:fldCharType="begin"/>
        </w:r>
        <w:r>
          <w:instrText xml:space="preserve"> PAGEREF _Toc191 \h </w:instrText>
        </w:r>
        <w:r>
          <w:fldChar w:fldCharType="separate"/>
        </w:r>
        <w:r>
          <w:t>19</w:t>
        </w:r>
        <w:r>
          <w:fldChar w:fldCharType="end"/>
        </w:r>
      </w:hyperlink>
    </w:p>
    <w:p>
      <w:pPr>
        <w:pStyle w:val="TOC1"/>
        <w:tabs>
          <w:tab w:val="right" w:leader="dot" w:pos="8306"/>
        </w:tabs>
      </w:pPr>
      <w:hyperlink w:anchor="_Toc10189" w:history="1">
        <w:r>
          <w:rPr>
            <w:rFonts w:ascii="仿宋" w:eastAsia="仿宋" w:hAnsi="仿宋" w:cs="仿宋" w:hint="eastAsia"/>
            <w:lang w:eastAsia="zh-CN"/>
          </w:rPr>
          <w:t>六、食品用类似原料项目选址可行性分析</w:t>
        </w:r>
        <w:r>
          <w:tab/>
        </w:r>
        <w:r>
          <w:fldChar w:fldCharType="begin"/>
        </w:r>
        <w:r>
          <w:instrText xml:space="preserve"> PAGEREF _Toc10189 \h </w:instrText>
        </w:r>
        <w:r>
          <w:fldChar w:fldCharType="separate"/>
        </w:r>
        <w:r>
          <w:t>20</w:t>
        </w:r>
        <w:r>
          <w:fldChar w:fldCharType="end"/>
        </w:r>
      </w:hyperlink>
    </w:p>
    <w:p>
      <w:pPr>
        <w:pStyle w:val="TOC2"/>
        <w:tabs>
          <w:tab w:val="right" w:leader="dot" w:pos="8306"/>
        </w:tabs>
      </w:pPr>
      <w:hyperlink w:anchor="_Toc20757" w:history="1">
        <w:r>
          <w:rPr>
            <w:rFonts w:ascii="仿宋" w:eastAsia="仿宋" w:hAnsi="仿宋" w:cs="仿宋" w:hint="eastAsia"/>
            <w:lang w:eastAsia="zh-CN"/>
          </w:rPr>
          <w:t>(一)、食品用类似原料项目选址</w:t>
        </w:r>
        <w:r>
          <w:tab/>
        </w:r>
        <w:r>
          <w:fldChar w:fldCharType="begin"/>
        </w:r>
        <w:r>
          <w:instrText xml:space="preserve"> PAGEREF _Toc20757 \h </w:instrText>
        </w:r>
        <w:r>
          <w:fldChar w:fldCharType="separate"/>
        </w:r>
        <w:r>
          <w:t>20</w:t>
        </w:r>
        <w:r>
          <w:fldChar w:fldCharType="end"/>
        </w:r>
      </w:hyperlink>
    </w:p>
    <w:p>
      <w:pPr>
        <w:pStyle w:val="TOC2"/>
        <w:tabs>
          <w:tab w:val="right" w:leader="dot" w:pos="8306"/>
        </w:tabs>
      </w:pPr>
      <w:hyperlink w:anchor="_Toc1494" w:history="1">
        <w:r>
          <w:rPr>
            <w:rFonts w:ascii="仿宋" w:eastAsia="仿宋" w:hAnsi="仿宋" w:cs="仿宋" w:hint="eastAsia"/>
            <w:lang w:eastAsia="zh-CN"/>
          </w:rPr>
          <w:t>(二)、用地控制指标</w:t>
        </w:r>
        <w:r>
          <w:tab/>
        </w:r>
        <w:r>
          <w:fldChar w:fldCharType="begin"/>
        </w:r>
        <w:r>
          <w:instrText xml:space="preserve"> PAGEREF _Toc1494 \h </w:instrText>
        </w:r>
        <w:r>
          <w:fldChar w:fldCharType="separate"/>
        </w:r>
        <w:r>
          <w:t>20</w:t>
        </w:r>
        <w:r>
          <w:fldChar w:fldCharType="end"/>
        </w:r>
      </w:hyperlink>
    </w:p>
    <w:p>
      <w:pPr>
        <w:pStyle w:val="TOC2"/>
        <w:tabs>
          <w:tab w:val="right" w:leader="dot" w:pos="8306"/>
        </w:tabs>
      </w:pPr>
      <w:hyperlink w:anchor="_Toc29173" w:history="1">
        <w:r>
          <w:rPr>
            <w:rFonts w:ascii="仿宋" w:eastAsia="仿宋" w:hAnsi="仿宋" w:cs="仿宋" w:hint="eastAsia"/>
            <w:lang w:eastAsia="zh-CN"/>
          </w:rPr>
          <w:t>(三)、节约用地措施</w:t>
        </w:r>
        <w:r>
          <w:tab/>
        </w:r>
        <w:r>
          <w:fldChar w:fldCharType="begin"/>
        </w:r>
        <w:r>
          <w:instrText xml:space="preserve"> PAGEREF _Toc29173 \h </w:instrText>
        </w:r>
        <w:r>
          <w:fldChar w:fldCharType="separate"/>
        </w:r>
        <w:r>
          <w:t>22</w:t>
        </w:r>
        <w:r>
          <w:fldChar w:fldCharType="end"/>
        </w:r>
      </w:hyperlink>
    </w:p>
    <w:p>
      <w:pPr>
        <w:pStyle w:val="TOC2"/>
        <w:tabs>
          <w:tab w:val="right" w:leader="dot" w:pos="8306"/>
        </w:tabs>
      </w:pPr>
      <w:hyperlink w:anchor="_Toc31196" w:history="1">
        <w:r>
          <w:rPr>
            <w:rFonts w:ascii="仿宋" w:eastAsia="仿宋" w:hAnsi="仿宋" w:cs="仿宋" w:hint="eastAsia"/>
            <w:lang w:eastAsia="zh-CN"/>
          </w:rPr>
          <w:t>(四)、总图布置方案</w:t>
        </w:r>
        <w:r>
          <w:tab/>
        </w:r>
        <w:r>
          <w:fldChar w:fldCharType="begin"/>
        </w:r>
        <w:r>
          <w:instrText xml:space="preserve"> PAGEREF _Toc31196 \h </w:instrText>
        </w:r>
        <w:r>
          <w:fldChar w:fldCharType="separate"/>
        </w:r>
        <w:r>
          <w:t>23</w:t>
        </w:r>
        <w:r>
          <w:fldChar w:fldCharType="end"/>
        </w:r>
      </w:hyperlink>
    </w:p>
    <w:p>
      <w:pPr>
        <w:pStyle w:val="TOC2"/>
        <w:tabs>
          <w:tab w:val="right" w:leader="dot" w:pos="8306"/>
        </w:tabs>
      </w:pPr>
      <w:hyperlink w:anchor="_Toc31501" w:history="1">
        <w:r>
          <w:rPr>
            <w:rFonts w:ascii="仿宋" w:eastAsia="仿宋" w:hAnsi="仿宋" w:cs="仿宋" w:hint="eastAsia"/>
            <w:lang w:eastAsia="zh-CN"/>
          </w:rPr>
          <w:t>(五)、选址综合评价</w:t>
        </w:r>
        <w:r>
          <w:tab/>
        </w:r>
        <w:r>
          <w:fldChar w:fldCharType="begin"/>
        </w:r>
        <w:r>
          <w:instrText xml:space="preserve"> PAGEREF _Toc31501 \h </w:instrText>
        </w:r>
        <w:r>
          <w:fldChar w:fldCharType="separate"/>
        </w:r>
        <w:r>
          <w:t>24</w:t>
        </w:r>
        <w:r>
          <w:fldChar w:fldCharType="end"/>
        </w:r>
      </w:hyperlink>
    </w:p>
    <w:p>
      <w:pPr>
        <w:pStyle w:val="TOC1"/>
        <w:tabs>
          <w:tab w:val="right" w:leader="dot" w:pos="8306"/>
        </w:tabs>
      </w:pPr>
      <w:hyperlink w:anchor="_Toc29627" w:history="1">
        <w:r>
          <w:rPr>
            <w:rFonts w:ascii="仿宋" w:eastAsia="仿宋" w:hAnsi="仿宋" w:cs="仿宋" w:hint="eastAsia"/>
            <w:lang w:eastAsia="zh-CN"/>
          </w:rPr>
          <w:t>七、食品用类似原料项目经营效益</w:t>
        </w:r>
        <w:r>
          <w:tab/>
        </w:r>
        <w:r>
          <w:fldChar w:fldCharType="begin"/>
        </w:r>
        <w:r>
          <w:instrText xml:space="preserve"> PAGEREF _Toc29627 \h </w:instrText>
        </w:r>
        <w:r>
          <w:fldChar w:fldCharType="separate"/>
        </w:r>
        <w:r>
          <w:t>25</w:t>
        </w:r>
        <w:r>
          <w:fldChar w:fldCharType="end"/>
        </w:r>
      </w:hyperlink>
    </w:p>
    <w:p>
      <w:pPr>
        <w:pStyle w:val="TOC2"/>
        <w:tabs>
          <w:tab w:val="right" w:leader="dot" w:pos="8306"/>
        </w:tabs>
      </w:pPr>
      <w:hyperlink w:anchor="_Toc31" w:history="1">
        <w:r>
          <w:rPr>
            <w:rFonts w:ascii="仿宋" w:eastAsia="仿宋" w:hAnsi="仿宋" w:cs="仿宋" w:hint="eastAsia"/>
            <w:lang w:eastAsia="zh-CN"/>
          </w:rPr>
          <w:t>(一)、经济评价财务测算</w:t>
        </w:r>
        <w:r>
          <w:tab/>
        </w:r>
        <w:r>
          <w:fldChar w:fldCharType="begin"/>
        </w:r>
        <w:r>
          <w:instrText xml:space="preserve"> PAGEREF _Toc31 \h </w:instrText>
        </w:r>
        <w:r>
          <w:fldChar w:fldCharType="separate"/>
        </w:r>
        <w:r>
          <w:t>25</w:t>
        </w:r>
        <w:r>
          <w:fldChar w:fldCharType="end"/>
        </w:r>
      </w:hyperlink>
    </w:p>
    <w:p>
      <w:pPr>
        <w:pStyle w:val="TOC2"/>
        <w:tabs>
          <w:tab w:val="right" w:leader="dot" w:pos="8306"/>
        </w:tabs>
      </w:pPr>
      <w:hyperlink w:anchor="_Toc30236" w:history="1">
        <w:r>
          <w:rPr>
            <w:rFonts w:ascii="仿宋" w:eastAsia="仿宋" w:hAnsi="仿宋" w:cs="仿宋" w:hint="eastAsia"/>
            <w:lang w:eastAsia="zh-CN"/>
          </w:rPr>
          <w:t>(二)、食品用类似原料项目盈利能力分析</w:t>
        </w:r>
        <w:r>
          <w:tab/>
        </w:r>
        <w:r>
          <w:fldChar w:fldCharType="begin"/>
        </w:r>
        <w:r>
          <w:instrText xml:space="preserve"> PAGEREF _Toc30236 \h </w:instrText>
        </w:r>
        <w:r>
          <w:fldChar w:fldCharType="separate"/>
        </w:r>
        <w:r>
          <w:t>26</w:t>
        </w:r>
        <w:r>
          <w:fldChar w:fldCharType="end"/>
        </w:r>
      </w:hyperlink>
    </w:p>
    <w:p>
      <w:pPr>
        <w:pStyle w:val="TOC1"/>
        <w:tabs>
          <w:tab w:val="right" w:leader="dot" w:pos="8306"/>
        </w:tabs>
      </w:pPr>
      <w:hyperlink w:anchor="_Toc1880" w:history="1">
        <w:r>
          <w:rPr>
            <w:rFonts w:ascii="仿宋" w:eastAsia="仿宋" w:hAnsi="仿宋" w:cs="仿宋" w:hint="eastAsia"/>
            <w:lang w:eastAsia="zh-CN"/>
          </w:rPr>
          <w:t>八、食品用类似原料项目技术管理</w:t>
        </w:r>
        <w:r>
          <w:tab/>
        </w:r>
        <w:r>
          <w:fldChar w:fldCharType="begin"/>
        </w:r>
        <w:r>
          <w:instrText xml:space="preserve"> PAGEREF _Toc1880 \h </w:instrText>
        </w:r>
        <w:r>
          <w:fldChar w:fldCharType="separate"/>
        </w:r>
        <w:r>
          <w:t>27</w:t>
        </w:r>
        <w:r>
          <w:fldChar w:fldCharType="end"/>
        </w:r>
      </w:hyperlink>
    </w:p>
    <w:p>
      <w:pPr>
        <w:pStyle w:val="TOC2"/>
        <w:tabs>
          <w:tab w:val="right" w:leader="dot" w:pos="8306"/>
        </w:tabs>
      </w:pPr>
      <w:hyperlink w:anchor="_Toc27642" w:history="1">
        <w:r>
          <w:rPr>
            <w:rFonts w:ascii="仿宋" w:eastAsia="仿宋" w:hAnsi="仿宋" w:cs="仿宋" w:hint="eastAsia"/>
            <w:lang w:eastAsia="zh-CN"/>
          </w:rPr>
          <w:t>(一)、技术方案选用方向</w:t>
        </w:r>
        <w:r>
          <w:tab/>
        </w:r>
        <w:r>
          <w:fldChar w:fldCharType="begin"/>
        </w:r>
        <w:r>
          <w:instrText xml:space="preserve"> PAGEREF _Toc27642 \h </w:instrText>
        </w:r>
        <w:r>
          <w:fldChar w:fldCharType="separate"/>
        </w:r>
        <w:r>
          <w:t>27</w:t>
        </w:r>
        <w:r>
          <w:fldChar w:fldCharType="end"/>
        </w:r>
      </w:hyperlink>
    </w:p>
    <w:p>
      <w:pPr>
        <w:pStyle w:val="TOC2"/>
        <w:tabs>
          <w:tab w:val="right" w:leader="dot" w:pos="8306"/>
        </w:tabs>
      </w:pPr>
      <w:hyperlink w:anchor="_Toc24389" w:history="1">
        <w:r>
          <w:rPr>
            <w:rFonts w:ascii="仿宋" w:eastAsia="仿宋" w:hAnsi="仿宋" w:cs="仿宋" w:hint="eastAsia"/>
            <w:lang w:eastAsia="zh-CN"/>
          </w:rPr>
          <w:t>(二)、工艺技术方案选用原则</w:t>
        </w:r>
        <w:r>
          <w:tab/>
        </w:r>
        <w:r>
          <w:fldChar w:fldCharType="begin"/>
        </w:r>
        <w:r>
          <w:instrText xml:space="preserve"> PAGEREF _Toc24389 \h </w:instrText>
        </w:r>
        <w:r>
          <w:fldChar w:fldCharType="separate"/>
        </w:r>
        <w:r>
          <w:t>29</w:t>
        </w:r>
        <w:r>
          <w:fldChar w:fldCharType="end"/>
        </w:r>
      </w:hyperlink>
    </w:p>
    <w:p>
      <w:pPr>
        <w:pStyle w:val="TOC2"/>
        <w:tabs>
          <w:tab w:val="right" w:leader="dot" w:pos="8306"/>
        </w:tabs>
      </w:pPr>
      <w:hyperlink w:anchor="_Toc9022" w:history="1">
        <w:r>
          <w:rPr>
            <w:rFonts w:ascii="仿宋" w:eastAsia="仿宋" w:hAnsi="仿宋" w:cs="仿宋" w:hint="eastAsia"/>
            <w:lang w:eastAsia="zh-CN"/>
          </w:rPr>
          <w:t>(三)、工艺技术方案要求</w:t>
        </w:r>
        <w:r>
          <w:tab/>
        </w:r>
        <w:r>
          <w:fldChar w:fldCharType="begin"/>
        </w:r>
        <w:r>
          <w:instrText xml:space="preserve"> PAGEREF _Toc9022 \h </w:instrText>
        </w:r>
        <w:r>
          <w:fldChar w:fldCharType="separate"/>
        </w:r>
        <w:r>
          <w:t>31</w:t>
        </w:r>
        <w:r>
          <w:fldChar w:fldCharType="end"/>
        </w:r>
      </w:hyperlink>
    </w:p>
    <w:p>
      <w:pPr>
        <w:pStyle w:val="TOC1"/>
        <w:tabs>
          <w:tab w:val="right" w:leader="dot" w:pos="8306"/>
        </w:tabs>
      </w:pPr>
      <w:hyperlink w:anchor="_Toc14707" w:history="1">
        <w:r>
          <w:rPr>
            <w:rFonts w:ascii="仿宋" w:eastAsia="仿宋" w:hAnsi="仿宋" w:cs="仿宋" w:hint="eastAsia"/>
            <w:lang w:eastAsia="zh-CN"/>
          </w:rPr>
          <w:t>九、食品用类似原料项目风险管理</w:t>
        </w:r>
        <w:r>
          <w:tab/>
        </w:r>
        <w:r>
          <w:fldChar w:fldCharType="begin"/>
        </w:r>
        <w:r>
          <w:instrText xml:space="preserve"> PAGEREF _Toc14707 \h </w:instrText>
        </w:r>
        <w:r>
          <w:fldChar w:fldCharType="separate"/>
        </w:r>
        <w:r>
          <w:t>33</w:t>
        </w:r>
        <w:r>
          <w:fldChar w:fldCharType="end"/>
        </w:r>
      </w:hyperlink>
    </w:p>
    <w:p>
      <w:pPr>
        <w:pStyle w:val="TOC2"/>
        <w:tabs>
          <w:tab w:val="right" w:leader="dot" w:pos="8306"/>
        </w:tabs>
      </w:pPr>
      <w:hyperlink w:anchor="_Toc23913" w:history="1">
        <w:r>
          <w:rPr>
            <w:rFonts w:ascii="仿宋" w:eastAsia="仿宋" w:hAnsi="仿宋" w:cs="仿宋" w:hint="eastAsia"/>
            <w:lang w:eastAsia="zh-CN"/>
          </w:rPr>
          <w:t>(一)、风险识别与评估</w:t>
        </w:r>
        <w:r>
          <w:tab/>
        </w:r>
        <w:r>
          <w:fldChar w:fldCharType="begin"/>
        </w:r>
        <w:r>
          <w:instrText xml:space="preserve"> PAGEREF _Toc23913 \h </w:instrText>
        </w:r>
        <w:r>
          <w:fldChar w:fldCharType="separate"/>
        </w:r>
        <w:r>
          <w:t>33</w:t>
        </w:r>
        <w:r>
          <w:fldChar w:fldCharType="end"/>
        </w:r>
      </w:hyperlink>
    </w:p>
    <w:p>
      <w:pPr>
        <w:pStyle w:val="TOC2"/>
        <w:tabs>
          <w:tab w:val="right" w:leader="dot" w:pos="8306"/>
        </w:tabs>
      </w:pPr>
      <w:hyperlink w:anchor="_Toc22264" w:history="1">
        <w:r>
          <w:rPr>
            <w:rFonts w:ascii="仿宋" w:eastAsia="仿宋" w:hAnsi="仿宋" w:cs="仿宋" w:hint="eastAsia"/>
            <w:lang w:eastAsia="zh-CN"/>
          </w:rPr>
          <w:t>(二)、风险应对策略</w:t>
        </w:r>
        <w:r>
          <w:tab/>
        </w:r>
        <w:r>
          <w:fldChar w:fldCharType="begin"/>
        </w:r>
        <w:r>
          <w:instrText xml:space="preserve"> PAGEREF _Toc22264 \h </w:instrText>
        </w:r>
        <w:r>
          <w:fldChar w:fldCharType="separate"/>
        </w:r>
        <w:r>
          <w:t>35</w:t>
        </w:r>
        <w:r>
          <w:fldChar w:fldCharType="end"/>
        </w:r>
      </w:hyperlink>
    </w:p>
    <w:p>
      <w:pPr>
        <w:pStyle w:val="TOC2"/>
        <w:tabs>
          <w:tab w:val="right" w:leader="dot" w:pos="8306"/>
        </w:tabs>
      </w:pPr>
      <w:hyperlink w:anchor="_Toc11877" w:history="1">
        <w:r>
          <w:rPr>
            <w:rFonts w:ascii="仿宋" w:eastAsia="仿宋" w:hAnsi="仿宋" w:cs="仿宋" w:hint="eastAsia"/>
            <w:lang w:eastAsia="zh-CN"/>
          </w:rPr>
          <w:t>(三)、风险监控与控制</w:t>
        </w:r>
        <w:r>
          <w:tab/>
        </w:r>
        <w:r>
          <w:fldChar w:fldCharType="begin"/>
        </w:r>
        <w:r>
          <w:instrText xml:space="preserve"> PAGEREF _Toc11877 \h </w:instrText>
        </w:r>
        <w:r>
          <w:fldChar w:fldCharType="separate"/>
        </w:r>
        <w:r>
          <w:t>36</w:t>
        </w:r>
        <w:r>
          <w:fldChar w:fldCharType="end"/>
        </w:r>
      </w:hyperlink>
    </w:p>
    <w:p>
      <w:pPr>
        <w:pStyle w:val="TOC1"/>
        <w:tabs>
          <w:tab w:val="right" w:leader="dot" w:pos="8306"/>
        </w:tabs>
      </w:pPr>
      <w:hyperlink w:anchor="_Toc16002" w:history="1">
        <w:r>
          <w:rPr>
            <w:rFonts w:ascii="仿宋" w:eastAsia="仿宋" w:hAnsi="仿宋" w:cs="仿宋" w:hint="eastAsia"/>
            <w:lang w:eastAsia="zh-CN"/>
          </w:rPr>
          <w:t>十、食品用类似原料项目计划安排</w:t>
        </w:r>
        <w:r>
          <w:tab/>
        </w:r>
        <w:r>
          <w:fldChar w:fldCharType="begin"/>
        </w:r>
        <w:r>
          <w:instrText xml:space="preserve"> PAGEREF _Toc16002 \h </w:instrText>
        </w:r>
        <w:r>
          <w:fldChar w:fldCharType="separate"/>
        </w:r>
        <w:r>
          <w:t>37</w:t>
        </w:r>
        <w:r>
          <w:fldChar w:fldCharType="end"/>
        </w:r>
      </w:hyperlink>
    </w:p>
    <w:p>
      <w:pPr>
        <w:pStyle w:val="TOC2"/>
        <w:tabs>
          <w:tab w:val="right" w:leader="dot" w:pos="8306"/>
        </w:tabs>
      </w:pPr>
      <w:hyperlink w:anchor="_Toc25324" w:history="1">
        <w:r>
          <w:rPr>
            <w:rFonts w:ascii="仿宋" w:eastAsia="仿宋" w:hAnsi="仿宋" w:cs="仿宋" w:hint="eastAsia"/>
            <w:lang w:eastAsia="zh-CN"/>
          </w:rPr>
          <w:t>(一)、建设周期</w:t>
        </w:r>
        <w:r>
          <w:tab/>
        </w:r>
        <w:r>
          <w:fldChar w:fldCharType="begin"/>
        </w:r>
        <w:r>
          <w:instrText xml:space="preserve"> PAGEREF _Toc25324 \h </w:instrText>
        </w:r>
        <w:r>
          <w:fldChar w:fldCharType="separate"/>
        </w:r>
        <w:r>
          <w:t>37</w:t>
        </w:r>
        <w:r>
          <w:fldChar w:fldCharType="end"/>
        </w:r>
      </w:hyperlink>
    </w:p>
    <w:p>
      <w:pPr>
        <w:pStyle w:val="TOC2"/>
        <w:tabs>
          <w:tab w:val="right" w:leader="dot" w:pos="8306"/>
        </w:tabs>
      </w:pPr>
      <w:hyperlink w:anchor="_Toc28573" w:history="1">
        <w:r>
          <w:rPr>
            <w:rFonts w:ascii="仿宋" w:eastAsia="仿宋" w:hAnsi="仿宋" w:cs="仿宋" w:hint="eastAsia"/>
            <w:lang w:eastAsia="zh-CN"/>
          </w:rPr>
          <w:t>(二)、建设进度</w:t>
        </w:r>
        <w:r>
          <w:tab/>
        </w:r>
        <w:r>
          <w:fldChar w:fldCharType="begin"/>
        </w:r>
        <w:r>
          <w:instrText xml:space="preserve"> PAGEREF _Toc28573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3101" w:history="1">
        <w:r>
          <w:rPr>
            <w:rFonts w:ascii="仿宋" w:eastAsia="仿宋" w:hAnsi="仿宋" w:cs="仿宋" w:hint="eastAsia"/>
            <w:lang w:eastAsia="zh-CN"/>
          </w:rPr>
          <w:t>(三)、进度安排注意事项</w:t>
        </w:r>
        <w:r>
          <w:tab/>
        </w:r>
        <w:r>
          <w:fldChar w:fldCharType="begin"/>
        </w:r>
        <w:r>
          <w:instrText xml:space="preserve"> PAGEREF _Toc13101 \h </w:instrText>
        </w:r>
        <w:r>
          <w:fldChar w:fldCharType="separate"/>
        </w:r>
        <w:r>
          <w:t>39</w:t>
        </w:r>
        <w:r>
          <w:fldChar w:fldCharType="end"/>
        </w:r>
      </w:hyperlink>
    </w:p>
    <w:p>
      <w:pPr>
        <w:pStyle w:val="TOC2"/>
        <w:tabs>
          <w:tab w:val="right" w:leader="dot" w:pos="8306"/>
        </w:tabs>
      </w:pPr>
      <w:hyperlink w:anchor="_Toc25924" w:history="1">
        <w:r>
          <w:rPr>
            <w:rFonts w:ascii="仿宋" w:eastAsia="仿宋" w:hAnsi="仿宋" w:cs="仿宋" w:hint="eastAsia"/>
            <w:lang w:eastAsia="zh-CN"/>
          </w:rPr>
          <w:t>(四)、人力资源配置</w:t>
        </w:r>
        <w:r>
          <w:tab/>
        </w:r>
        <w:r>
          <w:fldChar w:fldCharType="begin"/>
        </w:r>
        <w:r>
          <w:instrText xml:space="preserve"> PAGEREF _Toc25924 \h </w:instrText>
        </w:r>
        <w:r>
          <w:fldChar w:fldCharType="separate"/>
        </w:r>
        <w:r>
          <w:t>41</w:t>
        </w:r>
        <w:r>
          <w:fldChar w:fldCharType="end"/>
        </w:r>
      </w:hyperlink>
    </w:p>
    <w:p>
      <w:pPr>
        <w:pStyle w:val="TOC1"/>
        <w:tabs>
          <w:tab w:val="right" w:leader="dot" w:pos="8306"/>
        </w:tabs>
      </w:pPr>
      <w:hyperlink w:anchor="_Toc27543" w:history="1">
        <w:r>
          <w:rPr>
            <w:rFonts w:ascii="仿宋" w:eastAsia="仿宋" w:hAnsi="仿宋" w:cs="仿宋" w:hint="eastAsia"/>
            <w:lang w:eastAsia="zh-CN"/>
          </w:rPr>
          <w:t>十一、食品用类似原料项目投资规划</w:t>
        </w:r>
        <w:r>
          <w:tab/>
        </w:r>
        <w:r>
          <w:fldChar w:fldCharType="begin"/>
        </w:r>
        <w:r>
          <w:instrText xml:space="preserve"> PAGEREF _Toc27543 \h </w:instrText>
        </w:r>
        <w:r>
          <w:fldChar w:fldCharType="separate"/>
        </w:r>
        <w:r>
          <w:t>42</w:t>
        </w:r>
        <w:r>
          <w:fldChar w:fldCharType="end"/>
        </w:r>
      </w:hyperlink>
    </w:p>
    <w:p>
      <w:pPr>
        <w:pStyle w:val="TOC2"/>
        <w:tabs>
          <w:tab w:val="right" w:leader="dot" w:pos="8306"/>
        </w:tabs>
      </w:pPr>
      <w:hyperlink w:anchor="_Toc2568" w:history="1">
        <w:r>
          <w:rPr>
            <w:rFonts w:ascii="仿宋" w:eastAsia="仿宋" w:hAnsi="仿宋" w:cs="仿宋" w:hint="eastAsia"/>
            <w:lang w:eastAsia="zh-CN"/>
          </w:rPr>
          <w:t>(一)、食品用类似原料项目总投资估算</w:t>
        </w:r>
        <w:r>
          <w:tab/>
        </w:r>
        <w:r>
          <w:fldChar w:fldCharType="begin"/>
        </w:r>
        <w:r>
          <w:instrText xml:space="preserve"> PAGEREF _Toc2568 \h </w:instrText>
        </w:r>
        <w:r>
          <w:fldChar w:fldCharType="separate"/>
        </w:r>
        <w:r>
          <w:t>42</w:t>
        </w:r>
        <w:r>
          <w:fldChar w:fldCharType="end"/>
        </w:r>
      </w:hyperlink>
    </w:p>
    <w:p>
      <w:pPr>
        <w:pStyle w:val="TOC2"/>
        <w:tabs>
          <w:tab w:val="right" w:leader="dot" w:pos="8306"/>
        </w:tabs>
      </w:pPr>
      <w:hyperlink w:anchor="_Toc17644" w:history="1">
        <w:r>
          <w:rPr>
            <w:rFonts w:ascii="仿宋" w:eastAsia="仿宋" w:hAnsi="仿宋" w:cs="仿宋" w:hint="eastAsia"/>
            <w:lang w:eastAsia="zh-CN"/>
          </w:rPr>
          <w:t>(二)、资金筹措</w:t>
        </w:r>
        <w:r>
          <w:tab/>
        </w:r>
        <w:r>
          <w:fldChar w:fldCharType="begin"/>
        </w:r>
        <w:r>
          <w:instrText xml:space="preserve"> PAGEREF _Toc17644 \h </w:instrText>
        </w:r>
        <w:r>
          <w:fldChar w:fldCharType="separate"/>
        </w:r>
        <w:r>
          <w:t>43</w:t>
        </w:r>
        <w:r>
          <w:fldChar w:fldCharType="end"/>
        </w:r>
      </w:hyperlink>
    </w:p>
    <w:p>
      <w:pPr>
        <w:pStyle w:val="TOC1"/>
        <w:tabs>
          <w:tab w:val="right" w:leader="dot" w:pos="8306"/>
        </w:tabs>
      </w:pPr>
      <w:hyperlink w:anchor="_Toc4679" w:history="1">
        <w:r>
          <w:rPr>
            <w:rFonts w:ascii="仿宋" w:eastAsia="仿宋" w:hAnsi="仿宋" w:cs="仿宋" w:hint="eastAsia"/>
            <w:lang w:eastAsia="zh-CN"/>
          </w:rPr>
          <w:t>十二、食品用类似原料项目财务管理</w:t>
        </w:r>
        <w:r>
          <w:tab/>
        </w:r>
        <w:r>
          <w:fldChar w:fldCharType="begin"/>
        </w:r>
        <w:r>
          <w:instrText xml:space="preserve"> PAGEREF _Toc4679 \h </w:instrText>
        </w:r>
        <w:r>
          <w:fldChar w:fldCharType="separate"/>
        </w:r>
        <w:r>
          <w:t>44</w:t>
        </w:r>
        <w:r>
          <w:fldChar w:fldCharType="end"/>
        </w:r>
      </w:hyperlink>
    </w:p>
    <w:p>
      <w:pPr>
        <w:pStyle w:val="TOC2"/>
        <w:tabs>
          <w:tab w:val="right" w:leader="dot" w:pos="8306"/>
        </w:tabs>
      </w:pPr>
      <w:hyperlink w:anchor="_Toc11794" w:history="1">
        <w:r>
          <w:rPr>
            <w:rFonts w:ascii="仿宋" w:eastAsia="仿宋" w:hAnsi="仿宋" w:cs="仿宋" w:hint="eastAsia"/>
            <w:lang w:eastAsia="zh-CN"/>
          </w:rPr>
          <w:t>(一)、资金需求大</w:t>
        </w:r>
        <w:r>
          <w:tab/>
        </w:r>
        <w:r>
          <w:fldChar w:fldCharType="begin"/>
        </w:r>
        <w:r>
          <w:instrText xml:space="preserve"> PAGEREF _Toc11794 \h </w:instrText>
        </w:r>
        <w:r>
          <w:fldChar w:fldCharType="separate"/>
        </w:r>
        <w:r>
          <w:t>44</w:t>
        </w:r>
        <w:r>
          <w:fldChar w:fldCharType="end"/>
        </w:r>
      </w:hyperlink>
    </w:p>
    <w:p>
      <w:pPr>
        <w:pStyle w:val="TOC2"/>
        <w:tabs>
          <w:tab w:val="right" w:leader="dot" w:pos="8306"/>
        </w:tabs>
      </w:pPr>
      <w:hyperlink w:anchor="_Toc5453" w:history="1">
        <w:r>
          <w:rPr>
            <w:rFonts w:ascii="仿宋" w:eastAsia="仿宋" w:hAnsi="仿宋" w:cs="仿宋" w:hint="eastAsia"/>
            <w:lang w:eastAsia="zh-CN"/>
          </w:rPr>
          <w:t>(二)、研发周期长</w:t>
        </w:r>
        <w:r>
          <w:tab/>
        </w:r>
        <w:r>
          <w:fldChar w:fldCharType="begin"/>
        </w:r>
        <w:r>
          <w:instrText xml:space="preserve"> PAGEREF _Toc5453 \h </w:instrText>
        </w:r>
        <w:r>
          <w:fldChar w:fldCharType="separate"/>
        </w:r>
        <w:r>
          <w:t>45</w:t>
        </w:r>
        <w:r>
          <w:fldChar w:fldCharType="end"/>
        </w:r>
      </w:hyperlink>
    </w:p>
    <w:p>
      <w:pPr>
        <w:pStyle w:val="TOC2"/>
        <w:tabs>
          <w:tab w:val="right" w:leader="dot" w:pos="8306"/>
        </w:tabs>
      </w:pPr>
      <w:hyperlink w:anchor="_Toc7480" w:history="1">
        <w:r>
          <w:rPr>
            <w:rFonts w:ascii="仿宋" w:eastAsia="仿宋" w:hAnsi="仿宋" w:cs="仿宋" w:hint="eastAsia"/>
            <w:lang w:eastAsia="zh-CN"/>
          </w:rPr>
          <w:t>(三)、市场风险大</w:t>
        </w:r>
        <w:r>
          <w:tab/>
        </w:r>
        <w:r>
          <w:fldChar w:fldCharType="begin"/>
        </w:r>
        <w:r>
          <w:instrText xml:space="preserve"> PAGEREF _Toc7480 \h </w:instrText>
        </w:r>
        <w:r>
          <w:fldChar w:fldCharType="separate"/>
        </w:r>
        <w:r>
          <w:t>46</w:t>
        </w:r>
        <w:r>
          <w:fldChar w:fldCharType="end"/>
        </w:r>
      </w:hyperlink>
    </w:p>
    <w:p>
      <w:pPr>
        <w:pStyle w:val="TOC2"/>
        <w:tabs>
          <w:tab w:val="right" w:leader="dot" w:pos="8306"/>
        </w:tabs>
      </w:pPr>
      <w:hyperlink w:anchor="_Toc17496" w:history="1">
        <w:r>
          <w:rPr>
            <w:rFonts w:ascii="仿宋" w:eastAsia="仿宋" w:hAnsi="仿宋" w:cs="仿宋" w:hint="eastAsia"/>
            <w:lang w:eastAsia="zh-CN"/>
          </w:rPr>
          <w:t>(四)、利润率高</w:t>
        </w:r>
        <w:r>
          <w:tab/>
        </w:r>
        <w:r>
          <w:fldChar w:fldCharType="begin"/>
        </w:r>
        <w:r>
          <w:instrText xml:space="preserve"> PAGEREF _Toc17496 \h </w:instrText>
        </w:r>
        <w:r>
          <w:fldChar w:fldCharType="separate"/>
        </w:r>
        <w:r>
          <w:t>49</w:t>
        </w:r>
        <w:r>
          <w:fldChar w:fldCharType="end"/>
        </w:r>
      </w:hyperlink>
    </w:p>
    <w:p>
      <w:pPr>
        <w:pStyle w:val="TOC1"/>
        <w:tabs>
          <w:tab w:val="right" w:leader="dot" w:pos="8306"/>
        </w:tabs>
      </w:pPr>
      <w:hyperlink w:anchor="_Toc27458" w:history="1">
        <w:r>
          <w:rPr>
            <w:rFonts w:ascii="仿宋" w:eastAsia="仿宋" w:hAnsi="仿宋" w:cs="仿宋" w:hint="eastAsia"/>
            <w:lang w:eastAsia="zh-CN"/>
          </w:rPr>
          <w:t>十三、利益相关者分析与沟通计划</w:t>
        </w:r>
        <w:r>
          <w:tab/>
        </w:r>
        <w:r>
          <w:fldChar w:fldCharType="begin"/>
        </w:r>
        <w:r>
          <w:instrText xml:space="preserve"> PAGEREF _Toc27458 \h </w:instrText>
        </w:r>
        <w:r>
          <w:fldChar w:fldCharType="separate"/>
        </w:r>
        <w:r>
          <w:t>51</w:t>
        </w:r>
        <w:r>
          <w:fldChar w:fldCharType="end"/>
        </w:r>
      </w:hyperlink>
    </w:p>
    <w:p>
      <w:pPr>
        <w:pStyle w:val="TOC2"/>
        <w:tabs>
          <w:tab w:val="right" w:leader="dot" w:pos="8306"/>
        </w:tabs>
      </w:pPr>
      <w:hyperlink w:anchor="_Toc22226" w:history="1">
        <w:r>
          <w:rPr>
            <w:rFonts w:ascii="仿宋" w:eastAsia="仿宋" w:hAnsi="仿宋" w:cs="仿宋" w:hint="eastAsia"/>
            <w:lang w:eastAsia="zh-CN"/>
          </w:rPr>
          <w:t>(一)、利益相关者分析</w:t>
        </w:r>
        <w:r>
          <w:tab/>
        </w:r>
        <w:r>
          <w:fldChar w:fldCharType="begin"/>
        </w:r>
        <w:r>
          <w:instrText xml:space="preserve"> PAGEREF _Toc22226 \h </w:instrText>
        </w:r>
        <w:r>
          <w:fldChar w:fldCharType="separate"/>
        </w:r>
        <w:r>
          <w:t>51</w:t>
        </w:r>
        <w:r>
          <w:fldChar w:fldCharType="end"/>
        </w:r>
      </w:hyperlink>
    </w:p>
    <w:p>
      <w:pPr>
        <w:pStyle w:val="TOC2"/>
        <w:tabs>
          <w:tab w:val="right" w:leader="dot" w:pos="8306"/>
        </w:tabs>
      </w:pPr>
      <w:hyperlink w:anchor="_Toc5033" w:history="1">
        <w:r>
          <w:rPr>
            <w:rFonts w:ascii="仿宋" w:eastAsia="仿宋" w:hAnsi="仿宋" w:cs="仿宋" w:hint="eastAsia"/>
            <w:lang w:eastAsia="zh-CN"/>
          </w:rPr>
          <w:t>(二)、沟通计划</w:t>
        </w:r>
        <w:r>
          <w:tab/>
        </w:r>
        <w:r>
          <w:fldChar w:fldCharType="begin"/>
        </w:r>
        <w:r>
          <w:instrText xml:space="preserve"> PAGEREF _Toc5033 \h </w:instrText>
        </w:r>
        <w:r>
          <w:fldChar w:fldCharType="separate"/>
        </w:r>
        <w:r>
          <w:t>52</w:t>
        </w:r>
        <w:r>
          <w:fldChar w:fldCharType="end"/>
        </w:r>
      </w:hyperlink>
    </w:p>
    <w:p>
      <w:pPr>
        <w:pStyle w:val="TOC1"/>
        <w:tabs>
          <w:tab w:val="right" w:leader="dot" w:pos="8306"/>
        </w:tabs>
      </w:pPr>
      <w:hyperlink w:anchor="_Toc15678" w:history="1">
        <w:r>
          <w:rPr>
            <w:rFonts w:ascii="仿宋" w:eastAsia="仿宋" w:hAnsi="仿宋" w:cs="仿宋" w:hint="eastAsia"/>
            <w:lang w:eastAsia="zh-CN"/>
          </w:rPr>
          <w:t>十四、风险识别与分类</w:t>
        </w:r>
        <w:r>
          <w:tab/>
        </w:r>
        <w:r>
          <w:fldChar w:fldCharType="begin"/>
        </w:r>
        <w:r>
          <w:instrText xml:space="preserve"> PAGEREF _Toc15678 \h </w:instrText>
        </w:r>
        <w:r>
          <w:fldChar w:fldCharType="separate"/>
        </w:r>
        <w:r>
          <w:t>53</w:t>
        </w:r>
        <w:r>
          <w:fldChar w:fldCharType="end"/>
        </w:r>
      </w:hyperlink>
    </w:p>
    <w:p>
      <w:pPr>
        <w:pStyle w:val="TOC2"/>
        <w:tabs>
          <w:tab w:val="right" w:leader="dot" w:pos="8306"/>
        </w:tabs>
      </w:pPr>
      <w:hyperlink w:anchor="_Toc17445" w:history="1">
        <w:r>
          <w:rPr>
            <w:rFonts w:ascii="仿宋" w:eastAsia="仿宋" w:hAnsi="仿宋" w:cs="仿宋" w:hint="eastAsia"/>
            <w:lang w:eastAsia="zh-CN"/>
          </w:rPr>
          <w:t>(一)、风险识别</w:t>
        </w:r>
        <w:r>
          <w:tab/>
        </w:r>
        <w:r>
          <w:fldChar w:fldCharType="begin"/>
        </w:r>
        <w:r>
          <w:instrText xml:space="preserve"> PAGEREF _Toc17445 \h </w:instrText>
        </w:r>
        <w:r>
          <w:fldChar w:fldCharType="separate"/>
        </w:r>
        <w:r>
          <w:t>53</w:t>
        </w:r>
        <w:r>
          <w:fldChar w:fldCharType="end"/>
        </w:r>
      </w:hyperlink>
    </w:p>
    <w:p>
      <w:pPr>
        <w:pStyle w:val="TOC2"/>
        <w:tabs>
          <w:tab w:val="right" w:leader="dot" w:pos="8306"/>
        </w:tabs>
      </w:pPr>
      <w:hyperlink w:anchor="_Toc30889" w:history="1">
        <w:r>
          <w:rPr>
            <w:rFonts w:ascii="仿宋" w:eastAsia="仿宋" w:hAnsi="仿宋" w:cs="仿宋" w:hint="eastAsia"/>
            <w:lang w:eastAsia="zh-CN"/>
          </w:rPr>
          <w:t>(二)、风险分类</w:t>
        </w:r>
        <w:r>
          <w:tab/>
        </w:r>
        <w:r>
          <w:fldChar w:fldCharType="begin"/>
        </w:r>
        <w:r>
          <w:instrText xml:space="preserve"> PAGEREF _Toc30889 \h </w:instrText>
        </w:r>
        <w:r>
          <w:fldChar w:fldCharType="separate"/>
        </w:r>
        <w:r>
          <w:t>55</w:t>
        </w:r>
        <w:r>
          <w:fldChar w:fldCharType="end"/>
        </w:r>
      </w:hyperlink>
    </w:p>
    <w:p>
      <w:pPr>
        <w:pStyle w:val="TOC1"/>
        <w:tabs>
          <w:tab w:val="right" w:leader="dot" w:pos="8306"/>
        </w:tabs>
      </w:pPr>
      <w:hyperlink w:anchor="_Toc17119" w:history="1">
        <w:r>
          <w:rPr>
            <w:rFonts w:ascii="仿宋" w:eastAsia="仿宋" w:hAnsi="仿宋" w:cs="仿宋" w:hint="eastAsia"/>
            <w:lang w:eastAsia="zh-CN"/>
          </w:rPr>
          <w:t>十五、食品用类似原料项目变更管理</w:t>
        </w:r>
        <w:r>
          <w:tab/>
        </w:r>
        <w:r>
          <w:fldChar w:fldCharType="begin"/>
        </w:r>
        <w:r>
          <w:instrText xml:space="preserve"> PAGEREF _Toc17119 \h </w:instrText>
        </w:r>
        <w:r>
          <w:fldChar w:fldCharType="separate"/>
        </w:r>
        <w:r>
          <w:t>57</w:t>
        </w:r>
        <w:r>
          <w:fldChar w:fldCharType="end"/>
        </w:r>
      </w:hyperlink>
    </w:p>
    <w:p>
      <w:pPr>
        <w:pStyle w:val="TOC2"/>
        <w:tabs>
          <w:tab w:val="right" w:leader="dot" w:pos="8306"/>
        </w:tabs>
      </w:pPr>
      <w:hyperlink w:anchor="_Toc8872" w:history="1">
        <w:r>
          <w:rPr>
            <w:rFonts w:ascii="仿宋" w:eastAsia="仿宋" w:hAnsi="仿宋" w:cs="仿宋" w:hint="eastAsia"/>
            <w:lang w:eastAsia="zh-CN"/>
          </w:rPr>
          <w:t>(一)、变更申请与评估</w:t>
        </w:r>
        <w:r>
          <w:tab/>
        </w:r>
        <w:r>
          <w:fldChar w:fldCharType="begin"/>
        </w:r>
        <w:r>
          <w:instrText xml:space="preserve"> PAGEREF _Toc8872 \h </w:instrText>
        </w:r>
        <w:r>
          <w:fldChar w:fldCharType="separate"/>
        </w:r>
        <w:r>
          <w:t>57</w:t>
        </w:r>
        <w:r>
          <w:fldChar w:fldCharType="end"/>
        </w:r>
      </w:hyperlink>
    </w:p>
    <w:p>
      <w:pPr>
        <w:pStyle w:val="TOC2"/>
        <w:tabs>
          <w:tab w:val="right" w:leader="dot" w:pos="8306"/>
        </w:tabs>
      </w:pPr>
      <w:hyperlink w:anchor="_Toc9982" w:history="1">
        <w:r>
          <w:rPr>
            <w:rFonts w:ascii="仿宋" w:eastAsia="仿宋" w:hAnsi="仿宋" w:cs="仿宋" w:hint="eastAsia"/>
            <w:lang w:eastAsia="zh-CN"/>
          </w:rPr>
          <w:t>(二)、变更实施与控制</w:t>
        </w:r>
        <w:r>
          <w:tab/>
        </w:r>
        <w:r>
          <w:fldChar w:fldCharType="begin"/>
        </w:r>
        <w:r>
          <w:instrText xml:space="preserve"> PAGEREF _Toc9982 \h </w:instrText>
        </w:r>
        <w:r>
          <w:fldChar w:fldCharType="separate"/>
        </w:r>
        <w:r>
          <w:t>57</w:t>
        </w:r>
        <w:r>
          <w:fldChar w:fldCharType="end"/>
        </w:r>
      </w:hyperlink>
    </w:p>
    <w:p>
      <w:pPr>
        <w:pStyle w:val="TOC1"/>
        <w:tabs>
          <w:tab w:val="right" w:leader="dot" w:pos="8306"/>
        </w:tabs>
      </w:pPr>
      <w:hyperlink w:anchor="_Toc21021" w:history="1">
        <w:r>
          <w:rPr>
            <w:rFonts w:ascii="仿宋" w:eastAsia="仿宋" w:hAnsi="仿宋" w:cs="仿宋" w:hint="eastAsia"/>
            <w:lang w:eastAsia="zh-CN"/>
          </w:rPr>
          <w:t>十六、食品用类似原料项目实施时间节点</w:t>
        </w:r>
        <w:r>
          <w:tab/>
        </w:r>
        <w:r>
          <w:fldChar w:fldCharType="begin"/>
        </w:r>
        <w:r>
          <w:instrText xml:space="preserve"> PAGEREF _Toc21021 \h </w:instrText>
        </w:r>
        <w:r>
          <w:fldChar w:fldCharType="separate"/>
        </w:r>
        <w:r>
          <w:t>58</w:t>
        </w:r>
        <w:r>
          <w:fldChar w:fldCharType="end"/>
        </w:r>
      </w:hyperlink>
    </w:p>
    <w:p>
      <w:pPr>
        <w:pStyle w:val="TOC2"/>
        <w:tabs>
          <w:tab w:val="right" w:leader="dot" w:pos="8306"/>
        </w:tabs>
      </w:pPr>
      <w:hyperlink w:anchor="_Toc32455" w:history="1">
        <w:r>
          <w:rPr>
            <w:rFonts w:ascii="仿宋" w:eastAsia="仿宋" w:hAnsi="仿宋" w:cs="仿宋" w:hint="eastAsia"/>
            <w:lang w:eastAsia="zh-CN"/>
          </w:rPr>
          <w:t>(一)、食品用类似原料项目启动阶段时间节点</w:t>
        </w:r>
        <w:r>
          <w:tab/>
        </w:r>
        <w:r>
          <w:fldChar w:fldCharType="begin"/>
        </w:r>
        <w:r>
          <w:instrText xml:space="preserve"> PAGEREF _Toc32455 \h </w:instrText>
        </w:r>
        <w:r>
          <w:fldChar w:fldCharType="separate"/>
        </w:r>
        <w:r>
          <w:t>58</w:t>
        </w:r>
        <w:r>
          <w:fldChar w:fldCharType="end"/>
        </w:r>
      </w:hyperlink>
    </w:p>
    <w:p>
      <w:pPr>
        <w:pStyle w:val="TOC2"/>
        <w:tabs>
          <w:tab w:val="right" w:leader="dot" w:pos="8306"/>
        </w:tabs>
      </w:pPr>
      <w:hyperlink w:anchor="_Toc11107" w:history="1">
        <w:r>
          <w:rPr>
            <w:rFonts w:ascii="仿宋" w:eastAsia="仿宋" w:hAnsi="仿宋" w:cs="仿宋" w:hint="eastAsia"/>
            <w:lang w:eastAsia="zh-CN"/>
          </w:rPr>
          <w:t>(二)、食品用类似原料项目执行阶段时间节点</w:t>
        </w:r>
        <w:r>
          <w:tab/>
        </w:r>
        <w:r>
          <w:fldChar w:fldCharType="begin"/>
        </w:r>
        <w:r>
          <w:instrText xml:space="preserve"> PAGEREF _Toc11107 \h </w:instrText>
        </w:r>
        <w:r>
          <w:fldChar w:fldCharType="separate"/>
        </w:r>
        <w:r>
          <w:t>59</w:t>
        </w:r>
        <w:r>
          <w:fldChar w:fldCharType="end"/>
        </w:r>
      </w:hyperlink>
    </w:p>
    <w:p>
      <w:pPr>
        <w:pStyle w:val="TOC2"/>
        <w:tabs>
          <w:tab w:val="right" w:leader="dot" w:pos="8306"/>
        </w:tabs>
      </w:pPr>
      <w:hyperlink w:anchor="_Toc6067" w:history="1">
        <w:r>
          <w:rPr>
            <w:rFonts w:ascii="仿宋" w:eastAsia="仿宋" w:hAnsi="仿宋" w:cs="仿宋" w:hint="eastAsia"/>
            <w:lang w:eastAsia="zh-CN"/>
          </w:rPr>
          <w:t>(三)、食品用类似原料项目完成阶段时间节点</w:t>
        </w:r>
        <w:r>
          <w:tab/>
        </w:r>
        <w:r>
          <w:fldChar w:fldCharType="begin"/>
        </w:r>
        <w:r>
          <w:instrText xml:space="preserve"> PAGEREF _Toc6067 \h </w:instrText>
        </w:r>
        <w:r>
          <w:fldChar w:fldCharType="separate"/>
        </w:r>
        <w:r>
          <w:t>60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8121"/>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3140"/>
      <w:r>
        <w:rPr>
          <w:rFonts w:ascii="仿宋" w:eastAsia="仿宋" w:hAnsi="仿宋" w:cs="仿宋" w:hint="eastAsia"/>
          <w:sz w:val="28"/>
          <w:lang w:eastAsia="zh-CN"/>
        </w:rPr>
        <w:t>一、食品用类似原料项目建设单位说明</w:t>
      </w:r>
      <w:bookmarkEnd w:id="2"/>
    </w:p>
    <w:p>
      <w:pPr>
        <w:pStyle w:val="Heading2"/>
        <w:rPr>
          <w:rFonts w:ascii="仿宋" w:eastAsia="仿宋" w:hAnsi="仿宋" w:cs="仿宋" w:hint="eastAsia"/>
          <w:lang w:eastAsia="zh-CN"/>
        </w:rPr>
      </w:pPr>
      <w:bookmarkStart w:id="3" w:name="_Toc17835"/>
      <w:r>
        <w:rPr>
          <w:rFonts w:ascii="仿宋" w:eastAsia="仿宋" w:hAnsi="仿宋" w:cs="仿宋" w:hint="eastAsia"/>
          <w:lang w:eastAsia="zh-CN"/>
        </w:rPr>
        <w:t>(一)、食品用类似原料项目承办单位基本情况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4" w:name="_Toc28894"/>
      <w:r>
        <w:rPr>
          <w:rFonts w:ascii="仿宋" w:eastAsia="仿宋" w:hAnsi="仿宋" w:cs="仿宋" w:hint="eastAsia"/>
          <w:sz w:val="28"/>
          <w:lang w:eastAsia="zh-CN"/>
        </w:rPr>
        <w:t>(二)、公司经济效益分析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食品用类似原料项目承办单位的XXXX，我们着眼于实现可持续的经济效益。通过技术创新和解决方案的提供，公司预计在食品用类似原料项目执行期间将获得可观的收入增长。这一收入来源主要包括食品用类似原料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同时，我们注重成本控制和效率提升，以确保食品用类似原料项目的可持续盈利。透过精细的管理和资源优化，公司期望实现食品用类似原料项目利润最大化。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食品用类似原料项目实施进行全面的投资评估，包括食品用类似原料项目启动阶段的资金投入和后续运营成本。通过对食品用类似原料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为确保公司在食品用类似原料项目实施过程中具备足够的资金流动性，公司将进行详尽的现金流分析。这包括资金需求的合理预测、食品用类似原料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5" w:name="_Toc19010"/>
      <w:r>
        <w:rPr>
          <w:rFonts w:ascii="仿宋" w:eastAsia="仿宋" w:hAnsi="仿宋" w:cs="仿宋" w:hint="eastAsia"/>
          <w:sz w:val="28"/>
          <w:lang w:eastAsia="zh-CN"/>
        </w:rPr>
        <w:t>二、食品用类似原料项目建设背景及必要性分析</w:t>
      </w:r>
      <w:bookmarkEnd w:id="5"/>
    </w:p>
    <w:p>
      <w:pPr>
        <w:pStyle w:val="Heading2"/>
        <w:rPr>
          <w:rFonts w:ascii="仿宋" w:eastAsia="仿宋" w:hAnsi="仿宋" w:cs="仿宋" w:hint="eastAsia"/>
          <w:lang w:eastAsia="zh-CN"/>
        </w:rPr>
      </w:pPr>
      <w:bookmarkStart w:id="6" w:name="_Toc18831"/>
      <w:r>
        <w:rPr>
          <w:rFonts w:ascii="仿宋" w:eastAsia="仿宋" w:hAnsi="仿宋" w:cs="仿宋" w:hint="eastAsia"/>
          <w:lang w:eastAsia="zh-CN"/>
        </w:rPr>
        <w:t>(一)、食品用类似原料项目背景分析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食品用类似原料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食品用类似原料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食品用类似原料项目在这个潮流中的定位。同时，我们将关注行业内涌现的新兴机遇，以便食品用类似原料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食品用类似原料项目提供了强大的发展动力。我们将聚焦于行业内最新的技术发展趋势，包括但不限于人工智能、大数据分析、物联网等领域。通过深度的技术研究，我们将确保食品用类似原料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食品用类似原料项目发展的源泉。我们将投入更多的精力对市场需求进行深入剖析，超越表面的需求，深入挖掘潜在的市场痛点和机遇。通过对市场需求的细致了解，食品用类似原料项目将更有针对性地设计解决方案，满足市场的多样化需求，从而更好地促进食品用类似原料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食品用类似原料项目战略至关重要。我们将对竞争态势进行更为深入的分析，包括但不限于市场份额、产品特点、客户满意度等多个维度。通过深度的竞争分析，食品用类似原料项目将能够更准确地把握市场脉搏，制定具有竞争力的食品用类似原料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食品用类似原料项目的发展具有直接的影响。我们将进行更为全面的法规和政策分析，了解行业发展中的潜在法律风险和合规挑战。通过充分了解和遵守相关法规，食品用类似原料项目将确保在法律框架内合法合规运营，为食品用类似原料项目的稳健发展提供有力支持。</w:t>
      </w:r>
    </w:p>
    <w:p>
      <w:pPr>
        <w:pStyle w:val="Heading2"/>
        <w:ind w:firstLine="560" w:firstLineChars="200"/>
        <w:rPr>
          <w:rFonts w:ascii="仿宋" w:eastAsia="仿宋" w:hAnsi="仿宋" w:cs="仿宋" w:hint="eastAsia"/>
          <w:sz w:val="28"/>
          <w:lang w:eastAsia="zh-CN"/>
        </w:rPr>
      </w:pPr>
      <w:bookmarkStart w:id="7" w:name="_Toc5097"/>
      <w:r>
        <w:rPr>
          <w:rFonts w:ascii="仿宋" w:eastAsia="仿宋" w:hAnsi="仿宋" w:cs="仿宋" w:hint="eastAsia"/>
          <w:sz w:val="28"/>
          <w:lang w:eastAsia="zh-CN"/>
        </w:rPr>
        <w:t>(二)、食品用类似原料项目建设必要性分析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食品用类似原料项目建设的迫切性源于对行业发展趋势的深刻洞察。我们正处于一个行业变革的时代，科技创新、数字化转型成为企业发展的关键动力。食品用类似原料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食品用类似原料项目建设不仅仅是为了跟上潮流，更是为了通过技术创新推动企业的持续发展。通过引入先进的技术和解决方案，食品用类似原料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食品用类似原料项目的建设成为必然选择，通过提高产品质量、拓展服务领域，从而在竞争中获得更多的机会。食品用类似原料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食品用类似原料项目建设的必要性体现在对客户需求更精准的满足。通过食品用类似原料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食品用类似原料项目建设的背后是对企业持续创新的追求。只有通过不断创新，企业才能在竞争中立于不败之地。食品用类似原料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8" w:name="_Toc23564"/>
      <w:r>
        <w:rPr>
          <w:rFonts w:ascii="仿宋" w:eastAsia="仿宋" w:hAnsi="仿宋" w:cs="仿宋" w:hint="eastAsia"/>
          <w:sz w:val="28"/>
          <w:lang w:eastAsia="zh-CN"/>
        </w:rPr>
        <w:t>三、食品用类似原料项目土建工程</w:t>
      </w:r>
      <w:bookmarkEnd w:id="8"/>
    </w:p>
    <w:p>
      <w:pPr>
        <w:pStyle w:val="Heading2"/>
        <w:rPr>
          <w:rFonts w:ascii="仿宋" w:eastAsia="仿宋" w:hAnsi="仿宋" w:cs="仿宋" w:hint="eastAsia"/>
          <w:lang w:eastAsia="zh-CN"/>
        </w:rPr>
      </w:pPr>
      <w:bookmarkStart w:id="9" w:name="_Toc20030"/>
      <w:r>
        <w:rPr>
          <w:rFonts w:ascii="仿宋" w:eastAsia="仿宋" w:hAnsi="仿宋" w:cs="仿宋" w:hint="eastAsia"/>
          <w:lang w:eastAsia="zh-CN"/>
        </w:rPr>
        <w:t>(一)、建筑工程设计原则</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在食品用类似原料项目的建筑工程设计中，我们将秉承一系列重要的设计原则，以确保食品用类似原料项目建筑在功能、美观、可持续性等方面达到最佳效果。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首要原则是确保建筑的功能性得到最大化的发挥。我们将充分理解食品用类似原料项目的实际需求，合理布局各个功能区域，保证建筑在满足业务需求的同时，提供高效的工作环境。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5.</w:t>
      </w:r>
      <w:r>
        <w:rPr>
          <w:rFonts w:ascii="仿宋" w:eastAsia="仿宋" w:hAnsi="仿宋" w:cs="仿宋" w:hint="eastAsia"/>
          <w:sz w:val="28"/>
          <w:lang w:eastAsia="zh-CN"/>
        </w:rPr>
        <w:t xml:space="preserve"> 美学与文化融合：</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在建筑设计中，我们将综合考虑建设和运营成本。通过精细的经济效益分析，确保设计方案在高效利用资源的同时，对食品用类似原料项目的长期盈利能力有积极的贡献。</w:t>
      </w:r>
    </w:p>
    <w:p>
      <w:pPr>
        <w:pStyle w:val="Heading2"/>
        <w:ind w:firstLine="560" w:firstLineChars="200"/>
        <w:rPr>
          <w:rFonts w:ascii="仿宋" w:eastAsia="仿宋" w:hAnsi="仿宋" w:cs="仿宋" w:hint="eastAsia"/>
          <w:sz w:val="28"/>
          <w:lang w:eastAsia="zh-CN"/>
        </w:rPr>
      </w:pPr>
      <w:bookmarkStart w:id="10" w:name="_Toc5963"/>
      <w:r>
        <w:rPr>
          <w:rFonts w:ascii="仿宋" w:eastAsia="仿宋" w:hAnsi="仿宋" w:cs="仿宋" w:hint="eastAsia"/>
          <w:sz w:val="28"/>
          <w:lang w:eastAsia="zh-CN"/>
        </w:rPr>
        <w:t>(二)、土建工程设计年限及安全等级</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食品用类似原料项目的土建工程设计中，我们将精准设定设计年限，结合食品用类似原料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食品用类似原料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1" w:name="_Toc7909"/>
      <w:r>
        <w:rPr>
          <w:rFonts w:ascii="仿宋" w:eastAsia="仿宋" w:hAnsi="仿宋" w:cs="仿宋" w:hint="eastAsia"/>
          <w:sz w:val="28"/>
          <w:lang w:eastAsia="zh-CN"/>
        </w:rPr>
        <w:t>(三)、建筑工程设计总体要求</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该食品用类似原料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食品用类似原料项目的设计在符合法规的同时，达到最高的安全标准。</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食品用类似原料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2" w:name="_Toc23234"/>
      <w:r>
        <w:rPr>
          <w:rFonts w:ascii="仿宋" w:eastAsia="仿宋" w:hAnsi="仿宋" w:cs="仿宋" w:hint="eastAsia"/>
          <w:sz w:val="28"/>
          <w:lang w:eastAsia="zh-CN"/>
        </w:rPr>
        <w:t>(四)、土建工程建设指标</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本期工程食品用类似原料项目预计总建筑面积XXX平方米，其中：计容建筑面积XXX平方米，计划建筑工程投资XX万元，占食品用类似原料项目总投资的XX%。</w:t>
      </w:r>
    </w:p>
    <w:p>
      <w:pPr>
        <w:pStyle w:val="Heading1"/>
        <w:ind w:firstLine="560" w:firstLineChars="200"/>
        <w:rPr>
          <w:rFonts w:ascii="仿宋" w:eastAsia="仿宋" w:hAnsi="仿宋" w:cs="仿宋" w:hint="eastAsia"/>
          <w:sz w:val="28"/>
          <w:lang w:eastAsia="zh-CN"/>
        </w:rPr>
      </w:pPr>
      <w:bookmarkStart w:id="13" w:name="_Toc32349"/>
      <w:r>
        <w:rPr>
          <w:rFonts w:ascii="仿宋" w:eastAsia="仿宋" w:hAnsi="仿宋" w:cs="仿宋" w:hint="eastAsia"/>
          <w:sz w:val="28"/>
          <w:lang w:eastAsia="zh-CN"/>
        </w:rPr>
        <w:t>四、食品用类似原料项目可持续发展</w:t>
      </w:r>
      <w:bookmarkEnd w:id="13"/>
    </w:p>
    <w:p>
      <w:pPr>
        <w:pStyle w:val="Heading2"/>
        <w:rPr>
          <w:rFonts w:ascii="仿宋" w:eastAsia="仿宋" w:hAnsi="仿宋" w:cs="仿宋" w:hint="eastAsia"/>
          <w:lang w:eastAsia="zh-CN"/>
        </w:rPr>
      </w:pPr>
      <w:bookmarkStart w:id="14" w:name="_Toc24679"/>
      <w:r>
        <w:rPr>
          <w:rFonts w:ascii="仿宋" w:eastAsia="仿宋" w:hAnsi="仿宋" w:cs="仿宋" w:hint="eastAsia"/>
          <w:lang w:eastAsia="zh-CN"/>
        </w:rPr>
        <w:t>(一)、可持续战略与实践</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食品用类似原料项目中，食品用类似原料项目团队着眼于未来，明确了可持续发展的战略方向。制定的具体可持续发展目标包括降低资源使用、采用环保技术、最大化社会效益等。这一步骤不仅有助于食品用类似原料项目在环保和社会责任方面达到最高标准，也为未来提供了明确的指引，确保食品用类似原料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可持续实践的融入食品用类似原料项目管理</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食品用类似原料项目管理周期。从食品用类似原料项目规划开始，食品用类似原料项目团队就考虑了环境和社会的因素。在执行阶段，食品用类似原料项目团队积极推动绿色技术的应用，优化资源利用。此外，关注员工的社会责任，通过培训和沟通活动提高员工对可持续发展的认知，使他们能够在日常工作中践行可持续实践。这些举措不仅为食品用类似原料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5" w:name="_Toc7273"/>
      <w:r>
        <w:rPr>
          <w:rFonts w:ascii="仿宋" w:eastAsia="仿宋" w:hAnsi="仿宋" w:cs="仿宋" w:hint="eastAsia"/>
          <w:sz w:val="28"/>
          <w:lang w:eastAsia="zh-CN"/>
        </w:rPr>
        <w:t>(二)、环保与社会责任</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扎根于食品用类似原料项目的可持续发展理念，我们深信环保与社会责任是食品用类似原料项目成功的关键支柱。在食品用类似原料项目的每一步，我们都致力于通过创新和实践，履行对环境和社会的坚定责任。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食品用类似原料项目团队通过引入先进的环保技术、建立高效的废物处理系统以及推动能源节约措施，积极履行环保责任。定期的环保监测和评估确保食品用类似原料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食品用类似原料项目不仅致力于自身可持续发展，还注重对社会的回馈。通过支持社区食品用类似原料项目、参与慈善事业、提供培训机会等方式，食品用类似原料项目积极履行社会责任。与当地社区建立积极互动，关注员工的工作与生活平衡，以及员工的身心健康，是食品用类似原料项目在社会责任层面的关键举措。这样的实践不仅增强了食品用类似原料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6" w:name="_Toc10225"/>
      <w:r>
        <w:rPr>
          <w:rFonts w:ascii="仿宋" w:eastAsia="仿宋" w:hAnsi="仿宋" w:cs="仿宋" w:hint="eastAsia"/>
          <w:sz w:val="28"/>
          <w:lang w:eastAsia="zh-CN"/>
        </w:rPr>
        <w:t>五、食品用类似原料项目概论</w:t>
      </w:r>
      <w:bookmarkEnd w:id="16"/>
    </w:p>
    <w:p>
      <w:pPr>
        <w:pStyle w:val="Heading2"/>
        <w:rPr>
          <w:rFonts w:ascii="仿宋" w:eastAsia="仿宋" w:hAnsi="仿宋" w:cs="仿宋" w:hint="eastAsia"/>
          <w:lang w:eastAsia="zh-CN"/>
        </w:rPr>
      </w:pPr>
      <w:bookmarkStart w:id="17" w:name="_Toc21729"/>
      <w:r>
        <w:rPr>
          <w:rFonts w:ascii="仿宋" w:eastAsia="仿宋" w:hAnsi="仿宋" w:cs="仿宋" w:hint="eastAsia"/>
          <w:lang w:eastAsia="zh-CN"/>
        </w:rPr>
        <w:t>(一)、食品用类似原料项目概况</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食品用类似原料项目的起源追溯至对市场的深入洞察。市场的不断演变与变革为食品用类似原料项目提供了难得的机遇。当前市场存在的需求缺口和变革的大环境共同构成了食品用类似原料项目的背景。这个食品用类似原料项目旨在充分利用市场机遇，填补行业中尚未满足的需求，为客户提供全新的解决方案。市场的变革和需求的增长使得这个食品用类似原料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食品用类似原料项目名称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食品用类似原料项目正式命名为食品用类似原料。这个名称不仅仅是一个标识，更代表了食品用类似原料项目的核心理念和愿景。它蕴含着食品用类似原料项目所要解决问题的关键字，具有强烈的表达和辨识度，为食品用类似原料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食品用类似原料项目目标</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食品用类似原料项目的核心目标是提供一种全新、高效的解决方案，满足客户日益增长的需求。食品用类似原料项目追求的不仅仅是满足市场需求，更是在市场中获得卓越的竞争优势。通过不断提升产品或服务的质量和创新水平，食品用类似原料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食品用类似原料项目范围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食品用类似原料项目全面涵盖了产品研发、制造、市场推广和售后服务，确保从产品设计到最终用户体验的全方位关注。这一全面的食品用类似原料项目范围是为了确保食品用类似原料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食品用类似原料项目时间表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食品用类似原料项目计划在未来18个月内完成，包括研发、测试、市场试点和正式推出等不同阶段。这个时间表的合理设计是为了确保食品用类似原料项目各个阶段的顺利推进，以便按时交付高质量的成果。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食品用类似原料项目预算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食品用类似原料项目总预算估算为XX百万美元，主要分配在研发、市场推广、人员培训和运营等方面。这一充足的预算为食品用类似原料项目提供了充足的资源，确保食品用类似原料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食品用类似原料项目风险</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食品用类似原料项目可能面临的风险包括市场接受度低、技术难题、竞争激烈等。食品用类似原料项目团队已经制定了相应的风险应对计划，通过前瞻性的风险管理，确保食品用类似原料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食品用类似原料项目团队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食品用类似原料项目汇聚了一支经验丰富、多领域专业素养的核心团队，确保食品用类似原料项目在各个方面都能拥有高水平的执行力。团队的协同作战是食品用类似原料项目成功的关键因素之一。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食品用类似原料项目背景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食品用类似原料项目的背景根植于市场对更高效、创新产品的渴望，同时也受到科技发展对行业格局的深刻改变的影响。这为食品用类似原料项目提供了广阔的发展空间和市场需求。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食品用类似原料项目现状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截至目前，食品用类似原料项目已完成市场调研和技术验证，取得了初步的成功。这为食品用类似原料项目在未来的发展奠定了坚实的基础，为更远大的目标打下了坚实的基石。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8" w:name="_Toc29933"/>
      <w:r>
        <w:rPr>
          <w:rFonts w:ascii="仿宋" w:eastAsia="仿宋" w:hAnsi="仿宋" w:cs="仿宋" w:hint="eastAsia"/>
          <w:sz w:val="28"/>
          <w:lang w:eastAsia="zh-CN"/>
        </w:rPr>
        <w:t>(二)、食品用类似原料项目目标</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keyword》食品用类似原料项目首要业务目标是在市场中占据有利地位，实现产品/服务的成功推广和销售。通过不断提升产品质量、创新性，食品用类似原料项目追求成为行业中的领导者，赢得更多客户的青睐。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在科技迅速发展的时代，食品用类似原料项目着眼于技术创新。通过持续的研发和技术升级，食品用类似原料项目旨在推出更具创新性的产品或服务，以满足市场对新鲜、先进解决方案的需求。</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为了建立可持续的客户关系，食品用类似原料项目设定了客户满意度目标。通过提供卓越的产品质量和优质的客户服务，食品用类似原料项目追求赢得客户的信任和忠诚度，确保他们的满意度达到行业领先水平。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食品用类似原料项目注重社会责任和可持续发展。通过实施环保、社会责任食品用类似原料项目，食品用类似原料项目致力于在经济发展的同时保护环境，促进社会公平，实现可持续经营。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食品用类似原料项目的团队是实现目标的核心驱动力。因此，食品用类似原料项目设定了团队发展目标，包括提升团队成员的专业技能、培养领导力，以及搭建协同高效的团队工作氛围。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9" w:name="_Toc8163"/>
      <w:r>
        <w:rPr>
          <w:rFonts w:ascii="仿宋" w:eastAsia="仿宋" w:hAnsi="仿宋" w:cs="仿宋" w:hint="eastAsia"/>
          <w:sz w:val="28"/>
          <w:lang w:eastAsia="zh-CN"/>
        </w:rPr>
        <w:t>(三)、食品用类似原料项目提出的理由</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 2. 食品用类似原料项目提出的理由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食品用类似原料项目的提出源于对市场机遇的深刻洞察。当前市场中存在的需求缺口和行业发展趋势表明，有巨大的商业机会等待被开发。通过准确捕捉市场机遇，食品用类似原料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食品用类似原料项目的理念基于对技术创新的信仰。通过持续的研发和技术投入，食品用类似原料项目有望推出更具创新性的产品或服务。在科技飞速发展的当下，食品用类似原料项目将充分利用先进技术，满足客户对高质量、高效率解决方案的迫切需求。</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https://d.book118.com/006212243032010044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食品用类似原料项目规划设计纲要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食品用类似原料项目规划设计纲要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食品用类似原料项目规划设计纲要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食品用类似原料项目规划设计纲要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食品用类似原料项目规划设计纲要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食品用类似原料项目规划设计纲要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食品用类似原料项目规划设计纲要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食品用类似原料项目规划设计纲要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食品用类似原料项目规划设计纲要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食品用类似原料项目规划设计纲要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食品用类似原料项目规划设计纲要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食品用类似原料项目规划设计纲要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食品用类似原料项目规划设计纲要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食品用类似原料项目规划设计纲要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食品用类似原料项目规划设计纲要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食品用类似原料项目规划设计纲要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食品用类似原料项目规划设计纲要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E450CB0"/>
    <w:rsid w:val="1E450CB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06212243032010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2024-02-03T14:31:00Z</dcterms:created>
  <dcterms:modified xsi:type="dcterms:W3CDTF">2024-02-03T14:32:06Z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5F71981125504C0AA1418D6BF8BC2DAB_11</vt:lpwstr>
  </property>
  <property fmtid="{D5CDD505-2E9C-101B-9397-08002B2CF9AE}" pid="3" name="KSOProductBuildVer">
    <vt:lpwstr>2052-12.1.0.16250</vt:lpwstr>
  </property>
</Properties>
</file>