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A5B9B" w14:paraId="0169B2F6" w14:textId="77777777">
      <w:pPr>
        <w:widowControl/>
        <w:jc w:val="left"/>
        <w:rPr>
          <w:rFonts w:ascii="仿宋" w:eastAsia="仿宋" w:hAnsi="仿宋"/>
          <w:b/>
          <w:sz w:val="40"/>
        </w:rPr>
      </w:pPr>
    </w:p>
    <w:p w:rsidR="004A5B9B" w14:paraId="46C7C6BE" w14:textId="77777777">
      <w:pPr>
        <w:widowControl/>
        <w:jc w:val="left"/>
        <w:rPr>
          <w:rFonts w:ascii="仿宋" w:eastAsia="仿宋" w:hAnsi="仿宋"/>
          <w:b/>
          <w:sz w:val="40"/>
        </w:rPr>
      </w:pPr>
    </w:p>
    <w:p w:rsidR="004A5B9B" w14:paraId="639944A6" w14:textId="77777777">
      <w:pPr>
        <w:widowControl/>
        <w:jc w:val="left"/>
        <w:rPr>
          <w:rFonts w:ascii="仿宋" w:eastAsia="仿宋" w:hAnsi="仿宋"/>
          <w:b/>
          <w:sz w:val="40"/>
        </w:rPr>
      </w:pPr>
    </w:p>
    <w:p w:rsidR="004A5B9B" w:rsidRPr="004A5B9B" w14:paraId="74CBAFDF" w14:textId="77E866D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A5B9B">
        <w:rPr>
          <w:rFonts w:ascii="宋体" w:eastAsia="宋体" w:hAnsi="宋体" w:hint="eastAsia"/>
          <w:b/>
          <w:sz w:val="60"/>
        </w:rPr>
        <w:t>交通管制雷达项目立项报告</w:t>
      </w:r>
    </w:p>
    <w:p w:rsidR="004A5B9B" w:rsidP="004A5B9B" w14:paraId="5BD2D888" w14:textId="19267E65">
      <w:pPr>
        <w:widowControl/>
        <w:jc w:val="center"/>
        <w:rPr>
          <w:rFonts w:ascii="仿宋" w:eastAsia="仿宋" w:hAnsi="仿宋" w:hint="eastAsia"/>
          <w:b/>
          <w:sz w:val="40"/>
        </w:rPr>
      </w:pPr>
      <w:r w:rsidRPr="004A5B9B">
        <w:rPr>
          <w:rFonts w:ascii="仿宋" w:eastAsia="仿宋" w:hAnsi="仿宋" w:hint="eastAsia"/>
          <w:b/>
          <w:sz w:val="40"/>
        </w:rPr>
        <w:t>目录</w:t>
      </w:r>
    </w:p>
    <w:p w:rsidR="004A5B9B" w14:paraId="09139705" w14:textId="26ED7226">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_Toc154375213 \h </w:instrText>
      </w:r>
      <w:r>
        <w:rPr>
          <w:noProof/>
        </w:rPr>
        <w:fldChar w:fldCharType="separate"/>
      </w:r>
      <w:r>
        <w:rPr>
          <w:noProof/>
        </w:rPr>
        <w:t>3</w:t>
      </w:r>
      <w:r>
        <w:rPr>
          <w:noProof/>
        </w:rPr>
        <w:fldChar w:fldCharType="end"/>
      </w:r>
    </w:p>
    <w:p w:rsidR="004A5B9B" w14:paraId="4F95618C" w14:textId="2E63CCE3">
      <w:pPr>
        <w:pStyle w:val="TOC1"/>
        <w:tabs>
          <w:tab w:val="right" w:leader="dot" w:pos="8296"/>
        </w:tabs>
        <w:rPr>
          <w:noProof/>
        </w:rPr>
      </w:pPr>
      <w:r>
        <w:rPr>
          <w:noProof/>
        </w:rPr>
        <w:t>一、项目建设单位基本情况</w:t>
      </w:r>
      <w:r>
        <w:rPr>
          <w:noProof/>
        </w:rPr>
        <w:tab/>
      </w:r>
      <w:r>
        <w:rPr>
          <w:noProof/>
        </w:rPr>
        <w:fldChar w:fldCharType="begin"/>
      </w:r>
      <w:r>
        <w:rPr>
          <w:noProof/>
        </w:rPr>
        <w:instrText xml:space="preserve"> PAGEREF _Toc154375214 \h </w:instrText>
      </w:r>
      <w:r>
        <w:rPr>
          <w:noProof/>
        </w:rPr>
        <w:fldChar w:fldCharType="separate"/>
      </w:r>
      <w:r>
        <w:rPr>
          <w:noProof/>
        </w:rPr>
        <w:t>3</w:t>
      </w:r>
      <w:r>
        <w:rPr>
          <w:noProof/>
        </w:rPr>
        <w:fldChar w:fldCharType="end"/>
      </w:r>
    </w:p>
    <w:p w:rsidR="004A5B9B" w14:paraId="30CC23AF" w14:textId="57474E46">
      <w:pPr>
        <w:pStyle w:val="TOC2"/>
        <w:tabs>
          <w:tab w:val="right" w:leader="dot" w:pos="8296"/>
        </w:tabs>
        <w:rPr>
          <w:noProof/>
        </w:rPr>
      </w:pPr>
      <w:r>
        <w:rPr>
          <w:noProof/>
        </w:rPr>
        <w:t>(一)、项目承办单位基本情况</w:t>
      </w:r>
      <w:r>
        <w:rPr>
          <w:noProof/>
        </w:rPr>
        <w:tab/>
      </w:r>
      <w:r>
        <w:rPr>
          <w:noProof/>
        </w:rPr>
        <w:fldChar w:fldCharType="begin"/>
      </w:r>
      <w:r>
        <w:rPr>
          <w:noProof/>
        </w:rPr>
        <w:instrText xml:space="preserve"> PAGEREF _Toc154375215 \h </w:instrText>
      </w:r>
      <w:r>
        <w:rPr>
          <w:noProof/>
        </w:rPr>
        <w:fldChar w:fldCharType="separate"/>
      </w:r>
      <w:r>
        <w:rPr>
          <w:noProof/>
        </w:rPr>
        <w:t>3</w:t>
      </w:r>
      <w:r>
        <w:rPr>
          <w:noProof/>
        </w:rPr>
        <w:fldChar w:fldCharType="end"/>
      </w:r>
    </w:p>
    <w:p w:rsidR="004A5B9B" w14:paraId="2281B2AA" w14:textId="401AC0DE">
      <w:pPr>
        <w:pStyle w:val="TOC2"/>
        <w:tabs>
          <w:tab w:val="right" w:leader="dot" w:pos="8296"/>
        </w:tabs>
        <w:rPr>
          <w:noProof/>
        </w:rPr>
      </w:pPr>
      <w:r>
        <w:rPr>
          <w:noProof/>
        </w:rPr>
        <w:t>(二)、公司经济效益分析</w:t>
      </w:r>
      <w:r>
        <w:rPr>
          <w:noProof/>
        </w:rPr>
        <w:tab/>
      </w:r>
      <w:r>
        <w:rPr>
          <w:noProof/>
        </w:rPr>
        <w:fldChar w:fldCharType="begin"/>
      </w:r>
      <w:r>
        <w:rPr>
          <w:noProof/>
        </w:rPr>
        <w:instrText xml:space="preserve"> PAGEREF _Toc154375216 \h </w:instrText>
      </w:r>
      <w:r>
        <w:rPr>
          <w:noProof/>
        </w:rPr>
        <w:fldChar w:fldCharType="separate"/>
      </w:r>
      <w:r>
        <w:rPr>
          <w:noProof/>
        </w:rPr>
        <w:t>5</w:t>
      </w:r>
      <w:r>
        <w:rPr>
          <w:noProof/>
        </w:rPr>
        <w:fldChar w:fldCharType="end"/>
      </w:r>
    </w:p>
    <w:p w:rsidR="004A5B9B" w14:paraId="64AFDF2D" w14:textId="4269B809">
      <w:pPr>
        <w:pStyle w:val="TOC1"/>
        <w:tabs>
          <w:tab w:val="right" w:leader="dot" w:pos="8296"/>
        </w:tabs>
        <w:rPr>
          <w:noProof/>
        </w:rPr>
      </w:pPr>
      <w:r>
        <w:rPr>
          <w:noProof/>
        </w:rPr>
        <w:t>二、供应商与合作伙伴关系</w:t>
      </w:r>
      <w:r>
        <w:rPr>
          <w:noProof/>
        </w:rPr>
        <w:tab/>
      </w:r>
      <w:r>
        <w:rPr>
          <w:noProof/>
        </w:rPr>
        <w:fldChar w:fldCharType="begin"/>
      </w:r>
      <w:r>
        <w:rPr>
          <w:noProof/>
        </w:rPr>
        <w:instrText xml:space="preserve"> PAGEREF _Toc154375217 \h </w:instrText>
      </w:r>
      <w:r>
        <w:rPr>
          <w:noProof/>
        </w:rPr>
        <w:fldChar w:fldCharType="separate"/>
      </w:r>
      <w:r>
        <w:rPr>
          <w:noProof/>
        </w:rPr>
        <w:t>6</w:t>
      </w:r>
      <w:r>
        <w:rPr>
          <w:noProof/>
        </w:rPr>
        <w:fldChar w:fldCharType="end"/>
      </w:r>
    </w:p>
    <w:p w:rsidR="004A5B9B" w14:paraId="4A119CC3" w14:textId="3F2DCEE6">
      <w:pPr>
        <w:pStyle w:val="TOC2"/>
        <w:tabs>
          <w:tab w:val="right" w:leader="dot" w:pos="8296"/>
        </w:tabs>
        <w:rPr>
          <w:noProof/>
        </w:rPr>
      </w:pPr>
      <w:r>
        <w:rPr>
          <w:noProof/>
        </w:rPr>
        <w:t>(一)、供应商选择与评估</w:t>
      </w:r>
      <w:r>
        <w:rPr>
          <w:noProof/>
        </w:rPr>
        <w:tab/>
      </w:r>
      <w:r>
        <w:rPr>
          <w:noProof/>
        </w:rPr>
        <w:fldChar w:fldCharType="begin"/>
      </w:r>
      <w:r>
        <w:rPr>
          <w:noProof/>
        </w:rPr>
        <w:instrText xml:space="preserve"> PAGEREF _Toc154375218 \h </w:instrText>
      </w:r>
      <w:r>
        <w:rPr>
          <w:noProof/>
        </w:rPr>
        <w:fldChar w:fldCharType="separate"/>
      </w:r>
      <w:r>
        <w:rPr>
          <w:noProof/>
        </w:rPr>
        <w:t>6</w:t>
      </w:r>
      <w:r>
        <w:rPr>
          <w:noProof/>
        </w:rPr>
        <w:fldChar w:fldCharType="end"/>
      </w:r>
    </w:p>
    <w:p w:rsidR="004A5B9B" w14:paraId="20B7AF65" w14:textId="0DC7B048">
      <w:pPr>
        <w:pStyle w:val="TOC2"/>
        <w:tabs>
          <w:tab w:val="right" w:leader="dot" w:pos="8296"/>
        </w:tabs>
        <w:rPr>
          <w:noProof/>
        </w:rPr>
      </w:pPr>
      <w:r>
        <w:rPr>
          <w:noProof/>
        </w:rPr>
        <w:t>(二)、合作伙伴协议与管理</w:t>
      </w:r>
      <w:r>
        <w:rPr>
          <w:noProof/>
        </w:rPr>
        <w:tab/>
      </w:r>
      <w:r>
        <w:rPr>
          <w:noProof/>
        </w:rPr>
        <w:fldChar w:fldCharType="begin"/>
      </w:r>
      <w:r>
        <w:rPr>
          <w:noProof/>
        </w:rPr>
        <w:instrText xml:space="preserve"> PAGEREF _Toc154375219 \h </w:instrText>
      </w:r>
      <w:r>
        <w:rPr>
          <w:noProof/>
        </w:rPr>
        <w:fldChar w:fldCharType="separate"/>
      </w:r>
      <w:r>
        <w:rPr>
          <w:noProof/>
        </w:rPr>
        <w:t>8</w:t>
      </w:r>
      <w:r>
        <w:rPr>
          <w:noProof/>
        </w:rPr>
        <w:fldChar w:fldCharType="end"/>
      </w:r>
    </w:p>
    <w:p w:rsidR="004A5B9B" w14:paraId="41D08544" w14:textId="2CE7E294">
      <w:pPr>
        <w:pStyle w:val="TOC2"/>
        <w:tabs>
          <w:tab w:val="right" w:leader="dot" w:pos="8296"/>
        </w:tabs>
        <w:rPr>
          <w:noProof/>
        </w:rPr>
      </w:pPr>
      <w:r>
        <w:rPr>
          <w:noProof/>
        </w:rPr>
        <w:t>(三)、供应链透明度与效率优化</w:t>
      </w:r>
      <w:r>
        <w:rPr>
          <w:noProof/>
        </w:rPr>
        <w:tab/>
      </w:r>
      <w:r>
        <w:rPr>
          <w:noProof/>
        </w:rPr>
        <w:fldChar w:fldCharType="begin"/>
      </w:r>
      <w:r>
        <w:rPr>
          <w:noProof/>
        </w:rPr>
        <w:instrText xml:space="preserve"> PAGEREF _Toc154375220 \h </w:instrText>
      </w:r>
      <w:r>
        <w:rPr>
          <w:noProof/>
        </w:rPr>
        <w:fldChar w:fldCharType="separate"/>
      </w:r>
      <w:r>
        <w:rPr>
          <w:noProof/>
        </w:rPr>
        <w:t>9</w:t>
      </w:r>
      <w:r>
        <w:rPr>
          <w:noProof/>
        </w:rPr>
        <w:fldChar w:fldCharType="end"/>
      </w:r>
    </w:p>
    <w:p w:rsidR="004A5B9B" w14:paraId="779557CB" w14:textId="1B2E3336">
      <w:pPr>
        <w:pStyle w:val="TOC1"/>
        <w:tabs>
          <w:tab w:val="right" w:leader="dot" w:pos="8296"/>
        </w:tabs>
        <w:rPr>
          <w:noProof/>
        </w:rPr>
      </w:pPr>
      <w:r>
        <w:rPr>
          <w:noProof/>
        </w:rPr>
        <w:t>三、工艺技术</w:t>
      </w:r>
      <w:r>
        <w:rPr>
          <w:noProof/>
        </w:rPr>
        <w:tab/>
      </w:r>
      <w:r>
        <w:rPr>
          <w:noProof/>
        </w:rPr>
        <w:fldChar w:fldCharType="begin"/>
      </w:r>
      <w:r>
        <w:rPr>
          <w:noProof/>
        </w:rPr>
        <w:instrText xml:space="preserve"> PAGEREF _Toc154375221 \h </w:instrText>
      </w:r>
      <w:r>
        <w:rPr>
          <w:noProof/>
        </w:rPr>
        <w:fldChar w:fldCharType="separate"/>
      </w:r>
      <w:r>
        <w:rPr>
          <w:noProof/>
        </w:rPr>
        <w:t>10</w:t>
      </w:r>
      <w:r>
        <w:rPr>
          <w:noProof/>
        </w:rPr>
        <w:fldChar w:fldCharType="end"/>
      </w:r>
    </w:p>
    <w:p w:rsidR="004A5B9B" w14:paraId="3755FBA3" w14:textId="7C84C542">
      <w:pPr>
        <w:pStyle w:val="TOC2"/>
        <w:tabs>
          <w:tab w:val="right" w:leader="dot" w:pos="8296"/>
        </w:tabs>
        <w:rPr>
          <w:noProof/>
        </w:rPr>
      </w:pPr>
      <w:r>
        <w:rPr>
          <w:noProof/>
        </w:rPr>
        <w:t>(一)、原辅材料采购及管理</w:t>
      </w:r>
      <w:r>
        <w:rPr>
          <w:noProof/>
        </w:rPr>
        <w:tab/>
      </w:r>
      <w:r>
        <w:rPr>
          <w:noProof/>
        </w:rPr>
        <w:fldChar w:fldCharType="begin"/>
      </w:r>
      <w:r>
        <w:rPr>
          <w:noProof/>
        </w:rPr>
        <w:instrText xml:space="preserve"> PAGEREF _Toc154375222 \h </w:instrText>
      </w:r>
      <w:r>
        <w:rPr>
          <w:noProof/>
        </w:rPr>
        <w:fldChar w:fldCharType="separate"/>
      </w:r>
      <w:r>
        <w:rPr>
          <w:noProof/>
        </w:rPr>
        <w:t>10</w:t>
      </w:r>
      <w:r>
        <w:rPr>
          <w:noProof/>
        </w:rPr>
        <w:fldChar w:fldCharType="end"/>
      </w:r>
    </w:p>
    <w:p w:rsidR="004A5B9B" w14:paraId="78A35D79" w14:textId="2AD70859">
      <w:pPr>
        <w:pStyle w:val="TOC2"/>
        <w:tabs>
          <w:tab w:val="right" w:leader="dot" w:pos="8296"/>
        </w:tabs>
        <w:rPr>
          <w:noProof/>
        </w:rPr>
      </w:pPr>
      <w:r>
        <w:rPr>
          <w:noProof/>
        </w:rPr>
        <w:t>(二)、技术管理特点</w:t>
      </w:r>
      <w:r>
        <w:rPr>
          <w:noProof/>
        </w:rPr>
        <w:tab/>
      </w:r>
      <w:r>
        <w:rPr>
          <w:noProof/>
        </w:rPr>
        <w:fldChar w:fldCharType="begin"/>
      </w:r>
      <w:r>
        <w:rPr>
          <w:noProof/>
        </w:rPr>
        <w:instrText xml:space="preserve"> PAGEREF _Toc154375223 \h </w:instrText>
      </w:r>
      <w:r>
        <w:rPr>
          <w:noProof/>
        </w:rPr>
        <w:fldChar w:fldCharType="separate"/>
      </w:r>
      <w:r>
        <w:rPr>
          <w:noProof/>
        </w:rPr>
        <w:t>12</w:t>
      </w:r>
      <w:r>
        <w:rPr>
          <w:noProof/>
        </w:rPr>
        <w:fldChar w:fldCharType="end"/>
      </w:r>
    </w:p>
    <w:p w:rsidR="004A5B9B" w14:paraId="2E45F32E" w14:textId="6D2F7573">
      <w:pPr>
        <w:pStyle w:val="TOC2"/>
        <w:tabs>
          <w:tab w:val="right" w:leader="dot" w:pos="8296"/>
        </w:tabs>
        <w:rPr>
          <w:noProof/>
        </w:rPr>
      </w:pPr>
      <w:r>
        <w:rPr>
          <w:noProof/>
        </w:rPr>
        <w:t>(三)、项目工艺技术设计方案</w:t>
      </w:r>
      <w:r>
        <w:rPr>
          <w:noProof/>
        </w:rPr>
        <w:tab/>
      </w:r>
      <w:r>
        <w:rPr>
          <w:noProof/>
        </w:rPr>
        <w:fldChar w:fldCharType="begin"/>
      </w:r>
      <w:r>
        <w:rPr>
          <w:noProof/>
        </w:rPr>
        <w:instrText xml:space="preserve"> PAGEREF _Toc154375224 \h </w:instrText>
      </w:r>
      <w:r>
        <w:rPr>
          <w:noProof/>
        </w:rPr>
        <w:fldChar w:fldCharType="separate"/>
      </w:r>
      <w:r>
        <w:rPr>
          <w:noProof/>
        </w:rPr>
        <w:t>13</w:t>
      </w:r>
      <w:r>
        <w:rPr>
          <w:noProof/>
        </w:rPr>
        <w:fldChar w:fldCharType="end"/>
      </w:r>
    </w:p>
    <w:p w:rsidR="004A5B9B" w14:paraId="4C8EE7E1" w14:textId="3E9919CC">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_Toc154375225 \h </w:instrText>
      </w:r>
      <w:r>
        <w:rPr>
          <w:noProof/>
        </w:rPr>
        <w:fldChar w:fldCharType="separate"/>
      </w:r>
      <w:r>
        <w:rPr>
          <w:noProof/>
        </w:rPr>
        <w:t>15</w:t>
      </w:r>
      <w:r>
        <w:rPr>
          <w:noProof/>
        </w:rPr>
        <w:fldChar w:fldCharType="end"/>
      </w:r>
    </w:p>
    <w:p w:rsidR="004A5B9B" w14:paraId="2162771C" w14:textId="3589C2FA">
      <w:pPr>
        <w:pStyle w:val="TOC1"/>
        <w:tabs>
          <w:tab w:val="right" w:leader="dot" w:pos="8296"/>
        </w:tabs>
        <w:rPr>
          <w:noProof/>
        </w:rPr>
      </w:pPr>
      <w:r>
        <w:rPr>
          <w:noProof/>
        </w:rPr>
        <w:t>四、项目风险说明</w:t>
      </w:r>
      <w:r>
        <w:rPr>
          <w:noProof/>
        </w:rPr>
        <w:tab/>
      </w:r>
      <w:r>
        <w:rPr>
          <w:noProof/>
        </w:rPr>
        <w:fldChar w:fldCharType="begin"/>
      </w:r>
      <w:r>
        <w:rPr>
          <w:noProof/>
        </w:rPr>
        <w:instrText xml:space="preserve"> PAGEREF _Toc154375226 \h </w:instrText>
      </w:r>
      <w:r>
        <w:rPr>
          <w:noProof/>
        </w:rPr>
        <w:fldChar w:fldCharType="separate"/>
      </w:r>
      <w:r>
        <w:rPr>
          <w:noProof/>
        </w:rPr>
        <w:t>16</w:t>
      </w:r>
      <w:r>
        <w:rPr>
          <w:noProof/>
        </w:rPr>
        <w:fldChar w:fldCharType="end"/>
      </w:r>
    </w:p>
    <w:p w:rsidR="004A5B9B" w14:paraId="598034E1" w14:textId="79E6ED14">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_Toc154375227 \h </w:instrText>
      </w:r>
      <w:r>
        <w:rPr>
          <w:noProof/>
        </w:rPr>
        <w:fldChar w:fldCharType="separate"/>
      </w:r>
      <w:r>
        <w:rPr>
          <w:noProof/>
        </w:rPr>
        <w:t>16</w:t>
      </w:r>
      <w:r>
        <w:rPr>
          <w:noProof/>
        </w:rPr>
        <w:fldChar w:fldCharType="end"/>
      </w:r>
    </w:p>
    <w:p w:rsidR="004A5B9B" w14:paraId="26796F0F" w14:textId="014D3FA7">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_Toc154375228 \h </w:instrText>
      </w:r>
      <w:r>
        <w:rPr>
          <w:noProof/>
        </w:rPr>
        <w:fldChar w:fldCharType="separate"/>
      </w:r>
      <w:r>
        <w:rPr>
          <w:noProof/>
        </w:rPr>
        <w:t>17</w:t>
      </w:r>
      <w:r>
        <w:rPr>
          <w:noProof/>
        </w:rPr>
        <w:fldChar w:fldCharType="end"/>
      </w:r>
    </w:p>
    <w:p w:rsidR="004A5B9B" w14:paraId="1BA66BB1" w14:textId="27BF4DD3">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_Toc154375229 \h </w:instrText>
      </w:r>
      <w:r>
        <w:rPr>
          <w:noProof/>
        </w:rPr>
        <w:fldChar w:fldCharType="separate"/>
      </w:r>
      <w:r>
        <w:rPr>
          <w:noProof/>
        </w:rPr>
        <w:t>18</w:t>
      </w:r>
      <w:r>
        <w:rPr>
          <w:noProof/>
        </w:rPr>
        <w:fldChar w:fldCharType="end"/>
      </w:r>
    </w:p>
    <w:p w:rsidR="004A5B9B" w14:paraId="5A7E2597" w14:textId="58130B81">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_Toc154375230 \h </w:instrText>
      </w:r>
      <w:r>
        <w:rPr>
          <w:noProof/>
        </w:rPr>
        <w:fldChar w:fldCharType="separate"/>
      </w:r>
      <w:r>
        <w:rPr>
          <w:noProof/>
        </w:rPr>
        <w:t>20</w:t>
      </w:r>
      <w:r>
        <w:rPr>
          <w:noProof/>
        </w:rPr>
        <w:fldChar w:fldCharType="end"/>
      </w:r>
    </w:p>
    <w:p w:rsidR="004A5B9B" w14:paraId="3474E5DA" w14:textId="08195ECE">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_Toc154375231 \h </w:instrText>
      </w:r>
      <w:r>
        <w:rPr>
          <w:noProof/>
        </w:rPr>
        <w:fldChar w:fldCharType="separate"/>
      </w:r>
      <w:r>
        <w:rPr>
          <w:noProof/>
        </w:rPr>
        <w:t>20</w:t>
      </w:r>
      <w:r>
        <w:rPr>
          <w:noProof/>
        </w:rPr>
        <w:fldChar w:fldCharType="end"/>
      </w:r>
    </w:p>
    <w:p w:rsidR="004A5B9B" w14:paraId="03A2A76D" w14:textId="4482A89D">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_Toc154375232 \h </w:instrText>
      </w:r>
      <w:r>
        <w:rPr>
          <w:noProof/>
        </w:rPr>
        <w:fldChar w:fldCharType="separate"/>
      </w:r>
      <w:r>
        <w:rPr>
          <w:noProof/>
        </w:rPr>
        <w:t>21</w:t>
      </w:r>
      <w:r>
        <w:rPr>
          <w:noProof/>
        </w:rPr>
        <w:fldChar w:fldCharType="end"/>
      </w:r>
    </w:p>
    <w:p w:rsidR="004A5B9B" w14:paraId="11FDC22A" w14:textId="7C87084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(七)、管理风险分析</w:t>
      </w:r>
      <w:r>
        <w:rPr>
          <w:noProof/>
        </w:rPr>
        <w:tab/>
      </w:r>
      <w:r>
        <w:rPr>
          <w:noProof/>
        </w:rPr>
        <w:fldChar w:fldCharType="begin"/>
      </w:r>
      <w:r>
        <w:rPr>
          <w:noProof/>
        </w:rPr>
        <w:instrText xml:space="preserve"> PAGEREF _Toc154375233 \h </w:instrText>
      </w:r>
      <w:r>
        <w:rPr>
          <w:noProof/>
        </w:rPr>
        <w:fldChar w:fldCharType="separate"/>
      </w:r>
      <w:r>
        <w:rPr>
          <w:noProof/>
        </w:rPr>
        <w:t>23</w:t>
      </w:r>
      <w:r>
        <w:rPr>
          <w:noProof/>
        </w:rPr>
        <w:fldChar w:fldCharType="end"/>
      </w:r>
    </w:p>
    <w:p w:rsidR="004A5B9B" w14:paraId="4F0E7643" w14:textId="384FF9B8">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_Toc154375234 \h </w:instrText>
      </w:r>
      <w:r>
        <w:rPr>
          <w:noProof/>
        </w:rPr>
        <w:fldChar w:fldCharType="separate"/>
      </w:r>
      <w:r>
        <w:rPr>
          <w:noProof/>
        </w:rPr>
        <w:t>24</w:t>
      </w:r>
      <w:r>
        <w:rPr>
          <w:noProof/>
        </w:rPr>
        <w:fldChar w:fldCharType="end"/>
      </w:r>
    </w:p>
    <w:p w:rsidR="004A5B9B" w14:paraId="78DBBA3C" w14:textId="161C16E6">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_Toc154375235 \h </w:instrText>
      </w:r>
      <w:r>
        <w:rPr>
          <w:noProof/>
        </w:rPr>
        <w:fldChar w:fldCharType="separate"/>
      </w:r>
      <w:r>
        <w:rPr>
          <w:noProof/>
        </w:rPr>
        <w:t>25</w:t>
      </w:r>
      <w:r>
        <w:rPr>
          <w:noProof/>
        </w:rPr>
        <w:fldChar w:fldCharType="end"/>
      </w:r>
    </w:p>
    <w:p w:rsidR="004A5B9B" w14:paraId="20847E18" w14:textId="2242E834">
      <w:pPr>
        <w:pStyle w:val="TOC1"/>
        <w:tabs>
          <w:tab w:val="right" w:leader="dot" w:pos="8296"/>
        </w:tabs>
        <w:rPr>
          <w:noProof/>
        </w:rPr>
      </w:pPr>
      <w:r>
        <w:rPr>
          <w:noProof/>
        </w:rPr>
        <w:t>五、员工福利与培训</w:t>
      </w:r>
      <w:r>
        <w:rPr>
          <w:noProof/>
        </w:rPr>
        <w:tab/>
      </w:r>
      <w:r>
        <w:rPr>
          <w:noProof/>
        </w:rPr>
        <w:fldChar w:fldCharType="begin"/>
      </w:r>
      <w:r>
        <w:rPr>
          <w:noProof/>
        </w:rPr>
        <w:instrText xml:space="preserve"> PAGEREF _Toc154375236 \h </w:instrText>
      </w:r>
      <w:r>
        <w:rPr>
          <w:noProof/>
        </w:rPr>
        <w:fldChar w:fldCharType="separate"/>
      </w:r>
      <w:r>
        <w:rPr>
          <w:noProof/>
        </w:rPr>
        <w:t>26</w:t>
      </w:r>
      <w:r>
        <w:rPr>
          <w:noProof/>
        </w:rPr>
        <w:fldChar w:fldCharType="end"/>
      </w:r>
    </w:p>
    <w:p w:rsidR="004A5B9B" w14:paraId="15E62095" w14:textId="2235C0C6">
      <w:pPr>
        <w:pStyle w:val="TOC2"/>
        <w:tabs>
          <w:tab w:val="right" w:leader="dot" w:pos="8296"/>
        </w:tabs>
        <w:rPr>
          <w:noProof/>
        </w:rPr>
      </w:pPr>
      <w:r>
        <w:rPr>
          <w:noProof/>
        </w:rPr>
        <w:t>(一)、员工福利计划</w:t>
      </w:r>
      <w:r>
        <w:rPr>
          <w:noProof/>
        </w:rPr>
        <w:tab/>
      </w:r>
      <w:r>
        <w:rPr>
          <w:noProof/>
        </w:rPr>
        <w:fldChar w:fldCharType="begin"/>
      </w:r>
      <w:r>
        <w:rPr>
          <w:noProof/>
        </w:rPr>
        <w:instrText xml:space="preserve"> PAGEREF _Toc154375237 \h </w:instrText>
      </w:r>
      <w:r>
        <w:rPr>
          <w:noProof/>
        </w:rPr>
        <w:fldChar w:fldCharType="separate"/>
      </w:r>
      <w:r>
        <w:rPr>
          <w:noProof/>
        </w:rPr>
        <w:t>26</w:t>
      </w:r>
      <w:r>
        <w:rPr>
          <w:noProof/>
        </w:rPr>
        <w:fldChar w:fldCharType="end"/>
      </w:r>
    </w:p>
    <w:p w:rsidR="004A5B9B" w14:paraId="387CC102" w14:textId="06674DD5">
      <w:pPr>
        <w:pStyle w:val="TOC2"/>
        <w:tabs>
          <w:tab w:val="right" w:leader="dot" w:pos="8296"/>
        </w:tabs>
        <w:rPr>
          <w:noProof/>
        </w:rPr>
      </w:pPr>
      <w:r>
        <w:rPr>
          <w:noProof/>
        </w:rPr>
        <w:t>(二)、职业培训与发展</w:t>
      </w:r>
      <w:r>
        <w:rPr>
          <w:noProof/>
        </w:rPr>
        <w:tab/>
      </w:r>
      <w:r>
        <w:rPr>
          <w:noProof/>
        </w:rPr>
        <w:fldChar w:fldCharType="begin"/>
      </w:r>
      <w:r>
        <w:rPr>
          <w:noProof/>
        </w:rPr>
        <w:instrText xml:space="preserve"> PAGEREF _Toc154375238 \h </w:instrText>
      </w:r>
      <w:r>
        <w:rPr>
          <w:noProof/>
        </w:rPr>
        <w:fldChar w:fldCharType="separate"/>
      </w:r>
      <w:r>
        <w:rPr>
          <w:noProof/>
        </w:rPr>
        <w:t>27</w:t>
      </w:r>
      <w:r>
        <w:rPr>
          <w:noProof/>
        </w:rPr>
        <w:fldChar w:fldCharType="end"/>
      </w:r>
    </w:p>
    <w:p w:rsidR="004A5B9B" w14:paraId="25052B24" w14:textId="73A3E7AE">
      <w:pPr>
        <w:pStyle w:val="TOC2"/>
        <w:tabs>
          <w:tab w:val="right" w:leader="dot" w:pos="8296"/>
        </w:tabs>
        <w:rPr>
          <w:noProof/>
        </w:rPr>
      </w:pPr>
      <w:r>
        <w:rPr>
          <w:noProof/>
        </w:rPr>
        <w:t>(三)、员工满意度调查与改进</w:t>
      </w:r>
      <w:r>
        <w:rPr>
          <w:noProof/>
        </w:rPr>
        <w:tab/>
      </w:r>
      <w:r>
        <w:rPr>
          <w:noProof/>
        </w:rPr>
        <w:fldChar w:fldCharType="begin"/>
      </w:r>
      <w:r>
        <w:rPr>
          <w:noProof/>
        </w:rPr>
        <w:instrText xml:space="preserve"> PAGEREF _Toc154375239 \h </w:instrText>
      </w:r>
      <w:r>
        <w:rPr>
          <w:noProof/>
        </w:rPr>
        <w:fldChar w:fldCharType="separate"/>
      </w:r>
      <w:r>
        <w:rPr>
          <w:noProof/>
        </w:rPr>
        <w:t>28</w:t>
      </w:r>
      <w:r>
        <w:rPr>
          <w:noProof/>
        </w:rPr>
        <w:fldChar w:fldCharType="end"/>
      </w:r>
    </w:p>
    <w:p w:rsidR="004A5B9B" w14:paraId="5254CD82" w14:textId="389D874D">
      <w:pPr>
        <w:pStyle w:val="TOC1"/>
        <w:tabs>
          <w:tab w:val="right" w:leader="dot" w:pos="8296"/>
        </w:tabs>
        <w:rPr>
          <w:noProof/>
        </w:rPr>
      </w:pPr>
      <w:r>
        <w:rPr>
          <w:noProof/>
        </w:rPr>
        <w:t>六、项目投资情况</w:t>
      </w:r>
      <w:r>
        <w:rPr>
          <w:noProof/>
        </w:rPr>
        <w:tab/>
      </w:r>
      <w:r>
        <w:rPr>
          <w:noProof/>
        </w:rPr>
        <w:fldChar w:fldCharType="begin"/>
      </w:r>
      <w:r>
        <w:rPr>
          <w:noProof/>
        </w:rPr>
        <w:instrText xml:space="preserve"> PAGEREF _Toc154375240 \h </w:instrText>
      </w:r>
      <w:r>
        <w:rPr>
          <w:noProof/>
        </w:rPr>
        <w:fldChar w:fldCharType="separate"/>
      </w:r>
      <w:r>
        <w:rPr>
          <w:noProof/>
        </w:rPr>
        <w:t>29</w:t>
      </w:r>
      <w:r>
        <w:rPr>
          <w:noProof/>
        </w:rPr>
        <w:fldChar w:fldCharType="end"/>
      </w:r>
    </w:p>
    <w:p w:rsidR="004A5B9B" w14:paraId="1A5CCE5E" w14:textId="60B0CF1D">
      <w:pPr>
        <w:pStyle w:val="TOC2"/>
        <w:tabs>
          <w:tab w:val="right" w:leader="dot" w:pos="8296"/>
        </w:tabs>
        <w:rPr>
          <w:noProof/>
        </w:rPr>
      </w:pPr>
      <w:r>
        <w:rPr>
          <w:noProof/>
        </w:rPr>
        <w:t>(一)、项目总投资估算</w:t>
      </w:r>
      <w:r>
        <w:rPr>
          <w:noProof/>
        </w:rPr>
        <w:tab/>
      </w:r>
      <w:r>
        <w:rPr>
          <w:noProof/>
        </w:rPr>
        <w:fldChar w:fldCharType="begin"/>
      </w:r>
      <w:r>
        <w:rPr>
          <w:noProof/>
        </w:rPr>
        <w:instrText xml:space="preserve"> PAGEREF _Toc154375241 \h </w:instrText>
      </w:r>
      <w:r>
        <w:rPr>
          <w:noProof/>
        </w:rPr>
        <w:fldChar w:fldCharType="separate"/>
      </w:r>
      <w:r>
        <w:rPr>
          <w:noProof/>
        </w:rPr>
        <w:t>29</w:t>
      </w:r>
      <w:r>
        <w:rPr>
          <w:noProof/>
        </w:rPr>
        <w:fldChar w:fldCharType="end"/>
      </w:r>
    </w:p>
    <w:p w:rsidR="004A5B9B" w14:paraId="7565B354" w14:textId="309BB4FA">
      <w:pPr>
        <w:pStyle w:val="TOC2"/>
        <w:tabs>
          <w:tab w:val="right" w:leader="dot" w:pos="8296"/>
        </w:tabs>
        <w:rPr>
          <w:noProof/>
        </w:rPr>
      </w:pPr>
      <w:r>
        <w:rPr>
          <w:noProof/>
        </w:rPr>
        <w:t>(二)、资金筹措</w:t>
      </w:r>
      <w:r>
        <w:rPr>
          <w:noProof/>
        </w:rPr>
        <w:tab/>
      </w:r>
      <w:r>
        <w:rPr>
          <w:noProof/>
        </w:rPr>
        <w:fldChar w:fldCharType="begin"/>
      </w:r>
      <w:r>
        <w:rPr>
          <w:noProof/>
        </w:rPr>
        <w:instrText xml:space="preserve"> PAGEREF _Toc154375242 \h </w:instrText>
      </w:r>
      <w:r>
        <w:rPr>
          <w:noProof/>
        </w:rPr>
        <w:fldChar w:fldCharType="separate"/>
      </w:r>
      <w:r>
        <w:rPr>
          <w:noProof/>
        </w:rPr>
        <w:t>31</w:t>
      </w:r>
      <w:r>
        <w:rPr>
          <w:noProof/>
        </w:rPr>
        <w:fldChar w:fldCharType="end"/>
      </w:r>
    </w:p>
    <w:p w:rsidR="004A5B9B" w14:paraId="599D8CC8" w14:textId="7A8B9B88">
      <w:pPr>
        <w:pStyle w:val="TOC1"/>
        <w:tabs>
          <w:tab w:val="right" w:leader="dot" w:pos="8296"/>
        </w:tabs>
        <w:rPr>
          <w:noProof/>
        </w:rPr>
      </w:pPr>
      <w:r>
        <w:rPr>
          <w:noProof/>
        </w:rPr>
        <w:t>七、建设规划方案</w:t>
      </w:r>
      <w:r>
        <w:rPr>
          <w:noProof/>
        </w:rPr>
        <w:tab/>
      </w:r>
      <w:r>
        <w:rPr>
          <w:noProof/>
        </w:rPr>
        <w:fldChar w:fldCharType="begin"/>
      </w:r>
      <w:r>
        <w:rPr>
          <w:noProof/>
        </w:rPr>
        <w:instrText xml:space="preserve"> PAGEREF _Toc154375243 \h </w:instrText>
      </w:r>
      <w:r>
        <w:rPr>
          <w:noProof/>
        </w:rPr>
        <w:fldChar w:fldCharType="separate"/>
      </w:r>
      <w:r>
        <w:rPr>
          <w:noProof/>
        </w:rPr>
        <w:t>31</w:t>
      </w:r>
      <w:r>
        <w:rPr>
          <w:noProof/>
        </w:rPr>
        <w:fldChar w:fldCharType="end"/>
      </w:r>
    </w:p>
    <w:p w:rsidR="004A5B9B" w14:paraId="0C2ECAD2" w14:textId="5A857B1A">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_Toc154375244 \h </w:instrText>
      </w:r>
      <w:r>
        <w:rPr>
          <w:noProof/>
        </w:rPr>
        <w:fldChar w:fldCharType="separate"/>
      </w:r>
      <w:r>
        <w:rPr>
          <w:noProof/>
        </w:rPr>
        <w:t>31</w:t>
      </w:r>
      <w:r>
        <w:rPr>
          <w:noProof/>
        </w:rPr>
        <w:fldChar w:fldCharType="end"/>
      </w:r>
    </w:p>
    <w:p w:rsidR="004A5B9B" w14:paraId="7A279EEC" w14:textId="096A0B89">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_Toc154375245 \h </w:instrText>
      </w:r>
      <w:r>
        <w:rPr>
          <w:noProof/>
        </w:rPr>
        <w:fldChar w:fldCharType="separate"/>
      </w:r>
      <w:r>
        <w:rPr>
          <w:noProof/>
        </w:rPr>
        <w:t>32</w:t>
      </w:r>
      <w:r>
        <w:rPr>
          <w:noProof/>
        </w:rPr>
        <w:fldChar w:fldCharType="end"/>
      </w:r>
    </w:p>
    <w:p w:rsidR="004A5B9B" w14:paraId="5D08AC42" w14:textId="0FC28204">
      <w:pPr>
        <w:pStyle w:val="TOC1"/>
        <w:tabs>
          <w:tab w:val="right" w:leader="dot" w:pos="8296"/>
        </w:tabs>
        <w:rPr>
          <w:noProof/>
        </w:rPr>
      </w:pPr>
      <w:r>
        <w:rPr>
          <w:noProof/>
        </w:rPr>
        <w:t>八、法律法规及审批程序</w:t>
      </w:r>
      <w:r>
        <w:rPr>
          <w:noProof/>
        </w:rPr>
        <w:tab/>
      </w:r>
      <w:r>
        <w:rPr>
          <w:noProof/>
        </w:rPr>
        <w:fldChar w:fldCharType="begin"/>
      </w:r>
      <w:r>
        <w:rPr>
          <w:noProof/>
        </w:rPr>
        <w:instrText xml:space="preserve"> PAGEREF _Toc154375246 \h </w:instrText>
      </w:r>
      <w:r>
        <w:rPr>
          <w:noProof/>
        </w:rPr>
        <w:fldChar w:fldCharType="separate"/>
      </w:r>
      <w:r>
        <w:rPr>
          <w:noProof/>
        </w:rPr>
        <w:t>33</w:t>
      </w:r>
      <w:r>
        <w:rPr>
          <w:noProof/>
        </w:rPr>
        <w:fldChar w:fldCharType="end"/>
      </w:r>
    </w:p>
    <w:p w:rsidR="004A5B9B" w14:paraId="30C548CD" w14:textId="6482A80F">
      <w:pPr>
        <w:pStyle w:val="TOC2"/>
        <w:tabs>
          <w:tab w:val="right" w:leader="dot" w:pos="8296"/>
        </w:tabs>
        <w:rPr>
          <w:noProof/>
        </w:rPr>
      </w:pPr>
      <w:r>
        <w:rPr>
          <w:noProof/>
        </w:rPr>
        <w:t>(一)、相关法律法规概述</w:t>
      </w:r>
      <w:r>
        <w:rPr>
          <w:noProof/>
        </w:rPr>
        <w:tab/>
      </w:r>
      <w:r>
        <w:rPr>
          <w:noProof/>
        </w:rPr>
        <w:fldChar w:fldCharType="begin"/>
      </w:r>
      <w:r>
        <w:rPr>
          <w:noProof/>
        </w:rPr>
        <w:instrText xml:space="preserve"> PAGEREF _Toc154375247 \h </w:instrText>
      </w:r>
      <w:r>
        <w:rPr>
          <w:noProof/>
        </w:rPr>
        <w:fldChar w:fldCharType="separate"/>
      </w:r>
      <w:r>
        <w:rPr>
          <w:noProof/>
        </w:rPr>
        <w:t>33</w:t>
      </w:r>
      <w:r>
        <w:rPr>
          <w:noProof/>
        </w:rPr>
        <w:fldChar w:fldCharType="end"/>
      </w:r>
    </w:p>
    <w:p w:rsidR="004A5B9B" w14:paraId="1B86BEBC" w14:textId="6A74B27F">
      <w:pPr>
        <w:pStyle w:val="TOC2"/>
        <w:tabs>
          <w:tab w:val="right" w:leader="dot" w:pos="8296"/>
        </w:tabs>
        <w:rPr>
          <w:noProof/>
        </w:rPr>
      </w:pPr>
      <w:r>
        <w:rPr>
          <w:noProof/>
        </w:rPr>
        <w:t>(二)、项目审批程序</w:t>
      </w:r>
      <w:r>
        <w:rPr>
          <w:noProof/>
        </w:rPr>
        <w:tab/>
      </w:r>
      <w:r>
        <w:rPr>
          <w:noProof/>
        </w:rPr>
        <w:fldChar w:fldCharType="begin"/>
      </w:r>
      <w:r>
        <w:rPr>
          <w:noProof/>
        </w:rPr>
        <w:instrText xml:space="preserve"> PAGEREF _Toc154375248 \h </w:instrText>
      </w:r>
      <w:r>
        <w:rPr>
          <w:noProof/>
        </w:rPr>
        <w:fldChar w:fldCharType="separate"/>
      </w:r>
      <w:r>
        <w:rPr>
          <w:noProof/>
        </w:rPr>
        <w:t>34</w:t>
      </w:r>
      <w:r>
        <w:rPr>
          <w:noProof/>
        </w:rPr>
        <w:fldChar w:fldCharType="end"/>
      </w:r>
    </w:p>
    <w:p w:rsidR="004A5B9B" w14:paraId="1B4FF91B" w14:textId="218A03B7">
      <w:pPr>
        <w:pStyle w:val="TOC2"/>
        <w:tabs>
          <w:tab w:val="right" w:leader="dot" w:pos="8296"/>
        </w:tabs>
        <w:rPr>
          <w:noProof/>
        </w:rPr>
      </w:pPr>
      <w:r>
        <w:rPr>
          <w:noProof/>
        </w:rPr>
        <w:t>(三)、环评报告审批</w:t>
      </w:r>
      <w:r>
        <w:rPr>
          <w:noProof/>
        </w:rPr>
        <w:tab/>
      </w:r>
      <w:r>
        <w:rPr>
          <w:noProof/>
        </w:rPr>
        <w:fldChar w:fldCharType="begin"/>
      </w:r>
      <w:r>
        <w:rPr>
          <w:noProof/>
        </w:rPr>
        <w:instrText xml:space="preserve"> PAGEREF _Toc154375249 \h </w:instrText>
      </w:r>
      <w:r>
        <w:rPr>
          <w:noProof/>
        </w:rPr>
        <w:fldChar w:fldCharType="separate"/>
      </w:r>
      <w:r>
        <w:rPr>
          <w:noProof/>
        </w:rPr>
        <w:t>35</w:t>
      </w:r>
      <w:r>
        <w:rPr>
          <w:noProof/>
        </w:rPr>
        <w:fldChar w:fldCharType="end"/>
      </w:r>
    </w:p>
    <w:p w:rsidR="004A5B9B" w14:paraId="66144D3C" w14:textId="7CB34ADB">
      <w:pPr>
        <w:pStyle w:val="TOC2"/>
        <w:tabs>
          <w:tab w:val="right" w:leader="dot" w:pos="8296"/>
        </w:tabs>
        <w:rPr>
          <w:noProof/>
        </w:rPr>
      </w:pPr>
      <w:r>
        <w:rPr>
          <w:noProof/>
        </w:rPr>
        <w:t>(四)、土建工程施工许可</w:t>
      </w:r>
      <w:r>
        <w:rPr>
          <w:noProof/>
        </w:rPr>
        <w:tab/>
      </w:r>
      <w:r>
        <w:rPr>
          <w:noProof/>
        </w:rPr>
        <w:fldChar w:fldCharType="begin"/>
      </w:r>
      <w:r>
        <w:rPr>
          <w:noProof/>
        </w:rPr>
        <w:instrText xml:space="preserve"> PAGEREF _Toc154375250 \h </w:instrText>
      </w:r>
      <w:r>
        <w:rPr>
          <w:noProof/>
        </w:rPr>
        <w:fldChar w:fldCharType="separate"/>
      </w:r>
      <w:r>
        <w:rPr>
          <w:noProof/>
        </w:rPr>
        <w:t>36</w:t>
      </w:r>
      <w:r>
        <w:rPr>
          <w:noProof/>
        </w:rPr>
        <w:fldChar w:fldCharType="end"/>
      </w:r>
    </w:p>
    <w:p w:rsidR="004A5B9B" w14:paraId="33E3DB20" w14:textId="0911A3D8">
      <w:pPr>
        <w:pStyle w:val="TOC1"/>
        <w:tabs>
          <w:tab w:val="right" w:leader="dot" w:pos="8296"/>
        </w:tabs>
        <w:rPr>
          <w:noProof/>
        </w:rPr>
      </w:pPr>
      <w:r>
        <w:rPr>
          <w:noProof/>
        </w:rPr>
        <w:t>九、市场营销策略</w:t>
      </w:r>
      <w:r>
        <w:rPr>
          <w:noProof/>
        </w:rPr>
        <w:tab/>
      </w:r>
      <w:r>
        <w:rPr>
          <w:noProof/>
        </w:rPr>
        <w:fldChar w:fldCharType="begin"/>
      </w:r>
      <w:r>
        <w:rPr>
          <w:noProof/>
        </w:rPr>
        <w:instrText xml:space="preserve"> PAGEREF _Toc154375251 \h </w:instrText>
      </w:r>
      <w:r>
        <w:rPr>
          <w:noProof/>
        </w:rPr>
        <w:fldChar w:fldCharType="separate"/>
      </w:r>
      <w:r>
        <w:rPr>
          <w:noProof/>
        </w:rPr>
        <w:t>37</w:t>
      </w:r>
      <w:r>
        <w:rPr>
          <w:noProof/>
        </w:rPr>
        <w:fldChar w:fldCharType="end"/>
      </w:r>
    </w:p>
    <w:p w:rsidR="004A5B9B" w14:paraId="475A3CC8" w14:textId="2E5C83DB">
      <w:pPr>
        <w:pStyle w:val="TOC2"/>
        <w:tabs>
          <w:tab w:val="right" w:leader="dot" w:pos="8296"/>
        </w:tabs>
        <w:rPr>
          <w:noProof/>
        </w:rPr>
      </w:pPr>
      <w:r>
        <w:rPr>
          <w:noProof/>
        </w:rPr>
        <w:t>(一)、市场调研与分析</w:t>
      </w:r>
      <w:r>
        <w:rPr>
          <w:noProof/>
        </w:rPr>
        <w:tab/>
      </w:r>
      <w:r>
        <w:rPr>
          <w:noProof/>
        </w:rPr>
        <w:fldChar w:fldCharType="begin"/>
      </w:r>
      <w:r>
        <w:rPr>
          <w:noProof/>
        </w:rPr>
        <w:instrText xml:space="preserve"> PAGEREF _Toc154375252 \h </w:instrText>
      </w:r>
      <w:r>
        <w:rPr>
          <w:noProof/>
        </w:rPr>
        <w:fldChar w:fldCharType="separate"/>
      </w:r>
      <w:r>
        <w:rPr>
          <w:noProof/>
        </w:rPr>
        <w:t>37</w:t>
      </w:r>
      <w:r>
        <w:rPr>
          <w:noProof/>
        </w:rPr>
        <w:fldChar w:fldCharType="end"/>
      </w:r>
    </w:p>
    <w:p w:rsidR="004A5B9B" w14:paraId="6BDA9C8B" w14:textId="1A8EA4A2">
      <w:pPr>
        <w:pStyle w:val="TOC2"/>
        <w:tabs>
          <w:tab w:val="right" w:leader="dot" w:pos="8296"/>
        </w:tabs>
        <w:rPr>
          <w:noProof/>
        </w:rPr>
      </w:pPr>
      <w:r>
        <w:rPr>
          <w:noProof/>
        </w:rPr>
        <w:t>(二)、目标客户群体确定</w:t>
      </w:r>
      <w:r>
        <w:rPr>
          <w:noProof/>
        </w:rPr>
        <w:tab/>
      </w:r>
      <w:r>
        <w:rPr>
          <w:noProof/>
        </w:rPr>
        <w:fldChar w:fldCharType="begin"/>
      </w:r>
      <w:r>
        <w:rPr>
          <w:noProof/>
        </w:rPr>
        <w:instrText xml:space="preserve"> PAGEREF _Toc154375253 \h </w:instrText>
      </w:r>
      <w:r>
        <w:rPr>
          <w:noProof/>
        </w:rPr>
        <w:fldChar w:fldCharType="separate"/>
      </w:r>
      <w:r>
        <w:rPr>
          <w:noProof/>
        </w:rPr>
        <w:t>39</w:t>
      </w:r>
      <w:r>
        <w:rPr>
          <w:noProof/>
        </w:rPr>
        <w:fldChar w:fldCharType="end"/>
      </w:r>
    </w:p>
    <w:p w:rsidR="004A5B9B" w14:paraId="3CB4832C" w14:textId="6825624D">
      <w:pPr>
        <w:pStyle w:val="TOC2"/>
        <w:tabs>
          <w:tab w:val="right" w:leader="dot" w:pos="8296"/>
        </w:tabs>
        <w:rPr>
          <w:noProof/>
        </w:rPr>
      </w:pPr>
      <w:r>
        <w:rPr>
          <w:noProof/>
        </w:rPr>
        <w:t>(三)、产品推广与宣传</w:t>
      </w:r>
      <w:r>
        <w:rPr>
          <w:noProof/>
        </w:rPr>
        <w:tab/>
      </w:r>
      <w:r>
        <w:rPr>
          <w:noProof/>
        </w:rPr>
        <w:fldChar w:fldCharType="begin"/>
      </w:r>
      <w:r>
        <w:rPr>
          <w:noProof/>
        </w:rPr>
        <w:instrText xml:space="preserve"> PAGEREF _Toc154375254 \h </w:instrText>
      </w:r>
      <w:r>
        <w:rPr>
          <w:noProof/>
        </w:rPr>
        <w:fldChar w:fldCharType="separate"/>
      </w:r>
      <w:r>
        <w:rPr>
          <w:noProof/>
        </w:rPr>
        <w:t>40</w:t>
      </w:r>
      <w:r>
        <w:rPr>
          <w:noProof/>
        </w:rPr>
        <w:fldChar w:fldCharType="end"/>
      </w:r>
    </w:p>
    <w:p w:rsidR="004A5B9B" w14:paraId="7419006E" w14:textId="6426F0F6">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(四)、价格策略与销售渠道</w:t>
      </w:r>
      <w:r>
        <w:rPr>
          <w:noProof/>
        </w:rPr>
        <w:tab/>
      </w:r>
      <w:r>
        <w:rPr>
          <w:noProof/>
        </w:rPr>
        <w:fldChar w:fldCharType="begin"/>
      </w:r>
      <w:r>
        <w:rPr>
          <w:noProof/>
        </w:rPr>
        <w:instrText xml:space="preserve"> PAGEREF _Toc154375255 \h </w:instrText>
      </w:r>
      <w:r>
        <w:rPr>
          <w:noProof/>
        </w:rPr>
        <w:fldChar w:fldCharType="separate"/>
      </w:r>
      <w:r>
        <w:rPr>
          <w:noProof/>
        </w:rPr>
        <w:t>41</w:t>
      </w:r>
      <w:r>
        <w:rPr>
          <w:noProof/>
        </w:rPr>
        <w:fldChar w:fldCharType="end"/>
      </w:r>
    </w:p>
    <w:p w:rsidR="004A5B9B" w14:paraId="7E3266CE" w14:textId="4F76C33B">
      <w:pPr>
        <w:pStyle w:val="TOC1"/>
        <w:tabs>
          <w:tab w:val="right" w:leader="dot" w:pos="8296"/>
        </w:tabs>
        <w:rPr>
          <w:noProof/>
        </w:rPr>
      </w:pPr>
      <w:r>
        <w:rPr>
          <w:noProof/>
        </w:rPr>
        <w:t>十、安全管理计划</w:t>
      </w:r>
      <w:r>
        <w:rPr>
          <w:noProof/>
        </w:rPr>
        <w:tab/>
      </w:r>
      <w:r>
        <w:rPr>
          <w:noProof/>
        </w:rPr>
        <w:fldChar w:fldCharType="begin"/>
      </w:r>
      <w:r>
        <w:rPr>
          <w:noProof/>
        </w:rPr>
        <w:instrText xml:space="preserve"> PAGEREF _Toc154375256 \h </w:instrText>
      </w:r>
      <w:r>
        <w:rPr>
          <w:noProof/>
        </w:rPr>
        <w:fldChar w:fldCharType="separate"/>
      </w:r>
      <w:r>
        <w:rPr>
          <w:noProof/>
        </w:rPr>
        <w:t>43</w:t>
      </w:r>
      <w:r>
        <w:rPr>
          <w:noProof/>
        </w:rPr>
        <w:fldChar w:fldCharType="end"/>
      </w:r>
    </w:p>
    <w:p w:rsidR="004A5B9B" w14:paraId="6E9EEDEF" w14:textId="77074C75">
      <w:pPr>
        <w:pStyle w:val="TOC2"/>
        <w:tabs>
          <w:tab w:val="right" w:leader="dot" w:pos="8296"/>
        </w:tabs>
        <w:rPr>
          <w:noProof/>
        </w:rPr>
      </w:pPr>
      <w:r>
        <w:rPr>
          <w:noProof/>
        </w:rPr>
        <w:t>(一)、项目安全管理体系建立</w:t>
      </w:r>
      <w:r>
        <w:rPr>
          <w:noProof/>
        </w:rPr>
        <w:tab/>
      </w:r>
      <w:r>
        <w:rPr>
          <w:noProof/>
        </w:rPr>
        <w:fldChar w:fldCharType="begin"/>
      </w:r>
      <w:r>
        <w:rPr>
          <w:noProof/>
        </w:rPr>
        <w:instrText xml:space="preserve"> PAGEREF _Toc154375257 \h </w:instrText>
      </w:r>
      <w:r>
        <w:rPr>
          <w:noProof/>
        </w:rPr>
        <w:fldChar w:fldCharType="separate"/>
      </w:r>
      <w:r>
        <w:rPr>
          <w:noProof/>
        </w:rPr>
        <w:t>43</w:t>
      </w:r>
      <w:r>
        <w:rPr>
          <w:noProof/>
        </w:rPr>
        <w:fldChar w:fldCharType="end"/>
      </w:r>
    </w:p>
    <w:p w:rsidR="004A5B9B" w14:paraId="621AE8D3" w14:textId="68A74021">
      <w:pPr>
        <w:pStyle w:val="TOC2"/>
        <w:tabs>
          <w:tab w:val="right" w:leader="dot" w:pos="8296"/>
        </w:tabs>
        <w:rPr>
          <w:noProof/>
        </w:rPr>
      </w:pPr>
      <w:r>
        <w:rPr>
          <w:noProof/>
        </w:rPr>
        <w:t>(二)、安全管理计划</w:t>
      </w:r>
      <w:r>
        <w:rPr>
          <w:noProof/>
        </w:rPr>
        <w:tab/>
      </w:r>
      <w:r>
        <w:rPr>
          <w:noProof/>
        </w:rPr>
        <w:fldChar w:fldCharType="begin"/>
      </w:r>
      <w:r>
        <w:rPr>
          <w:noProof/>
        </w:rPr>
        <w:instrText xml:space="preserve"> PAGEREF _Toc154375258 \h </w:instrText>
      </w:r>
      <w:r>
        <w:rPr>
          <w:noProof/>
        </w:rPr>
        <w:fldChar w:fldCharType="separate"/>
      </w:r>
      <w:r>
        <w:rPr>
          <w:noProof/>
        </w:rPr>
        <w:t>44</w:t>
      </w:r>
      <w:r>
        <w:rPr>
          <w:noProof/>
        </w:rPr>
        <w:fldChar w:fldCharType="end"/>
      </w:r>
    </w:p>
    <w:p w:rsidR="004A5B9B" w14:paraId="3D62E25C" w14:textId="0BF44D95">
      <w:pPr>
        <w:pStyle w:val="TOC2"/>
        <w:tabs>
          <w:tab w:val="right" w:leader="dot" w:pos="8296"/>
        </w:tabs>
        <w:rPr>
          <w:noProof/>
        </w:rPr>
      </w:pPr>
      <w:r>
        <w:rPr>
          <w:noProof/>
        </w:rPr>
        <w:t>(三)、安全培训与演练</w:t>
      </w:r>
      <w:r>
        <w:rPr>
          <w:noProof/>
        </w:rPr>
        <w:tab/>
      </w:r>
      <w:r>
        <w:rPr>
          <w:noProof/>
        </w:rPr>
        <w:fldChar w:fldCharType="begin"/>
      </w:r>
      <w:r>
        <w:rPr>
          <w:noProof/>
        </w:rPr>
        <w:instrText xml:space="preserve"> PAGEREF _Toc154375259 \h </w:instrText>
      </w:r>
      <w:r>
        <w:rPr>
          <w:noProof/>
        </w:rPr>
        <w:fldChar w:fldCharType="separate"/>
      </w:r>
      <w:r>
        <w:rPr>
          <w:noProof/>
        </w:rPr>
        <w:t>45</w:t>
      </w:r>
      <w:r>
        <w:rPr>
          <w:noProof/>
        </w:rPr>
        <w:fldChar w:fldCharType="end"/>
      </w:r>
    </w:p>
    <w:p w:rsidR="004A5B9B" w14:paraId="1592B8FE" w14:textId="2A11321A">
      <w:pPr>
        <w:pStyle w:val="TOC2"/>
        <w:tabs>
          <w:tab w:val="right" w:leader="dot" w:pos="8296"/>
        </w:tabs>
        <w:rPr>
          <w:noProof/>
        </w:rPr>
      </w:pPr>
      <w:r>
        <w:rPr>
          <w:noProof/>
        </w:rPr>
        <w:t>(四)、事故应急处理与报告</w:t>
      </w:r>
      <w:r>
        <w:rPr>
          <w:noProof/>
        </w:rPr>
        <w:tab/>
      </w:r>
      <w:r>
        <w:rPr>
          <w:noProof/>
        </w:rPr>
        <w:fldChar w:fldCharType="begin"/>
      </w:r>
      <w:r>
        <w:rPr>
          <w:noProof/>
        </w:rPr>
        <w:instrText xml:space="preserve"> PAGEREF _Toc154375260 \h </w:instrText>
      </w:r>
      <w:r>
        <w:rPr>
          <w:noProof/>
        </w:rPr>
        <w:fldChar w:fldCharType="separate"/>
      </w:r>
      <w:r>
        <w:rPr>
          <w:noProof/>
        </w:rPr>
        <w:t>45</w:t>
      </w:r>
      <w:r>
        <w:rPr>
          <w:noProof/>
        </w:rPr>
        <w:fldChar w:fldCharType="end"/>
      </w:r>
    </w:p>
    <w:p w:rsidR="004A5B9B" w14:paraId="38CFAC62" w14:textId="57FCF5DF">
      <w:pPr>
        <w:pStyle w:val="TOC1"/>
        <w:tabs>
          <w:tab w:val="right" w:leader="dot" w:pos="8296"/>
        </w:tabs>
        <w:rPr>
          <w:noProof/>
        </w:rPr>
      </w:pPr>
      <w:r>
        <w:rPr>
          <w:noProof/>
        </w:rPr>
        <w:t>十一、外部合作与产业联盟</w:t>
      </w:r>
      <w:r>
        <w:rPr>
          <w:noProof/>
        </w:rPr>
        <w:tab/>
      </w:r>
      <w:r>
        <w:rPr>
          <w:noProof/>
        </w:rPr>
        <w:fldChar w:fldCharType="begin"/>
      </w:r>
      <w:r>
        <w:rPr>
          <w:noProof/>
        </w:rPr>
        <w:instrText xml:space="preserve"> PAGEREF _Toc154375261 \h </w:instrText>
      </w:r>
      <w:r>
        <w:rPr>
          <w:noProof/>
        </w:rPr>
        <w:fldChar w:fldCharType="separate"/>
      </w:r>
      <w:r>
        <w:rPr>
          <w:noProof/>
        </w:rPr>
        <w:t>46</w:t>
      </w:r>
      <w:r>
        <w:rPr>
          <w:noProof/>
        </w:rPr>
        <w:fldChar w:fldCharType="end"/>
      </w:r>
    </w:p>
    <w:p w:rsidR="004A5B9B" w14:paraId="121509B7" w14:textId="6FA6A3C4">
      <w:pPr>
        <w:pStyle w:val="TOC2"/>
        <w:tabs>
          <w:tab w:val="right" w:leader="dot" w:pos="8296"/>
        </w:tabs>
        <w:rPr>
          <w:noProof/>
        </w:rPr>
      </w:pPr>
      <w:r>
        <w:rPr>
          <w:noProof/>
        </w:rPr>
        <w:t>(一)、行业合作与协作机会</w:t>
      </w:r>
      <w:r>
        <w:rPr>
          <w:noProof/>
        </w:rPr>
        <w:tab/>
      </w:r>
      <w:r>
        <w:rPr>
          <w:noProof/>
        </w:rPr>
        <w:fldChar w:fldCharType="begin"/>
      </w:r>
      <w:r>
        <w:rPr>
          <w:noProof/>
        </w:rPr>
        <w:instrText xml:space="preserve"> PAGEREF _Toc154375262 \h </w:instrText>
      </w:r>
      <w:r>
        <w:rPr>
          <w:noProof/>
        </w:rPr>
        <w:fldChar w:fldCharType="separate"/>
      </w:r>
      <w:r>
        <w:rPr>
          <w:noProof/>
        </w:rPr>
        <w:t>46</w:t>
      </w:r>
      <w:r>
        <w:rPr>
          <w:noProof/>
        </w:rPr>
        <w:fldChar w:fldCharType="end"/>
      </w:r>
    </w:p>
    <w:p w:rsidR="004A5B9B" w14:paraId="4C226A5A" w14:textId="6039C0D4">
      <w:pPr>
        <w:pStyle w:val="TOC2"/>
        <w:tabs>
          <w:tab w:val="right" w:leader="dot" w:pos="8296"/>
        </w:tabs>
        <w:rPr>
          <w:noProof/>
        </w:rPr>
      </w:pPr>
      <w:r>
        <w:rPr>
          <w:noProof/>
        </w:rPr>
        <w:t>(二)、参与产业联盟的战略意义</w:t>
      </w:r>
      <w:r>
        <w:rPr>
          <w:noProof/>
        </w:rPr>
        <w:tab/>
      </w:r>
      <w:r>
        <w:rPr>
          <w:noProof/>
        </w:rPr>
        <w:fldChar w:fldCharType="begin"/>
      </w:r>
      <w:r>
        <w:rPr>
          <w:noProof/>
        </w:rPr>
        <w:instrText xml:space="preserve"> PAGEREF _Toc154375263 \h </w:instrText>
      </w:r>
      <w:r>
        <w:rPr>
          <w:noProof/>
        </w:rPr>
        <w:fldChar w:fldCharType="separate"/>
      </w:r>
      <w:r>
        <w:rPr>
          <w:noProof/>
        </w:rPr>
        <w:t>47</w:t>
      </w:r>
      <w:r>
        <w:rPr>
          <w:noProof/>
        </w:rPr>
        <w:fldChar w:fldCharType="end"/>
      </w:r>
    </w:p>
    <w:p w:rsidR="004A5B9B" w14:paraId="5F56D35D" w14:textId="5BD176FB">
      <w:pPr>
        <w:pStyle w:val="TOC2"/>
        <w:tabs>
          <w:tab w:val="right" w:leader="dot" w:pos="8296"/>
        </w:tabs>
        <w:rPr>
          <w:noProof/>
        </w:rPr>
      </w:pPr>
      <w:r>
        <w:rPr>
          <w:noProof/>
        </w:rPr>
        <w:t>(三)、合作伙伴关系的长期发展规划</w:t>
      </w:r>
      <w:r>
        <w:rPr>
          <w:noProof/>
        </w:rPr>
        <w:tab/>
      </w:r>
      <w:r>
        <w:rPr>
          <w:noProof/>
        </w:rPr>
        <w:fldChar w:fldCharType="begin"/>
      </w:r>
      <w:r>
        <w:rPr>
          <w:noProof/>
        </w:rPr>
        <w:instrText xml:space="preserve"> PAGEREF _Toc154375264 \h </w:instrText>
      </w:r>
      <w:r>
        <w:rPr>
          <w:noProof/>
        </w:rPr>
        <w:fldChar w:fldCharType="separate"/>
      </w:r>
      <w:r>
        <w:rPr>
          <w:noProof/>
        </w:rPr>
        <w:t>48</w:t>
      </w:r>
      <w:r>
        <w:rPr>
          <w:noProof/>
        </w:rPr>
        <w:fldChar w:fldCharType="end"/>
      </w:r>
    </w:p>
    <w:p w:rsidR="004A5B9B" w14:paraId="20F77A5E" w14:textId="4A346551">
      <w:pPr>
        <w:pStyle w:val="TOC1"/>
        <w:tabs>
          <w:tab w:val="right" w:leader="dot" w:pos="8296"/>
        </w:tabs>
        <w:rPr>
          <w:noProof/>
        </w:rPr>
      </w:pPr>
      <w:r>
        <w:rPr>
          <w:noProof/>
        </w:rPr>
        <w:t>十二、智能化设备与自动化生产</w:t>
      </w:r>
      <w:r>
        <w:rPr>
          <w:noProof/>
        </w:rPr>
        <w:tab/>
      </w:r>
      <w:r>
        <w:rPr>
          <w:noProof/>
        </w:rPr>
        <w:fldChar w:fldCharType="begin"/>
      </w:r>
      <w:r>
        <w:rPr>
          <w:noProof/>
        </w:rPr>
        <w:instrText xml:space="preserve"> PAGEREF _Toc154375265 \h </w:instrText>
      </w:r>
      <w:r>
        <w:rPr>
          <w:noProof/>
        </w:rPr>
        <w:fldChar w:fldCharType="separate"/>
      </w:r>
      <w:r>
        <w:rPr>
          <w:noProof/>
        </w:rPr>
        <w:t>50</w:t>
      </w:r>
      <w:r>
        <w:rPr>
          <w:noProof/>
        </w:rPr>
        <w:fldChar w:fldCharType="end"/>
      </w:r>
    </w:p>
    <w:p w:rsidR="004A5B9B" w14:paraId="511E2AFC" w14:textId="69E88AE5">
      <w:pPr>
        <w:pStyle w:val="TOC2"/>
        <w:tabs>
          <w:tab w:val="right" w:leader="dot" w:pos="8296"/>
        </w:tabs>
        <w:rPr>
          <w:noProof/>
        </w:rPr>
      </w:pPr>
      <w:r>
        <w:rPr>
          <w:noProof/>
        </w:rPr>
        <w:t>(一)、智能化设备引进与应用</w:t>
      </w:r>
      <w:r>
        <w:rPr>
          <w:noProof/>
        </w:rPr>
        <w:tab/>
      </w:r>
      <w:r>
        <w:rPr>
          <w:noProof/>
        </w:rPr>
        <w:fldChar w:fldCharType="begin"/>
      </w:r>
      <w:r>
        <w:rPr>
          <w:noProof/>
        </w:rPr>
        <w:instrText xml:space="preserve"> PAGEREF _Toc154375266 \h </w:instrText>
      </w:r>
      <w:r>
        <w:rPr>
          <w:noProof/>
        </w:rPr>
        <w:fldChar w:fldCharType="separate"/>
      </w:r>
      <w:r>
        <w:rPr>
          <w:noProof/>
        </w:rPr>
        <w:t>50</w:t>
      </w:r>
      <w:r>
        <w:rPr>
          <w:noProof/>
        </w:rPr>
        <w:fldChar w:fldCharType="end"/>
      </w:r>
    </w:p>
    <w:p w:rsidR="004A5B9B" w14:paraId="0D63E04A" w14:textId="0AD54625">
      <w:pPr>
        <w:pStyle w:val="TOC2"/>
        <w:tabs>
          <w:tab w:val="right" w:leader="dot" w:pos="8296"/>
        </w:tabs>
        <w:rPr>
          <w:noProof/>
        </w:rPr>
      </w:pPr>
      <w:r>
        <w:rPr>
          <w:noProof/>
        </w:rPr>
        <w:t>(二)、生产流程自动化与优化</w:t>
      </w:r>
      <w:r>
        <w:rPr>
          <w:noProof/>
        </w:rPr>
        <w:tab/>
      </w:r>
      <w:r>
        <w:rPr>
          <w:noProof/>
        </w:rPr>
        <w:fldChar w:fldCharType="begin"/>
      </w:r>
      <w:r>
        <w:rPr>
          <w:noProof/>
        </w:rPr>
        <w:instrText xml:space="preserve"> PAGEREF _Toc154375267 \h </w:instrText>
      </w:r>
      <w:r>
        <w:rPr>
          <w:noProof/>
        </w:rPr>
        <w:fldChar w:fldCharType="separate"/>
      </w:r>
      <w:r>
        <w:rPr>
          <w:noProof/>
        </w:rPr>
        <w:t>51</w:t>
      </w:r>
      <w:r>
        <w:rPr>
          <w:noProof/>
        </w:rPr>
        <w:fldChar w:fldCharType="end"/>
      </w:r>
    </w:p>
    <w:p w:rsidR="004A5B9B" w14:paraId="4BA02916" w14:textId="223B4132">
      <w:pPr>
        <w:pStyle w:val="TOC2"/>
        <w:tabs>
          <w:tab w:val="right" w:leader="dot" w:pos="8296"/>
        </w:tabs>
        <w:rPr>
          <w:noProof/>
        </w:rPr>
      </w:pPr>
      <w:r>
        <w:rPr>
          <w:noProof/>
        </w:rPr>
        <w:t>(三)、人机协同与工业互联网应用</w:t>
      </w:r>
      <w:r>
        <w:rPr>
          <w:noProof/>
        </w:rPr>
        <w:tab/>
      </w:r>
      <w:r>
        <w:rPr>
          <w:noProof/>
        </w:rPr>
        <w:fldChar w:fldCharType="begin"/>
      </w:r>
      <w:r>
        <w:rPr>
          <w:noProof/>
        </w:rPr>
        <w:instrText xml:space="preserve"> PAGEREF _Toc154375268 \h </w:instrText>
      </w:r>
      <w:r>
        <w:rPr>
          <w:noProof/>
        </w:rPr>
        <w:fldChar w:fldCharType="separate"/>
      </w:r>
      <w:r>
        <w:rPr>
          <w:noProof/>
        </w:rPr>
        <w:t>52</w:t>
      </w:r>
      <w:r>
        <w:rPr>
          <w:noProof/>
        </w:rPr>
        <w:fldChar w:fldCharType="end"/>
      </w:r>
    </w:p>
    <w:p w:rsidR="004A5B9B" w14:paraId="5A54FF4A" w14:textId="7A8A6694">
      <w:pPr>
        <w:pStyle w:val="TOC1"/>
        <w:tabs>
          <w:tab w:val="right" w:leader="dot" w:pos="8296"/>
        </w:tabs>
        <w:rPr>
          <w:noProof/>
        </w:rPr>
      </w:pPr>
      <w:r>
        <w:rPr>
          <w:noProof/>
        </w:rPr>
        <w:t>十三、职业健康与员工福祉</w:t>
      </w:r>
      <w:r>
        <w:rPr>
          <w:noProof/>
        </w:rPr>
        <w:tab/>
      </w:r>
      <w:r>
        <w:rPr>
          <w:noProof/>
        </w:rPr>
        <w:fldChar w:fldCharType="begin"/>
      </w:r>
      <w:r>
        <w:rPr>
          <w:noProof/>
        </w:rPr>
        <w:instrText xml:space="preserve"> PAGEREF _Toc154375269 \h </w:instrText>
      </w:r>
      <w:r>
        <w:rPr>
          <w:noProof/>
        </w:rPr>
        <w:fldChar w:fldCharType="separate"/>
      </w:r>
      <w:r>
        <w:rPr>
          <w:noProof/>
        </w:rPr>
        <w:t>53</w:t>
      </w:r>
      <w:r>
        <w:rPr>
          <w:noProof/>
        </w:rPr>
        <w:fldChar w:fldCharType="end"/>
      </w:r>
    </w:p>
    <w:p w:rsidR="004A5B9B" w14:paraId="09D2B2F8" w14:textId="04E4783E">
      <w:pPr>
        <w:pStyle w:val="TOC2"/>
        <w:tabs>
          <w:tab w:val="right" w:leader="dot" w:pos="8296"/>
        </w:tabs>
        <w:rPr>
          <w:noProof/>
        </w:rPr>
      </w:pPr>
      <w:r>
        <w:rPr>
          <w:noProof/>
        </w:rPr>
        <w:t>(一)、职业健康与安全政策</w:t>
      </w:r>
      <w:r>
        <w:rPr>
          <w:noProof/>
        </w:rPr>
        <w:tab/>
      </w:r>
      <w:r>
        <w:rPr>
          <w:noProof/>
        </w:rPr>
        <w:fldChar w:fldCharType="begin"/>
      </w:r>
      <w:r>
        <w:rPr>
          <w:noProof/>
        </w:rPr>
        <w:instrText xml:space="preserve"> PAGEREF _Toc154375270 \h </w:instrText>
      </w:r>
      <w:r>
        <w:rPr>
          <w:noProof/>
        </w:rPr>
        <w:fldChar w:fldCharType="separate"/>
      </w:r>
      <w:r>
        <w:rPr>
          <w:noProof/>
        </w:rPr>
        <w:t>53</w:t>
      </w:r>
      <w:r>
        <w:rPr>
          <w:noProof/>
        </w:rPr>
        <w:fldChar w:fldCharType="end"/>
      </w:r>
    </w:p>
    <w:p w:rsidR="004A5B9B" w14:paraId="73289BF2" w14:textId="66C72206">
      <w:pPr>
        <w:pStyle w:val="TOC2"/>
        <w:tabs>
          <w:tab w:val="right" w:leader="dot" w:pos="8296"/>
        </w:tabs>
        <w:rPr>
          <w:noProof/>
        </w:rPr>
      </w:pPr>
      <w:r>
        <w:rPr>
          <w:noProof/>
        </w:rPr>
        <w:t>(二)、员工心理健康支持</w:t>
      </w:r>
      <w:r>
        <w:rPr>
          <w:noProof/>
        </w:rPr>
        <w:tab/>
      </w:r>
      <w:r>
        <w:rPr>
          <w:noProof/>
        </w:rPr>
        <w:fldChar w:fldCharType="begin"/>
      </w:r>
      <w:r>
        <w:rPr>
          <w:noProof/>
        </w:rPr>
        <w:instrText xml:space="preserve"> PAGEREF _Toc154375271 \h </w:instrText>
      </w:r>
      <w:r>
        <w:rPr>
          <w:noProof/>
        </w:rPr>
        <w:fldChar w:fldCharType="separate"/>
      </w:r>
      <w:r>
        <w:rPr>
          <w:noProof/>
        </w:rPr>
        <w:t>54</w:t>
      </w:r>
      <w:r>
        <w:rPr>
          <w:noProof/>
        </w:rPr>
        <w:fldChar w:fldCharType="end"/>
      </w:r>
    </w:p>
    <w:p w:rsidR="004A5B9B" w14:paraId="77F39A88" w14:textId="56512A8C">
      <w:pPr>
        <w:pStyle w:val="TOC2"/>
        <w:tabs>
          <w:tab w:val="right" w:leader="dot" w:pos="8296"/>
        </w:tabs>
        <w:rPr>
          <w:noProof/>
        </w:rPr>
      </w:pPr>
      <w:r>
        <w:rPr>
          <w:noProof/>
        </w:rPr>
        <w:t>(三)、工作生活平衡与弹性工作安排</w:t>
      </w:r>
      <w:r>
        <w:rPr>
          <w:noProof/>
        </w:rPr>
        <w:tab/>
      </w:r>
      <w:r>
        <w:rPr>
          <w:noProof/>
        </w:rPr>
        <w:fldChar w:fldCharType="begin"/>
      </w:r>
      <w:r>
        <w:rPr>
          <w:noProof/>
        </w:rPr>
        <w:instrText xml:space="preserve"> PAGEREF _Toc154375272 \h </w:instrText>
      </w:r>
      <w:r>
        <w:rPr>
          <w:noProof/>
        </w:rPr>
        <w:fldChar w:fldCharType="separate"/>
      </w:r>
      <w:r>
        <w:rPr>
          <w:noProof/>
        </w:rPr>
        <w:t>55</w:t>
      </w:r>
      <w:r>
        <w:rPr>
          <w:noProof/>
        </w:rPr>
        <w:fldChar w:fldCharType="end"/>
      </w:r>
    </w:p>
    <w:p w:rsidR="004A5B9B" w14:paraId="577C4AEA" w14:textId="70347933">
      <w:pPr>
        <w:pStyle w:val="TOC1"/>
        <w:tabs>
          <w:tab w:val="right" w:leader="dot" w:pos="8296"/>
        </w:tabs>
        <w:rPr>
          <w:noProof/>
        </w:rPr>
      </w:pPr>
      <w:r>
        <w:rPr>
          <w:noProof/>
        </w:rPr>
        <w:t>十四、沟通与团队协作</w:t>
      </w:r>
      <w:r>
        <w:rPr>
          <w:noProof/>
        </w:rPr>
        <w:tab/>
      </w:r>
      <w:r>
        <w:rPr>
          <w:noProof/>
        </w:rPr>
        <w:fldChar w:fldCharType="begin"/>
      </w:r>
      <w:r>
        <w:rPr>
          <w:noProof/>
        </w:rPr>
        <w:instrText xml:space="preserve"> PAGEREF _Toc154375273 \h </w:instrText>
      </w:r>
      <w:r>
        <w:rPr>
          <w:noProof/>
        </w:rPr>
        <w:fldChar w:fldCharType="separate"/>
      </w:r>
      <w:r>
        <w:rPr>
          <w:noProof/>
        </w:rPr>
        <w:t>56</w:t>
      </w:r>
      <w:r>
        <w:rPr>
          <w:noProof/>
        </w:rPr>
        <w:fldChar w:fldCharType="end"/>
      </w:r>
    </w:p>
    <w:p w:rsidR="004A5B9B" w14:paraId="5652E86B" w14:textId="116F1FEF">
      <w:pPr>
        <w:pStyle w:val="TOC2"/>
        <w:tabs>
          <w:tab w:val="right" w:leader="dot" w:pos="8296"/>
        </w:tabs>
        <w:rPr>
          <w:noProof/>
        </w:rPr>
      </w:pPr>
      <w:r>
        <w:rPr>
          <w:noProof/>
        </w:rPr>
        <w:t>(一)、内部沟通机制</w:t>
      </w:r>
      <w:r>
        <w:rPr>
          <w:noProof/>
        </w:rPr>
        <w:tab/>
      </w:r>
      <w:r>
        <w:rPr>
          <w:noProof/>
        </w:rPr>
        <w:fldChar w:fldCharType="begin"/>
      </w:r>
      <w:r>
        <w:rPr>
          <w:noProof/>
        </w:rPr>
        <w:instrText xml:space="preserve"> PAGEREF _Toc154375274 \h </w:instrText>
      </w:r>
      <w:r>
        <w:rPr>
          <w:noProof/>
        </w:rPr>
        <w:fldChar w:fldCharType="separate"/>
      </w:r>
      <w:r>
        <w:rPr>
          <w:noProof/>
        </w:rPr>
        <w:t>56</w:t>
      </w:r>
      <w:r>
        <w:rPr>
          <w:noProof/>
        </w:rPr>
        <w:fldChar w:fldCharType="end"/>
      </w:r>
    </w:p>
    <w:p w:rsidR="004A5B9B" w14:paraId="45AB42E9" w14:textId="424808EC">
      <w:pPr>
        <w:pStyle w:val="TOC2"/>
        <w:tabs>
          <w:tab w:val="right" w:leader="dot" w:pos="8296"/>
        </w:tabs>
        <w:rPr>
          <w:noProof/>
        </w:rPr>
      </w:pPr>
      <w:r>
        <w:rPr>
          <w:noProof/>
        </w:rPr>
        <w:t>(二)、团队协作工具与平台</w:t>
      </w:r>
      <w:r>
        <w:rPr>
          <w:noProof/>
        </w:rPr>
        <w:tab/>
      </w:r>
      <w:r>
        <w:rPr>
          <w:noProof/>
        </w:rPr>
        <w:fldChar w:fldCharType="begin"/>
      </w:r>
      <w:r>
        <w:rPr>
          <w:noProof/>
        </w:rPr>
        <w:instrText xml:space="preserve"> PAGEREF _Toc154375275 \h </w:instrText>
      </w:r>
      <w:r>
        <w:rPr>
          <w:noProof/>
        </w:rPr>
        <w:fldChar w:fldCharType="separate"/>
      </w:r>
      <w:r>
        <w:rPr>
          <w:noProof/>
        </w:rPr>
        <w:t>57</w:t>
      </w:r>
      <w:r>
        <w:rPr>
          <w:noProof/>
        </w:rPr>
        <w:fldChar w:fldCharType="end"/>
      </w:r>
    </w:p>
    <w:p w:rsidR="004A5B9B" w14:paraId="5632D004" w14:textId="41774F35">
      <w:pPr>
        <w:pStyle w:val="TOC2"/>
        <w:tabs>
          <w:tab w:val="right" w:leader="dot" w:pos="8296"/>
        </w:tabs>
        <w:rPr>
          <w:noProof/>
        </w:rPr>
      </w:pPr>
      <w:r>
        <w:rPr>
          <w:noProof/>
        </w:rPr>
        <w:t>(三)、定期会议与项目更新</w:t>
      </w:r>
      <w:r>
        <w:rPr>
          <w:noProof/>
        </w:rPr>
        <w:tab/>
      </w:r>
      <w:r>
        <w:rPr>
          <w:noProof/>
        </w:rPr>
        <w:fldChar w:fldCharType="begin"/>
      </w:r>
      <w:r>
        <w:rPr>
          <w:noProof/>
        </w:rPr>
        <w:instrText xml:space="preserve"> PAGEREF _Toc154375276 \h </w:instrText>
      </w:r>
      <w:r>
        <w:rPr>
          <w:noProof/>
        </w:rPr>
        <w:fldChar w:fldCharType="separate"/>
      </w:r>
      <w:r>
        <w:rPr>
          <w:noProof/>
        </w:rPr>
        <w:t>58</w:t>
      </w:r>
      <w:r>
        <w:rPr>
          <w:noProof/>
        </w:rPr>
        <w:fldChar w:fldCharType="end"/>
      </w:r>
    </w:p>
    <w:p w:rsidR="004A5B9B" w:rsidP="004A5B9B" w14:paraId="08760058" w14:textId="76630E74">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4A5B9B" w:rsidP="004A5B9B" w14:paraId="3B570CF0" w14:textId="4004852E">
      <w:pPr>
        <w:pStyle w:val="Heading1"/>
        <w:jc w:val="center"/>
        <w:rPr>
          <w:rFonts w:hint="eastAsia"/>
        </w:rPr>
      </w:pPr>
      <w:bookmarkStart w:id="0" w:name="_Toc154375213"/>
      <w:r w:rsidRPr="004A5B9B">
        <w:rPr>
          <w:rFonts w:hint="eastAsia"/>
        </w:rPr>
        <w:t>序言</w:t>
      </w:r>
      <w:bookmarkEnd w:id="0"/>
    </w:p>
    <w:p w:rsidR="004A5B9B" w:rsidP="004A5B9B" w14:paraId="70FD1CE7" w14:textId="394ACFD1">
      <w:pPr>
        <w:ind w:firstLine="560" w:firstLineChars="200"/>
        <w:rPr>
          <w:rFonts w:ascii="仿宋" w:eastAsia="仿宋" w:hAnsi="仿宋" w:hint="eastAsia"/>
          <w:sz w:val="28"/>
        </w:rPr>
      </w:pPr>
      <w:r w:rsidRPr="004A5B9B">
        <w:rPr>
          <w:rFonts w:ascii="仿宋" w:eastAsia="仿宋" w:hAnsi="仿宋" w:hint="eastAsia"/>
          <w:sz w:val="28"/>
        </w:rPr>
        <w:t>交通管制雷达项目立项报告旨在对所提议的项目的可行性、必要性及其预期成果进行全面而详尽的分析。报告编制依循严格的行业标准，从项目的宏观背景、市场分析、技术实施路径、经济效益预测、社会价值、风险评估与应对措施等多个维度提出综合考量。本报告内容仅供审阅者评估项目的整体框架与投资方向，不可作为商业用途，只用作学习交流。</w:t>
      </w:r>
    </w:p>
    <w:p w:rsidR="004A5B9B" w:rsidP="004A5B9B" w14:paraId="2DD171C7" w14:textId="57069F81">
      <w:pPr>
        <w:pStyle w:val="Heading1"/>
        <w:rPr>
          <w:rFonts w:hint="eastAsia"/>
        </w:rPr>
      </w:pPr>
      <w:bookmarkStart w:id="1" w:name="_Toc154375214"/>
      <w:r w:rsidRPr="004A5B9B">
        <w:rPr>
          <w:rFonts w:hint="eastAsia"/>
        </w:rPr>
        <w:t>一、项目建设单位基本情况</w:t>
      </w:r>
      <w:bookmarkEnd w:id="1"/>
    </w:p>
    <w:p w:rsidR="004A5B9B" w:rsidP="004A5B9B" w14:paraId="19168BF7" w14:textId="110443EC">
      <w:pPr>
        <w:pStyle w:val="Heading2"/>
      </w:pPr>
      <w:bookmarkStart w:id="2" w:name="_Toc154375215"/>
      <w:r w:rsidRPr="004A5B9B">
        <w:t>(一)、项目承办单位基本情况</w:t>
      </w:r>
      <w:bookmarkEnd w:id="2"/>
    </w:p>
    <w:p w:rsidR="004A5B9B" w:rsidRPr="004A5B9B" w:rsidP="004A5B9B" w14:paraId="4CADD77E" w14:textId="77777777">
      <w:pPr>
        <w:ind w:firstLine="560" w:firstLineChars="200"/>
        <w:rPr>
          <w:rFonts w:ascii="仿宋" w:eastAsia="仿宋" w:hAnsi="仿宋"/>
          <w:sz w:val="28"/>
        </w:rPr>
      </w:pPr>
      <w:r w:rsidRPr="004A5B9B">
        <w:rPr>
          <w:rFonts w:ascii="仿宋" w:eastAsia="仿宋" w:hAnsi="仿宋"/>
          <w:sz w:val="28"/>
        </w:rPr>
        <w:t>1. 单位名称： XXX有限公司</w:t>
      </w:r>
    </w:p>
    <w:p w:rsidR="004A5B9B" w:rsidRPr="004A5B9B" w:rsidP="004A5B9B" w14:paraId="22AB7F6E" w14:textId="77777777">
      <w:pPr>
        <w:ind w:firstLine="560" w:firstLineChars="200"/>
        <w:rPr>
          <w:rFonts w:ascii="仿宋" w:eastAsia="仿宋" w:hAnsi="仿宋"/>
          <w:sz w:val="28"/>
        </w:rPr>
      </w:pPr>
      <w:r w:rsidRPr="004A5B9B">
        <w:rPr>
          <w:rFonts w:ascii="仿宋" w:eastAsia="仿宋" w:hAnsi="仿宋"/>
          <w:sz w:val="28"/>
        </w:rPr>
        <w:t xml:space="preserve">   公司名称为XXX有限公司，是一家专注于XXX产品研发、生产、销售以及相关技术服务的企业。</w:t>
      </w:r>
    </w:p>
    <w:p w:rsidR="004A5B9B" w:rsidRPr="004A5B9B" w:rsidP="004A5B9B" w14:paraId="63DB792A" w14:textId="77777777">
      <w:pPr>
        <w:ind w:firstLine="560" w:firstLineChars="200"/>
        <w:rPr>
          <w:rFonts w:ascii="仿宋" w:eastAsia="仿宋" w:hAnsi="仿宋"/>
          <w:sz w:val="28"/>
        </w:rPr>
      </w:pPr>
      <w:r w:rsidRPr="004A5B9B">
        <w:rPr>
          <w:rFonts w:ascii="仿宋" w:eastAsia="仿宋" w:hAnsi="仿宋"/>
          <w:sz w:val="28"/>
        </w:rPr>
        <w:t>2. 成立时间： XXXX年</w:t>
      </w:r>
    </w:p>
    <w:p w:rsidR="004A5B9B" w:rsidRPr="004A5B9B" w:rsidP="004A5B9B" w14:paraId="7FCAFB82" w14:textId="77777777">
      <w:pPr>
        <w:ind w:firstLine="560" w:firstLineChars="200"/>
        <w:rPr>
          <w:rFonts w:ascii="仿宋" w:eastAsia="仿宋" w:hAnsi="仿宋"/>
          <w:sz w:val="28"/>
        </w:rPr>
      </w:pPr>
      <w:r w:rsidRPr="004A5B9B">
        <w:rPr>
          <w:rFonts w:ascii="仿宋" w:eastAsia="仿宋" w:hAnsi="仿宋"/>
          <w:sz w:val="28"/>
        </w:rPr>
        <w:t xml:space="preserve">   公司成立于XXXX年，拥有多年的行业经验和稳固的市场地位。</w:t>
      </w:r>
    </w:p>
    <w:p w:rsidR="004A5B9B" w:rsidRPr="004A5B9B" w:rsidP="004A5B9B" w14:paraId="3EB79143" w14:textId="77777777">
      <w:pPr>
        <w:ind w:firstLine="560" w:firstLineChars="200"/>
        <w:rPr>
          <w:rFonts w:ascii="仿宋" w:eastAsia="仿宋" w:hAnsi="仿宋"/>
          <w:sz w:val="28"/>
        </w:rPr>
      </w:pPr>
      <w:r w:rsidRPr="004A5B9B">
        <w:rPr>
          <w:rFonts w:ascii="仿宋" w:eastAsia="仿宋" w:hAnsi="仿宋"/>
          <w:sz w:val="28"/>
        </w:rPr>
        <w:t>3. 注册资本： XX亿元人民币</w:t>
      </w:r>
    </w:p>
    <w:p w:rsidR="004A5B9B" w:rsidRPr="004A5B9B" w:rsidP="004A5B9B" w14:paraId="484E2735" w14:textId="77777777">
      <w:pPr>
        <w:ind w:firstLine="560" w:firstLineChars="200"/>
        <w:rPr>
          <w:rFonts w:ascii="仿宋" w:eastAsia="仿宋" w:hAnsi="仿宋"/>
          <w:sz w:val="28"/>
        </w:rPr>
      </w:pPr>
      <w:r w:rsidRPr="004A5B9B">
        <w:rPr>
          <w:rFonts w:ascii="仿宋" w:eastAsia="仿宋" w:hAnsi="仿宋"/>
          <w:sz w:val="28"/>
        </w:rPr>
        <w:t xml:space="preserve">   公司注册资本达到XX亿元人民币，为交通管制雷达项目的充分实施提供了资金保障。</w:t>
      </w:r>
    </w:p>
    <w:p w:rsidR="004A5B9B" w:rsidRPr="004A5B9B" w:rsidP="004A5B9B" w14:paraId="176F3956" w14:textId="77777777">
      <w:pPr>
        <w:ind w:firstLine="560" w:firstLineChars="200"/>
        <w:rPr>
          <w:rFonts w:ascii="仿宋" w:eastAsia="仿宋" w:hAnsi="仿宋"/>
          <w:sz w:val="28"/>
        </w:rPr>
      </w:pPr>
      <w:r w:rsidRPr="004A5B9B">
        <w:rPr>
          <w:rFonts w:ascii="仿宋" w:eastAsia="仿宋" w:hAnsi="仿宋"/>
          <w:sz w:val="28"/>
        </w:rPr>
        <w:t>4. 经营范围： XXX产品的研发、生产、销售及相关技术服务。</w:t>
      </w:r>
    </w:p>
    <w:p w:rsidR="004A5B9B" w:rsidRPr="004A5B9B" w:rsidP="004A5B9B" w14:paraId="4A7C9F60"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A5B9B">
        <w:rPr>
          <w:rFonts w:ascii="仿宋" w:eastAsia="仿宋" w:hAnsi="仿宋"/>
          <w:sz w:val="28"/>
        </w:rPr>
        <w:t xml:space="preserve">  </w:t>
      </w:r>
    </w:p>
    <w:p w:rsidR="004A5B9B" w:rsidRPr="004A5B9B" w:rsidP="004A5B9B" w14:textId="77777777">
      <w:pPr>
        <w:ind w:firstLine="560" w:firstLineChars="200"/>
        <w:rPr>
          <w:rFonts w:ascii="仿宋" w:eastAsia="仿宋" w:hAnsi="仿宋"/>
          <w:sz w:val="28"/>
        </w:rPr>
      </w:pPr>
      <w:r w:rsidRPr="004A5B9B">
        <w:rPr>
          <w:rFonts w:ascii="仿宋" w:eastAsia="仿宋" w:hAnsi="仿宋"/>
          <w:sz w:val="28"/>
        </w:rPr>
        <w:t xml:space="preserve"> 公司主营业务涵盖XXX产品的全产业链，包括从研发、制造到销售的全方位服务。</w:t>
      </w:r>
    </w:p>
    <w:p w:rsidR="004A5B9B" w:rsidRPr="004A5B9B" w:rsidP="004A5B9B" w14:paraId="205B7CAF" w14:textId="77777777">
      <w:pPr>
        <w:ind w:firstLine="560" w:firstLineChars="200"/>
        <w:rPr>
          <w:rFonts w:ascii="仿宋" w:eastAsia="仿宋" w:hAnsi="仿宋"/>
          <w:sz w:val="28"/>
        </w:rPr>
      </w:pPr>
      <w:r w:rsidRPr="004A5B9B">
        <w:rPr>
          <w:rFonts w:ascii="仿宋" w:eastAsia="仿宋" w:hAnsi="仿宋"/>
          <w:sz w:val="28"/>
        </w:rPr>
        <w:t xml:space="preserve">5. 企业规模： </w:t>
      </w:r>
    </w:p>
    <w:p w:rsidR="004A5B9B" w:rsidRPr="004A5B9B" w:rsidP="004A5B9B" w14:paraId="39C08B5B" w14:textId="77777777">
      <w:pPr>
        <w:ind w:firstLine="560" w:firstLineChars="200"/>
        <w:rPr>
          <w:rFonts w:ascii="仿宋" w:eastAsia="仿宋" w:hAnsi="仿宋"/>
          <w:sz w:val="28"/>
        </w:rPr>
      </w:pPr>
      <w:r w:rsidRPr="004A5B9B">
        <w:rPr>
          <w:rFonts w:ascii="仿宋" w:eastAsia="仿宋" w:hAnsi="仿宋"/>
          <w:sz w:val="28"/>
        </w:rPr>
        <w:t xml:space="preserve">   公司规模庞大，员工总数达XX人，其中技术研发人员占公司总人数的XX%。这确保了在交通管制雷达项目实施中有足够的专业人才支持。</w:t>
      </w:r>
    </w:p>
    <w:p w:rsidR="004A5B9B" w:rsidRPr="004A5B9B" w:rsidP="004A5B9B" w14:paraId="149288C9" w14:textId="77777777">
      <w:pPr>
        <w:ind w:firstLine="560" w:firstLineChars="200"/>
        <w:rPr>
          <w:rFonts w:ascii="仿宋" w:eastAsia="仿宋" w:hAnsi="仿宋"/>
          <w:sz w:val="28"/>
        </w:rPr>
      </w:pPr>
      <w:r w:rsidRPr="004A5B9B">
        <w:rPr>
          <w:rFonts w:ascii="仿宋" w:eastAsia="仿宋" w:hAnsi="仿宋"/>
          <w:sz w:val="28"/>
        </w:rPr>
        <w:t xml:space="preserve">6. 地理位置： </w:t>
      </w:r>
    </w:p>
    <w:p w:rsidR="004A5B9B" w:rsidRPr="004A5B9B" w:rsidP="004A5B9B" w14:paraId="20CDBD24" w14:textId="77777777">
      <w:pPr>
        <w:ind w:firstLine="560" w:firstLineChars="200"/>
        <w:rPr>
          <w:rFonts w:ascii="仿宋" w:eastAsia="仿宋" w:hAnsi="仿宋"/>
          <w:sz w:val="28"/>
        </w:rPr>
      </w:pPr>
      <w:r w:rsidRPr="004A5B9B">
        <w:rPr>
          <w:rFonts w:ascii="仿宋" w:eastAsia="仿宋" w:hAnsi="仿宋"/>
          <w:sz w:val="28"/>
        </w:rPr>
        <w:t xml:space="preserve">   公司总部位于某某工业园区，占地面积达XX平方米，拥有现代化的生产基地和研发中心，地理位置优越，为交通管制雷达项目提供了便利的交通和资源条件。</w:t>
      </w:r>
    </w:p>
    <w:p w:rsidR="004A5B9B" w:rsidRPr="004A5B9B" w:rsidP="004A5B9B" w14:paraId="4B8A9CE9" w14:textId="77777777">
      <w:pPr>
        <w:ind w:firstLine="560" w:firstLineChars="200"/>
        <w:rPr>
          <w:rFonts w:ascii="仿宋" w:eastAsia="仿宋" w:hAnsi="仿宋"/>
          <w:sz w:val="28"/>
        </w:rPr>
      </w:pPr>
      <w:r w:rsidRPr="004A5B9B">
        <w:rPr>
          <w:rFonts w:ascii="仿宋" w:eastAsia="仿宋" w:hAnsi="仿宋"/>
          <w:sz w:val="28"/>
        </w:rPr>
        <w:t xml:space="preserve">7. 管理体系： </w:t>
      </w:r>
    </w:p>
    <w:p w:rsidR="004A5B9B" w:rsidRPr="004A5B9B" w:rsidP="004A5B9B" w14:paraId="292459F4" w14:textId="77777777">
      <w:pPr>
        <w:ind w:firstLine="560" w:firstLineChars="200"/>
        <w:rPr>
          <w:rFonts w:ascii="仿宋" w:eastAsia="仿宋" w:hAnsi="仿宋"/>
          <w:sz w:val="28"/>
        </w:rPr>
      </w:pPr>
      <w:r w:rsidRPr="004A5B9B">
        <w:rPr>
          <w:rFonts w:ascii="仿宋" w:eastAsia="仿宋" w:hAnsi="仿宋"/>
          <w:sz w:val="28"/>
        </w:rPr>
        <w:t xml:space="preserve">   公司高度重视质量、环境和职业健康安全管理，通过ISO9001、ISO14001和OHSAS18001认证体系，确保产品质量和生产过程的规范化，为交通管制雷达项目的可持续发展奠定了基础。</w:t>
      </w:r>
    </w:p>
    <w:p w:rsidR="004A5B9B" w:rsidRPr="004A5B9B" w:rsidP="004A5B9B" w14:paraId="58676D63" w14:textId="77777777">
      <w:pPr>
        <w:ind w:firstLine="560" w:firstLineChars="200"/>
        <w:rPr>
          <w:rFonts w:ascii="仿宋" w:eastAsia="仿宋" w:hAnsi="仿宋"/>
          <w:sz w:val="28"/>
        </w:rPr>
      </w:pPr>
      <w:r w:rsidRPr="004A5B9B">
        <w:rPr>
          <w:rFonts w:ascii="仿宋" w:eastAsia="仿宋" w:hAnsi="仿宋"/>
          <w:sz w:val="28"/>
        </w:rPr>
        <w:t xml:space="preserve">8. 技术实力： </w:t>
      </w:r>
    </w:p>
    <w:p w:rsidR="004A5B9B" w:rsidRPr="004A5B9B" w:rsidP="004A5B9B" w14:paraId="27521EFA" w14:textId="77777777">
      <w:pPr>
        <w:ind w:firstLine="560" w:firstLineChars="200"/>
        <w:rPr>
          <w:rFonts w:ascii="仿宋" w:eastAsia="仿宋" w:hAnsi="仿宋"/>
          <w:sz w:val="28"/>
        </w:rPr>
      </w:pPr>
      <w:r w:rsidRPr="004A5B9B">
        <w:rPr>
          <w:rFonts w:ascii="仿宋" w:eastAsia="仿宋" w:hAnsi="仿宋"/>
          <w:sz w:val="28"/>
        </w:rPr>
        <w:t xml:space="preserve">   公司拥有强大的技术研发团队，与多所高校和科研机构建立了紧密的合作关系。多项专利技术和自主知识产权的持有为公司提供了技术创新的动力，为交通管制雷达项目提供了坚实的技术支持。</w:t>
      </w:r>
    </w:p>
    <w:p w:rsidR="004A5B9B" w:rsidRPr="004A5B9B" w:rsidP="004A5B9B" w14:paraId="523DED7C" w14:textId="77777777">
      <w:pPr>
        <w:ind w:firstLine="560" w:firstLineChars="200"/>
        <w:rPr>
          <w:rFonts w:ascii="仿宋" w:eastAsia="仿宋" w:hAnsi="仿宋"/>
          <w:sz w:val="28"/>
        </w:rPr>
      </w:pPr>
      <w:r w:rsidRPr="004A5B9B">
        <w:rPr>
          <w:rFonts w:ascii="仿宋" w:eastAsia="仿宋" w:hAnsi="仿宋"/>
          <w:sz w:val="28"/>
        </w:rPr>
        <w:t xml:space="preserve">9. 市场地位： </w:t>
      </w:r>
    </w:p>
    <w:p w:rsidR="004A5B9B" w:rsidRPr="004A5B9B" w:rsidP="004A5B9B" w14:paraId="3ECD9265"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A5B9B">
        <w:rPr>
          <w:rFonts w:ascii="仿宋" w:eastAsia="仿宋" w:hAnsi="仿宋"/>
          <w:sz w:val="28"/>
        </w:rPr>
        <w:t xml:space="preserve">   经过多年的发展，公司已成为国内XXX行业的知名品牌。产品畅销全国，并在海外多个国家和地区建立了稳固的市场地位。公司在市场上享有较高的知名度和美誉度，为交通管制雷达项目的成功实施提供了有力的市场支持。</w:t>
      </w:r>
    </w:p>
    <w:p w:rsidR="004A5B9B" w:rsidRPr="004A5B9B" w:rsidP="004A5B9B" w14:paraId="1C69F227" w14:textId="77777777">
      <w:pPr>
        <w:ind w:firstLine="560" w:firstLineChars="200"/>
        <w:rPr>
          <w:rFonts w:ascii="仿宋" w:eastAsia="仿宋" w:hAnsi="仿宋"/>
          <w:sz w:val="28"/>
        </w:rPr>
      </w:pPr>
      <w:r w:rsidRPr="004A5B9B">
        <w:rPr>
          <w:rFonts w:ascii="仿宋" w:eastAsia="仿宋" w:hAnsi="仿宋"/>
          <w:sz w:val="28"/>
        </w:rPr>
        <w:t xml:space="preserve">10. 企业文化： </w:t>
      </w:r>
    </w:p>
    <w:p w:rsidR="004A5B9B" w:rsidP="004A5B9B" w14:paraId="1D08EF7B" w14:textId="62EE22CD">
      <w:pPr>
        <w:ind w:firstLine="560" w:firstLineChars="200"/>
        <w:rPr>
          <w:rFonts w:ascii="仿宋" w:eastAsia="仿宋" w:hAnsi="仿宋"/>
          <w:sz w:val="28"/>
        </w:rPr>
      </w:pPr>
      <w:r w:rsidRPr="004A5B9B">
        <w:rPr>
          <w:rFonts w:ascii="仿宋" w:eastAsia="仿宋" w:hAnsi="仿宋"/>
          <w:sz w:val="28"/>
        </w:rPr>
        <w:t xml:space="preserve">    公司秉承“创新、质量、服务”的企业宗旨，坚持“以人为本</w:t>
      </w:r>
      <w:r w:rsidRPr="004A5B9B">
        <w:rPr>
          <w:rFonts w:ascii="仿宋" w:eastAsia="仿宋" w:hAnsi="仿宋" w:hint="eastAsia"/>
          <w:sz w:val="28"/>
        </w:rPr>
        <w:t>、科技领先、市场导向”的经营理念。致力于为客户提供高品质、个性化的</w:t>
      </w:r>
      <w:r w:rsidRPr="004A5B9B">
        <w:rPr>
          <w:rFonts w:ascii="仿宋" w:eastAsia="仿宋" w:hAnsi="仿宋"/>
          <w:sz w:val="28"/>
        </w:rPr>
        <w:t>XXX产品和服务。通过持续创新和改进，公司不断提升核心竞争力，实现了可持续发展的目标。</w:t>
      </w:r>
    </w:p>
    <w:p w:rsidR="004A5B9B" w:rsidP="004A5B9B" w14:paraId="4EDEC5E0" w14:textId="535A0A86">
      <w:pPr>
        <w:pStyle w:val="Heading2"/>
      </w:pPr>
      <w:bookmarkStart w:id="3" w:name="_Toc154375216"/>
      <w:r w:rsidRPr="004A5B9B">
        <w:t>(二)、公司经济效益分析</w:t>
      </w:r>
      <w:bookmarkEnd w:id="3"/>
    </w:p>
    <w:p w:rsidR="004A5B9B" w:rsidRPr="004A5B9B" w:rsidP="004A5B9B" w14:paraId="0590C30F" w14:textId="77777777">
      <w:pPr>
        <w:ind w:firstLine="560" w:firstLineChars="200"/>
        <w:rPr>
          <w:rFonts w:ascii="仿宋" w:eastAsia="仿宋" w:hAnsi="仿宋"/>
          <w:sz w:val="28"/>
        </w:rPr>
      </w:pPr>
      <w:r w:rsidRPr="004A5B9B">
        <w:rPr>
          <w:rFonts w:ascii="仿宋" w:eastAsia="仿宋" w:hAnsi="仿宋" w:hint="eastAsia"/>
          <w:sz w:val="28"/>
        </w:rPr>
        <w:t>一、收入分析</w:t>
      </w:r>
    </w:p>
    <w:p w:rsidR="004A5B9B" w:rsidRPr="004A5B9B" w:rsidP="004A5B9B" w14:paraId="6058DB3B" w14:textId="77777777">
      <w:pPr>
        <w:ind w:firstLine="560" w:firstLineChars="200"/>
        <w:rPr>
          <w:rFonts w:ascii="仿宋" w:eastAsia="仿宋" w:hAnsi="仿宋"/>
          <w:sz w:val="28"/>
        </w:rPr>
      </w:pPr>
      <w:r w:rsidRPr="004A5B9B">
        <w:rPr>
          <w:rFonts w:ascii="仿宋" w:eastAsia="仿宋" w:hAnsi="仿宋"/>
          <w:sz w:val="28"/>
        </w:rPr>
        <w:t>1. 主营业务收入：金额达到XX万元，显示公司在家电销售领域的强劲表现。</w:t>
      </w:r>
    </w:p>
    <w:p w:rsidR="004A5B9B" w:rsidRPr="004A5B9B" w:rsidP="004A5B9B" w14:paraId="4E69B256" w14:textId="77777777">
      <w:pPr>
        <w:ind w:firstLine="560" w:firstLineChars="200"/>
        <w:rPr>
          <w:rFonts w:ascii="仿宋" w:eastAsia="仿宋" w:hAnsi="仿宋"/>
          <w:sz w:val="28"/>
        </w:rPr>
      </w:pPr>
      <w:r w:rsidRPr="004A5B9B">
        <w:rPr>
          <w:rFonts w:ascii="仿宋" w:eastAsia="仿宋" w:hAnsi="仿宋"/>
          <w:sz w:val="28"/>
        </w:rPr>
        <w:t>2. 其他业务收入：金额约为XX万元，虽然占比较小，但也证明了公司多元化的收入来源。</w:t>
      </w:r>
    </w:p>
    <w:p w:rsidR="004A5B9B" w:rsidRPr="004A5B9B" w:rsidP="004A5B9B" w14:paraId="7A7EE99E" w14:textId="77777777">
      <w:pPr>
        <w:ind w:firstLine="560" w:firstLineChars="200"/>
        <w:rPr>
          <w:rFonts w:ascii="仿宋" w:eastAsia="仿宋" w:hAnsi="仿宋"/>
          <w:sz w:val="28"/>
        </w:rPr>
      </w:pPr>
      <w:r w:rsidRPr="004A5B9B">
        <w:rPr>
          <w:rFonts w:ascii="仿宋" w:eastAsia="仿宋" w:hAnsi="仿宋" w:hint="eastAsia"/>
          <w:sz w:val="28"/>
        </w:rPr>
        <w:t>二、成本分析</w:t>
      </w:r>
    </w:p>
    <w:p w:rsidR="004A5B9B" w:rsidRPr="004A5B9B" w:rsidP="004A5B9B" w14:paraId="20306B4C" w14:textId="77777777">
      <w:pPr>
        <w:ind w:firstLine="560" w:firstLineChars="200"/>
        <w:rPr>
          <w:rFonts w:ascii="仿宋" w:eastAsia="仿宋" w:hAnsi="仿宋"/>
          <w:sz w:val="28"/>
        </w:rPr>
      </w:pPr>
      <w:r w:rsidRPr="004A5B9B">
        <w:rPr>
          <w:rFonts w:ascii="仿宋" w:eastAsia="仿宋" w:hAnsi="仿宋"/>
          <w:sz w:val="28"/>
        </w:rPr>
        <w:t>1. 直接材料成本：金额约为XX万元，占据了公司总成本的较大部分。</w:t>
      </w:r>
    </w:p>
    <w:p w:rsidR="004A5B9B" w:rsidRPr="004A5B9B" w:rsidP="004A5B9B" w14:paraId="633A1943" w14:textId="77777777">
      <w:pPr>
        <w:ind w:firstLine="560" w:firstLineChars="200"/>
        <w:rPr>
          <w:rFonts w:ascii="仿宋" w:eastAsia="仿宋" w:hAnsi="仿宋"/>
          <w:sz w:val="28"/>
        </w:rPr>
      </w:pPr>
      <w:r w:rsidRPr="004A5B9B">
        <w:rPr>
          <w:rFonts w:ascii="仿宋" w:eastAsia="仿宋" w:hAnsi="仿宋"/>
          <w:sz w:val="28"/>
        </w:rPr>
        <w:t>2. 直接人工成本：金额达到XX万元，表明公司对员工的投入和重视。</w:t>
      </w:r>
    </w:p>
    <w:p w:rsidR="004A5B9B" w:rsidRPr="004A5B9B" w:rsidP="004A5B9B" w14:paraId="4EB08FF7" w14:textId="77777777">
      <w:pPr>
        <w:ind w:firstLine="560" w:firstLineChars="200"/>
        <w:rPr>
          <w:rFonts w:ascii="仿宋" w:eastAsia="仿宋" w:hAnsi="仿宋"/>
          <w:sz w:val="28"/>
        </w:rPr>
      </w:pPr>
      <w:r w:rsidRPr="004A5B9B">
        <w:rPr>
          <w:rFonts w:ascii="仿宋" w:eastAsia="仿宋" w:hAnsi="仿宋"/>
          <w:sz w:val="28"/>
        </w:rPr>
        <w:t>3. 制造费用：总计XX万元，反映了公司生产过程中的固定和变动成本。</w:t>
      </w:r>
    </w:p>
    <w:p w:rsidR="004A5B9B" w:rsidRPr="004A5B9B" w:rsidP="004A5B9B" w14:paraId="62EA997A" w14:textId="77777777">
      <w:pPr>
        <w:ind w:firstLine="560" w:firstLineChars="200"/>
        <w:rPr>
          <w:rFonts w:ascii="仿宋" w:eastAsia="仿宋" w:hAnsi="仿宋"/>
          <w:sz w:val="28"/>
        </w:rPr>
      </w:pPr>
      <w:r w:rsidRPr="004A5B9B">
        <w:rPr>
          <w:rFonts w:ascii="仿宋" w:eastAsia="仿宋" w:hAnsi="仿宋" w:hint="eastAsia"/>
          <w:sz w:val="28"/>
        </w:rPr>
        <w:t>三、利润分析</w:t>
      </w:r>
    </w:p>
    <w:p w:rsidR="004A5B9B" w:rsidRPr="004A5B9B" w:rsidP="004A5B9B" w14:paraId="1D04DE7C" w14:textId="77777777">
      <w:pPr>
        <w:ind w:firstLine="560" w:firstLineChars="200"/>
        <w:rPr>
          <w:rFonts w:ascii="仿宋" w:eastAsia="仿宋" w:hAnsi="仿宋"/>
          <w:sz w:val="28"/>
        </w:rPr>
      </w:pPr>
      <w:r w:rsidRPr="004A5B9B">
        <w:rPr>
          <w:rFonts w:ascii="仿宋" w:eastAsia="仿宋" w:hAnsi="仿宋"/>
          <w:sz w:val="28"/>
        </w:rPr>
        <w:t>1. 毛利润：金额约为XX万元，显示公司盈利能力强劲。</w:t>
      </w:r>
    </w:p>
    <w:p w:rsidR="004A5B9B" w:rsidRPr="004A5B9B" w:rsidP="004A5B9B" w14:paraId="6F24DE01"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A5B9B">
        <w:rPr>
          <w:rFonts w:ascii="仿宋" w:eastAsia="仿宋" w:hAnsi="仿宋"/>
          <w:sz w:val="28"/>
        </w:rPr>
        <w:t>2. 净利润：金额达到XX万元，扣除各项费用和</w:t>
      </w:r>
    </w:p>
    <w:p w:rsidR="004A5B9B" w:rsidRPr="004A5B9B" w:rsidP="004A5B9B" w14:textId="77777777">
      <w:pPr>
        <w:ind w:firstLine="560" w:firstLineChars="200"/>
        <w:rPr>
          <w:rFonts w:ascii="仿宋" w:eastAsia="仿宋" w:hAnsi="仿宋"/>
          <w:sz w:val="28"/>
        </w:rPr>
      </w:pPr>
      <w:r w:rsidRPr="004A5B9B">
        <w:rPr>
          <w:rFonts w:ascii="仿宋" w:eastAsia="仿宋" w:hAnsi="仿宋" w:hint="eastAsia"/>
          <w:sz w:val="28"/>
        </w:rPr>
        <w:t>税费后，仍保持较高利润水平。</w:t>
      </w:r>
    </w:p>
    <w:p w:rsidR="004A5B9B" w:rsidRPr="004A5B9B" w:rsidP="004A5B9B" w14:paraId="1A6E1F6E" w14:textId="77777777">
      <w:pPr>
        <w:ind w:firstLine="560" w:firstLineChars="200"/>
        <w:rPr>
          <w:rFonts w:ascii="仿宋" w:eastAsia="仿宋" w:hAnsi="仿宋"/>
          <w:sz w:val="28"/>
        </w:rPr>
      </w:pPr>
      <w:r w:rsidRPr="004A5B9B">
        <w:rPr>
          <w:rFonts w:ascii="仿宋" w:eastAsia="仿宋" w:hAnsi="仿宋" w:hint="eastAsia"/>
          <w:sz w:val="28"/>
        </w:rPr>
        <w:t>四、投资回报率分析</w:t>
      </w:r>
    </w:p>
    <w:p w:rsidR="004A5B9B" w:rsidRPr="004A5B9B" w:rsidP="004A5B9B" w14:paraId="7963F4D6" w14:textId="77777777">
      <w:pPr>
        <w:ind w:firstLine="560" w:firstLineChars="200"/>
        <w:rPr>
          <w:rFonts w:ascii="仿宋" w:eastAsia="仿宋" w:hAnsi="仿宋"/>
          <w:sz w:val="28"/>
        </w:rPr>
      </w:pPr>
      <w:r w:rsidRPr="004A5B9B">
        <w:rPr>
          <w:rFonts w:ascii="仿宋" w:eastAsia="仿宋" w:hAnsi="仿宋"/>
          <w:sz w:val="28"/>
        </w:rPr>
        <w:t>1. 总资产回报率：以XX万元的总资产为基础，回报率稳定且较高。</w:t>
      </w:r>
    </w:p>
    <w:p w:rsidR="004A5B9B" w:rsidRPr="004A5B9B" w:rsidP="004A5B9B" w14:paraId="52449032" w14:textId="77777777">
      <w:pPr>
        <w:ind w:firstLine="560" w:firstLineChars="200"/>
        <w:rPr>
          <w:rFonts w:ascii="仿宋" w:eastAsia="仿宋" w:hAnsi="仿宋"/>
          <w:sz w:val="28"/>
        </w:rPr>
      </w:pPr>
      <w:r w:rsidRPr="004A5B9B">
        <w:rPr>
          <w:rFonts w:ascii="仿宋" w:eastAsia="仿宋" w:hAnsi="仿宋"/>
          <w:sz w:val="28"/>
        </w:rPr>
        <w:t>2. 净资产回报率：基于XX万元的净资产，回报率表现良好，证明公司资本运营效率高。</w:t>
      </w:r>
    </w:p>
    <w:p w:rsidR="004A5B9B" w:rsidRPr="004A5B9B" w:rsidP="004A5B9B" w14:paraId="490797EC" w14:textId="77777777">
      <w:pPr>
        <w:ind w:firstLine="560" w:firstLineChars="200"/>
        <w:rPr>
          <w:rFonts w:ascii="仿宋" w:eastAsia="仿宋" w:hAnsi="仿宋"/>
          <w:sz w:val="28"/>
        </w:rPr>
      </w:pPr>
      <w:r w:rsidRPr="004A5B9B">
        <w:rPr>
          <w:rFonts w:ascii="仿宋" w:eastAsia="仿宋" w:hAnsi="仿宋" w:hint="eastAsia"/>
          <w:sz w:val="28"/>
        </w:rPr>
        <w:t>五、现金流分析</w:t>
      </w:r>
    </w:p>
    <w:p w:rsidR="004A5B9B" w:rsidRPr="004A5B9B" w:rsidP="004A5B9B" w14:paraId="3C7B3782" w14:textId="77777777">
      <w:pPr>
        <w:ind w:firstLine="560" w:firstLineChars="200"/>
        <w:rPr>
          <w:rFonts w:ascii="仿宋" w:eastAsia="仿宋" w:hAnsi="仿宋"/>
          <w:sz w:val="28"/>
        </w:rPr>
      </w:pPr>
      <w:r w:rsidRPr="004A5B9B">
        <w:rPr>
          <w:rFonts w:ascii="仿宋" w:eastAsia="仿宋" w:hAnsi="仿宋"/>
          <w:sz w:val="28"/>
        </w:rPr>
        <w:t>1. 经营活动现金流：净流入金额约XX万元，表明公司日常运营健康。</w:t>
      </w:r>
    </w:p>
    <w:p w:rsidR="004A5B9B" w:rsidRPr="004A5B9B" w:rsidP="004A5B9B" w14:paraId="3F8BF06F" w14:textId="77777777">
      <w:pPr>
        <w:ind w:firstLine="560" w:firstLineChars="200"/>
        <w:rPr>
          <w:rFonts w:ascii="仿宋" w:eastAsia="仿宋" w:hAnsi="仿宋"/>
          <w:sz w:val="28"/>
        </w:rPr>
      </w:pPr>
      <w:r w:rsidRPr="004A5B9B">
        <w:rPr>
          <w:rFonts w:ascii="仿宋" w:eastAsia="仿宋" w:hAnsi="仿宋"/>
          <w:sz w:val="28"/>
        </w:rPr>
        <w:t>2. 投资活动现金流：净流出金额为XX万元，反映公司在扩展和升级方面的积极投入。</w:t>
      </w:r>
    </w:p>
    <w:p w:rsidR="004A5B9B" w:rsidRPr="004A5B9B" w:rsidP="004A5B9B" w14:paraId="1B09CFE1" w14:textId="77777777">
      <w:pPr>
        <w:ind w:firstLine="560" w:firstLineChars="200"/>
        <w:rPr>
          <w:rFonts w:ascii="仿宋" w:eastAsia="仿宋" w:hAnsi="仿宋"/>
          <w:sz w:val="28"/>
        </w:rPr>
      </w:pPr>
      <w:r w:rsidRPr="004A5B9B">
        <w:rPr>
          <w:rFonts w:ascii="仿宋" w:eastAsia="仿宋" w:hAnsi="仿宋"/>
          <w:sz w:val="28"/>
        </w:rPr>
        <w:t>3. 筹资活动现金流：净流入/流出金额为XX万元，体现了公司的融资策略和债务管理能力。</w:t>
      </w:r>
    </w:p>
    <w:p w:rsidR="004A5B9B" w:rsidRPr="004A5B9B" w:rsidP="004A5B9B" w14:paraId="3363A6D1" w14:textId="77777777">
      <w:pPr>
        <w:ind w:firstLine="560" w:firstLineChars="200"/>
        <w:rPr>
          <w:rFonts w:ascii="仿宋" w:eastAsia="仿宋" w:hAnsi="仿宋"/>
          <w:sz w:val="28"/>
        </w:rPr>
      </w:pPr>
      <w:r w:rsidRPr="004A5B9B">
        <w:rPr>
          <w:rFonts w:ascii="仿宋" w:eastAsia="仿宋" w:hAnsi="仿宋" w:hint="eastAsia"/>
          <w:sz w:val="28"/>
        </w:rPr>
        <w:t>六、总结与展望</w:t>
      </w:r>
    </w:p>
    <w:p w:rsidR="004A5B9B" w:rsidP="004A5B9B" w14:paraId="3D42302D" w14:textId="4D9F832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A5B9B">
        <w:rPr>
          <w:rFonts w:ascii="仿宋" w:eastAsia="仿宋" w:hAnsi="仿宋" w:hint="eastAsia"/>
          <w:sz w:val="28"/>
        </w:rPr>
        <w:t>公司经济效益总体表现稳定，收入、利润和投资回报率均达到较高水平。未来，公司将继续关注市场动态，加强成本控制和财务管理，以确保持续、健康的经济效益。同时，通过拓展市场、增加研发投入等方式，寻求更大的发展空间和竞争优势。</w:t>
      </w:r>
    </w:p>
    <w:p w:rsidR="004A5B9B" w:rsidP="004A5B9B" w14:paraId="342E50B0" w14:textId="6FDA3E89">
      <w:pPr>
        <w:pStyle w:val="Heading1"/>
        <w:rPr>
          <w:rFonts w:hint="eastAsia"/>
        </w:rPr>
      </w:pPr>
      <w:bookmarkStart w:id="4" w:name="_Toc154375217"/>
      <w:r w:rsidRPr="004A5B9B">
        <w:rPr>
          <w:rFonts w:hint="eastAsia"/>
        </w:rPr>
        <w:t>二、供应商与合作伙伴关系</w:t>
      </w:r>
      <w:bookmarkEnd w:id="4"/>
    </w:p>
    <w:p w:rsidR="004A5B9B" w:rsidP="004A5B9B" w14:paraId="21E75986" w14:textId="43622612">
      <w:pPr>
        <w:pStyle w:val="Heading2"/>
      </w:pPr>
      <w:bookmarkStart w:id="5" w:name="_Toc154375218"/>
      <w:r w:rsidRPr="004A5B9B">
        <w:t>(一)、供应商选择与评估</w:t>
      </w:r>
      <w:bookmarkEnd w:id="5"/>
    </w:p>
    <w:p w:rsidR="004A5B9B" w:rsidRPr="004A5B9B" w:rsidP="004A5B9B" w14:paraId="6D564CC5" w14:textId="77777777">
      <w:pPr>
        <w:ind w:firstLine="560" w:firstLineChars="200"/>
        <w:rPr>
          <w:rFonts w:ascii="仿宋" w:eastAsia="仿宋" w:hAnsi="仿宋"/>
          <w:sz w:val="28"/>
        </w:rPr>
      </w:pPr>
      <w:r w:rsidRPr="004A5B9B">
        <w:rPr>
          <w:rFonts w:ascii="仿宋" w:eastAsia="仿宋" w:hAnsi="仿宋" w:hint="eastAsia"/>
          <w:sz w:val="28"/>
        </w:rPr>
        <w:t>在选择和评估供应商时，我们采用一系列的策略和标准，以确保</w:t>
      </w:r>
      <w:r w:rsidRPr="004A5B9B">
        <w:rPr>
          <w:rFonts w:ascii="仿宋" w:eastAsia="仿宋" w:hAnsi="仿宋" w:hint="eastAsia"/>
          <w:sz w:val="28"/>
        </w:rPr>
        <w:t>我们的供应链是可靠、高效、符合法规要求的。以下是我们供应商选择与评估的关键方面：</w:t>
      </w:r>
    </w:p>
    <w:p w:rsidR="004A5B9B" w:rsidRPr="004A5B9B" w:rsidP="004A5B9B" w14:paraId="0B919BD1" w14:textId="77777777">
      <w:pPr>
        <w:ind w:firstLine="560" w:firstLineChars="200"/>
        <w:rPr>
          <w:rFonts w:ascii="仿宋" w:eastAsia="仿宋" w:hAnsi="仿宋"/>
          <w:sz w:val="28"/>
        </w:rPr>
      </w:pPr>
      <w:r w:rsidRPr="004A5B9B">
        <w:rPr>
          <w:rFonts w:ascii="仿宋" w:eastAsia="仿宋" w:hAnsi="仿宋"/>
          <w:sz w:val="28"/>
        </w:rPr>
        <w:t>1. 供应商筛选标准：</w:t>
      </w:r>
    </w:p>
    <w:p w:rsidR="004A5B9B" w:rsidRPr="004A5B9B" w:rsidP="004A5B9B" w14:paraId="3EE70A94" w14:textId="77777777">
      <w:pPr>
        <w:ind w:firstLine="560" w:firstLineChars="200"/>
        <w:rPr>
          <w:rFonts w:ascii="仿宋" w:eastAsia="仿宋" w:hAnsi="仿宋"/>
          <w:sz w:val="28"/>
        </w:rPr>
      </w:pPr>
      <w:r w:rsidRPr="004A5B9B">
        <w:rPr>
          <w:rFonts w:ascii="仿宋" w:eastAsia="仿宋" w:hAnsi="仿宋"/>
          <w:sz w:val="28"/>
        </w:rPr>
        <w:t xml:space="preserve">    a. 质量与可靠性： 我们首先关注供应商的产品或服务质量，以及他们在过去是否能够按时、按量交付。</w:t>
      </w:r>
    </w:p>
    <w:p w:rsidR="004A5B9B" w:rsidRPr="004A5B9B" w:rsidP="004A5B9B" w14:paraId="1582730D" w14:textId="77777777">
      <w:pPr>
        <w:ind w:firstLine="560" w:firstLineChars="200"/>
        <w:rPr>
          <w:rFonts w:ascii="仿宋" w:eastAsia="仿宋" w:hAnsi="仿宋"/>
          <w:sz w:val="28"/>
        </w:rPr>
      </w:pPr>
      <w:r w:rsidRPr="004A5B9B">
        <w:rPr>
          <w:rFonts w:ascii="仿宋" w:eastAsia="仿宋" w:hAnsi="仿宋"/>
          <w:sz w:val="28"/>
        </w:rPr>
        <w:t xml:space="preserve">    b. 价格和成本： 考虑供应商提供的价格是否合理，并确保在长期合作中不会出现不合理的涨价。</w:t>
      </w:r>
    </w:p>
    <w:p w:rsidR="004A5B9B" w:rsidRPr="004A5B9B" w:rsidP="004A5B9B" w14:paraId="1F6EA063" w14:textId="77777777">
      <w:pPr>
        <w:ind w:firstLine="560" w:firstLineChars="200"/>
        <w:rPr>
          <w:rFonts w:ascii="仿宋" w:eastAsia="仿宋" w:hAnsi="仿宋"/>
          <w:sz w:val="28"/>
        </w:rPr>
      </w:pPr>
      <w:r w:rsidRPr="004A5B9B">
        <w:rPr>
          <w:rFonts w:ascii="仿宋" w:eastAsia="仿宋" w:hAnsi="仿宋"/>
          <w:sz w:val="28"/>
        </w:rPr>
        <w:t xml:space="preserve">    c. 可持续性： 我们重视供应商的可持续性，包括对环境和社会责任的承诺，以及对可再生资源和可持续生产的支持。</w:t>
      </w:r>
    </w:p>
    <w:p w:rsidR="004A5B9B" w:rsidRPr="004A5B9B" w:rsidP="004A5B9B" w14:paraId="4C70DD18" w14:textId="77777777">
      <w:pPr>
        <w:ind w:firstLine="560" w:firstLineChars="200"/>
        <w:rPr>
          <w:rFonts w:ascii="仿宋" w:eastAsia="仿宋" w:hAnsi="仿宋"/>
          <w:sz w:val="28"/>
        </w:rPr>
      </w:pPr>
      <w:r w:rsidRPr="004A5B9B">
        <w:rPr>
          <w:rFonts w:ascii="仿宋" w:eastAsia="仿宋" w:hAnsi="仿宋"/>
          <w:sz w:val="28"/>
        </w:rPr>
        <w:t xml:space="preserve">    d. 技术和创新</w:t>
      </w:r>
      <w:r w:rsidRPr="004A5B9B">
        <w:rPr>
          <w:rFonts w:ascii="仿宋" w:eastAsia="仿宋" w:hAnsi="仿宋" w:hint="eastAsia"/>
          <w:sz w:val="28"/>
        </w:rPr>
        <w:t>：</w:t>
      </w:r>
      <w:r w:rsidRPr="004A5B9B">
        <w:rPr>
          <w:rFonts w:ascii="仿宋" w:eastAsia="仿宋" w:hAnsi="仿宋"/>
          <w:sz w:val="28"/>
        </w:rPr>
        <w:t xml:space="preserve"> 考察供应商是否具备先进的技术和创新能力，以确保我们能够与行业一同进步。</w:t>
      </w:r>
    </w:p>
    <w:p w:rsidR="004A5B9B" w:rsidRPr="004A5B9B" w:rsidP="004A5B9B" w14:paraId="19C30629" w14:textId="77777777">
      <w:pPr>
        <w:ind w:firstLine="560" w:firstLineChars="200"/>
        <w:rPr>
          <w:rFonts w:ascii="仿宋" w:eastAsia="仿宋" w:hAnsi="仿宋"/>
          <w:sz w:val="28"/>
        </w:rPr>
      </w:pPr>
      <w:r w:rsidRPr="004A5B9B">
        <w:rPr>
          <w:rFonts w:ascii="仿宋" w:eastAsia="仿宋" w:hAnsi="仿宋"/>
          <w:sz w:val="28"/>
        </w:rPr>
        <w:t xml:space="preserve">    e. 合规性： 确保供应商符合相关法规和行业标准，遵守商业道德和社会责任。</w:t>
      </w:r>
    </w:p>
    <w:p w:rsidR="004A5B9B" w:rsidRPr="004A5B9B" w:rsidP="004A5B9B" w14:paraId="6FAA987D" w14:textId="77777777">
      <w:pPr>
        <w:ind w:firstLine="560" w:firstLineChars="200"/>
        <w:rPr>
          <w:rFonts w:ascii="仿宋" w:eastAsia="仿宋" w:hAnsi="仿宋"/>
          <w:sz w:val="28"/>
        </w:rPr>
      </w:pPr>
      <w:r w:rsidRPr="004A5B9B">
        <w:rPr>
          <w:rFonts w:ascii="仿宋" w:eastAsia="仿宋" w:hAnsi="仿宋"/>
          <w:sz w:val="28"/>
        </w:rPr>
        <w:t>2. 供应商评估流程：</w:t>
      </w:r>
    </w:p>
    <w:p w:rsidR="004A5B9B" w:rsidRPr="004A5B9B" w:rsidP="004A5B9B" w14:paraId="2ECB0B7F" w14:textId="77777777">
      <w:pPr>
        <w:ind w:firstLine="560" w:firstLineChars="200"/>
        <w:rPr>
          <w:rFonts w:ascii="仿宋" w:eastAsia="仿宋" w:hAnsi="仿宋"/>
          <w:sz w:val="28"/>
        </w:rPr>
      </w:pPr>
      <w:r w:rsidRPr="004A5B9B">
        <w:rPr>
          <w:rFonts w:ascii="仿宋" w:eastAsia="仿宋" w:hAnsi="仿宋"/>
          <w:sz w:val="28"/>
        </w:rPr>
        <w:t xml:space="preserve">    a. 尽职调查： 我们进行详细的尽职调查，包括对供应商的公司背景、资质、经营历史和财务状况的调查。</w:t>
      </w:r>
    </w:p>
    <w:p w:rsidR="004A5B9B" w:rsidRPr="004A5B9B" w:rsidP="004A5B9B" w14:paraId="07BB0AE6"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A5B9B">
        <w:rPr>
          <w:rFonts w:ascii="仿宋" w:eastAsia="仿宋" w:hAnsi="仿宋"/>
          <w:sz w:val="28"/>
        </w:rPr>
        <w:t xml:space="preserve">    b. 实地考察： 部分供应商会接受实地考察，以确保他们的生产环境和流程符合我们的标准。</w:t>
      </w:r>
    </w:p>
    <w:p w:rsidR="004A5B9B" w:rsidRPr="004A5B9B" w:rsidP="004A5B9B" w14:paraId="174B9A8D" w14:textId="77777777">
      <w:pPr>
        <w:ind w:firstLine="560" w:firstLineChars="200"/>
        <w:rPr>
          <w:rFonts w:ascii="仿宋" w:eastAsia="仿宋" w:hAnsi="仿宋"/>
          <w:sz w:val="28"/>
        </w:rPr>
      </w:pPr>
      <w:r w:rsidRPr="004A5B9B">
        <w:rPr>
          <w:rFonts w:ascii="仿宋" w:eastAsia="仿宋" w:hAnsi="仿宋"/>
          <w:sz w:val="28"/>
        </w:rPr>
        <w:t xml:space="preserve">    c. 客户反馈： 收集其他客户的反馈，了解他们在与供应商合作时的经验和满意度。</w:t>
      </w:r>
    </w:p>
    <w:p w:rsidR="004A5B9B" w:rsidRPr="004A5B9B" w:rsidP="004A5B9B" w14:paraId="04FA1A72" w14:textId="77777777">
      <w:pPr>
        <w:ind w:firstLine="560" w:firstLineChars="200"/>
        <w:rPr>
          <w:rFonts w:ascii="仿宋" w:eastAsia="仿宋" w:hAnsi="仿宋"/>
          <w:sz w:val="28"/>
        </w:rPr>
      </w:pPr>
      <w:r w:rsidRPr="004A5B9B">
        <w:rPr>
          <w:rFonts w:ascii="仿宋" w:eastAsia="仿宋" w:hAnsi="仿宋"/>
          <w:sz w:val="28"/>
        </w:rPr>
        <w:t xml:space="preserve">    d. 供应链可见性： 评估</w:t>
      </w:r>
      <w:r w:rsidRPr="004A5B9B">
        <w:rPr>
          <w:rFonts w:ascii="仿宋" w:eastAsia="仿宋" w:hAnsi="仿宋" w:hint="eastAsia"/>
          <w:sz w:val="28"/>
        </w:rPr>
        <w:t>供应商的供应链可见性，以确保他们对原材料来源和生产过程有清晰的掌控。</w:t>
      </w:r>
    </w:p>
    <w:p w:rsidR="004A5B9B" w:rsidRPr="004A5B9B" w:rsidP="004A5B9B" w14:paraId="56B9720C" w14:textId="77777777">
      <w:pPr>
        <w:ind w:firstLine="560" w:firstLineChars="200"/>
        <w:rPr>
          <w:rFonts w:ascii="仿宋" w:eastAsia="仿宋" w:hAnsi="仿宋"/>
          <w:sz w:val="28"/>
        </w:rPr>
      </w:pPr>
      <w:r w:rsidRPr="004A5B9B">
        <w:rPr>
          <w:rFonts w:ascii="仿宋" w:eastAsia="仿宋" w:hAnsi="仿宋"/>
          <w:sz w:val="28"/>
        </w:rPr>
        <w:t>3. 供应商绩效管理：</w:t>
      </w:r>
    </w:p>
    <w:p w:rsidR="004A5B9B" w:rsidRPr="004A5B9B" w:rsidP="004A5B9B" w14:paraId="2CDA6EAA" w14:textId="77777777">
      <w:pPr>
        <w:ind w:firstLine="560" w:firstLineChars="200"/>
        <w:rPr>
          <w:rFonts w:ascii="仿宋" w:eastAsia="仿宋" w:hAnsi="仿宋"/>
          <w:sz w:val="28"/>
        </w:rPr>
      </w:pPr>
      <w:r w:rsidRPr="004A5B9B">
        <w:rPr>
          <w:rFonts w:ascii="仿宋" w:eastAsia="仿宋" w:hAnsi="仿宋"/>
          <w:sz w:val="28"/>
        </w:rPr>
        <w:t xml:space="preserve">    a. KPI设定： 与供应商合作前，我们共同制定关键绩效指标（KPI），明确双方期望达到的目标。</w:t>
      </w:r>
    </w:p>
    <w:p w:rsidR="004A5B9B" w:rsidRPr="004A5B9B" w:rsidP="004A5B9B" w14:paraId="31DC6980" w14:textId="77777777">
      <w:pPr>
        <w:ind w:firstLine="560" w:firstLineChars="200"/>
        <w:rPr>
          <w:rFonts w:ascii="仿宋" w:eastAsia="仿宋" w:hAnsi="仿宋"/>
          <w:sz w:val="28"/>
        </w:rPr>
      </w:pPr>
      <w:r w:rsidRPr="004A5B9B">
        <w:rPr>
          <w:rFonts w:ascii="仿宋" w:eastAsia="仿宋" w:hAnsi="仿宋"/>
          <w:sz w:val="28"/>
        </w:rPr>
        <w:t xml:space="preserve">    b. 定期评估： 我们定期评估供应商的绩效，包括交货准时率、质量合格率、客户服务水平等方面。</w:t>
      </w:r>
    </w:p>
    <w:p w:rsidR="004A5B9B" w:rsidRPr="004A5B9B" w:rsidP="004A5B9B" w14:paraId="6D12F930" w14:textId="77777777">
      <w:pPr>
        <w:ind w:firstLine="560" w:firstLineChars="200"/>
        <w:rPr>
          <w:rFonts w:ascii="仿宋" w:eastAsia="仿宋" w:hAnsi="仿宋"/>
          <w:sz w:val="28"/>
        </w:rPr>
      </w:pPr>
      <w:r w:rsidRPr="004A5B9B">
        <w:rPr>
          <w:rFonts w:ascii="仿宋" w:eastAsia="仿宋" w:hAnsi="仿宋"/>
          <w:sz w:val="28"/>
        </w:rPr>
        <w:t xml:space="preserve">    c. 持续改进： 与供应商合作中，我们鼓励并支持持续改进，共同寻找提高效率和质量的方法。</w:t>
      </w:r>
    </w:p>
    <w:p w:rsidR="004A5B9B" w:rsidP="004A5B9B" w14:paraId="78F73244" w14:textId="0BEEA957">
      <w:pPr>
        <w:ind w:firstLine="560" w:firstLineChars="200"/>
        <w:rPr>
          <w:rFonts w:ascii="仿宋" w:eastAsia="仿宋" w:hAnsi="仿宋"/>
          <w:sz w:val="28"/>
        </w:rPr>
      </w:pPr>
      <w:r w:rsidRPr="004A5B9B">
        <w:rPr>
          <w:rFonts w:ascii="仿宋" w:eastAsia="仿宋" w:hAnsi="仿宋"/>
          <w:sz w:val="28"/>
        </w:rPr>
        <w:t xml:space="preserve">    d. 问题解决： 如果出现问题，我们与供应商密切合作，共同寻找解决方案，确保问题得到及时解决。</w:t>
      </w:r>
    </w:p>
    <w:p w:rsidR="004A5B9B" w:rsidP="004A5B9B" w14:paraId="6F823B92" w14:textId="72344DFE">
      <w:pPr>
        <w:pStyle w:val="Heading2"/>
      </w:pPr>
      <w:bookmarkStart w:id="6" w:name="_Toc154375219"/>
      <w:r w:rsidRPr="004A5B9B">
        <w:t>(二)、合作伙伴协议与管理</w:t>
      </w:r>
      <w:bookmarkEnd w:id="6"/>
    </w:p>
    <w:p w:rsidR="004A5B9B" w:rsidRPr="004A5B9B" w:rsidP="004A5B9B" w14:paraId="0ACC4058" w14:textId="77777777">
      <w:pPr>
        <w:ind w:firstLine="560" w:firstLineChars="200"/>
        <w:rPr>
          <w:rFonts w:ascii="仿宋" w:eastAsia="仿宋" w:hAnsi="仿宋"/>
          <w:sz w:val="28"/>
        </w:rPr>
      </w:pPr>
      <w:r w:rsidRPr="004A5B9B">
        <w:rPr>
          <w:rFonts w:ascii="仿宋" w:eastAsia="仿宋" w:hAnsi="仿宋"/>
          <w:sz w:val="28"/>
        </w:rPr>
        <w:t>1. 合作伙伴协议制定：</w:t>
      </w:r>
    </w:p>
    <w:p w:rsidR="004A5B9B" w:rsidRPr="004A5B9B" w:rsidP="004A5B9B" w14:paraId="61A2A3DC"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4A5B9B" w:rsidRPr="004A5B9B" w:rsidP="004A5B9B" w14:textId="77777777">
      <w:pPr>
        <w:ind w:firstLine="560" w:firstLineChars="200"/>
        <w:rPr>
          <w:rFonts w:ascii="仿宋" w:eastAsia="仿宋" w:hAnsi="仿宋"/>
          <w:sz w:val="28"/>
        </w:rPr>
      </w:pPr>
      <w:r w:rsidRPr="004A5B9B">
        <w:rPr>
          <w:rFonts w:ascii="仿宋" w:eastAsia="仿宋" w:hAnsi="仿宋" w:hint="eastAsia"/>
          <w:sz w:val="28"/>
        </w:rPr>
        <w:t>公司在制定合作伙伴协议时采取了一系列明确而全面的步骤，确保合作伙伴关系的稳定与可持续发展。首先，双方明确了合作的战略目标，确保协议符合各自长远的经营方向。协议中详细涵盖了法律合规性条款，以确保双方在合作中遵守相关法规，有效规避潜在的法律风险。责任和权利在协议中被明确定义，涵盖了双方的义务、禁止性行为以及对知识产权的保护。此外，协议还规定了终止合作关系的条件和程序，确保在必要时能够有序地结束合作。</w:t>
      </w:r>
    </w:p>
    <w:p w:rsidR="004A5B9B" w:rsidRPr="004A5B9B" w:rsidP="004A5B9B" w14:paraId="2022EF69" w14:textId="77777777">
      <w:pPr>
        <w:ind w:firstLine="560" w:firstLineChars="200"/>
        <w:rPr>
          <w:rFonts w:ascii="仿宋" w:eastAsia="仿宋" w:hAnsi="仿宋"/>
          <w:sz w:val="28"/>
        </w:rPr>
      </w:pPr>
      <w:r w:rsidRPr="004A5B9B">
        <w:rPr>
          <w:rFonts w:ascii="仿宋" w:eastAsia="仿宋" w:hAnsi="仿宋"/>
          <w:sz w:val="28"/>
        </w:rPr>
        <w:t>2. 有效的合作伙伴管理：</w:t>
      </w:r>
    </w:p>
    <w:p w:rsidR="004A5B9B" w:rsidP="004A5B9B" w14:paraId="4829CAC7" w14:textId="062F4447">
      <w:pPr>
        <w:ind w:firstLine="560" w:firstLineChars="200"/>
        <w:rPr>
          <w:rFonts w:ascii="仿宋" w:eastAsia="仿宋" w:hAnsi="仿宋" w:hint="eastAsia"/>
          <w:sz w:val="28"/>
        </w:rPr>
      </w:pPr>
      <w:r w:rsidRPr="004A5B9B">
        <w:rPr>
          <w:rFonts w:ascii="仿宋" w:eastAsia="仿宋" w:hAnsi="仿宋" w:hint="eastAsia"/>
          <w:sz w:val="28"/>
        </w:rPr>
        <w:t>为了确保合作伙伴关系的高效管理，公司采用了全面的管理措施。设立专门的项目管理团队负责协调合作项目，保障项目按时交付且质</w:t>
      </w:r>
      <w:r w:rsidRPr="004A5B9B">
        <w:rPr>
          <w:rFonts w:ascii="仿宋" w:eastAsia="仿宋" w:hAnsi="仿宋" w:hint="eastAsia"/>
          <w:sz w:val="28"/>
        </w:rPr>
        <w:t>量可控。双方定期召开联席会议，保持沟通畅通，分享合作进展、问题和解决方案，建立了透明的合作氛围。风险管理是公司合作管理的重要组成部分，通过全面的风险评估，能够及时识别潜在问题并采取措施缓解。公司还建立了定期的合作伙伴性能评估机制，评估合作伙伴在合同期内的表现，为未来合作提供参考和决策依据。这一系列有效的合作伙伴管理措施，确保了合作伙伴关系的稳定、高效和互惠。</w:t>
      </w:r>
    </w:p>
    <w:p w:rsidR="004A5B9B" w:rsidP="004A5B9B" w14:paraId="68448B49" w14:textId="28A056FF">
      <w:pPr>
        <w:pStyle w:val="Heading2"/>
      </w:pPr>
      <w:bookmarkStart w:id="7" w:name="_Toc154375220"/>
      <w:r w:rsidRPr="004A5B9B">
        <w:t>(三)、供应链透明度与效率优化</w:t>
      </w:r>
      <w:bookmarkEnd w:id="7"/>
    </w:p>
    <w:p w:rsidR="004A5B9B" w:rsidRPr="004A5B9B" w:rsidP="004A5B9B" w14:paraId="788D541C" w14:textId="77777777">
      <w:pPr>
        <w:ind w:firstLine="560" w:firstLineChars="200"/>
        <w:rPr>
          <w:rFonts w:ascii="仿宋" w:eastAsia="仿宋" w:hAnsi="仿宋"/>
          <w:sz w:val="28"/>
        </w:rPr>
      </w:pPr>
      <w:r w:rsidRPr="004A5B9B">
        <w:rPr>
          <w:rFonts w:ascii="仿宋" w:eastAsia="仿宋" w:hAnsi="仿宋"/>
          <w:sz w:val="28"/>
        </w:rPr>
        <w:t>1. 供应链透明度的建立：</w:t>
      </w:r>
    </w:p>
    <w:p w:rsidR="004A5B9B" w:rsidRPr="004A5B9B" w:rsidP="004A5B9B" w14:paraId="61C0701F" w14:textId="77777777">
      <w:pPr>
        <w:ind w:firstLine="560" w:firstLineChars="200"/>
        <w:rPr>
          <w:rFonts w:ascii="仿宋" w:eastAsia="仿宋" w:hAnsi="仿宋"/>
          <w:sz w:val="28"/>
        </w:rPr>
      </w:pPr>
      <w:r w:rsidRPr="004A5B9B">
        <w:rPr>
          <w:rFonts w:ascii="仿宋" w:eastAsia="仿宋" w:hAnsi="仿宋" w:hint="eastAsia"/>
          <w:sz w:val="28"/>
        </w:rPr>
        <w:t>公司一直致力于提升供应链透明度，以确保在整个供应链网络中实现更高的可见性和控制。首先，通过数字化技术的应用，公司实现了对供应链各环节的实时监控和数据收集。这包括了生产、运输、库存等关键节点的数据记录，以便随时跟踪物流和库存状态。此外，与供应链伙伴建立了信息共享的平台，促进了信息的实时传递，降低了信息传递的延迟和误差。</w:t>
      </w:r>
    </w:p>
    <w:p w:rsidR="004A5B9B" w:rsidRPr="004A5B9B" w:rsidP="004A5B9B" w14:paraId="48992E5F"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4A5B9B" w:rsidRPr="004A5B9B" w:rsidP="004A5B9B" w14:textId="77777777">
      <w:pPr>
        <w:ind w:firstLine="560" w:firstLineChars="200"/>
        <w:rPr>
          <w:rFonts w:ascii="仿宋" w:eastAsia="仿宋" w:hAnsi="仿宋"/>
          <w:sz w:val="28"/>
        </w:rPr>
      </w:pPr>
      <w:r w:rsidRPr="004A5B9B">
        <w:rPr>
          <w:rFonts w:ascii="仿宋" w:eastAsia="仿宋" w:hAnsi="仿宋" w:hint="eastAsia"/>
          <w:sz w:val="28"/>
        </w:rPr>
        <w:t>在供应链透明度的基础上，公司进一步采用先进的分析工具，对大量的供应链数据进行深入分析。通过对供应链数据的挖掘，公司能够识别潜在的瓶颈、优化机会和风险点。这种数据驱动的方法使公司能够更准确地预测需求、合理规划库存，提高对市场变化的敏感性。</w:t>
      </w:r>
    </w:p>
    <w:p w:rsidR="004A5B9B" w:rsidRPr="004A5B9B" w:rsidP="004A5B9B" w14:paraId="646773BC" w14:textId="77777777">
      <w:pPr>
        <w:ind w:firstLine="560" w:firstLineChars="200"/>
        <w:rPr>
          <w:rFonts w:ascii="仿宋" w:eastAsia="仿宋" w:hAnsi="仿宋"/>
          <w:sz w:val="28"/>
        </w:rPr>
      </w:pPr>
      <w:r w:rsidRPr="004A5B9B">
        <w:rPr>
          <w:rFonts w:ascii="仿宋" w:eastAsia="仿宋" w:hAnsi="仿宋"/>
          <w:sz w:val="28"/>
        </w:rPr>
        <w:t>2. 供应链效率的优化：</w:t>
      </w:r>
    </w:p>
    <w:p w:rsidR="004A5B9B" w:rsidRPr="004A5B9B" w:rsidP="004A5B9B" w14:paraId="0F3A93D4" w14:textId="77777777">
      <w:pPr>
        <w:ind w:firstLine="560" w:firstLineChars="200"/>
        <w:rPr>
          <w:rFonts w:ascii="仿宋" w:eastAsia="仿宋" w:hAnsi="仿宋"/>
          <w:sz w:val="28"/>
        </w:rPr>
      </w:pPr>
      <w:r w:rsidRPr="004A5B9B">
        <w:rPr>
          <w:rFonts w:ascii="仿宋" w:eastAsia="仿宋" w:hAnsi="仿宋" w:hint="eastAsia"/>
          <w:sz w:val="28"/>
        </w:rPr>
        <w:t>基于建立的供应链透明度，公司采取一系列措施来提升供应链的整体效率。首先，通过优化供应链流程，简化决策流程和物流环节，</w:t>
      </w:r>
      <w:r w:rsidRPr="004A5B9B">
        <w:rPr>
          <w:rFonts w:ascii="仿宋" w:eastAsia="仿宋" w:hAnsi="仿宋" w:hint="eastAsia"/>
          <w:sz w:val="28"/>
        </w:rPr>
        <w:t>降低了生产和交付的时间成本。与此同时，公司与关键供应商建立了战略性的合作关系，通过共同规划、共享资源和信息，提高了整个供应链的协同效能。</w:t>
      </w:r>
    </w:p>
    <w:p w:rsidR="004A5B9B" w:rsidP="004A5B9B" w14:paraId="7F8A5A35" w14:textId="739BE1F4">
      <w:pPr>
        <w:ind w:firstLine="560" w:firstLineChars="200"/>
        <w:rPr>
          <w:rFonts w:ascii="仿宋" w:eastAsia="仿宋" w:hAnsi="仿宋" w:hint="eastAsia"/>
          <w:sz w:val="28"/>
        </w:rPr>
      </w:pPr>
      <w:r w:rsidRPr="004A5B9B">
        <w:rPr>
          <w:rFonts w:ascii="仿宋" w:eastAsia="仿宋" w:hAnsi="仿宋" w:hint="eastAsia"/>
          <w:sz w:val="28"/>
        </w:rPr>
        <w:t>技术创新也是公司优化供应链效率的关键。采用物联网、人工智能和大数据分析等先进技术，实现了自动化的生产和库存管理，减少了人为干预的误差，提高了生产和物流的精准度。同时，引入供应链可视化工具，帮助决策者更好地理解和分析供应链数据，从而更迅速地做出合理决策。</w:t>
      </w:r>
    </w:p>
    <w:p w:rsidR="004A5B9B" w:rsidP="004A5B9B" w14:paraId="0E772705" w14:textId="0C2096BA">
      <w:pPr>
        <w:pStyle w:val="Heading1"/>
        <w:rPr>
          <w:rFonts w:hint="eastAsia"/>
        </w:rPr>
      </w:pPr>
      <w:bookmarkStart w:id="8" w:name="_Toc154375221"/>
      <w:r w:rsidRPr="004A5B9B">
        <w:rPr>
          <w:rFonts w:hint="eastAsia"/>
        </w:rPr>
        <w:t>三、工艺技术</w:t>
      </w:r>
      <w:bookmarkEnd w:id="8"/>
    </w:p>
    <w:p w:rsidR="004A5B9B" w:rsidP="004A5B9B" w14:paraId="7F7B6DCD" w14:textId="3D304696">
      <w:pPr>
        <w:pStyle w:val="Heading2"/>
      </w:pPr>
      <w:bookmarkStart w:id="9" w:name="_Toc154375222"/>
      <w:r w:rsidRPr="004A5B9B">
        <w:t>(一)、原辅材料采购及管理</w:t>
      </w:r>
      <w:bookmarkEnd w:id="9"/>
    </w:p>
    <w:p w:rsidR="004A5B9B" w:rsidRPr="004A5B9B" w:rsidP="004A5B9B" w14:paraId="78137329" w14:textId="77777777">
      <w:pPr>
        <w:ind w:firstLine="560" w:firstLineChars="200"/>
        <w:rPr>
          <w:rFonts w:ascii="仿宋" w:eastAsia="仿宋" w:hAnsi="仿宋"/>
          <w:sz w:val="28"/>
        </w:rPr>
      </w:pPr>
      <w:r w:rsidRPr="004A5B9B">
        <w:rPr>
          <w:rFonts w:ascii="仿宋" w:eastAsia="仿宋" w:hAnsi="仿宋"/>
          <w:sz w:val="28"/>
        </w:rPr>
        <w:t>1. 采购方面：</w:t>
      </w:r>
    </w:p>
    <w:p w:rsidR="004A5B9B" w:rsidRPr="004A5B9B" w:rsidP="004A5B9B" w14:paraId="41E3EFE8" w14:textId="77777777">
      <w:pPr>
        <w:ind w:firstLine="560" w:firstLineChars="200"/>
        <w:rPr>
          <w:rFonts w:ascii="仿宋" w:eastAsia="仿宋" w:hAnsi="仿宋"/>
          <w:sz w:val="28"/>
        </w:rPr>
      </w:pPr>
      <w:r w:rsidRPr="004A5B9B">
        <w:rPr>
          <w:rFonts w:ascii="仿宋" w:eastAsia="仿宋" w:hAnsi="仿宋" w:hint="eastAsia"/>
          <w:sz w:val="28"/>
        </w:rPr>
        <w:t>在原辅材料采购方面，关键决策和有效管理是确保生产链条顺畅运转的基础。以下是采购方面的关键策略：</w:t>
      </w:r>
    </w:p>
    <w:p w:rsidR="004A5B9B" w:rsidRPr="004A5B9B" w:rsidP="004A5B9B" w14:paraId="61AE7EC2" w14:textId="77777777">
      <w:pPr>
        <w:ind w:firstLine="560" w:firstLineChars="200"/>
        <w:rPr>
          <w:rFonts w:ascii="仿宋" w:eastAsia="仿宋" w:hAnsi="仿宋"/>
          <w:sz w:val="28"/>
        </w:rPr>
      </w:pPr>
      <w:r w:rsidRPr="004A5B9B">
        <w:rPr>
          <w:rFonts w:ascii="仿宋" w:eastAsia="仿宋" w:hAnsi="仿宋"/>
          <w:sz w:val="28"/>
        </w:rPr>
        <w:t>1.1 供应商选择和评估：</w:t>
      </w:r>
    </w:p>
    <w:p w:rsidR="004A5B9B" w:rsidRPr="004A5B9B" w:rsidP="004A5B9B" w14:paraId="14DCC8C5"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4A5B9B" w:rsidRPr="004A5B9B" w:rsidP="004A5B9B" w14:textId="77777777">
      <w:pPr>
        <w:ind w:firstLine="560" w:firstLineChars="200"/>
        <w:rPr>
          <w:rFonts w:ascii="仿宋" w:eastAsia="仿宋" w:hAnsi="仿宋"/>
          <w:sz w:val="28"/>
        </w:rPr>
      </w:pPr>
      <w:r w:rsidRPr="004A5B9B">
        <w:rPr>
          <w:rFonts w:ascii="仿宋" w:eastAsia="仿宋" w:hAnsi="仿宋" w:hint="eastAsia"/>
          <w:sz w:val="28"/>
        </w:rPr>
        <w:t>多元化供应链是降低风险的关键。建立多元化的供应链，降低对单一供应源的依赖。同时，通过制定供应商评估标准，综合考虑质量、可靠性、交货时间和价格等因素，选择最符合需求的供应商。</w:t>
      </w:r>
    </w:p>
    <w:p w:rsidR="004A5B9B" w:rsidRPr="004A5B9B" w:rsidP="004A5B9B" w14:paraId="57BF4A73" w14:textId="77777777">
      <w:pPr>
        <w:ind w:firstLine="560" w:firstLineChars="200"/>
        <w:rPr>
          <w:rFonts w:ascii="仿宋" w:eastAsia="仿宋" w:hAnsi="仿宋"/>
          <w:sz w:val="28"/>
        </w:rPr>
      </w:pPr>
      <w:r w:rsidRPr="004A5B9B">
        <w:rPr>
          <w:rFonts w:ascii="仿宋" w:eastAsia="仿宋" w:hAnsi="仿宋"/>
          <w:sz w:val="28"/>
        </w:rPr>
        <w:t>1.2 价格谈判和合同管理：</w:t>
      </w:r>
    </w:p>
    <w:p w:rsidR="004A5B9B" w:rsidRPr="004A5B9B" w:rsidP="004A5B9B" w14:paraId="56CE55B8" w14:textId="77777777">
      <w:pPr>
        <w:ind w:firstLine="560" w:firstLineChars="200"/>
        <w:rPr>
          <w:rFonts w:ascii="仿宋" w:eastAsia="仿宋" w:hAnsi="仿宋"/>
          <w:sz w:val="28"/>
        </w:rPr>
      </w:pPr>
      <w:r w:rsidRPr="004A5B9B">
        <w:rPr>
          <w:rFonts w:ascii="仿宋" w:eastAsia="仿宋" w:hAnsi="仿宋" w:hint="eastAsia"/>
          <w:sz w:val="28"/>
        </w:rPr>
        <w:t>有效的价格谈判对降低成本至关重要。企业应积极谈判以获取竞争性价格，并建立清晰的合同条款，包括质量标准、交货期、付款条</w:t>
      </w:r>
      <w:r w:rsidRPr="004A5B9B">
        <w:rPr>
          <w:rFonts w:ascii="仿宋" w:eastAsia="仿宋" w:hAnsi="仿宋" w:hint="eastAsia"/>
          <w:sz w:val="28"/>
        </w:rPr>
        <w:t>款等，以规范供应关系，降低后期纠纷的风险。</w:t>
      </w:r>
    </w:p>
    <w:p w:rsidR="004A5B9B" w:rsidRPr="004A5B9B" w:rsidP="004A5B9B" w14:paraId="4657A824" w14:textId="77777777">
      <w:pPr>
        <w:ind w:firstLine="560" w:firstLineChars="200"/>
        <w:rPr>
          <w:rFonts w:ascii="仿宋" w:eastAsia="仿宋" w:hAnsi="仿宋"/>
          <w:sz w:val="28"/>
        </w:rPr>
      </w:pPr>
      <w:r w:rsidRPr="004A5B9B">
        <w:rPr>
          <w:rFonts w:ascii="仿宋" w:eastAsia="仿宋" w:hAnsi="仿宋"/>
          <w:sz w:val="28"/>
        </w:rPr>
        <w:t>1.3 库存管理和物流优化：</w:t>
      </w:r>
    </w:p>
    <w:p w:rsidR="004A5B9B" w:rsidRPr="004A5B9B" w:rsidP="004A5B9B" w14:paraId="2C1866A2" w14:textId="77777777">
      <w:pPr>
        <w:ind w:firstLine="560" w:firstLineChars="200"/>
        <w:rPr>
          <w:rFonts w:ascii="仿宋" w:eastAsia="仿宋" w:hAnsi="仿宋"/>
          <w:sz w:val="28"/>
        </w:rPr>
      </w:pPr>
      <w:r w:rsidRPr="004A5B9B">
        <w:rPr>
          <w:rFonts w:ascii="仿宋" w:eastAsia="仿宋" w:hAnsi="仿宋" w:hint="eastAsia"/>
          <w:sz w:val="28"/>
        </w:rPr>
        <w:t>科学的库存管理有助于提高资金利用效率。企业应确保准确的库存控制，避免库存过多或过少。同时，通过优化物流流程，降低运输成本，保障原辅材料及时到达生产现场。</w:t>
      </w:r>
    </w:p>
    <w:p w:rsidR="004A5B9B" w:rsidRPr="004A5B9B" w:rsidP="004A5B9B" w14:paraId="34956819" w14:textId="77777777">
      <w:pPr>
        <w:ind w:firstLine="560" w:firstLineChars="200"/>
        <w:rPr>
          <w:rFonts w:ascii="仿宋" w:eastAsia="仿宋" w:hAnsi="仿宋"/>
          <w:sz w:val="28"/>
        </w:rPr>
      </w:pPr>
      <w:r w:rsidRPr="004A5B9B">
        <w:rPr>
          <w:rFonts w:ascii="仿宋" w:eastAsia="仿宋" w:hAnsi="仿宋"/>
          <w:sz w:val="28"/>
        </w:rPr>
        <w:t>2. 管理方面：</w:t>
      </w:r>
    </w:p>
    <w:p w:rsidR="004A5B9B" w:rsidRPr="004A5B9B" w:rsidP="004A5B9B" w14:paraId="16FFB3AB" w14:textId="77777777">
      <w:pPr>
        <w:ind w:firstLine="560" w:firstLineChars="200"/>
        <w:rPr>
          <w:rFonts w:ascii="仿宋" w:eastAsia="仿宋" w:hAnsi="仿宋"/>
          <w:sz w:val="28"/>
        </w:rPr>
      </w:pPr>
      <w:r w:rsidRPr="004A5B9B">
        <w:rPr>
          <w:rFonts w:ascii="仿宋" w:eastAsia="仿宋" w:hAnsi="仿宋" w:hint="eastAsia"/>
          <w:sz w:val="28"/>
        </w:rPr>
        <w:t>原辅材料的管理涉及到质量、透明度、风险等多个方面，对整个生产链的顺畅运作有着深远的影响。以下是管理方面的重要策略：</w:t>
      </w:r>
    </w:p>
    <w:p w:rsidR="004A5B9B" w:rsidRPr="004A5B9B" w:rsidP="004A5B9B" w14:paraId="0C12C855" w14:textId="77777777">
      <w:pPr>
        <w:ind w:firstLine="560" w:firstLineChars="200"/>
        <w:rPr>
          <w:rFonts w:ascii="仿宋" w:eastAsia="仿宋" w:hAnsi="仿宋"/>
          <w:sz w:val="28"/>
        </w:rPr>
      </w:pPr>
      <w:r w:rsidRPr="004A5B9B">
        <w:rPr>
          <w:rFonts w:ascii="仿宋" w:eastAsia="仿宋" w:hAnsi="仿宋"/>
          <w:sz w:val="28"/>
        </w:rPr>
        <w:t>2.1 质量控制：</w:t>
      </w:r>
    </w:p>
    <w:p w:rsidR="004A5B9B" w:rsidRPr="004A5B9B" w:rsidP="004A5B9B" w14:paraId="5367E111" w14:textId="77777777">
      <w:pPr>
        <w:ind w:firstLine="560" w:firstLineChars="200"/>
        <w:rPr>
          <w:rFonts w:ascii="仿宋" w:eastAsia="仿宋" w:hAnsi="仿宋"/>
          <w:sz w:val="28"/>
        </w:rPr>
      </w:pPr>
      <w:r w:rsidRPr="004A5B9B">
        <w:rPr>
          <w:rFonts w:ascii="仿宋" w:eastAsia="仿宋" w:hAnsi="仿宋" w:hint="eastAsia"/>
          <w:sz w:val="28"/>
        </w:rPr>
        <w:t>质量控制是确保最终产品质量的基础。企业应建立明确的质量标准，并对供应商提供的原辅材料进行严格检验，以确保符合产品生产要求，并推动质量的持续改进。</w:t>
      </w:r>
    </w:p>
    <w:p w:rsidR="004A5B9B" w:rsidRPr="004A5B9B" w:rsidP="004A5B9B" w14:paraId="48C8FBD8" w14:textId="77777777">
      <w:pPr>
        <w:ind w:firstLine="560" w:firstLineChars="200"/>
        <w:rPr>
          <w:rFonts w:ascii="仿宋" w:eastAsia="仿宋" w:hAnsi="仿宋"/>
          <w:sz w:val="28"/>
        </w:rPr>
      </w:pPr>
      <w:r w:rsidRPr="004A5B9B">
        <w:rPr>
          <w:rFonts w:ascii="仿宋" w:eastAsia="仿宋" w:hAnsi="仿宋"/>
          <w:sz w:val="28"/>
        </w:rPr>
        <w:t>2.2 可追溯性和透明度：</w:t>
      </w:r>
    </w:p>
    <w:p w:rsidR="004A5B9B" w:rsidRPr="004A5B9B" w:rsidP="004A5B9B" w14:paraId="3B72AC17" w14:textId="77777777">
      <w:pPr>
        <w:ind w:firstLine="560" w:firstLineChars="200"/>
        <w:rPr>
          <w:rFonts w:ascii="仿宋" w:eastAsia="仿宋" w:hAnsi="仿宋"/>
          <w:sz w:val="28"/>
        </w:rPr>
      </w:pPr>
      <w:r w:rsidRPr="004A5B9B">
        <w:rPr>
          <w:rFonts w:ascii="仿宋" w:eastAsia="仿宋" w:hAnsi="仿宋" w:hint="eastAsia"/>
          <w:sz w:val="28"/>
        </w:rPr>
        <w:t>建立原材料追溯系统是确保产品质量和合规性的有效手段。同时，与供应商建立透明的合作关系，分享信息，共同解决潜在问题，提高合作效率。</w:t>
      </w:r>
    </w:p>
    <w:p w:rsidR="004A5B9B" w:rsidRPr="004A5B9B" w:rsidP="004A5B9B" w14:paraId="0441A3DE" w14:textId="77777777">
      <w:pPr>
        <w:ind w:firstLine="560" w:firstLineChars="200"/>
        <w:rPr>
          <w:rFonts w:ascii="仿宋" w:eastAsia="仿宋" w:hAnsi="仿宋"/>
          <w:sz w:val="28"/>
        </w:rPr>
      </w:pPr>
      <w:r w:rsidRPr="004A5B9B">
        <w:rPr>
          <w:rFonts w:ascii="仿宋" w:eastAsia="仿宋" w:hAnsi="仿宋"/>
          <w:sz w:val="28"/>
        </w:rPr>
        <w:t>2.3 风险管理：</w:t>
      </w:r>
    </w:p>
    <w:p w:rsidR="004A5B9B" w:rsidRPr="004A5B9B" w:rsidP="004A5B9B" w14:paraId="5595A03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4A5B9B" w:rsidRPr="004A5B9B" w:rsidP="004A5B9B" w14:textId="77777777">
      <w:pPr>
        <w:ind w:firstLine="560" w:firstLineChars="200"/>
        <w:rPr>
          <w:rFonts w:ascii="仿宋" w:eastAsia="仿宋" w:hAnsi="仿宋"/>
          <w:sz w:val="28"/>
        </w:rPr>
      </w:pPr>
      <w:r w:rsidRPr="004A5B9B">
        <w:rPr>
          <w:rFonts w:ascii="仿宋" w:eastAsia="仿宋" w:hAnsi="仿宋" w:hint="eastAsia"/>
          <w:sz w:val="28"/>
        </w:rPr>
        <w:t>风险管理涉及供应链中断、价格波动等多个方面。企业应定期进行供应链风险评估，制定备用计划，以应对潜在的供应链风险，确保生产的可持续运作。</w:t>
      </w:r>
    </w:p>
    <w:p w:rsidR="004A5B9B" w:rsidRPr="004A5B9B" w:rsidP="004A5B9B" w14:paraId="093F66C4" w14:textId="77777777">
      <w:pPr>
        <w:ind w:firstLine="560" w:firstLineChars="200"/>
        <w:rPr>
          <w:rFonts w:ascii="仿宋" w:eastAsia="仿宋" w:hAnsi="仿宋"/>
          <w:sz w:val="28"/>
        </w:rPr>
      </w:pPr>
      <w:r w:rsidRPr="004A5B9B">
        <w:rPr>
          <w:rFonts w:ascii="仿宋" w:eastAsia="仿宋" w:hAnsi="仿宋"/>
          <w:sz w:val="28"/>
        </w:rPr>
        <w:t>2.4 成本控制和效率提升：</w:t>
      </w:r>
    </w:p>
    <w:p w:rsidR="004A5B9B" w:rsidRPr="004A5B9B" w:rsidP="004A5B9B" w14:paraId="746A7CE0" w14:textId="77777777">
      <w:pPr>
        <w:ind w:firstLine="560" w:firstLineChars="200"/>
        <w:rPr>
          <w:rFonts w:ascii="仿宋" w:eastAsia="仿宋" w:hAnsi="仿宋"/>
          <w:sz w:val="28"/>
        </w:rPr>
      </w:pPr>
      <w:r w:rsidRPr="004A5B9B">
        <w:rPr>
          <w:rFonts w:ascii="仿宋" w:eastAsia="仿宋" w:hAnsi="仿宋" w:hint="eastAsia"/>
          <w:sz w:val="28"/>
        </w:rPr>
        <w:t>通过成本控制工具和效率提升措施，企业可以在原辅材料管理中</w:t>
      </w:r>
      <w:r w:rsidRPr="004A5B9B">
        <w:rPr>
          <w:rFonts w:ascii="仿宋" w:eastAsia="仿宋" w:hAnsi="仿宋" w:hint="eastAsia"/>
          <w:sz w:val="28"/>
        </w:rPr>
        <w:t>实现双赢。优化生产流程，提高原辅材料利用率，降低浪费，从而提高生产效率和竞争力。</w:t>
      </w:r>
    </w:p>
    <w:p w:rsidR="004A5B9B" w:rsidP="004A5B9B" w14:paraId="1D720EC3" w14:textId="6A768E12">
      <w:pPr>
        <w:ind w:firstLine="560" w:firstLineChars="200"/>
        <w:rPr>
          <w:rFonts w:ascii="仿宋" w:eastAsia="仿宋" w:hAnsi="仿宋" w:hint="eastAsia"/>
          <w:sz w:val="28"/>
        </w:rPr>
      </w:pPr>
      <w:r w:rsidRPr="004A5B9B">
        <w:rPr>
          <w:rFonts w:ascii="仿宋" w:eastAsia="仿宋" w:hAnsi="仿宋" w:hint="eastAsia"/>
          <w:sz w:val="28"/>
        </w:rPr>
        <w:t>综合而言，科学合理的采购策略和有效的管理手段是确保原辅材料供应链高效稳定运作的关键。企业通过综合考虑质量、价格、风险和效率等因素，可以更好地应对市场的变化，确保生产的顺畅和竞争力的提升。</w:t>
      </w:r>
    </w:p>
    <w:p w:rsidR="004A5B9B" w:rsidP="004A5B9B" w14:paraId="4FE1C47C" w14:textId="233BB026">
      <w:pPr>
        <w:pStyle w:val="Heading2"/>
      </w:pPr>
      <w:bookmarkStart w:id="10" w:name="_Toc154375223"/>
      <w:r w:rsidRPr="004A5B9B">
        <w:t>(二)、技术管理特点</w:t>
      </w:r>
      <w:bookmarkEnd w:id="10"/>
    </w:p>
    <w:p w:rsidR="004A5B9B" w:rsidRPr="004A5B9B" w:rsidP="004A5B9B" w14:paraId="2F2EB799" w14:textId="77777777">
      <w:pPr>
        <w:ind w:firstLine="560" w:firstLineChars="200"/>
        <w:rPr>
          <w:rFonts w:ascii="仿宋" w:eastAsia="仿宋" w:hAnsi="仿宋"/>
          <w:sz w:val="28"/>
        </w:rPr>
      </w:pPr>
      <w:r w:rsidRPr="004A5B9B">
        <w:rPr>
          <w:rFonts w:ascii="仿宋" w:eastAsia="仿宋" w:hAnsi="仿宋" w:hint="eastAsia"/>
          <w:sz w:val="28"/>
        </w:rPr>
        <w:t>技术管理是一种全面的管理形式，其核心目标是有效地组织、规划、控制和优化技术资源，以达到组织的业务目标。其特点如下：</w:t>
      </w:r>
    </w:p>
    <w:p w:rsidR="004A5B9B" w:rsidRPr="004A5B9B" w:rsidP="004A5B9B" w14:paraId="5E219F66" w14:textId="77777777">
      <w:pPr>
        <w:ind w:firstLine="560" w:firstLineChars="200"/>
        <w:rPr>
          <w:rFonts w:ascii="仿宋" w:eastAsia="仿宋" w:hAnsi="仿宋"/>
          <w:sz w:val="28"/>
        </w:rPr>
      </w:pPr>
      <w:r w:rsidRPr="004A5B9B">
        <w:rPr>
          <w:rFonts w:ascii="仿宋" w:eastAsia="仿宋" w:hAnsi="仿宋" w:hint="eastAsia"/>
          <w:sz w:val="28"/>
        </w:rPr>
        <w:t>技术管理将技术视为组织成功的关键要素，致力于最大程度地发挥技术在业务和创新方面的作用。这不仅包括技术的开发，还包括技术应用、技术创新、技术标准和技术人才培养等多个领域。技术管理在组织中的角色涉及多个职能和部门，具有综合性和交叉性。</w:t>
      </w:r>
    </w:p>
    <w:p w:rsidR="004A5B9B" w:rsidRPr="004A5B9B" w:rsidP="004A5B9B" w14:paraId="0E8C770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A5B9B">
        <w:rPr>
          <w:rFonts w:ascii="仿宋" w:eastAsia="仿宋" w:hAnsi="仿宋" w:hint="eastAsia"/>
          <w:sz w:val="28"/>
        </w:rPr>
        <w:t>技术管理是组织实现创新的关键推动力。通过引入新技术、新工艺和新方法，它促使组织不断适应变化，并在市场竞争中保持竞争优势。然而，技术管理同时需要处理与技术相关的各种风险，包括技术开发的不确定性和技术更新的迭代速度。</w:t>
      </w:r>
    </w:p>
    <w:p w:rsidR="004A5B9B" w:rsidRPr="004A5B9B" w:rsidP="004A5B9B" w14:paraId="7C87C987" w14:textId="77777777">
      <w:pPr>
        <w:ind w:firstLine="560" w:firstLineChars="200"/>
        <w:rPr>
          <w:rFonts w:ascii="仿宋" w:eastAsia="仿宋" w:hAnsi="仿宋"/>
          <w:sz w:val="28"/>
        </w:rPr>
      </w:pPr>
      <w:r w:rsidRPr="004A5B9B">
        <w:rPr>
          <w:rFonts w:ascii="仿宋" w:eastAsia="仿宋" w:hAnsi="仿宋" w:hint="eastAsia"/>
          <w:sz w:val="28"/>
        </w:rPr>
        <w:t>这种管理形式是信息驱动的，依赖于数据和信息的获取、分析和应用。这包括市场趋势、技术趋势、客户需求等方面的信息。同时，技术管理需要与组织的战略目标相一致，确保技术的应用能够支持组织的长期发展。</w:t>
      </w:r>
    </w:p>
    <w:p w:rsidR="004A5B9B" w:rsidRPr="004A5B9B" w:rsidP="004A5B9B" w14:paraId="6C915337" w14:textId="77777777">
      <w:pPr>
        <w:ind w:firstLine="560" w:firstLineChars="200"/>
        <w:rPr>
          <w:rFonts w:ascii="仿宋" w:eastAsia="仿宋" w:hAnsi="仿宋"/>
          <w:sz w:val="28"/>
        </w:rPr>
      </w:pPr>
      <w:r w:rsidRPr="004A5B9B">
        <w:rPr>
          <w:rFonts w:ascii="仿宋" w:eastAsia="仿宋" w:hAnsi="仿宋" w:hint="eastAsia"/>
          <w:sz w:val="28"/>
        </w:rPr>
        <w:t>技术管理需要关注技术人才的培养、吸引和留任。有效的技术管理团队需要具备跨学科的综合能力，以适应不断变化的技术环境。此外，它还需考虑技术的生命周期，包括技术的引入、应用、更新和淘汰，以确保技术的长期可持续性。</w:t>
      </w:r>
    </w:p>
    <w:p w:rsidR="004A5B9B" w:rsidP="004A5B9B" w14:paraId="3BF53EC1" w14:textId="09DD01D0">
      <w:pPr>
        <w:ind w:firstLine="560" w:firstLineChars="200"/>
        <w:rPr>
          <w:rFonts w:ascii="仿宋" w:eastAsia="仿宋" w:hAnsi="仿宋" w:hint="eastAsia"/>
          <w:sz w:val="28"/>
        </w:rPr>
      </w:pPr>
      <w:r w:rsidRPr="004A5B9B">
        <w:rPr>
          <w:rFonts w:ascii="仿宋" w:eastAsia="仿宋" w:hAnsi="仿宋" w:hint="eastAsia"/>
          <w:sz w:val="28"/>
        </w:rPr>
        <w:t>在技术管理中，合规性和伦理标准同样至关重要。技术管理需要考虑技术应用过程中的法规遵循和伦理标准，确保技术的应用不违反相关法规，并具有社会责任感。这种全面性的管理形式使技术管理成为组织创新和竞争力提升的关键因素，维持组织在技术竞争中的领先地位。</w:t>
      </w:r>
    </w:p>
    <w:p w:rsidR="004A5B9B" w:rsidP="004A5B9B" w14:paraId="266365E6" w14:textId="4E48F103">
      <w:pPr>
        <w:pStyle w:val="Heading2"/>
      </w:pPr>
      <w:bookmarkStart w:id="11" w:name="_Toc154375224"/>
      <w:r w:rsidRPr="004A5B9B">
        <w:t>(三)、项目工艺技术设计方案</w:t>
      </w:r>
      <w:bookmarkEnd w:id="11"/>
    </w:p>
    <w:p w:rsidR="004A5B9B" w:rsidRPr="004A5B9B" w:rsidP="004A5B9B" w14:paraId="1DAEB637" w14:textId="77777777">
      <w:pPr>
        <w:ind w:firstLine="560" w:firstLineChars="200"/>
        <w:rPr>
          <w:rFonts w:ascii="仿宋" w:eastAsia="仿宋" w:hAnsi="仿宋"/>
          <w:sz w:val="28"/>
        </w:rPr>
      </w:pPr>
      <w:r w:rsidRPr="004A5B9B">
        <w:rPr>
          <w:rFonts w:ascii="仿宋" w:eastAsia="仿宋" w:hAnsi="仿宋" w:hint="eastAsia"/>
          <w:sz w:val="28"/>
        </w:rPr>
        <w:t>项目工艺技术设计方案是确保项目成功实施的关键元素。其特点如下：</w:t>
      </w:r>
    </w:p>
    <w:p w:rsidR="004A5B9B" w:rsidRPr="004A5B9B" w:rsidP="004A5B9B" w14:paraId="3FE73CD9" w14:textId="77777777">
      <w:pPr>
        <w:ind w:firstLine="560" w:firstLineChars="200"/>
        <w:rPr>
          <w:rFonts w:ascii="仿宋" w:eastAsia="仿宋" w:hAnsi="仿宋"/>
          <w:sz w:val="28"/>
        </w:rPr>
      </w:pPr>
      <w:r w:rsidRPr="004A5B9B">
        <w:rPr>
          <w:rFonts w:ascii="仿宋" w:eastAsia="仿宋" w:hAnsi="仿宋" w:hint="eastAsia"/>
          <w:sz w:val="28"/>
        </w:rPr>
        <w:t>工艺技术设计方案将交通管制雷达项目的成功与技术的应用直接联系，旨在通过科学的工艺设计实现生产过程的高效性和可持续性。这种设计方案的综合性涵盖了项目中多个阶段，包括技术选型、流程规划、设备布局等。</w:t>
      </w:r>
    </w:p>
    <w:p w:rsidR="004A5B9B" w:rsidRPr="004A5B9B" w:rsidP="004A5B9B" w14:paraId="6A7DA957" w14:textId="77777777">
      <w:pPr>
        <w:ind w:firstLine="560" w:firstLineChars="200"/>
        <w:rPr>
          <w:rFonts w:ascii="仿宋" w:eastAsia="仿宋" w:hAnsi="仿宋"/>
          <w:sz w:val="28"/>
        </w:rPr>
      </w:pPr>
      <w:r w:rsidRPr="004A5B9B">
        <w:rPr>
          <w:rFonts w:ascii="仿宋" w:eastAsia="仿宋" w:hAnsi="仿宋"/>
          <w:sz w:val="28"/>
        </w:rPr>
        <w:br/>
      </w:r>
      <w:r w:rsidRPr="004A5B9B">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https://d.book118.com/006221201202010040</w:t>
        </w:r>
      </w:hyperlink>
    </w:p>
    <w:p w:rsidR="004A5B9B" w:rsidRPr="004A5B9B" w:rsidP="004A5B9B">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rsidP="00311F4E" w14:paraId="09E443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5B9B" w14:paraId="39FC235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rsidP="00311F4E" w14:paraId="150CAB84" w14:textId="405F6C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A5B9B" w14:paraId="408E43B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14:paraId="2A99ECD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rsidP="00311F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5B9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rsidP="00311F4E" w14:textId="405F6C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A5B9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rsidP="00311F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5B9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rsidP="00311F4E" w14:textId="405F6C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A5B9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rsidP="00311F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5B9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rsidP="00311F4E" w14:textId="405F6C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A5B9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rsidP="00311F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5B9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rsidP="00311F4E" w14:textId="405F6C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A5B9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rsidP="00311F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5B9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rsidP="00311F4E" w14:textId="405F6C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A5B9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rsidP="00311F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5B9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rsidP="00311F4E" w14:textId="405F6C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A5B9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rsidP="00311F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5B9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rsidP="00311F4E" w14:textId="405F6C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A5B9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rsidP="00311F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5B9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rsidP="00311F4E" w14:textId="405F6C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A5B9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rsidP="00311F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5B9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rsidP="00311F4E" w14:textId="405F6C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A5B9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rsidP="00311F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5B9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rsidP="00311F4E" w14:textId="405F6C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A5B9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rsidP="00311F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5B9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rsidP="00311F4E" w14:textId="405F6C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A5B9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rsidP="00311F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5B9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rsidP="00311F4E" w14:textId="405F6C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A5B9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rsidP="00311F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5B9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rsidP="00311F4E" w14:textId="405F6C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A5B9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rsidP="00311F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5B9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rsidP="00311F4E" w14:textId="405F6C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A5B9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14:paraId="445CE88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rsidRPr="004A5B9B" w:rsidP="004A5B9B" w14:paraId="3E75D878" w14:textId="6E1EEB33">
    <w:pPr>
      <w:pStyle w:val="Header"/>
      <w:rPr>
        <w:rFonts w:ascii="仿宋" w:eastAsia="仿宋" w:hAnsi="仿宋"/>
      </w:rPr>
    </w:pPr>
    <w:r w:rsidRPr="004A5B9B">
      <w:rPr>
        <w:rFonts w:ascii="仿宋" w:eastAsia="仿宋" w:hAnsi="仿宋" w:hint="eastAsia"/>
      </w:rPr>
      <w:t>交通管制雷达项目立项报告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14:paraId="01FDF1F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rsidRPr="004A5B9B" w:rsidP="004A5B9B" w14:textId="6E1EEB33">
    <w:pPr>
      <w:pStyle w:val="Header"/>
      <w:rPr>
        <w:rFonts w:ascii="仿宋" w:eastAsia="仿宋" w:hAnsi="仿宋"/>
      </w:rPr>
    </w:pPr>
    <w:r w:rsidRPr="004A5B9B">
      <w:rPr>
        <w:rFonts w:ascii="仿宋" w:eastAsia="仿宋" w:hAnsi="仿宋" w:hint="eastAsia"/>
      </w:rPr>
      <w:t>交通管制雷达项目立项报告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rsidRPr="004A5B9B" w:rsidP="004A5B9B" w14:textId="6E1EEB33">
    <w:pPr>
      <w:pStyle w:val="Header"/>
      <w:rPr>
        <w:rFonts w:ascii="仿宋" w:eastAsia="仿宋" w:hAnsi="仿宋"/>
      </w:rPr>
    </w:pPr>
    <w:r w:rsidRPr="004A5B9B">
      <w:rPr>
        <w:rFonts w:ascii="仿宋" w:eastAsia="仿宋" w:hAnsi="仿宋" w:hint="eastAsia"/>
      </w:rPr>
      <w:t>交通管制雷达项目立项报告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rsidRPr="004A5B9B" w:rsidP="004A5B9B" w14:textId="6E1EEB33">
    <w:pPr>
      <w:pStyle w:val="Header"/>
      <w:rPr>
        <w:rFonts w:ascii="仿宋" w:eastAsia="仿宋" w:hAnsi="仿宋"/>
      </w:rPr>
    </w:pPr>
    <w:r w:rsidRPr="004A5B9B">
      <w:rPr>
        <w:rFonts w:ascii="仿宋" w:eastAsia="仿宋" w:hAnsi="仿宋" w:hint="eastAsia"/>
      </w:rPr>
      <w:t>交通管制雷达项目立项报告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rsidRPr="004A5B9B" w:rsidP="004A5B9B" w14:textId="6E1EEB33">
    <w:pPr>
      <w:pStyle w:val="Header"/>
      <w:rPr>
        <w:rFonts w:ascii="仿宋" w:eastAsia="仿宋" w:hAnsi="仿宋"/>
      </w:rPr>
    </w:pPr>
    <w:r w:rsidRPr="004A5B9B">
      <w:rPr>
        <w:rFonts w:ascii="仿宋" w:eastAsia="仿宋" w:hAnsi="仿宋" w:hint="eastAsia"/>
      </w:rPr>
      <w:t>交通管制雷达项目立项报告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rsidRPr="004A5B9B" w:rsidP="004A5B9B" w14:textId="6E1EEB33">
    <w:pPr>
      <w:pStyle w:val="Header"/>
      <w:rPr>
        <w:rFonts w:ascii="仿宋" w:eastAsia="仿宋" w:hAnsi="仿宋"/>
      </w:rPr>
    </w:pPr>
    <w:r w:rsidRPr="004A5B9B">
      <w:rPr>
        <w:rFonts w:ascii="仿宋" w:eastAsia="仿宋" w:hAnsi="仿宋" w:hint="eastAsia"/>
      </w:rPr>
      <w:t>交通管制雷达项目立项报告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rsidRPr="004A5B9B" w:rsidP="004A5B9B" w14:textId="6E1EEB33">
    <w:pPr>
      <w:pStyle w:val="Header"/>
      <w:rPr>
        <w:rFonts w:ascii="仿宋" w:eastAsia="仿宋" w:hAnsi="仿宋"/>
      </w:rPr>
    </w:pPr>
    <w:r w:rsidRPr="004A5B9B">
      <w:rPr>
        <w:rFonts w:ascii="仿宋" w:eastAsia="仿宋" w:hAnsi="仿宋" w:hint="eastAsia"/>
      </w:rPr>
      <w:t>交通管制雷达项目立项报告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rsidRPr="004A5B9B" w:rsidP="004A5B9B" w14:textId="6E1EEB33">
    <w:pPr>
      <w:pStyle w:val="Header"/>
      <w:rPr>
        <w:rFonts w:ascii="仿宋" w:eastAsia="仿宋" w:hAnsi="仿宋"/>
      </w:rPr>
    </w:pPr>
    <w:r w:rsidRPr="004A5B9B">
      <w:rPr>
        <w:rFonts w:ascii="仿宋" w:eastAsia="仿宋" w:hAnsi="仿宋" w:hint="eastAsia"/>
      </w:rPr>
      <w:t>交通管制雷达项目立项报告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rsidRPr="004A5B9B" w:rsidP="004A5B9B" w14:textId="6E1EEB33">
    <w:pPr>
      <w:pStyle w:val="Header"/>
      <w:rPr>
        <w:rFonts w:ascii="仿宋" w:eastAsia="仿宋" w:hAnsi="仿宋"/>
      </w:rPr>
    </w:pPr>
    <w:r w:rsidRPr="004A5B9B">
      <w:rPr>
        <w:rFonts w:ascii="仿宋" w:eastAsia="仿宋" w:hAnsi="仿宋" w:hint="eastAsia"/>
      </w:rPr>
      <w:t>交通管制雷达项目立项报告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rsidRPr="004A5B9B" w:rsidP="004A5B9B" w14:textId="6E1EEB33">
    <w:pPr>
      <w:pStyle w:val="Header"/>
      <w:rPr>
        <w:rFonts w:ascii="仿宋" w:eastAsia="仿宋" w:hAnsi="仿宋"/>
      </w:rPr>
    </w:pPr>
    <w:r w:rsidRPr="004A5B9B">
      <w:rPr>
        <w:rFonts w:ascii="仿宋" w:eastAsia="仿宋" w:hAnsi="仿宋" w:hint="eastAsia"/>
      </w:rPr>
      <w:t>交通管制雷达项目立项报告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rsidRPr="004A5B9B" w:rsidP="004A5B9B" w14:textId="6E1EEB33">
    <w:pPr>
      <w:pStyle w:val="Header"/>
      <w:rPr>
        <w:rFonts w:ascii="仿宋" w:eastAsia="仿宋" w:hAnsi="仿宋"/>
      </w:rPr>
    </w:pPr>
    <w:r w:rsidRPr="004A5B9B">
      <w:rPr>
        <w:rFonts w:ascii="仿宋" w:eastAsia="仿宋" w:hAnsi="仿宋" w:hint="eastAsia"/>
      </w:rPr>
      <w:t>交通管制雷达项目立项报告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rsidRPr="004A5B9B" w:rsidP="004A5B9B" w14:textId="6E1EEB33">
    <w:pPr>
      <w:pStyle w:val="Header"/>
      <w:rPr>
        <w:rFonts w:ascii="仿宋" w:eastAsia="仿宋" w:hAnsi="仿宋"/>
      </w:rPr>
    </w:pPr>
    <w:r w:rsidRPr="004A5B9B">
      <w:rPr>
        <w:rFonts w:ascii="仿宋" w:eastAsia="仿宋" w:hAnsi="仿宋" w:hint="eastAsia"/>
      </w:rPr>
      <w:t>交通管制雷达项目立项报告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rsidRPr="004A5B9B" w:rsidP="004A5B9B" w14:textId="6E1EEB33">
    <w:pPr>
      <w:pStyle w:val="Header"/>
      <w:rPr>
        <w:rFonts w:ascii="仿宋" w:eastAsia="仿宋" w:hAnsi="仿宋"/>
      </w:rPr>
    </w:pPr>
    <w:r w:rsidRPr="004A5B9B">
      <w:rPr>
        <w:rFonts w:ascii="仿宋" w:eastAsia="仿宋" w:hAnsi="仿宋" w:hint="eastAsia"/>
      </w:rPr>
      <w:t>交通管制雷达项目立项报告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rsidRPr="004A5B9B" w:rsidP="004A5B9B" w14:textId="6E1EEB33">
    <w:pPr>
      <w:pStyle w:val="Header"/>
      <w:rPr>
        <w:rFonts w:ascii="仿宋" w:eastAsia="仿宋" w:hAnsi="仿宋"/>
      </w:rPr>
    </w:pPr>
    <w:r w:rsidRPr="004A5B9B">
      <w:rPr>
        <w:rFonts w:ascii="仿宋" w:eastAsia="仿宋" w:hAnsi="仿宋" w:hint="eastAsia"/>
      </w:rPr>
      <w:t>交通管制雷达项目立项报告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rsidRPr="004A5B9B" w:rsidP="004A5B9B" w14:textId="6E1EEB33">
    <w:pPr>
      <w:pStyle w:val="Header"/>
      <w:rPr>
        <w:rFonts w:ascii="仿宋" w:eastAsia="仿宋" w:hAnsi="仿宋"/>
      </w:rPr>
    </w:pPr>
    <w:r w:rsidRPr="004A5B9B">
      <w:rPr>
        <w:rFonts w:ascii="仿宋" w:eastAsia="仿宋" w:hAnsi="仿宋" w:hint="eastAsia"/>
      </w:rPr>
      <w:t>交通管制雷达项目立项报告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B9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5B9B"/>
    <w:rsid w:val="00311F4E"/>
    <w:rsid w:val="003325A8"/>
    <w:rsid w:val="004A5B9B"/>
    <w:rsid w:val="00902B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BDDF704"/>
  <w15:chartTrackingRefBased/>
  <w15:docId w15:val="{C1C518FC-388E-49A9-A9E7-AD8EAEF80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A5B9B"/>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A5B9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A5B9B"/>
    <w:rPr>
      <w:b/>
      <w:bCs/>
      <w:kern w:val="44"/>
      <w:sz w:val="44"/>
      <w:szCs w:val="44"/>
    </w:rPr>
  </w:style>
  <w:style w:type="character" w:customStyle="1" w:styleId="2">
    <w:name w:val="标题 2 字符"/>
    <w:basedOn w:val="DefaultParagraphFont"/>
    <w:link w:val="Heading2"/>
    <w:uiPriority w:val="9"/>
    <w:rsid w:val="004A5B9B"/>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A5B9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A5B9B"/>
    <w:rPr>
      <w:sz w:val="18"/>
      <w:szCs w:val="18"/>
    </w:rPr>
  </w:style>
  <w:style w:type="paragraph" w:styleId="Footer">
    <w:name w:val="footer"/>
    <w:basedOn w:val="Normal"/>
    <w:link w:val="a0"/>
    <w:uiPriority w:val="99"/>
    <w:unhideWhenUsed/>
    <w:rsid w:val="004A5B9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A5B9B"/>
    <w:rPr>
      <w:sz w:val="18"/>
      <w:szCs w:val="18"/>
    </w:rPr>
  </w:style>
  <w:style w:type="character" w:styleId="PageNumber">
    <w:name w:val="page number"/>
    <w:basedOn w:val="DefaultParagraphFont"/>
    <w:uiPriority w:val="99"/>
    <w:semiHidden/>
    <w:unhideWhenUsed/>
    <w:rsid w:val="004A5B9B"/>
  </w:style>
  <w:style w:type="paragraph" w:styleId="TOC1">
    <w:name w:val="toc 1"/>
    <w:basedOn w:val="Normal"/>
    <w:next w:val="Normal"/>
    <w:autoRedefine/>
    <w:uiPriority w:val="39"/>
    <w:unhideWhenUsed/>
    <w:rsid w:val="004A5B9B"/>
  </w:style>
  <w:style w:type="paragraph" w:styleId="TOC2">
    <w:name w:val="toc 2"/>
    <w:basedOn w:val="Normal"/>
    <w:next w:val="Normal"/>
    <w:autoRedefine/>
    <w:uiPriority w:val="39"/>
    <w:unhideWhenUsed/>
    <w:rsid w:val="004A5B9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006221201202010040"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4700</Words>
  <Characters>26790</Characters>
  <Application>Microsoft Office Word</Application>
  <DocSecurity>0</DocSecurity>
  <Lines>223</Lines>
  <Paragraphs>62</Paragraphs>
  <ScaleCrop>false</ScaleCrop>
  <Company/>
  <LinksUpToDate>false</LinksUpToDate>
  <CharactersWithSpaces>31428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2023-12-24T21:39:00Z</dcterms:created>
  <dcterms:modified xsi:type="dcterms:W3CDTF">2023-12-24T21:39:00Z</dcterms:modified>
</cp:coreProperties>
</file>