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施工员之市政施工基础知识题库</w:t>
      </w:r>
    </w:p>
    <w:p/>
    <w:p>
      <w:pPr>
        <w:jc w:val="center"/>
      </w:pPr>
      <w:r>
        <w:rPr>
          <w:rFonts w:ascii="黑体" w:hAnsi="黑体"/>
          <w:b/>
          <w:sz w:val="28"/>
        </w:rPr>
        <w:t>第一部分  单选题(200题)</w:t>
      </w:r>
    </w:p>
    <w:p>
      <w:r>
        <w:t>1、考虑到自行车和其他非机动车的爬坡能力，下列哪项纵坡坡度符合要求（　　　）。</w:t>
        <w:br/>
        <w:t>A.1.5%</w:t>
        <w:br/>
        <w:t>B.2.0%</w:t>
        <w:br/>
        <w:t>C.2.5%</w:t>
        <w:br/>
        <w:t>D.3.0%</w:t>
        <w:br/>
        <w:br/>
        <w:t xml:space="preserve">【答案】：C </w:t>
      </w:r>
    </w:p>
    <w:p>
      <w:r>
        <w:t>2、整体式现浇钢筋混凝土池体结构施工流程（　　　）。</w:t>
        <w:br/>
        <w:t>A.测量定位→土方开挖及地基处理→防水施工→垫层施工→底板浇筑→池壁及柱浇筑→顶板浇筑→功能性试验</w:t>
        <w:br/>
        <w:t>B.测量定位→土方开挖及地基处理→底板浇筑→垫层施工→防水施工→池壁及柱浇筑→顶板浇筑→功能性试验</w:t>
        <w:br/>
        <w:t>C.测量定位→土方开挖及地基处理→垫层施工→防水施工→底板浇筑→池壁及柱浇筑→顶板浇筑→功能性试验</w:t>
        <w:br/>
        <w:t>D.测量定位→土方开挖及地基处理→底板浇筑→防水施工→垫层施工→池壁及柱浇筑→顶板浇筑→功能性试验</w:t>
        <w:br/>
        <w:br/>
        <w:t xml:space="preserve">【答案】：C </w:t>
      </w:r>
    </w:p>
    <w:p>
      <w:pPr>
        <w:sectPr w:rsidSect="00034616">
          <w:pgSz w:w="12240" w:h="15840"/>
          <w:pgMar w:top="1440" w:right="1800" w:bottom="1440" w:left="1800" w:header="720" w:footer="720" w:gutter="0"/>
          <w:cols w:space="720"/>
          <w:docGrid w:linePitch="360"/>
        </w:sectPr>
      </w:pPr>
    </w:p>
    <w:p>
      <w:r>
        <w:t>3、高压和中压A燃气管道，应采用（　　　）。</w:t>
        <w:br/>
        <w:t>A.钢管</w:t>
        <w:br/>
        <w:t>B.钢管或机械接口铸铁管</w:t>
        <w:br/>
        <w:t>C.机械接口铸铁管</w:t>
        <w:br/>
        <w:t>D.聚乙烯管材</w:t>
        <w:br/>
        <w:br/>
        <w:t>【答案】：A</w:t>
      </w:r>
      <w:r>
        <w:t xml:space="preserve"> </w:t>
      </w:r>
    </w:p>
    <w:p>
      <w:r>
        <w:t>4、常用来减少或消除交叉口冲突点的方法不包括（　　　）。</w:t>
        <w:br/>
        <w:t>A.交通管制</w:t>
        <w:br/>
        <w:t>B.渠化交通</w:t>
        <w:br/>
        <w:t>C.立体交叉</w:t>
        <w:br/>
        <w:t>D.减少交叉口</w:t>
        <w:br/>
        <w:br/>
        <w:t xml:space="preserve">【答案】：D </w:t>
      </w:r>
    </w:p>
    <w:p>
      <w:r>
        <w:t>5、当管底地基土质松软、承载力低或铺设大管径的钢筋混凝土管道时，应采用（　　　）。</w:t>
        <w:br/>
        <w:t>A.天然基础</w:t>
        <w:br/>
        <w:t>B.砂垫层基础</w:t>
        <w:br/>
        <w:t>C.混凝土基础</w:t>
        <w:br/>
        <w:t>D.沉井基础</w:t>
        <w:br/>
        <w:br/>
        <w:t xml:space="preserve">【答案】：C </w:t>
      </w:r>
    </w:p>
    <w:p>
      <w:r>
        <w:t>6、用角度交会法测设点的平面位置所需的测设数据是（　　　）。</w:t>
        <w:br/>
        <w:t>A.一个角度和一段距离</w:t>
        <w:br/>
        <w:t>B.纵横坐标差</w:t>
        <w:br/>
        <w:t>C.两个角度</w:t>
        <w:br/>
        <w:t>D.两段距离</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p>
    <w:p>
      <w:r>
        <w:t>7、轨道一般采用的标准轨距是（　　　）。</w:t>
        <w:br/>
        <w:t>A.1430mm</w:t>
        <w:br/>
        <w:t>B.1435mm</w:t>
        <w:br/>
        <w:t>C.1450mm</w:t>
        <w:br/>
        <w:t>D.1455mm</w:t>
        <w:br/>
        <w:br/>
        <w:t>【答案】：B</w:t>
      </w:r>
      <w:r>
        <w:t xml:space="preserve"> </w:t>
      </w:r>
    </w:p>
    <w:p>
      <w:r>
        <w:t>8、行道树与机动车交叉口的最小距离为（　　　）。</w:t>
        <w:br/>
        <w:t>A.10m</w:t>
        <w:br/>
        <w:t>B.14m</w:t>
        <w:br/>
        <w:t>C.30m</w:t>
        <w:br/>
        <w:t>D.50m</w:t>
        <w:br/>
        <w:br/>
        <w:t xml:space="preserve">【答案】：C </w:t>
      </w:r>
    </w:p>
    <w:p>
      <w:r>
        <w:t>9、进行地基处理施工，下列地层中适用强夯法的是（　　　）。</w:t>
        <w:br/>
        <w:t>A.淤泥</w:t>
        <w:br/>
        <w:t>B.黏性土</w:t>
        <w:br/>
        <w:t>C.沼泽土</w:t>
        <w:br/>
        <w:t>D.腐殖土</w:t>
        <w:br/>
        <w:br/>
        <w:t xml:space="preserve">【答案】：B </w:t>
      </w:r>
    </w:p>
    <w:p>
      <w:r>
        <w:t>10、道路上的井室必须使用（　　　）装配稳固。</w:t>
        <w:br/>
        <w:t>A.重型井盖</w:t>
        <w:br/>
        <w:t>B.轻型井盖</w:t>
        <w:br/>
        <w:t>C.普通井盖</w:t>
        <w:br/>
        <w:t>D.钢筋混凝土井盖</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p>
    <w:p>
      <w:r>
        <w:t>11、线路测量中，（　　　）工作在定测阶段完成。</w:t>
        <w:br/>
        <w:t>A.地形测量</w:t>
        <w:br/>
        <w:t>B.导线测量</w:t>
        <w:br/>
        <w:t>C.水准测量</w:t>
        <w:br/>
        <w:t>D.中线测量</w:t>
        <w:br/>
        <w:br/>
        <w:t>【答案】：D</w:t>
      </w:r>
      <w:r>
        <w:t xml:space="preserve"> </w:t>
      </w:r>
    </w:p>
    <w:p>
      <w:r>
        <w:t>12、改进施工方法和改变施工机具为加快工程进度，属于动态控制中的（　　　）。</w:t>
        <w:br/>
        <w:t>A.组织措施</w:t>
        <w:br/>
        <w:t>B.经济措施</w:t>
        <w:br/>
        <w:t>C.合同措施</w:t>
        <w:br/>
        <w:t>D.技术措施</w:t>
        <w:br/>
        <w:br/>
        <w:t xml:space="preserve">【答案】：D </w:t>
      </w:r>
    </w:p>
    <w:p>
      <w:r>
        <w:t>13、下列有关工程量计算错误的是（　　　）。</w:t>
        <w:br/>
        <w:t>A.计算单位要和套用的定额项目的计算单位一致</w:t>
        <w:br/>
        <w:t>B.相同计量单位只有一种计算方法</w:t>
        <w:br/>
        <w:t>C.注意计算包括的范围</w:t>
        <w:br/>
        <w:t>D.注意标准要符合定额的规定</w:t>
        <w:br/>
        <w:br/>
        <w:t xml:space="preserve">【答案】：B </w:t>
      </w:r>
    </w:p>
    <w:p>
      <w:r>
        <w:t>14、当市政管线交叉敷设时，自地面向地下竖向的排列顺序一般为（　　　）。</w:t>
        <w:br/>
        <w:t>A.电气、电信、燃气、供热、中水、给水、雨水、污水</w:t>
        <w:br/>
        <w:t>B.电气、电信、中水、给水、燃气、供热、雨水、污水</w:t>
        <w:br/>
        <w:t>C.电气、电信、供热、燃气、中水、给水、雨水、污水</w:t>
        <w:br/>
        <w:t>D.电气、电信、燃气、中水、给水、供热、雨水、污水</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p>
    <w:p>
      <w:r>
        <w:t>15、定额编制时使用平均先进水平的是（　　　）。</w:t>
        <w:br/>
        <w:t>A.施工定额</w:t>
        <w:br/>
        <w:t>B.预算定额</w:t>
        <w:br/>
        <w:t>C.概算定额</w:t>
        <w:br/>
        <w:t>D.概算指标</w:t>
        <w:br/>
        <w:br/>
        <w:t>【答案】：A</w:t>
      </w:r>
      <w:r>
        <w:t xml:space="preserve"> </w:t>
      </w:r>
    </w:p>
    <w:p>
      <w:r>
        <w:t>16、构筑物满水试验程序为（　　　）。</w:t>
        <w:br/>
        <w:t>A.实验准备→水池注水→水池内水位观测→蒸发量测定→有关资料整理</w:t>
        <w:br/>
        <w:t>B.有关资料整理→实验准备→水池注水→水池内水位观测→蒸发量测定</w:t>
        <w:br/>
        <w:t>C.实验准备→水池注水→蒸发量测定→水池内水位观测→有关资料整理</w:t>
        <w:br/>
        <w:t>D.有关资料整理→实验准备→水池注水→蒸发量测定→水池内水位观测</w:t>
        <w:br/>
        <w:br/>
        <w:t xml:space="preserve">【答案】：A </w:t>
      </w:r>
    </w:p>
    <w:p>
      <w:r>
        <w:t>17、磨耗层又称为（　　　）。</w:t>
        <w:br/>
        <w:t>A.路面结构层</w:t>
        <w:br/>
        <w:t>B.表面层</w:t>
        <w:br/>
        <w:t>C.基层</w:t>
        <w:br/>
        <w:t>D.垫层</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r>
        <w:t>18、在普通混凝土中，轴心受拉及小偏心受拉杆件（如桁架和拱的拉杆）的纵向受力钢筋不得采用（　　　）连接。</w:t>
        <w:br/>
        <w:t>A.冷挤压</w:t>
        <w:br/>
        <w:t>B.锥螺纹</w:t>
        <w:br/>
        <w:t>C.直螺纹</w:t>
        <w:br/>
        <w:t>D.绑扎搭接</w:t>
        <w:br/>
        <w:br/>
        <w:t xml:space="preserve">【答案】：D </w:t>
      </w:r>
    </w:p>
    <w:p>
      <w:r>
        <w:t>19、在竖向荷载作用下无水平反力的结构时（　　　）。</w:t>
        <w:br/>
        <w:t>A.梁式桥</w:t>
        <w:br/>
        <w:t>B.拱式桥</w:t>
        <w:br/>
        <w:t>C.刚架桥</w:t>
        <w:br/>
        <w:t>D.悬索桥</w:t>
        <w:br/>
        <w:br/>
        <w:t xml:space="preserve">【答案】：A </w:t>
      </w:r>
    </w:p>
    <w:p>
      <w:r>
        <w:t>20、不属于洞口土体加固主要方法的是（　　　）。</w:t>
        <w:br/>
        <w:t>A.SMW法</w:t>
        <w:br/>
        <w:t>B.注浆法</w:t>
        <w:br/>
        <w:t>C.高压喷射搅拌法</w:t>
        <w:br/>
        <w:t>D.冻结法</w:t>
        <w:br/>
        <w:br/>
        <w:t xml:space="preserve">【答案】：A </w:t>
      </w:r>
    </w:p>
    <w:p>
      <w:r>
        <w:t>21、沟槽支撑的目的是防止侧壁坍塌，为沟槽创造安全的施工条件。支撑材料通常由（　　　）做成。</w:t>
        <w:br/>
        <w:t>A.管材或钢筋</w:t>
        <w:br/>
        <w:t>B.混凝土预制构件</w:t>
        <w:br/>
        <w:t>C.木材或钢材</w:t>
        <w:br/>
        <w:t>D.塑性材料</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r>
        <w:t>22、施工项目管理的主体是（　　　）。</w:t>
        <w:br/>
        <w:t>A.以项目经理为首的项目经理部</w:t>
        <w:br/>
        <w:t>B.以总监理工程师为首的监理单位</w:t>
        <w:br/>
        <w:t>C.以项目法为为首的建设单位</w:t>
        <w:br/>
        <w:t>D.建设行政主管部门</w:t>
        <w:br/>
        <w:br/>
        <w:t xml:space="preserve">【答案】：A </w:t>
      </w:r>
    </w:p>
    <w:p>
      <w:r>
        <w:t>23、施工测量必须遵守的原则是（　　　）。</w:t>
        <w:br/>
        <w:t>A.先控制后细部</w:t>
        <w:br/>
        <w:t>B.先细部后控制</w:t>
        <w:br/>
        <w:t>C.从基线到方格网</w:t>
        <w:br/>
        <w:t>D.从高程到平面</w:t>
        <w:br/>
        <w:br/>
        <w:t xml:space="preserve">【答案】：A </w:t>
      </w:r>
    </w:p>
    <w:p>
      <w:r>
        <w:t>24、单幅路适用于（　　　）。</w:t>
        <w:br/>
        <w:t>A.交通量不大的次干路、支路</w:t>
        <w:br/>
        <w:t>B.机动车交通量大，车速高，非机动车多的快速路、次干路</w:t>
        <w:br/>
        <w:t>C.机动车与非机动车交通量均较大的主干路和次干路</w:t>
        <w:br/>
        <w:t>D.机动车交通量大，车速高，非机动车交通量较少的快速路、次干路</w:t>
        <w:br/>
        <w:br/>
        <w:t xml:space="preserve">【答案】：A </w:t>
      </w:r>
    </w:p>
    <w:p>
      <w:r>
        <w:t>25、低碳钢是指含碳量（　　　）的钢材。</w:t>
        <w:br/>
        <w:t>A.小于0.25%</w:t>
        <w:br/>
        <w:t>B.0.25%～0.6%</w:t>
        <w:br/>
        <w:t>C.大于0.6%</w:t>
        <w:br/>
        <w:t>D.0.6%～5%</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r>
        <w:t>26、不属于排水管道施工的工序是（　　　）。</w:t>
        <w:br/>
        <w:t>A.下管、排管</w:t>
        <w:br/>
        <w:t>B.稳管、接口</w:t>
        <w:br/>
        <w:t>C.试压</w:t>
        <w:br/>
        <w:t>D.质量检查与验收</w:t>
        <w:br/>
        <w:br/>
        <w:t xml:space="preserve">【答案】：B </w:t>
      </w:r>
    </w:p>
    <w:p>
      <w:r>
        <w:t>27、测设的三项基本工作是（　　　）。</w:t>
        <w:br/>
        <w:t>A.测设已知的高差、测设已知的水平角、测设已知的距离</w:t>
        <w:br/>
        <w:t>B.测设已知的角度、测设已知的距离、测设已知的高差</w:t>
        <w:br/>
        <w:t>C.测设已知的边长、测设已知的高程、测设已知的角度</w:t>
        <w:br/>
        <w:t>D.测设已知的高程、测设已知的水平角、测设已知的水平距离</w:t>
        <w:br/>
        <w:br/>
        <w:t xml:space="preserve">【答案】：D </w:t>
      </w:r>
    </w:p>
    <w:p>
      <w:r>
        <w:t>28、设Ha=15.032m，Hb=14.729m，hba=（　　　）m。</w:t>
        <w:br/>
        <w:t>A.-29.761</w:t>
        <w:br/>
        <w:t>B.-0.303</w:t>
        <w:br/>
        <w:t>C.0.303</w:t>
        <w:br/>
        <w:t>D.29.761</w:t>
        <w:br/>
        <w:br/>
        <w:t xml:space="preserve">【答案】：B </w:t>
      </w:r>
    </w:p>
    <w:p>
      <w:r>
        <w:t>29、市政供热管网一般有蒸汽管网和热水管网两种形式，需要用热水管网的是（　　　）。</w:t>
        <w:br/>
        <w:t>A.工作压力小于或等于1.6MPa，介质温度小于或等于350℃</w:t>
        <w:br/>
        <w:t>B.工作压力小于或等于2.5MPa，介质温度小于或等于198℃</w:t>
        <w:br/>
        <w:t>C.工作压力小于或等于1.6MPa，介质温度小于或等于198℃</w:t>
        <w:br/>
        <w:t>D.工作压力小于或等于2.5MPa，介质温度小于或等于350℃</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r>
        <w:t>30、下列说法正确的是（　　　）。</w:t>
        <w:br/>
        <w:t>A.桥梁多孔跨径总长大于1000m称为特大桥</w:t>
        <w:br/>
        <w:t>B.单孔跨径140m的桥称为特大桥</w:t>
        <w:br/>
        <w:t>C.多孔跨径总长为100m的桥属于中桥</w:t>
        <w:br/>
        <w:t>D.多孔跨径总长为30m的桥属于中桥</w:t>
        <w:br/>
        <w:br/>
        <w:t xml:space="preserve">【答案】：A </w:t>
      </w:r>
    </w:p>
    <w:p>
      <w:r>
        <w:t>31、道路路面边缘距乔木中心平面距离不小于（　　　）。</w:t>
        <w:br/>
        <w:t>A.1m</w:t>
        <w:br/>
        <w:t>B.2m</w:t>
        <w:br/>
        <w:t>C.3m</w:t>
        <w:br/>
        <w:t>D.4m</w:t>
        <w:br/>
        <w:br/>
        <w:t xml:space="preserve">【答案】：A </w:t>
      </w:r>
    </w:p>
    <w:p>
      <w:r>
        <w:t>32、当电线电压为154-219KV时，树木至架空电线净距的最小垂直距离是（　　　）。</w:t>
        <w:br/>
        <w:t>A.1.5m</w:t>
        <w:br/>
        <w:t>B.3m</w:t>
        <w:br/>
        <w:t>C.3.5m</w:t>
        <w:br/>
        <w:t>D.4.5m</w:t>
        <w:br/>
        <w:br/>
        <w:t xml:space="preserve">【答案】：C </w:t>
      </w:r>
    </w:p>
    <w:p>
      <w:r>
        <w:t>33、市政管网工程量计算中，计算规则“管外径×3.142×设计长度”表达的是（　　　）。</w:t>
        <w:br/>
        <w:t>A.管道安装长度</w:t>
        <w:br/>
        <w:t>B.管道闭气试验长度</w:t>
        <w:br/>
        <w:t>C.管道内防腐面积</w:t>
        <w:br/>
        <w:t>D.管道外防腐面积</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p>
    <w:p>
      <w:r>
        <w:t>34、重力流排水管道铺设的顺序是（　　　），排管时应将承口排向施工前进的方向。</w:t>
        <w:br/>
        <w:t>A.从上游开始顺水方向铺设</w:t>
        <w:br/>
        <w:t>B.从上游开始逆水方向铺设</w:t>
        <w:br/>
        <w:t>C.从下游开始顺水方向铺设</w:t>
        <w:br/>
        <w:t>D.从下游开始逆水方向铺设</w:t>
        <w:br/>
        <w:br/>
        <w:t>【答案】：D</w:t>
      </w:r>
      <w:r>
        <w:t xml:space="preserve"> </w:t>
      </w:r>
    </w:p>
    <w:p>
      <w:r>
        <w:t>35、市政工程施工现场应采用封闭管理。在市区内，围挡应高于（　　　）。</w:t>
        <w:br/>
        <w:t>A.1.8m</w:t>
        <w:br/>
        <w:t>B.2.0m</w:t>
        <w:br/>
        <w:t>C.2.5m</w:t>
        <w:br/>
        <w:t>D.3.0m</w:t>
        <w:br/>
        <w:br/>
        <w:t xml:space="preserve">【答案】：C </w:t>
      </w:r>
    </w:p>
    <w:p>
      <w:r>
        <w:t>36、支撑结构挡土的应力传递路径（　　　）。</w:t>
        <w:br/>
        <w:t>A.围护（桩）墙→围檩（冠梁）→支撑</w:t>
        <w:br/>
        <w:t>B.围檩（冠梁）→围护（桩）墙→支撑</w:t>
        <w:br/>
        <w:t>C.围护（桩）墙→支撑→围檩（冠梁）</w:t>
        <w:br/>
        <w:t>D.支撑→围护（桩）墙→围檩（冠梁）</w:t>
        <w:br/>
        <w:br/>
        <w:t xml:space="preserve">【答案】：A </w:t>
      </w:r>
    </w:p>
    <w:p>
      <w:r>
        <w:t>37、下列各项中，不属于架桥机的是（　　　）。</w:t>
        <w:br/>
        <w:t>A.单导梁</w:t>
        <w:br/>
        <w:t>B.双导梁</w:t>
        <w:br/>
        <w:t>C.多导梁</w:t>
        <w:br/>
        <w:t>D.斜拉式</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p>
    <w:p>
      <w:r>
        <w:t>38、排水管道工程中常用的金属管有球墨铸铁管和（　　　）。</w:t>
        <w:br/>
        <w:t>A.FRP管</w:t>
        <w:br/>
        <w:t>B.UPVC管</w:t>
        <w:br/>
        <w:t>C.HDPE管</w:t>
        <w:br/>
        <w:t>D.PCCP管</w:t>
        <w:br/>
        <w:br/>
        <w:t>【答案】：D</w:t>
      </w:r>
      <w:r>
        <w:t xml:space="preserve"> </w:t>
      </w:r>
    </w:p>
    <w:p>
      <w:r>
        <w:t>39、沥青混凝土路面的基层对（　　　）没有要求。</w:t>
        <w:br/>
        <w:t>A.耐磨性</w:t>
        <w:br/>
        <w:t>B.刚度</w:t>
        <w:br/>
        <w:t>C.强度</w:t>
        <w:br/>
        <w:t>D.稳定性</w:t>
        <w:br/>
        <w:br/>
        <w:t xml:space="preserve">【答案】：A </w:t>
      </w:r>
    </w:p>
    <w:p>
      <w:r>
        <w:t>40、钢束布置时，下列说法正确的（　　　）。</w:t>
        <w:br/>
        <w:t>A.正弯矩钢筋置于梁体下部</w:t>
        <w:br/>
        <w:t>B.负弯矩钢筋则置于梁体下部</w:t>
        <w:br/>
        <w:t>C.正负弯矩区则上下部不需配置钢筋</w:t>
        <w:br/>
        <w:t>D.正负弯矩区只需要上部配置钢筋</w:t>
        <w:br/>
        <w:br/>
        <w:t xml:space="preserve">【答案】：A </w:t>
      </w:r>
    </w:p>
    <w:p>
      <w:r>
        <w:t>41、某市政工程土方开挖时，底宽6m、底长15m、挖深2.5m，则应套用的土方开挖形式为（　　　）。</w:t>
        <w:br/>
        <w:t>A.一般土方开挖</w:t>
        <w:br/>
        <w:t>B.沟槽土方开挖</w:t>
        <w:br/>
        <w:t>C.基坑土方开挖</w:t>
        <w:br/>
        <w:t>D.场地平整</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p>
    <w:p>
      <w:r>
        <w:t>42、Y形桥墩结合了T形桥墩和双柱式墩的优点，（　　　）。</w:t>
        <w:br/>
        <w:t>A.上部双柱式，下部单柱式</w:t>
        <w:br/>
        <w:t>B.上部双柱式，下部双柱式</w:t>
        <w:br/>
        <w:t>C.上部单柱式，下部单柱式</w:t>
        <w:br/>
        <w:t>D.上部单柱式，下部双柱式</w:t>
        <w:br/>
        <w:br/>
        <w:t>【答案】：A</w:t>
      </w:r>
      <w:r>
        <w:t xml:space="preserve"> </w:t>
      </w:r>
    </w:p>
    <w:p>
      <w:r>
        <w:t>43、当路面结构破损较为严重或承载能力不能满足未来交通需求时，应采用（　　　）。</w:t>
        <w:br/>
        <w:t>A.稀浆封层</w:t>
        <w:br/>
        <w:t>B.薄层加铺</w:t>
        <w:br/>
        <w:t>C.加铺结构层</w:t>
        <w:br/>
        <w:t>D.新建路面</w:t>
        <w:br/>
        <w:br/>
        <w:t xml:space="preserve">【答案】：C </w:t>
      </w:r>
    </w:p>
    <w:p>
      <w:r>
        <w:t>44、下列选项中适宜在市区较窄的街道上建造高架线路的是（　　　）。</w:t>
        <w:br/>
        <w:t>A.地下铁道</w:t>
        <w:br/>
        <w:t>B.轻轨交通</w:t>
        <w:br/>
        <w:t>C.独轨交通</w:t>
        <w:br/>
        <w:t>D.有轨电车</w:t>
        <w:br/>
        <w:br/>
        <w:t xml:space="preserve">【答案】：C </w:t>
      </w:r>
    </w:p>
    <w:p>
      <w:r>
        <w:t>45、跨径10m的现浇混凝土简支梁底模拆除时所需的混凝土强度为设计强度的（　　　）Mpa。</w:t>
        <w:br/>
        <w:t>A.70</w:t>
        <w:br/>
        <w:t>B.75</w:t>
        <w:br/>
        <w:t>C.85</w:t>
        <w:br/>
        <w:t>D.100</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p>
    <w:p>
      <w:r>
        <w:t>46、高差与水平距离之（　　　）为坡度。</w:t>
        <w:br/>
        <w:t>A.和</w:t>
        <w:br/>
        <w:t>B.差</w:t>
        <w:br/>
        <w:t>C.比</w:t>
        <w:br/>
        <w:t>D.积</w:t>
        <w:br/>
        <w:br/>
        <w:t>【答案】：C</w:t>
      </w:r>
      <w:r>
        <w:t xml:space="preserve"> </w:t>
      </w:r>
    </w:p>
    <w:p>
      <w:r>
        <w:t>47、路缘石背后应（　　　）支撑，并还土夯实。还土夯实宽度不宜小于50cm。</w:t>
        <w:br/>
        <w:t>A.填土</w:t>
        <w:br/>
        <w:t>B.填砂</w:t>
        <w:br/>
        <w:t>C.浇注水泥混凝土</w:t>
        <w:br/>
        <w:t>D.填筑砂浆</w:t>
        <w:br/>
        <w:br/>
        <w:t xml:space="preserve">【答案】：C </w:t>
      </w:r>
    </w:p>
    <w:p>
      <w:r>
        <w:t>48、上层土质较好、下层土质松软，当环境条件许可、沟槽深度不超过4.5m时，可采用（　　　）断面。</w:t>
        <w:br/>
        <w:t>A.直槽</w:t>
        <w:br/>
        <w:t>B.梯形槽</w:t>
        <w:br/>
        <w:t>C.混合槽</w:t>
        <w:br/>
        <w:t>D.联合槽</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r>
        <w:t>49、按《城市桥梁设计规范》（CJJ1-2011）规定，桥梁按单跨跨径和跨径总长分为若干类，属于大桥的是（　　　）。</w:t>
        <w:br/>
        <w:t>A.L（跨径总长）=30</w:t>
        <w:br/>
        <w:t>B.L=200</w:t>
        <w:br/>
        <w:t>C.Lk（单孔跨径）=30</w:t>
        <w:br/>
        <w:t>D.Lk=200</w:t>
        <w:br/>
        <w:br/>
        <w:t xml:space="preserve">【答案】：B </w:t>
      </w:r>
    </w:p>
    <w:p>
      <w:r>
        <w:t>50、排水沟断面尺寸一般为（　　　）。</w:t>
        <w:br/>
        <w:t>A.10cm×10cm</w:t>
        <w:br/>
        <w:t>B.30cm×30cm</w:t>
        <w:br/>
        <w:t>C.50m×50cm</w:t>
        <w:br/>
        <w:t>D.100cm×100cm</w:t>
        <w:br/>
        <w:br/>
        <w:t xml:space="preserve">【答案】：B </w:t>
      </w:r>
    </w:p>
    <w:p>
      <w:r>
        <w:t>51、乔木、大灌木在栽植后均应支撑，非栽植季节栽植，最大程度的强修剪应至少保留树冠的（　　　）。</w:t>
        <w:br/>
        <w:t>A.1/2m</w:t>
        <w:br/>
        <w:t>B.1/4m</w:t>
        <w:br/>
        <w:t>C.1/3</w:t>
        <w:br/>
        <w:t>D.1/5m</w:t>
        <w:br/>
        <w:br/>
        <w:t xml:space="preserve">【答案】：C </w:t>
      </w:r>
    </w:p>
    <w:p>
      <w:r>
        <w:t>52、DN1000钢筋混凝土排水管道工程开挖，基础采用混凝土基础90°，管道基础宽1.4m，根据施工组织设计设置挡土板，则沟槽开挖底宽应为（　　　）。</w:t>
        <w:br/>
        <w:t>A.1.4</w:t>
        <w:br/>
        <w:t>B.2.0</w:t>
        <w:br/>
        <w:t>C.2.4</w:t>
        <w:br/>
        <w:t>D.2.9</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p>
    <w:p>
      <w:r>
        <w:t>53、根据接口的弹性，不属于管道接口形式的是（　　　）。</w:t>
        <w:br/>
        <w:t>A.柔性</w:t>
        <w:br/>
        <w:t>B.刚性</w:t>
        <w:br/>
        <w:t>C.半刚半柔性</w:t>
        <w:br/>
        <w:t>D.弹性</w:t>
        <w:br/>
        <w:br/>
        <w:t>【答案】：D</w:t>
      </w:r>
      <w:r>
        <w:t xml:space="preserve"> </w:t>
      </w:r>
    </w:p>
    <w:p>
      <w:r>
        <w:t>54、水准测量中，设后尺A的读数a=2.713m，前尺B的读数b=1.401m，已知A点高程为15.000m，则水准仪视线高程为（　　　）m。</w:t>
        <w:br/>
        <w:t>A.13.688</w:t>
        <w:br/>
        <w:t>B.16.312</w:t>
        <w:br/>
        <w:t>C.16.401</w:t>
        <w:br/>
        <w:t>D.17.713</w:t>
        <w:br/>
        <w:br/>
        <w:t xml:space="preserve">【答案】：D </w:t>
      </w:r>
    </w:p>
    <w:p>
      <w:r>
        <w:t>55、城市给水管道工程中，橡胶圈接口不适用于（　　　）。</w:t>
        <w:br/>
        <w:t>A.橡胶圈</w:t>
        <w:br/>
        <w:t>B.焊接</w:t>
        <w:br/>
        <w:t>C.法兰</w:t>
        <w:br/>
        <w:t>D.丝扣</w:t>
        <w:br/>
        <w:br/>
        <w:t xml:space="preserve">【答案】：D </w:t>
      </w:r>
    </w:p>
    <w:p>
      <w:r>
        <w:t>56、垃圾卫生填埋场填埋区工程的结构层次从上至下主要为（　　　）。</w:t>
        <w:br/>
        <w:t>A.基础层、防渗系统、渗沥液收集导排系统</w:t>
        <w:br/>
        <w:t>B.防渗系统、基础层、渗沥液收集导排系统</w:t>
        <w:br/>
        <w:t>C.渗沥液收集导排系统、基础层、防渗系统</w:t>
        <w:br/>
        <w:t>D.渗沥液收集导排系统、防渗系统、基础层</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p>
    <w:p>
      <w:r>
        <w:t>57、反映一个组织系统中各子系统之间或各工作部门之间的指令关系的是（　　　）。</w:t>
        <w:br/>
        <w:t>A.组织结构模式</w:t>
        <w:br/>
        <w:t>B.组织分工</w:t>
        <w:br/>
        <w:t>C.工作流程组织</w:t>
        <w:br/>
        <w:t>D.工作分解结构</w:t>
        <w:br/>
        <w:br/>
        <w:t>【答案】：A</w:t>
      </w:r>
      <w:r>
        <w:t xml:space="preserve"> </w:t>
      </w:r>
    </w:p>
    <w:p>
      <w:r>
        <w:t>58、当管底为岩石、碎石或多石地基时，对金属管道应铺垫不小于（　　　）mm厚的中砂或粗砂，构成给水管道砂基础。</w:t>
        <w:br/>
        <w:t>A.50</w:t>
        <w:br/>
        <w:t>B.100</w:t>
        <w:br/>
        <w:t>C.150</w:t>
        <w:br/>
        <w:t>D.200</w:t>
        <w:br/>
        <w:br/>
        <w:t xml:space="preserve">【答案】：B </w:t>
      </w:r>
    </w:p>
    <w:p>
      <w:r>
        <w:t>59、某站水准测量时，由A点向B点进行测量，测得A、B两点之间的高差为0.506m，且B水准尺的读数为2.376m，A点高程为16.520m，则A点水准尺的读数与B点高程分别为（　　　）。</w:t>
        <w:br/>
        <w:t>A.1.870m，16.014m</w:t>
        <w:br/>
        <w:t>B.2.882m，16.014m</w:t>
        <w:br/>
        <w:t>C.1.870m，15.546m</w:t>
        <w:br/>
        <w:t>D.2.882m，17.026m</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r>
        <w:t>60、下列仪器既能自动测量高程又能自动测量水平距离的是（　　　）。</w:t>
        <w:br/>
        <w:t>A.水准仪</w:t>
        <w:br/>
        <w:t>B.水准尺</w:t>
        <w:br/>
        <w:t>C.自动安平水准仪</w:t>
        <w:br/>
        <w:t>D.电子水准仪</w:t>
        <w:br/>
        <w:br/>
        <w:t xml:space="preserve">【答案】：D </w:t>
      </w:r>
    </w:p>
    <w:p>
      <w:r>
        <w:t>61、以下的功能以解决局部地区交通，以服务功能为主的是（　　　）。</w:t>
        <w:br/>
        <w:t>A.快速路</w:t>
        <w:br/>
        <w:t>B.次干路</w:t>
        <w:br/>
        <w:t>C.支路</w:t>
        <w:br/>
        <w:t>D.主干路</w:t>
        <w:br/>
        <w:br/>
        <w:t xml:space="preserve">【答案】：C </w:t>
      </w:r>
    </w:p>
    <w:p>
      <w:r>
        <w:t>62、预应力混凝土钢绞线是按严格的技术条件，绞捻起来的钢丝束。其中，用三根刻痕钢丝捻制的钢绞线（　　　）。</w:t>
        <w:br/>
        <w:t>A.（代号为1X3）</w:t>
        <w:br/>
        <w:t>B.（代号为1X3C）</w:t>
        <w:br/>
        <w:t>C.（代号为1X3I）</w:t>
        <w:br/>
        <w:t>D.（代号为1x3K）</w:t>
        <w:br/>
        <w:br/>
        <w:t xml:space="preserve">【答案】：C </w:t>
      </w:r>
    </w:p>
    <w:p>
      <w:r>
        <w:t>63、沉人桩桩架的选择，主要根据桩锤种类、（　　　）、施工条件等而定。</w:t>
        <w:br/>
        <w:t>A.锤长</w:t>
        <w:br/>
        <w:t>B.锤重</w:t>
        <w:br/>
        <w:t>C.人数</w:t>
        <w:br/>
        <w:t>D.桩长</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p>
    <w:p>
      <w:r>
        <w:t>64、仅平行于一个投影面的平面称为投影面的（　　　）。</w:t>
        <w:br/>
        <w:t>A.垂直面</w:t>
        <w:br/>
        <w:t>B.正平面</w:t>
        <w:br/>
        <w:t>C.平行面</w:t>
        <w:br/>
        <w:t>D.侧平面</w:t>
        <w:br/>
        <w:br/>
        <w:t>【答案】：C</w:t>
      </w:r>
      <w:r>
        <w:t xml:space="preserve"> </w:t>
      </w:r>
    </w:p>
    <w:p>
      <w:r>
        <w:t>65、从水准测量的原理可以看出，水准测量必需的仪器和工具是（　　　）。</w:t>
        <w:br/>
        <w:t>A.水准仪、钢尺</w:t>
        <w:br/>
        <w:t>B.经纬仪、站牌</w:t>
        <w:br/>
        <w:t>C.水准仪、水准尺</w:t>
        <w:br/>
        <w:t>D.经纬仪、钢尺</w:t>
        <w:br/>
        <w:br/>
        <w:t xml:space="preserve">【答案】：C </w:t>
      </w:r>
    </w:p>
    <w:p>
      <w:r>
        <w:t>66、某城市道路，快车道路面铺设工程量计算时，应不扣除（　　　）所示面积。</w:t>
        <w:br/>
        <w:t>A.绿化带</w:t>
        <w:br/>
        <w:t>B.检查井</w:t>
        <w:br/>
        <w:t>C.路缘石</w:t>
        <w:br/>
        <w:t>D.安全岛</w:t>
        <w:br/>
        <w:br/>
        <w:t xml:space="preserve">【答案】：B </w:t>
      </w:r>
    </w:p>
    <w:p>
      <w:r>
        <w:t>67、由已知水准点开始测若干个待测点之后，既不闭合也不附合的水准路线称为（　　　）。</w:t>
        <w:br/>
        <w:t>A.闭合水准路线</w:t>
        <w:br/>
        <w:t>B.附合水准路线</w:t>
        <w:br/>
        <w:t>C.支水准路线</w:t>
        <w:br/>
        <w:t>D.折线水准路线</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p>
    <w:p>
      <w:r>
        <w:t>68、下列说法正确的是（　　　）。</w:t>
        <w:br/>
        <w:t>A.柔体约束的反力方向为通过接触点，沿柔体中心线且指向物体</w:t>
        <w:br/>
        <w:t>B.光滑接触面约束反力的方向通过接触点，沿接触面且沿背离物体的方向</w:t>
        <w:br/>
        <w:t>C.圆柱铰链的约束反力是垂直于轴线并通过销钉中心</w:t>
        <w:br/>
        <w:t>D.链杆约束的反力是沿链杆的中心线，垂直于接触面</w:t>
        <w:br/>
        <w:br/>
        <w:t>【答案】：C</w:t>
      </w:r>
      <w:r>
        <w:t xml:space="preserve"> </w:t>
      </w:r>
    </w:p>
    <w:p>
      <w:r>
        <w:t>69、资源管理以实现（　　　）和成本节约为目标。</w:t>
        <w:br/>
        <w:t>A.资源最少配置、动态控制</w:t>
        <w:br/>
        <w:t>B.资源优化配置、静态控制</w:t>
        <w:br/>
        <w:t>C.资源最多配置、动态控制</w:t>
        <w:br/>
        <w:t>D.资源优化配置、动态控制</w:t>
        <w:br/>
        <w:br/>
        <w:t xml:space="preserve">【答案】：D </w:t>
      </w:r>
    </w:p>
    <w:p>
      <w:r>
        <w:t>70、项目资金管理以实现（　　　）和提高经济效益为目标。</w:t>
        <w:br/>
        <w:t>A.保证收人、节约成本、防范风险</w:t>
        <w:br/>
        <w:t>B.保证收人、节约支出、防范风险</w:t>
        <w:br/>
        <w:t>C.保证成本、节约支出、防范风险</w:t>
        <w:br/>
        <w:t>D.保证收人、节约支出、加强合同</w:t>
        <w:br/>
        <w:br/>
        <w:t xml:space="preserve">【答案】：B </w:t>
      </w:r>
    </w:p>
    <w:p>
      <w:r>
        <w:t>71、人行道路面边缘距乔木中心平面距离不小于（　　　）。</w:t>
        <w:br/>
        <w:t>A.1m</w:t>
        <w:br/>
        <w:t>B.2m</w:t>
        <w:br/>
        <w:t>C.3m</w:t>
        <w:br/>
        <w:t>D.4m</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p>
    <w:p>
      <w:r>
        <w:t>72、下列哪项不属于街面设施。（　　　）。</w:t>
        <w:br/>
        <w:t>A.照明灯柱</w:t>
        <w:br/>
        <w:t>B.架空电线杆</w:t>
        <w:br/>
        <w:t>C.消防栓</w:t>
        <w:br/>
        <w:t>D.道口花坛</w:t>
        <w:br/>
        <w:br/>
        <w:t>【答案】：D</w:t>
      </w:r>
      <w:r>
        <w:t xml:space="preserve"> </w:t>
      </w:r>
    </w:p>
    <w:p>
      <w:r>
        <w:t>73、钢筋连接的接头宜设置在（　　　）。</w:t>
        <w:br/>
        <w:t>A.任意位置</w:t>
        <w:br/>
        <w:t>B.受力较小</w:t>
        <w:br/>
        <w:t>C.受力较大</w:t>
        <w:br/>
        <w:t>D.抗震缝处</w:t>
        <w:br/>
        <w:br/>
        <w:t xml:space="preserve">【答案】：B </w:t>
      </w:r>
    </w:p>
    <w:p>
      <w:r>
        <w:t>74、适用于胶结松散的砾、卵石层的下沉方法（　　　）。</w:t>
        <w:br/>
        <w:t>A.抓斗挖土法</w:t>
        <w:br/>
        <w:t>B.辅助下沉法</w:t>
        <w:br/>
        <w:t>C.水枪冲土法</w:t>
        <w:br/>
        <w:t>D.人工或风动工具挖土法</w:t>
        <w:br/>
        <w:br/>
        <w:t xml:space="preserve">【答案】：A </w:t>
      </w:r>
    </w:p>
    <w:p>
      <w:r>
        <w:t>75、起保障行人交通安全和保证人车分流的作用的是（　　　）。</w:t>
        <w:br/>
        <w:t>A.立缘石</w:t>
        <w:br/>
        <w:t>B.平缘石</w:t>
        <w:br/>
        <w:t>C.人行道</w:t>
        <w:br/>
        <w:t>D.交通标志</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p>
    <w:p>
      <w:r>
        <w:t>76、随着科学技术水平和管理水平的提高，社会生产力的水平也必然会提高，原有定额不能使用生产发展时，定额授权部门根据新的情况对定额进行修订和补充，这体现了定额的（　　　）。</w:t>
        <w:br/>
        <w:t>A.真实性</w:t>
        <w:br/>
        <w:t>B.时效性</w:t>
        <w:br/>
        <w:t>C.系统性</w:t>
        <w:br/>
        <w:t>D.可变性</w:t>
        <w:br/>
        <w:br/>
        <w:t>【答案】：B</w:t>
      </w:r>
      <w:r>
        <w:t xml:space="preserve"> </w:t>
      </w:r>
    </w:p>
    <w:p>
      <w:r>
        <w:t>77、钢筋混凝土结构中要求钢筋有足够的保护层厚度是因为（　　　）。</w:t>
        <w:br/>
        <w:t>A.粘结力方面得考虑</w:t>
        <w:br/>
        <w:t>B.耐久力方面得考虑</w:t>
        <w:br/>
        <w:t>C.抗火方面得考虑</w:t>
        <w:br/>
        <w:t>D.以上三者都是</w:t>
        <w:br/>
        <w:br/>
        <w:t xml:space="preserve">【答案】：D </w:t>
      </w:r>
    </w:p>
    <w:p>
      <w:r>
        <w:t>78、DS3水准仪，数字3表示的意义是每公里往返测高差中数的（　　　）误差不超3mm。</w:t>
        <w:br/>
        <w:t>A.偶然</w:t>
        <w:br/>
        <w:t>B.相对</w:t>
        <w:br/>
        <w:t>C.绝对</w:t>
        <w:br/>
        <w:t>D.极限</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r>
        <w:t>79、当在施工场地上已经布置方格网时，可采用（　　　）来测量点位。</w:t>
        <w:br/>
        <w:t>A.直角坐标法</w:t>
        <w:br/>
        <w:t>B.极坐标法</w:t>
        <w:br/>
        <w:t>C.角度交会法</w:t>
        <w:br/>
        <w:t>D.距离交会法</w:t>
        <w:br/>
        <w:br/>
        <w:t xml:space="preserve">【答案】：A </w:t>
      </w:r>
    </w:p>
    <w:p>
      <w:r>
        <w:t>80、公路铺筑面外侧据乔木中心不小于（　　　）m，据灌木边缘不小于（　　　）m。</w:t>
        <w:br/>
        <w:t>A.0.75，不宜种</w:t>
        <w:br/>
        <w:t>B.0.8，2.00</w:t>
        <w:br/>
        <w:t>C.1.00，0.50</w:t>
        <w:br/>
        <w:t>D.2.00，0.50</w:t>
        <w:br/>
        <w:br/>
        <w:t xml:space="preserve">【答案】：B </w:t>
      </w:r>
    </w:p>
    <w:p>
      <w:r>
        <w:t>81、不同的材料制成的市政管道，其管径的表示方法也不同，下列属于球墨铸铁管、铸铁管等管材管径的表示方法的是（　　　）。</w:t>
        <w:br/>
        <w:t>A.公称直径DN</w:t>
        <w:br/>
        <w:t>B.外径×壁厚</w:t>
        <w:br/>
        <w:t>C.内径d</w:t>
        <w:br/>
        <w:t>D.按产品标准的方法表示</w:t>
        <w:br/>
        <w:br/>
        <w:t xml:space="preserve">【答案】：A </w:t>
      </w:r>
    </w:p>
    <w:p>
      <w:r>
        <w:t>82、道路中线的位置是通过测设（　　　）来确定。</w:t>
        <w:br/>
        <w:t>A.中桩</w:t>
        <w:br/>
        <w:t>B.边桩</w:t>
        <w:br/>
        <w:t>C.标桩</w:t>
        <w:br/>
        <w:t>D.水平桩</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p>
    <w:p>
      <w:r>
        <w:t>83、下列选项中，不属于城镇道路街面设施的是（　　　）</w:t>
        <w:br/>
        <w:t>A.照明灯柱</w:t>
        <w:br/>
        <w:t>B.人行横道线</w:t>
        <w:br/>
        <w:t>C.消防栓</w:t>
        <w:br/>
        <w:t>D.清洁箱</w:t>
        <w:br/>
        <w:br/>
        <w:t>【答案】：B</w:t>
      </w:r>
      <w:r>
        <w:t xml:space="preserve"> </w:t>
      </w:r>
    </w:p>
    <w:p>
      <w:r>
        <w:t>84、一个完整的尺寸所包含的四个基本要素是（　　　）。</w:t>
        <w:br/>
        <w:t>A.尺寸界线、尺寸线、尺寸起止符和尺寸箭头</w:t>
        <w:br/>
        <w:t>B.尺寸界线、尺寸线、尺寸起止符和尺寸数字</w:t>
        <w:br/>
        <w:t>C.尺寸线、尺寸起止符、尺寸数字和尺寸箭头</w:t>
        <w:br/>
        <w:t>D.尺寸界线、尺寸起止符、尺寸数字和尺寸箭头</w:t>
        <w:br/>
        <w:br/>
        <w:t xml:space="preserve">【答案】：B </w:t>
      </w:r>
    </w:p>
    <w:p>
      <w:r>
        <w:t>85、进货质量应核验产品出厂三证，下列不属于三证的是（　　　）。</w:t>
        <w:br/>
        <w:t>A.产品合格证</w:t>
        <w:br/>
        <w:t>B.产品说明书</w:t>
        <w:br/>
        <w:t>C.产品成分报告单</w:t>
        <w:br/>
        <w:t>D.产品试验报告单</w:t>
        <w:br/>
        <w:br/>
        <w:t xml:space="preserve">【答案】：C </w:t>
      </w:r>
    </w:p>
    <w:p>
      <w:r>
        <w:t>86、以集散交通的功能为主，兼有服务功能的是（　　　）。</w:t>
        <w:br/>
        <w:t>A.快速路</w:t>
        <w:br/>
        <w:t>B.次干路</w:t>
        <w:br/>
        <w:t>C.支路</w:t>
        <w:br/>
        <w:t>D.主干路</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p>
    <w:p>
      <w:r>
        <w:t>87、下列不属于柔性管道失效由变形造成的有（　　　）。</w:t>
        <w:br/>
        <w:t>A.钢管</w:t>
        <w:br/>
        <w:t>B.钢筋混凝土管</w:t>
        <w:br/>
        <w:t>C.化学建材管</w:t>
        <w:br/>
        <w:t>D.柔型接口的球墨铸铁铁管道</w:t>
        <w:br/>
        <w:br/>
        <w:t>【答案】：B</w:t>
      </w:r>
      <w:r>
        <w:t xml:space="preserve"> </w:t>
      </w:r>
    </w:p>
    <w:p>
      <w:r>
        <w:t>88、管棚超前支护技术施工工艺流程为（　　　）。</w:t>
        <w:br/>
        <w:t>A.测放孔位→钻机就位→水平钻孔→压入钢管→移机→开挖→注浆→封口</w:t>
        <w:br/>
        <w:t>B.钻机就位→测放孔位→水平钻孔→压入钢管→移机→开挖→注浆→封口</w:t>
        <w:br/>
        <w:t>C.测放孔位→钻机就位→水平钻孔→压入钢管→移机→注浆→封口→开挖</w:t>
        <w:br/>
        <w:t>D.钻机就位→测放孔位→水平钻孔→压入钢管→移机→注浆→封口→开挖</w:t>
        <w:br/>
        <w:br/>
        <w:t xml:space="preserve">【答案】：C </w:t>
      </w:r>
    </w:p>
    <w:p>
      <w:r>
        <w:t>89、下列有关环境保护和文明施工管理的论述中，错误的是（　　　）。</w:t>
        <w:br/>
        <w:t>A.渣土运输车应采用覆盖措施</w:t>
        <w:br/>
        <w:t>B.使用密目式安全网对在建建筑物进行封闭</w:t>
        <w:br/>
        <w:t>C.搅拌场所采取喷雾洒水措施</w:t>
        <w:br/>
        <w:t>D.施工处地的料场、生活区域应进行硬化处理</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p>
    <w:p>
      <w:r>
        <w:t>90、双侧壁导坑法施工顺序是（　　　）。</w:t>
        <w:br/>
        <w:t>A.开挖上部核心土→开挖下台阶→施作内层衬砌→开挖一侧导坑→开挖另一侧导坑→拆除导坑临空部分的支护</w:t>
        <w:br/>
        <w:t>B.开挖一侧导坑→开挖另一侧导坑→施作内层衬砌→开挖上部核心土→开挖下台阶→拆除导坑临空部分的支护</w:t>
        <w:br/>
        <w:t>C.开挖上部核心土→开挖下台阶→开挖一侧导坑→开挖另一侧导坑→拆除导坑临空部分的支护→施作内层衬砌</w:t>
        <w:br/>
        <w:t>D.开挖一侧导坑→开挖另一侧导坑→开挖上部核心土→开挖下台阶→拆除导坑临空部分的支护→施作内层衬砌</w:t>
        <w:br/>
        <w:br/>
        <w:t>【答案】：D</w:t>
      </w:r>
      <w:r>
        <w:t xml:space="preserve"> </w:t>
      </w:r>
    </w:p>
    <w:p>
      <w:r>
        <w:t>91、下列说法错误的是（　　　）。</w:t>
        <w:br/>
        <w:t>A.沿同一直线，以同样大小的力拉车，对车产生的运动效果一样</w:t>
        <w:br/>
        <w:t>B.在刚体的原力系上加上或去掉一个平衡力系，不会改变刚体的运动状态</w:t>
        <w:br/>
        <w:t>C.力的可传性原理只适合研究物体的外效应</w:t>
        <w:br/>
        <w:t>D.对于所有物体，力的三要素可改为：力的大小、方向和作用线</w:t>
        <w:br/>
        <w:br/>
        <w:t xml:space="preserve">【答案】：D </w:t>
      </w:r>
    </w:p>
    <w:p>
      <w:r>
        <w:t>92、偏角法测设圆曲线，其适用于（　　　）的地区。</w:t>
        <w:br/>
        <w:t>A.地势起伏、视野开阔、曲线弧长较长，与其弦长相差不大</w:t>
        <w:br/>
        <w:t>B.地势平坦、曲线弧长较短，与其弦长相差较大</w:t>
        <w:br/>
        <w:t>C.调地势起伏，曲线弧长与相应弦长相差较大</w:t>
        <w:br/>
        <w:t>D.地势起伏、视野不开阔</w:t>
        <w:br/>
        <w:br/>
        <w:t xml:space="preserve">【答案】：A </w:t>
      </w:r>
    </w:p>
    <w:p>
      <w:r>
        <w:t>93、组合模板是一种工具式模板，是工程施工用得最多的一种模板。它由具有一定模数的若干类型的（　　　）组成。</w:t>
        <w:br/>
        <w:t>A.支撑、角模</w:t>
        <w:br/>
        <w:t>B.板块、角模、支撑和连接件</w:t>
        <w:br/>
        <w:t>C.板块、支撑</w:t>
        <w:br/>
        <w:t>D.板块、角模</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94、顶管法施工管道的首节管是（　　　）。</w:t>
        <w:br/>
        <w:t>A.钢管</w:t>
        <w:br/>
        <w:t>B.相同管材的管段</w:t>
        <w:br/>
        <w:t>C.工具管</w:t>
        <w:br/>
        <w:t>D.排水管</w:t>
        <w:br/>
        <w:br/>
        <w:t>【答案】：C</w:t>
      </w:r>
      <w:r>
        <w:t xml:space="preserve"> </w:t>
      </w:r>
    </w:p>
    <w:p>
      <w:r>
        <w:t>95、下列不属于桥面系的是（　　　）。</w:t>
        <w:br/>
        <w:t>A.桥面铺装</w:t>
        <w:br/>
        <w:t>B.人行道</w:t>
        <w:br/>
        <w:t>C.栏杆</w:t>
        <w:br/>
        <w:t>D.系梁</w:t>
        <w:br/>
        <w:br/>
        <w:t xml:space="preserve">【答案】：D </w:t>
      </w:r>
    </w:p>
    <w:p>
      <w:r>
        <w:t>96、混凝土管适用于（　　　）。</w:t>
        <w:br/>
        <w:t>A.橡胶圈接口</w:t>
        <w:br/>
        <w:t>B.焊接接口</w:t>
        <w:br/>
        <w:t>C.法兰接口</w:t>
        <w:br/>
        <w:t>D.化学粘合剂接口</w:t>
        <w:br/>
        <w:br/>
        <w:t xml:space="preserve">【答案】：A </w:t>
      </w:r>
    </w:p>
    <w:p>
      <w:r>
        <w:t>97、以下哪项既是企业编制施工组织设计的依据，又是企业编制施工作业计划的依据。</w:t>
        <w:br/>
        <w:t>A.概算定额</w:t>
        <w:br/>
        <w:t>B.施工定额</w:t>
        <w:br/>
        <w:t>C.预算定额</w:t>
        <w:br/>
        <w:t>D.概算指标</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p>
    <w:p>
      <w:r>
        <w:t>98、地面上一点到两目标的方向线垂直投影在水平面上所成的夹角称为（　　　）。</w:t>
        <w:br/>
        <w:t>A.竖直角</w:t>
        <w:br/>
        <w:t>B.水平角</w:t>
        <w:br/>
        <w:t>C.方位角</w:t>
        <w:br/>
        <w:t>D.象限角</w:t>
        <w:br/>
        <w:br/>
        <w:t>【答案】：B</w:t>
      </w:r>
      <w:r>
        <w:t xml:space="preserve"> </w:t>
      </w:r>
    </w:p>
    <w:p>
      <w:r>
        <w:t>99、按《城市桥梁设计规范》（CJJ1-2011）规定，桥梁按单跨跨径Lk和跨径总长L分为四类，属于中桥的是（　　　）。</w:t>
        <w:br/>
        <w:t>A.L（跨径总长）=25</w:t>
        <w:br/>
        <w:t>B.L=100</w:t>
        <w:br/>
        <w:t>C.Lk（单孔跨径）=25</w:t>
        <w:br/>
        <w:t>D.Lk=100</w:t>
        <w:br/>
        <w:br/>
        <w:t xml:space="preserve">【答案】：C </w:t>
      </w:r>
    </w:p>
    <w:p>
      <w:r>
        <w:t>100、在水准测量中，若后视点A的读数大，前视点B的读数小，则有（　　　）。</w:t>
        <w:br/>
        <w:t>A.A点比B点低</w:t>
        <w:br/>
        <w:t>B.A点比B点高</w:t>
        <w:br/>
        <w:t>C.A点与B点可能同高</w:t>
        <w:br/>
        <w:t>D.无法判断</w:t>
        <w:br/>
        <w:br/>
        <w:t xml:space="preserve">【答案】：A </w:t>
      </w:r>
    </w:p>
    <w:p>
      <w:pPr>
        <w:sectPr w:rsidSect="00034616">
          <w:type w:val="nextPage"/>
          <w:pgSz w:w="12240" w:h="15840"/>
          <w:pgMar w:top="1440" w:right="1800" w:bottom="1440" w:left="1800" w:header="720" w:footer="720" w:gutter="0"/>
          <w:pgNumType w:start="27"/>
          <w:cols w:space="720"/>
          <w:titlePg w:val="0"/>
          <w:docGrid w:linePitch="360"/>
        </w:sectPr>
      </w:pPr>
      <w:r>
        <w:t>101、桥梁所受的荷载作用中，汽车荷载属于（　　　）。</w:t>
        <w:br/>
        <w:t>A.临时作用</w:t>
        <w:br/>
        <w:t>B.永久作用</w:t>
        <w:br/>
        <w:t>C.可变作用</w:t>
        <w:br/>
        <w:t>D.偶然荷载</w:t>
        <w:br/>
        <w:br/>
        <w:t xml:space="preserve">【答案】：C </w:t>
      </w:r>
    </w:p>
    <w:p>
      <w:r>
        <w:t>102、采用HDPE膜防渗技术的核心是（　　　）。</w:t>
        <w:br/>
        <w:t>A.HDPE膜的进货质量</w:t>
        <w:br/>
        <w:t>B.HDPE膜的机具</w:t>
        <w:br/>
        <w:t>C.HDPE膜的施工季节合理性</w:t>
        <w:br/>
        <w:t>D.HDPE膜的施工质量</w:t>
        <w:br/>
        <w:br/>
        <w:t xml:space="preserve">【答案】：D </w:t>
      </w:r>
    </w:p>
    <w:p>
      <w:r>
        <w:t>103、下列不属于桥梁附属结构的是（　　　）。</w:t>
        <w:br/>
        <w:t>A.桥台</w:t>
        <w:br/>
        <w:t>B.桥头锥形护坡</w:t>
        <w:br/>
        <w:t>C.护岸</w:t>
        <w:br/>
        <w:t>D.导流结构物</w:t>
        <w:br/>
        <w:br/>
        <w:t xml:space="preserve">【答案】：A </w:t>
      </w:r>
    </w:p>
    <w:p>
      <w:r>
        <w:t>104、转点在水准测量中起传递（　　　）的作用。</w:t>
        <w:br/>
        <w:t>A.高程</w:t>
        <w:br/>
        <w:t>B.水平角</w:t>
        <w:br/>
        <w:t>C.距离</w:t>
        <w:br/>
        <w:t>D.方向</w:t>
        <w:br/>
        <w:br/>
        <w:t xml:space="preserve">【答案】：A </w:t>
      </w:r>
    </w:p>
    <w:p>
      <w:pPr>
        <w:sectPr w:rsidSect="00034616">
          <w:type w:val="nextPage"/>
          <w:pgSz w:w="12240" w:h="15840"/>
          <w:pgMar w:top="1440" w:right="1800" w:bottom="1440" w:left="1800" w:header="720" w:footer="720" w:gutter="0"/>
          <w:pgNumType w:start="28"/>
          <w:cols w:space="720"/>
          <w:titlePg w:val="0"/>
          <w:docGrid w:linePitch="360"/>
        </w:sectPr>
      </w:pPr>
      <w:r>
        <w:t>105、拱桥的制作可以产生（　　　）。</w:t>
        <w:br/>
        <w:t>A.只产生竖向反力</w:t>
        <w:br/>
        <w:t>B.既产生竖向反力，也产生较大的水平推力</w:t>
        <w:br/>
        <w:t>C.只承受水平推力</w:t>
        <w:br/>
        <w:t>D.承受弯矩、轴力和水平推力</w:t>
        <w:br/>
        <w:br/>
        <w:t xml:space="preserve">【答案】：B </w:t>
      </w:r>
    </w:p>
    <w:p>
      <w:r>
        <w:t>106、“刃脚”的作用是（　　　）。</w:t>
        <w:br/>
        <w:t>A.满足下沉要求</w:t>
        <w:br/>
        <w:t>B.减小下沉阻力</w:t>
        <w:br/>
        <w:t>C.增加整体刚度</w:t>
        <w:br/>
        <w:t>D.防止渗水</w:t>
        <w:br/>
        <w:br/>
        <w:t xml:space="preserve">【答案】：B </w:t>
      </w:r>
    </w:p>
    <w:p>
      <w:r>
        <w:t>107、适用于机动车交通量大，车速高，非机动车多的快速路、次干路的是（　　　）。</w:t>
        <w:br/>
        <w:t>A.单幅路</w:t>
        <w:br/>
        <w:t>B.三幅路</w:t>
        <w:br/>
        <w:t>C.双幅路</w:t>
        <w:br/>
        <w:t>D.四幅路</w:t>
        <w:br/>
        <w:br/>
        <w:t xml:space="preserve">【答案】：D </w:t>
      </w:r>
    </w:p>
    <w:p>
      <w:r>
        <w:t>108、桥面伸缩缝施工工艺流程为（　　　）。</w:t>
        <w:br/>
        <w:t>A.进场验收→测量放线→切缝→预留槽施工→清槽→安装就位→焊接固定→浇筑混凝土→养护</w:t>
        <w:br/>
        <w:t>B.进场验收→测量放线→切缝→预留槽施工→清槽→焊接固定→安装就位→浇筑混凝土→养护</w:t>
        <w:br/>
        <w:t>C.进场验收→预留槽施工→测量放线→切缝→清槽→焊接固定→安装就位→浇筑混凝土→养护</w:t>
        <w:br/>
        <w:t>D.进场验收→预留槽施工→测量放线→切缝→清槽→安装就位→焊接固定→浇筑混凝土→养护</w:t>
        <w:br/>
        <w:br/>
        <w:t xml:space="preserve">【答案】：D </w:t>
      </w:r>
    </w:p>
    <w:p>
      <w:pPr>
        <w:sectPr w:rsidSect="00034616">
          <w:type w:val="nextPage"/>
          <w:pgSz w:w="12240" w:h="15840"/>
          <w:pgMar w:top="1440" w:right="1800" w:bottom="1440" w:left="1800" w:header="720" w:footer="720" w:gutter="0"/>
          <w:pgNumType w:start="29"/>
          <w:cols w:space="720"/>
          <w:titlePg w:val="0"/>
          <w:docGrid w:linePitch="360"/>
        </w:sectPr>
      </w:pPr>
    </w:p>
    <w:p>
      <w:r>
        <w:t>109、下列选项中，不属于排水管道施工的工序是（　　　）。</w:t>
        <w:br/>
        <w:t>A.下管、排管</w:t>
        <w:br/>
        <w:t>B.稳管、接口</w:t>
        <w:br/>
        <w:t>C.试压</w:t>
        <w:br/>
        <w:t>D.质量检查与验收</w:t>
        <w:br/>
        <w:br/>
        <w:t>【答案】：B</w:t>
      </w:r>
      <w:r>
        <w:t xml:space="preserve"> </w:t>
      </w:r>
    </w:p>
    <w:p>
      <w:r>
        <w:t>110、根据地下水量大小、基坑平面形状及水泵能力，集水井每隔（　　　）m设置一个。</w:t>
        <w:br/>
        <w:t>A.10~20</w:t>
        <w:br/>
        <w:t>B.20~30</w:t>
        <w:br/>
        <w:t>C.30~40</w:t>
        <w:br/>
        <w:t>D.40~50</w:t>
        <w:br/>
        <w:br/>
        <w:t xml:space="preserve">【答案】：C </w:t>
      </w:r>
    </w:p>
    <w:p>
      <w:r>
        <w:t>111、在A（高程为25.812m）、B两点间放置水准仪测量，后视A点的读数为1.360m，前视B点的读数为0.793m，则B点的高程为（　　　）。</w:t>
        <w:br/>
        <w:t>A.25.245m</w:t>
        <w:br/>
        <w:t>B.26.605m</w:t>
        <w:br/>
        <w:t>C.26.379m</w:t>
        <w:br/>
        <w:t>D.27.172m</w:t>
        <w:br/>
        <w:br/>
        <w:t xml:space="preserve">【答案】：C </w:t>
      </w:r>
    </w:p>
    <w:p>
      <w:pPr>
        <w:sectPr w:rsidSect="00034616">
          <w:type w:val="nextPage"/>
          <w:pgSz w:w="12240" w:h="15840"/>
          <w:pgMar w:top="1440" w:right="1800" w:bottom="1440" w:left="1800" w:header="720" w:footer="720" w:gutter="0"/>
          <w:pgNumType w:start="30"/>
          <w:cols w:space="720"/>
          <w:titlePg w:val="0"/>
          <w:docGrid w:linePitch="360"/>
        </w:sectPr>
      </w:pPr>
      <w:r>
        <w:t>112、总结经验，改正缺点，并将遗留问题转人下一轮循环是PDCA中的（　　　）阶段。</w:t>
        <w:br/>
        <w:t>A.计划</w:t>
        <w:br/>
        <w:t>B.执行</w:t>
        <w:br/>
        <w:t>C.检查</w:t>
        <w:br/>
        <w:t>D.处置</w:t>
        <w:br/>
        <w:br/>
        <w:t xml:space="preserve">【答案】：D </w:t>
      </w:r>
    </w:p>
    <w:p>
      <w:r>
        <w:t>113、交通标线应采用线宽为（　　　）mm的虚线或实线表示。</w:t>
        <w:br/>
        <w:t>A.1~2</w:t>
        <w:br/>
        <w:t>B.2~3</w:t>
        <w:br/>
        <w:t>C.2~4</w:t>
        <w:br/>
        <w:t>D.4~6</w:t>
        <w:br/>
        <w:br/>
        <w:t xml:space="preserve">【答案】：A </w:t>
      </w:r>
    </w:p>
    <w:p>
      <w:r>
        <w:t>114、给水管网中的阀门等附件一般安装在阀门井中，阀门井的形状有圆形和（　　　）。</w:t>
        <w:br/>
        <w:t>A.椭圆形</w:t>
        <w:br/>
        <w:t>B.方形</w:t>
        <w:br/>
        <w:t>C.矩形</w:t>
        <w:br/>
        <w:t>D.菱形</w:t>
        <w:br/>
        <w:br/>
        <w:t xml:space="preserve">【答案】：C </w:t>
      </w:r>
    </w:p>
    <w:p>
      <w:r>
        <w:t>115、排水检查井所用的混凝土强度一般不宜低于（　　　）。</w:t>
        <w:br/>
        <w:t>A.C10</w:t>
        <w:br/>
        <w:t>B.C15</w:t>
        <w:br/>
        <w:t>C.C20</w:t>
        <w:br/>
        <w:t>D.C30</w:t>
        <w:br/>
        <w:br/>
        <w:t xml:space="preserve">【答案】：C </w:t>
      </w:r>
    </w:p>
    <w:p>
      <w:pPr>
        <w:sectPr w:rsidSect="00034616">
          <w:type w:val="nextPage"/>
          <w:pgSz w:w="12240" w:h="15840"/>
          <w:pgMar w:top="1440" w:right="1800" w:bottom="1440" w:left="1800" w:header="720" w:footer="720" w:gutter="0"/>
          <w:pgNumType w:start="31"/>
          <w:cols w:space="720"/>
          <w:titlePg w:val="0"/>
          <w:docGrid w:linePitch="360"/>
        </w:sectPr>
      </w:pPr>
    </w:p>
    <w:p>
      <w:r>
        <w:t>116、项目是由一组有起止时间的、相互协调的受控活动所组成的特定过程。其具有的共同特征中，下列选项不正确的是（　　　）。</w:t>
        <w:br/>
        <w:t>A.项目具有一次性</w:t>
        <w:br/>
        <w:t>B.项目具有明确的目标</w:t>
        <w:br/>
        <w:t>C.项目具有可逆性</w:t>
        <w:br/>
        <w:t>D.项目具有特定的生命期</w:t>
        <w:br/>
        <w:br/>
        <w:t>【答案】：C</w:t>
      </w:r>
      <w:r>
        <w:t xml:space="preserve"> </w:t>
      </w:r>
    </w:p>
    <w:p>
      <w:r>
        <w:t>117、刚构桥可根据外形分为（　　　）。</w:t>
        <w:br/>
        <w:t>A.门形刚构桥、斜腿刚构桥、板型桥</w:t>
        <w:br/>
        <w:t>B.门形刚构桥、直腿刚构桥、板型桥</w:t>
        <w:br/>
        <w:t>C.门形刚构桥、斜腿刚构桥、箱型桥</w:t>
        <w:br/>
        <w:t>D.门形刚构桥、直腿刚构桥、箱型桥</w:t>
        <w:br/>
        <w:br/>
        <w:t xml:space="preserve">【答案】：C </w:t>
      </w:r>
    </w:p>
    <w:p>
      <w:r>
        <w:t>118、水平角测量的主要目的是（　　　）。</w:t>
        <w:br/>
        <w:t>A.确定点的平面位置</w:t>
        <w:br/>
        <w:t>B.确定点的高程</w:t>
        <w:br/>
        <w:t>C.确定水平距离</w:t>
        <w:br/>
        <w:t>D.确定高差</w:t>
        <w:br/>
        <w:br/>
        <w:t xml:space="preserve">【答案】：A </w:t>
      </w:r>
    </w:p>
    <w:p>
      <w:r>
        <w:t>119、排水管道按照管体结构受力形式分为刚性管道和柔性管道两大类，下列选项中属于刚性管道的是（　　　）。</w:t>
        <w:br/>
        <w:t>A.玻璃纤维管</w:t>
        <w:br/>
        <w:t>B.钢塑复合管</w:t>
        <w:br/>
        <w:t>C.钢筋混凝土管</w:t>
        <w:br/>
        <w:t>D.双壁波纹管</w:t>
        <w:br/>
        <w:br/>
        <w:t xml:space="preserve">【答案】：C </w:t>
      </w:r>
    </w:p>
    <w:p>
      <w:pPr>
        <w:sectPr w:rsidSect="00034616">
          <w:type w:val="nextPage"/>
          <w:pgSz w:w="12240" w:h="15840"/>
          <w:pgMar w:top="1440" w:right="1800" w:bottom="1440" w:left="1800" w:header="720" w:footer="720" w:gutter="0"/>
          <w:pgNumType w:start="32"/>
          <w:cols w:space="720"/>
          <w:titlePg w:val="0"/>
          <w:docGrid w:linePitch="360"/>
        </w:sectPr>
      </w:pPr>
    </w:p>
    <w:p>
      <w:r>
        <w:t>120、自动安平水准仪的特点是（　　　）使视线水平。</w:t>
        <w:br/>
        <w:t>A.用安平补偿器代替管水准器</w:t>
        <w:br/>
        <w:t>B.用安平补偿器代替圆水准器</w:t>
        <w:br/>
        <w:t>C.用安平补偿器和管水准器</w:t>
        <w:br/>
        <w:t>D.用圆水准器和管水准器</w:t>
        <w:br/>
        <w:br/>
        <w:t>【答案】：A</w:t>
      </w:r>
      <w:r>
        <w:t xml:space="preserve"> </w:t>
      </w:r>
    </w:p>
    <w:p>
      <w:r>
        <w:t>121、公路勘测阶段的测量工作不包括（　　　）。</w:t>
        <w:br/>
        <w:t>A.中线测量</w:t>
        <w:br/>
        <w:t>B.路线纵横断面测量</w:t>
        <w:br/>
        <w:t>C.带状地形测量</w:t>
        <w:br/>
        <w:t>D.直接测量和间接测量</w:t>
        <w:br/>
        <w:br/>
        <w:t xml:space="preserve">【答案】：D </w:t>
      </w:r>
    </w:p>
    <w:p>
      <w:r>
        <w:t>122、管线平面布置的次序一般是：从道路红线向中心线方向依次为（　　　）。</w:t>
        <w:br/>
        <w:t>A.电气、电信、燃气、供热、中水、给水、雨水、污水</w:t>
        <w:br/>
        <w:t>B.电气、电信、中水、给水、燃气、供热、雨水、污水</w:t>
        <w:br/>
        <w:t>C.电气、电信、供热、中水、给水、燃气、雨水、污水</w:t>
        <w:br/>
        <w:t>D.电气、电信、燃气、中水、给水、供热、雨水、污水</w:t>
        <w:br/>
        <w:br/>
        <w:t xml:space="preserve">【答案】：A </w:t>
      </w:r>
    </w:p>
    <w:p>
      <w:r>
        <w:t>123、使用国有资金投资的建设工程发承包，必须采用（　　　）计价。</w:t>
        <w:br/>
        <w:t>A.施工定额</w:t>
        <w:br/>
        <w:t>B.预算定额</w:t>
        <w:br/>
        <w:t>C.概算定额</w:t>
        <w:br/>
        <w:t>D.工程量清单</w:t>
        <w:br/>
        <w:br/>
        <w:t xml:space="preserve">【答案】：D </w:t>
      </w:r>
    </w:p>
    <w:p>
      <w:pPr>
        <w:sectPr w:rsidSect="00034616">
          <w:type w:val="nextPage"/>
          <w:pgSz w:w="12240" w:h="15840"/>
          <w:pgMar w:top="1440" w:right="1800" w:bottom="1440" w:left="1800" w:header="720" w:footer="720" w:gutter="0"/>
          <w:pgNumType w:start="33"/>
          <w:cols w:space="720"/>
          <w:titlePg w:val="0"/>
          <w:docGrid w:linePitch="360"/>
        </w:sectPr>
      </w:pPr>
    </w:p>
    <w:p>
      <w:r>
        <w:t>124、等截面连续梁构造简单，用于中小跨径时，梁高为（　　　）。</w:t>
        <w:br/>
        <w:t>A.（1/15～1/25）L</w:t>
        <w:br/>
        <w:t>B.（1/12～1/16）L</w:t>
        <w:br/>
        <w:t>C.（1/25～1/35）L</w:t>
        <w:br/>
        <w:t>D.（1/30～1/40）L</w:t>
        <w:br/>
        <w:br/>
        <w:t>【答案】：A</w:t>
      </w:r>
      <w:r>
        <w:t xml:space="preserve"> </w:t>
      </w:r>
    </w:p>
    <w:p>
      <w:r>
        <w:t>125、行车荷载和自然因素对路面的作用会随着路面深度的增大而（　　　），材料的强度、刚度和稳定性随着路面深度增大而（　　　）。</w:t>
        <w:br/>
        <w:t>A.减弱，减弱</w:t>
        <w:br/>
        <w:t>B.减弱，增强</w:t>
        <w:br/>
        <w:t>C.增强，减弱</w:t>
        <w:br/>
        <w:t>D.增强，增强</w:t>
        <w:br/>
        <w:br/>
        <w:t xml:space="preserve">【答案】：A </w:t>
      </w:r>
    </w:p>
    <w:p>
      <w:r>
        <w:t>126、自动安平水准仪精平时用的是（　　　）。</w:t>
        <w:br/>
        <w:t>A.自动补偿装置</w:t>
        <w:br/>
        <w:t>B.管水准器</w:t>
        <w:br/>
        <w:t>C.圆水准器</w:t>
        <w:br/>
        <w:t>D.微倾螺旋</w:t>
        <w:br/>
        <w:br/>
        <w:t xml:space="preserve">【答案】：A </w:t>
      </w:r>
    </w:p>
    <w:p>
      <w:r>
        <w:t>127、路面通常由一层或几层组成，以下不属于路面组成的是（　　　）。</w:t>
        <w:br/>
        <w:t>A.面层</w:t>
        <w:br/>
        <w:t>B.垫层</w:t>
        <w:br/>
        <w:t>C.沥青层</w:t>
        <w:br/>
        <w:t>D.基层</w:t>
        <w:br/>
        <w:br/>
        <w:t xml:space="preserve">【答案】：C </w:t>
      </w:r>
    </w:p>
    <w:p>
      <w:pPr>
        <w:sectPr w:rsidSect="00034616">
          <w:type w:val="nextPage"/>
          <w:pgSz w:w="12240" w:h="15840"/>
          <w:pgMar w:top="1440" w:right="1800" w:bottom="1440" w:left="1800" w:header="720" w:footer="720" w:gutter="0"/>
          <w:pgNumType w:start="34"/>
          <w:cols w:space="720"/>
          <w:titlePg w:val="0"/>
          <w:docGrid w:linePitch="360"/>
        </w:sectPr>
      </w:pPr>
    </w:p>
    <w:p>
      <w:r>
        <w:t>128、线路中心距离一般建筑物小于（　　　），宜采用高级减震的轨道结构。</w:t>
        <w:br/>
        <w:t>A.10m</w:t>
        <w:br/>
        <w:t>B.15m</w:t>
        <w:br/>
        <w:t>C.20m</w:t>
        <w:br/>
        <w:t>D.25m</w:t>
        <w:br/>
        <w:br/>
        <w:t>【答案】：C</w:t>
      </w:r>
      <w:r>
        <w:t xml:space="preserve"> </w:t>
      </w:r>
    </w:p>
    <w:p>
      <w:r>
        <w:t>129、同时倾斜于三个投影面的直线称为（　　　）。</w:t>
        <w:br/>
        <w:t>A.平行线</w:t>
        <w:br/>
        <w:t>B.垂直线</w:t>
        <w:br/>
        <w:t>C.一般位置直线</w:t>
        <w:br/>
        <w:t>D.斜线</w:t>
        <w:br/>
        <w:br/>
        <w:t xml:space="preserve">【答案】：C </w:t>
      </w:r>
    </w:p>
    <w:p>
      <w:r>
        <w:t>130、装配式预应力混凝土简支T形梁桥的主梁间距一般采用（　　　）。</w:t>
        <w:br/>
        <w:t>A.1.5~3m</w:t>
        <w:br/>
        <w:t>B.2.5~5m</w:t>
        <w:br/>
        <w:t>C.1.8~2.5m</w:t>
        <w:br/>
        <w:t>D.2~5m</w:t>
        <w:br/>
        <w:br/>
        <w:t xml:space="preserve">【答案】：C </w:t>
      </w:r>
    </w:p>
    <w:p>
      <w:r>
        <w:t>131、城市中一座五跨连续箱梁桥，其各孔净跨径的总和称为（　　　）。</w:t>
        <w:br/>
        <w:t>A.桥梁跨度</w:t>
        <w:br/>
        <w:t>B.桥梁孔径</w:t>
        <w:br/>
        <w:t>C.桥梁全长</w:t>
        <w:br/>
        <w:t>D.桥梁标准跨径</w:t>
        <w:br/>
        <w:br/>
        <w:t xml:space="preserve">【答案】：B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https://d.book118.com/006225041041010100</w:t>
        </w:r>
      </w:hyperlink>
    </w:p>
    <w:p/>
    <w:sectPr w:rsidSect="00034616">
      <w:type w:val="nextPage"/>
      <w:pgSz w:w="12240" w:h="15840"/>
      <w:pgMar w:top="1440" w:right="1800" w:bottom="1440" w:left="1800" w:header="720" w:footer="720" w:gutter="0"/>
      <w:pgNumType w:start="35"/>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00622504104101010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