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PP再生料项目规划设计纲要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0" w:history="1">
        <w:r>
          <w:rPr>
            <w:rFonts w:ascii="仿宋" w:eastAsia="仿宋" w:hAnsi="仿宋" w:cs="仿宋" w:hint="eastAsia"/>
            <w:lang w:eastAsia="zh-CN"/>
          </w:rPr>
          <w:t>概论</w:t>
        </w:r>
        <w:r>
          <w:tab/>
        </w:r>
        <w:r>
          <w:fldChar w:fldCharType="begin"/>
        </w:r>
        <w:r>
          <w:instrText xml:space="preserve"> PAGEREF _Toc16740 \h </w:instrText>
        </w:r>
        <w:r>
          <w:fldChar w:fldCharType="separate"/>
        </w:r>
        <w:r>
          <w:t>3</w:t>
        </w:r>
        <w:r>
          <w:fldChar w:fldCharType="end"/>
        </w:r>
      </w:hyperlink>
    </w:p>
    <w:p>
      <w:pPr>
        <w:pStyle w:val="TOC1"/>
        <w:tabs>
          <w:tab w:val="right" w:leader="dot" w:pos="8306"/>
        </w:tabs>
      </w:pPr>
      <w:hyperlink w:anchor="_Toc21882" w:history="1">
        <w:r>
          <w:rPr>
            <w:rFonts w:ascii="仿宋" w:eastAsia="仿宋" w:hAnsi="仿宋" w:cs="仿宋" w:hint="eastAsia"/>
            <w:lang w:eastAsia="zh-CN"/>
          </w:rPr>
          <w:t>一、PP再生料项目概论</w:t>
        </w:r>
        <w:r>
          <w:tab/>
        </w:r>
        <w:r>
          <w:fldChar w:fldCharType="begin"/>
        </w:r>
        <w:r>
          <w:instrText xml:space="preserve"> PAGEREF _Toc21882 \h </w:instrText>
        </w:r>
        <w:r>
          <w:fldChar w:fldCharType="separate"/>
        </w:r>
        <w:r>
          <w:t>3</w:t>
        </w:r>
        <w:r>
          <w:fldChar w:fldCharType="end"/>
        </w:r>
      </w:hyperlink>
    </w:p>
    <w:p>
      <w:pPr>
        <w:pStyle w:val="TOC2"/>
        <w:tabs>
          <w:tab w:val="right" w:leader="dot" w:pos="8306"/>
        </w:tabs>
      </w:pPr>
      <w:hyperlink w:anchor="_Toc201" w:history="1">
        <w:r>
          <w:rPr>
            <w:rFonts w:ascii="仿宋" w:eastAsia="仿宋" w:hAnsi="仿宋" w:cs="仿宋" w:hint="eastAsia"/>
            <w:lang w:eastAsia="zh-CN"/>
          </w:rPr>
          <w:t>(一)、PP再生料项目概况</w:t>
        </w:r>
        <w:r>
          <w:tab/>
        </w:r>
        <w:r>
          <w:fldChar w:fldCharType="begin"/>
        </w:r>
        <w:r>
          <w:instrText xml:space="preserve"> PAGEREF _Toc201 \h </w:instrText>
        </w:r>
        <w:r>
          <w:fldChar w:fldCharType="separate"/>
        </w:r>
        <w:r>
          <w:t>3</w:t>
        </w:r>
        <w:r>
          <w:fldChar w:fldCharType="end"/>
        </w:r>
      </w:hyperlink>
    </w:p>
    <w:p>
      <w:pPr>
        <w:pStyle w:val="TOC2"/>
        <w:tabs>
          <w:tab w:val="right" w:leader="dot" w:pos="8306"/>
        </w:tabs>
      </w:pPr>
      <w:hyperlink w:anchor="_Toc30172" w:history="1">
        <w:r>
          <w:rPr>
            <w:rFonts w:ascii="仿宋" w:eastAsia="仿宋" w:hAnsi="仿宋" w:cs="仿宋" w:hint="eastAsia"/>
            <w:lang w:eastAsia="zh-CN"/>
          </w:rPr>
          <w:t>(二)、PP再生料项目目标</w:t>
        </w:r>
        <w:r>
          <w:tab/>
        </w:r>
        <w:r>
          <w:fldChar w:fldCharType="begin"/>
        </w:r>
        <w:r>
          <w:instrText xml:space="preserve"> PAGEREF _Toc30172 \h </w:instrText>
        </w:r>
        <w:r>
          <w:fldChar w:fldCharType="separate"/>
        </w:r>
        <w:r>
          <w:t>5</w:t>
        </w:r>
        <w:r>
          <w:fldChar w:fldCharType="end"/>
        </w:r>
      </w:hyperlink>
    </w:p>
    <w:p>
      <w:pPr>
        <w:pStyle w:val="TOC2"/>
        <w:tabs>
          <w:tab w:val="right" w:leader="dot" w:pos="8306"/>
        </w:tabs>
      </w:pPr>
      <w:hyperlink w:anchor="_Toc26769" w:history="1">
        <w:r>
          <w:rPr>
            <w:rFonts w:ascii="仿宋" w:eastAsia="仿宋" w:hAnsi="仿宋" w:cs="仿宋" w:hint="eastAsia"/>
            <w:lang w:eastAsia="zh-CN"/>
          </w:rPr>
          <w:t>(三)、PP再生料项目提出的理由</w:t>
        </w:r>
        <w:r>
          <w:tab/>
        </w:r>
        <w:r>
          <w:fldChar w:fldCharType="begin"/>
        </w:r>
        <w:r>
          <w:instrText xml:space="preserve"> PAGEREF _Toc26769 \h </w:instrText>
        </w:r>
        <w:r>
          <w:fldChar w:fldCharType="separate"/>
        </w:r>
        <w:r>
          <w:t>6</w:t>
        </w:r>
        <w:r>
          <w:fldChar w:fldCharType="end"/>
        </w:r>
      </w:hyperlink>
    </w:p>
    <w:p>
      <w:pPr>
        <w:pStyle w:val="TOC2"/>
        <w:tabs>
          <w:tab w:val="right" w:leader="dot" w:pos="8306"/>
        </w:tabs>
      </w:pPr>
      <w:hyperlink w:anchor="_Toc13786" w:history="1">
        <w:r>
          <w:rPr>
            <w:rFonts w:ascii="仿宋" w:eastAsia="仿宋" w:hAnsi="仿宋" w:cs="仿宋" w:hint="eastAsia"/>
            <w:lang w:eastAsia="zh-CN"/>
          </w:rPr>
          <w:t>(四)、PP再生料项目意义</w:t>
        </w:r>
        <w:r>
          <w:tab/>
        </w:r>
        <w:r>
          <w:fldChar w:fldCharType="begin"/>
        </w:r>
        <w:r>
          <w:instrText xml:space="preserve"> PAGEREF _Toc13786 \h </w:instrText>
        </w:r>
        <w:r>
          <w:fldChar w:fldCharType="separate"/>
        </w:r>
        <w:r>
          <w:t>8</w:t>
        </w:r>
        <w:r>
          <w:fldChar w:fldCharType="end"/>
        </w:r>
      </w:hyperlink>
    </w:p>
    <w:p>
      <w:pPr>
        <w:pStyle w:val="TOC2"/>
        <w:tabs>
          <w:tab w:val="right" w:leader="dot" w:pos="8306"/>
        </w:tabs>
      </w:pPr>
      <w:hyperlink w:anchor="_Toc19508" w:history="1">
        <w:r>
          <w:rPr>
            <w:rFonts w:ascii="仿宋" w:eastAsia="仿宋" w:hAnsi="仿宋" w:cs="仿宋" w:hint="eastAsia"/>
            <w:lang w:eastAsia="zh-CN"/>
          </w:rPr>
          <w:t>(五)、PP再生料项目背景</w:t>
        </w:r>
        <w:r>
          <w:tab/>
        </w:r>
        <w:r>
          <w:fldChar w:fldCharType="begin"/>
        </w:r>
        <w:r>
          <w:instrText xml:space="preserve"> PAGEREF _Toc19508 \h </w:instrText>
        </w:r>
        <w:r>
          <w:fldChar w:fldCharType="separate"/>
        </w:r>
        <w:r>
          <w:t>9</w:t>
        </w:r>
        <w:r>
          <w:fldChar w:fldCharType="end"/>
        </w:r>
      </w:hyperlink>
    </w:p>
    <w:p>
      <w:pPr>
        <w:pStyle w:val="TOC1"/>
        <w:tabs>
          <w:tab w:val="right" w:leader="dot" w:pos="8306"/>
        </w:tabs>
      </w:pPr>
      <w:hyperlink w:anchor="_Toc823" w:history="1">
        <w:r>
          <w:rPr>
            <w:rFonts w:ascii="仿宋" w:eastAsia="仿宋" w:hAnsi="仿宋" w:cs="仿宋" w:hint="eastAsia"/>
            <w:lang w:eastAsia="zh-CN"/>
          </w:rPr>
          <w:t>二、市场分析、调研</w:t>
        </w:r>
        <w:r>
          <w:tab/>
        </w:r>
        <w:r>
          <w:fldChar w:fldCharType="begin"/>
        </w:r>
        <w:r>
          <w:instrText xml:space="preserve"> PAGEREF _Toc823 \h </w:instrText>
        </w:r>
        <w:r>
          <w:fldChar w:fldCharType="separate"/>
        </w:r>
        <w:r>
          <w:t>9</w:t>
        </w:r>
        <w:r>
          <w:fldChar w:fldCharType="end"/>
        </w:r>
      </w:hyperlink>
    </w:p>
    <w:p>
      <w:pPr>
        <w:pStyle w:val="TOC2"/>
        <w:tabs>
          <w:tab w:val="right" w:leader="dot" w:pos="8306"/>
        </w:tabs>
      </w:pPr>
      <w:hyperlink w:anchor="_Toc20973" w:history="1">
        <w:r>
          <w:rPr>
            <w:rFonts w:ascii="仿宋" w:eastAsia="仿宋" w:hAnsi="仿宋" w:cs="仿宋" w:hint="eastAsia"/>
            <w:lang w:eastAsia="zh-CN"/>
          </w:rPr>
          <w:t>(一)、PP再生料行业分析</w:t>
        </w:r>
        <w:r>
          <w:tab/>
        </w:r>
        <w:r>
          <w:fldChar w:fldCharType="begin"/>
        </w:r>
        <w:r>
          <w:instrText xml:space="preserve"> PAGEREF _Toc20973 \h </w:instrText>
        </w:r>
        <w:r>
          <w:fldChar w:fldCharType="separate"/>
        </w:r>
        <w:r>
          <w:t>9</w:t>
        </w:r>
        <w:r>
          <w:fldChar w:fldCharType="end"/>
        </w:r>
      </w:hyperlink>
    </w:p>
    <w:p>
      <w:pPr>
        <w:pStyle w:val="TOC2"/>
        <w:tabs>
          <w:tab w:val="right" w:leader="dot" w:pos="8306"/>
        </w:tabs>
      </w:pPr>
      <w:hyperlink w:anchor="_Toc9400" w:history="1">
        <w:r>
          <w:rPr>
            <w:rFonts w:ascii="仿宋" w:eastAsia="仿宋" w:hAnsi="仿宋" w:cs="仿宋" w:hint="eastAsia"/>
            <w:lang w:eastAsia="zh-CN"/>
          </w:rPr>
          <w:t>(二)、PP再生料市场分析预测</w:t>
        </w:r>
        <w:r>
          <w:tab/>
        </w:r>
        <w:r>
          <w:fldChar w:fldCharType="begin"/>
        </w:r>
        <w:r>
          <w:instrText xml:space="preserve"> PAGEREF _Toc9400 \h </w:instrText>
        </w:r>
        <w:r>
          <w:fldChar w:fldCharType="separate"/>
        </w:r>
        <w:r>
          <w:t>10</w:t>
        </w:r>
        <w:r>
          <w:fldChar w:fldCharType="end"/>
        </w:r>
      </w:hyperlink>
    </w:p>
    <w:p>
      <w:pPr>
        <w:pStyle w:val="TOC1"/>
        <w:tabs>
          <w:tab w:val="right" w:leader="dot" w:pos="8306"/>
        </w:tabs>
      </w:pPr>
      <w:hyperlink w:anchor="_Toc24831" w:history="1">
        <w:r>
          <w:rPr>
            <w:rFonts w:ascii="仿宋" w:eastAsia="仿宋" w:hAnsi="仿宋" w:cs="仿宋" w:hint="eastAsia"/>
            <w:lang w:eastAsia="zh-CN"/>
          </w:rPr>
          <w:t>三、工艺说明</w:t>
        </w:r>
        <w:r>
          <w:tab/>
        </w:r>
        <w:r>
          <w:fldChar w:fldCharType="begin"/>
        </w:r>
        <w:r>
          <w:instrText xml:space="preserve"> PAGEREF _Toc24831 \h </w:instrText>
        </w:r>
        <w:r>
          <w:fldChar w:fldCharType="separate"/>
        </w:r>
        <w:r>
          <w:t>11</w:t>
        </w:r>
        <w:r>
          <w:fldChar w:fldCharType="end"/>
        </w:r>
      </w:hyperlink>
    </w:p>
    <w:p>
      <w:pPr>
        <w:pStyle w:val="TOC2"/>
        <w:tabs>
          <w:tab w:val="right" w:leader="dot" w:pos="8306"/>
        </w:tabs>
      </w:pPr>
      <w:hyperlink w:anchor="_Toc31205" w:history="1">
        <w:r>
          <w:rPr>
            <w:rFonts w:ascii="仿宋" w:eastAsia="仿宋" w:hAnsi="仿宋" w:cs="仿宋" w:hint="eastAsia"/>
            <w:lang w:eastAsia="zh-CN"/>
          </w:rPr>
          <w:t>(一)、技术管理特点</w:t>
        </w:r>
        <w:r>
          <w:tab/>
        </w:r>
        <w:r>
          <w:fldChar w:fldCharType="begin"/>
        </w:r>
        <w:r>
          <w:instrText xml:space="preserve"> PAGEREF _Toc31205 \h </w:instrText>
        </w:r>
        <w:r>
          <w:fldChar w:fldCharType="separate"/>
        </w:r>
        <w:r>
          <w:t>11</w:t>
        </w:r>
        <w:r>
          <w:fldChar w:fldCharType="end"/>
        </w:r>
      </w:hyperlink>
    </w:p>
    <w:p>
      <w:pPr>
        <w:pStyle w:val="TOC2"/>
        <w:tabs>
          <w:tab w:val="right" w:leader="dot" w:pos="8306"/>
        </w:tabs>
      </w:pPr>
      <w:hyperlink w:anchor="_Toc17139" w:history="1">
        <w:r>
          <w:rPr>
            <w:rFonts w:ascii="仿宋" w:eastAsia="仿宋" w:hAnsi="仿宋" w:cs="仿宋" w:hint="eastAsia"/>
            <w:lang w:eastAsia="zh-CN"/>
          </w:rPr>
          <w:t>(二)、PP再生料项目工艺技术设计方案</w:t>
        </w:r>
        <w:r>
          <w:tab/>
        </w:r>
        <w:r>
          <w:fldChar w:fldCharType="begin"/>
        </w:r>
        <w:r>
          <w:instrText xml:space="preserve"> PAGEREF _Toc17139 \h </w:instrText>
        </w:r>
        <w:r>
          <w:fldChar w:fldCharType="separate"/>
        </w:r>
        <w:r>
          <w:t>12</w:t>
        </w:r>
        <w:r>
          <w:fldChar w:fldCharType="end"/>
        </w:r>
      </w:hyperlink>
    </w:p>
    <w:p>
      <w:pPr>
        <w:pStyle w:val="TOC2"/>
        <w:tabs>
          <w:tab w:val="right" w:leader="dot" w:pos="8306"/>
        </w:tabs>
      </w:pPr>
      <w:hyperlink w:anchor="_Toc30134" w:history="1">
        <w:r>
          <w:rPr>
            <w:rFonts w:ascii="仿宋" w:eastAsia="仿宋" w:hAnsi="仿宋" w:cs="仿宋" w:hint="eastAsia"/>
            <w:lang w:eastAsia="zh-CN"/>
          </w:rPr>
          <w:t>(三)、设备选型方案</w:t>
        </w:r>
        <w:r>
          <w:tab/>
        </w:r>
        <w:r>
          <w:fldChar w:fldCharType="begin"/>
        </w:r>
        <w:r>
          <w:instrText xml:space="preserve"> PAGEREF _Toc30134 \h </w:instrText>
        </w:r>
        <w:r>
          <w:fldChar w:fldCharType="separate"/>
        </w:r>
        <w:r>
          <w:t>13</w:t>
        </w:r>
        <w:r>
          <w:fldChar w:fldCharType="end"/>
        </w:r>
      </w:hyperlink>
    </w:p>
    <w:p>
      <w:pPr>
        <w:pStyle w:val="TOC1"/>
        <w:tabs>
          <w:tab w:val="right" w:leader="dot" w:pos="8306"/>
        </w:tabs>
      </w:pPr>
      <w:hyperlink w:anchor="_Toc6163" w:history="1">
        <w:r>
          <w:rPr>
            <w:rFonts w:ascii="仿宋" w:eastAsia="仿宋" w:hAnsi="仿宋" w:cs="仿宋" w:hint="eastAsia"/>
            <w:lang w:eastAsia="zh-CN"/>
          </w:rPr>
          <w:t>四、PP再生料项目建设单位说明</w:t>
        </w:r>
        <w:r>
          <w:tab/>
        </w:r>
        <w:r>
          <w:fldChar w:fldCharType="begin"/>
        </w:r>
        <w:r>
          <w:instrText xml:space="preserve"> PAGEREF _Toc6163 \h </w:instrText>
        </w:r>
        <w:r>
          <w:fldChar w:fldCharType="separate"/>
        </w:r>
        <w:r>
          <w:t>15</w:t>
        </w:r>
        <w:r>
          <w:fldChar w:fldCharType="end"/>
        </w:r>
      </w:hyperlink>
    </w:p>
    <w:p>
      <w:pPr>
        <w:pStyle w:val="TOC2"/>
        <w:tabs>
          <w:tab w:val="right" w:leader="dot" w:pos="8306"/>
        </w:tabs>
      </w:pPr>
      <w:hyperlink w:anchor="_Toc5054" w:history="1">
        <w:r>
          <w:rPr>
            <w:rFonts w:ascii="仿宋" w:eastAsia="仿宋" w:hAnsi="仿宋" w:cs="仿宋" w:hint="eastAsia"/>
            <w:lang w:eastAsia="zh-CN"/>
          </w:rPr>
          <w:t>(一)、PP再生料项目承办单位基本情况</w:t>
        </w:r>
        <w:r>
          <w:tab/>
        </w:r>
        <w:r>
          <w:fldChar w:fldCharType="begin"/>
        </w:r>
        <w:r>
          <w:instrText xml:space="preserve"> PAGEREF _Toc5054 \h </w:instrText>
        </w:r>
        <w:r>
          <w:fldChar w:fldCharType="separate"/>
        </w:r>
        <w:r>
          <w:t>15</w:t>
        </w:r>
        <w:r>
          <w:fldChar w:fldCharType="end"/>
        </w:r>
      </w:hyperlink>
    </w:p>
    <w:p>
      <w:pPr>
        <w:pStyle w:val="TOC2"/>
        <w:tabs>
          <w:tab w:val="right" w:leader="dot" w:pos="8306"/>
        </w:tabs>
      </w:pPr>
      <w:hyperlink w:anchor="_Toc106" w:history="1">
        <w:r>
          <w:rPr>
            <w:rFonts w:ascii="仿宋" w:eastAsia="仿宋" w:hAnsi="仿宋" w:cs="仿宋" w:hint="eastAsia"/>
            <w:lang w:eastAsia="zh-CN"/>
          </w:rPr>
          <w:t>(二)、公司经济效益分析</w:t>
        </w:r>
        <w:r>
          <w:tab/>
        </w:r>
        <w:r>
          <w:fldChar w:fldCharType="begin"/>
        </w:r>
        <w:r>
          <w:instrText xml:space="preserve"> PAGEREF _Toc106 \h </w:instrText>
        </w:r>
        <w:r>
          <w:fldChar w:fldCharType="separate"/>
        </w:r>
        <w:r>
          <w:t>15</w:t>
        </w:r>
        <w:r>
          <w:fldChar w:fldCharType="end"/>
        </w:r>
      </w:hyperlink>
    </w:p>
    <w:p>
      <w:pPr>
        <w:pStyle w:val="TOC1"/>
        <w:tabs>
          <w:tab w:val="right" w:leader="dot" w:pos="8306"/>
        </w:tabs>
      </w:pPr>
      <w:hyperlink w:anchor="_Toc17295" w:history="1">
        <w:r>
          <w:rPr>
            <w:rFonts w:ascii="仿宋" w:eastAsia="仿宋" w:hAnsi="仿宋" w:cs="仿宋" w:hint="eastAsia"/>
            <w:lang w:eastAsia="zh-CN"/>
          </w:rPr>
          <w:t>五、PP再生料项目危机管理</w:t>
        </w:r>
        <w:r>
          <w:tab/>
        </w:r>
        <w:r>
          <w:fldChar w:fldCharType="begin"/>
        </w:r>
        <w:r>
          <w:instrText xml:space="preserve"> PAGEREF _Toc17295 \h </w:instrText>
        </w:r>
        <w:r>
          <w:fldChar w:fldCharType="separate"/>
        </w:r>
        <w:r>
          <w:t>16</w:t>
        </w:r>
        <w:r>
          <w:fldChar w:fldCharType="end"/>
        </w:r>
      </w:hyperlink>
    </w:p>
    <w:p>
      <w:pPr>
        <w:pStyle w:val="TOC2"/>
        <w:tabs>
          <w:tab w:val="right" w:leader="dot" w:pos="8306"/>
        </w:tabs>
      </w:pPr>
      <w:hyperlink w:anchor="_Toc9743" w:history="1">
        <w:r>
          <w:rPr>
            <w:rFonts w:ascii="仿宋" w:eastAsia="仿宋" w:hAnsi="仿宋" w:cs="仿宋" w:hint="eastAsia"/>
            <w:lang w:eastAsia="zh-CN"/>
          </w:rPr>
          <w:t>(一)、危机预警与识别</w:t>
        </w:r>
        <w:r>
          <w:tab/>
        </w:r>
        <w:r>
          <w:fldChar w:fldCharType="begin"/>
        </w:r>
        <w:r>
          <w:instrText xml:space="preserve"> PAGEREF _Toc9743 \h </w:instrText>
        </w:r>
        <w:r>
          <w:fldChar w:fldCharType="separate"/>
        </w:r>
        <w:r>
          <w:t>16</w:t>
        </w:r>
        <w:r>
          <w:fldChar w:fldCharType="end"/>
        </w:r>
      </w:hyperlink>
    </w:p>
    <w:p>
      <w:pPr>
        <w:pStyle w:val="TOC2"/>
        <w:tabs>
          <w:tab w:val="right" w:leader="dot" w:pos="8306"/>
        </w:tabs>
      </w:pPr>
      <w:hyperlink w:anchor="_Toc25716" w:history="1">
        <w:r>
          <w:rPr>
            <w:rFonts w:ascii="仿宋" w:eastAsia="仿宋" w:hAnsi="仿宋" w:cs="仿宋" w:hint="eastAsia"/>
            <w:lang w:eastAsia="zh-CN"/>
          </w:rPr>
          <w:t>(二)、危机应对与恢复</w:t>
        </w:r>
        <w:r>
          <w:tab/>
        </w:r>
        <w:r>
          <w:fldChar w:fldCharType="begin"/>
        </w:r>
        <w:r>
          <w:instrText xml:space="preserve"> PAGEREF _Toc25716 \h </w:instrText>
        </w:r>
        <w:r>
          <w:fldChar w:fldCharType="separate"/>
        </w:r>
        <w:r>
          <w:t>17</w:t>
        </w:r>
        <w:r>
          <w:fldChar w:fldCharType="end"/>
        </w:r>
      </w:hyperlink>
    </w:p>
    <w:p>
      <w:pPr>
        <w:pStyle w:val="TOC1"/>
        <w:tabs>
          <w:tab w:val="right" w:leader="dot" w:pos="8306"/>
        </w:tabs>
      </w:pPr>
      <w:hyperlink w:anchor="_Toc31370" w:history="1">
        <w:r>
          <w:rPr>
            <w:rFonts w:ascii="仿宋" w:eastAsia="仿宋" w:hAnsi="仿宋" w:cs="仿宋" w:hint="eastAsia"/>
            <w:lang w:eastAsia="zh-CN"/>
          </w:rPr>
          <w:t>六、PP再生料项目土建工程</w:t>
        </w:r>
        <w:r>
          <w:tab/>
        </w:r>
        <w:r>
          <w:fldChar w:fldCharType="begin"/>
        </w:r>
        <w:r>
          <w:instrText xml:space="preserve"> PAGEREF _Toc31370 \h </w:instrText>
        </w:r>
        <w:r>
          <w:fldChar w:fldCharType="separate"/>
        </w:r>
        <w:r>
          <w:t>19</w:t>
        </w:r>
        <w:r>
          <w:fldChar w:fldCharType="end"/>
        </w:r>
      </w:hyperlink>
    </w:p>
    <w:p>
      <w:pPr>
        <w:pStyle w:val="TOC2"/>
        <w:tabs>
          <w:tab w:val="right" w:leader="dot" w:pos="8306"/>
        </w:tabs>
      </w:pPr>
      <w:hyperlink w:anchor="_Toc31659" w:history="1">
        <w:r>
          <w:rPr>
            <w:rFonts w:ascii="仿宋" w:eastAsia="仿宋" w:hAnsi="仿宋" w:cs="仿宋" w:hint="eastAsia"/>
            <w:lang w:eastAsia="zh-CN"/>
          </w:rPr>
          <w:t>(一)、建筑工程设计原则</w:t>
        </w:r>
        <w:r>
          <w:tab/>
        </w:r>
        <w:r>
          <w:fldChar w:fldCharType="begin"/>
        </w:r>
        <w:r>
          <w:instrText xml:space="preserve"> PAGEREF _Toc31659 \h </w:instrText>
        </w:r>
        <w:r>
          <w:fldChar w:fldCharType="separate"/>
        </w:r>
        <w:r>
          <w:t>19</w:t>
        </w:r>
        <w:r>
          <w:fldChar w:fldCharType="end"/>
        </w:r>
      </w:hyperlink>
    </w:p>
    <w:p>
      <w:pPr>
        <w:pStyle w:val="TOC2"/>
        <w:tabs>
          <w:tab w:val="right" w:leader="dot" w:pos="8306"/>
        </w:tabs>
      </w:pPr>
      <w:hyperlink w:anchor="_Toc18573" w:history="1">
        <w:r>
          <w:rPr>
            <w:rFonts w:ascii="仿宋" w:eastAsia="仿宋" w:hAnsi="仿宋" w:cs="仿宋" w:hint="eastAsia"/>
            <w:lang w:eastAsia="zh-CN"/>
          </w:rPr>
          <w:t>(二)、土建工程设计年限及安全等级</w:t>
        </w:r>
        <w:r>
          <w:tab/>
        </w:r>
        <w:r>
          <w:fldChar w:fldCharType="begin"/>
        </w:r>
        <w:r>
          <w:instrText xml:space="preserve"> PAGEREF _Toc18573 \h </w:instrText>
        </w:r>
        <w:r>
          <w:fldChar w:fldCharType="separate"/>
        </w:r>
        <w:r>
          <w:t>20</w:t>
        </w:r>
        <w:r>
          <w:fldChar w:fldCharType="end"/>
        </w:r>
      </w:hyperlink>
    </w:p>
    <w:p>
      <w:pPr>
        <w:pStyle w:val="TOC2"/>
        <w:tabs>
          <w:tab w:val="right" w:leader="dot" w:pos="8306"/>
        </w:tabs>
      </w:pPr>
      <w:hyperlink w:anchor="_Toc25032" w:history="1">
        <w:r>
          <w:rPr>
            <w:rFonts w:ascii="仿宋" w:eastAsia="仿宋" w:hAnsi="仿宋" w:cs="仿宋" w:hint="eastAsia"/>
            <w:lang w:eastAsia="zh-CN"/>
          </w:rPr>
          <w:t>(三)、建筑工程设计总体要求</w:t>
        </w:r>
        <w:r>
          <w:tab/>
        </w:r>
        <w:r>
          <w:fldChar w:fldCharType="begin"/>
        </w:r>
        <w:r>
          <w:instrText xml:space="preserve"> PAGEREF _Toc25032 \h </w:instrText>
        </w:r>
        <w:r>
          <w:fldChar w:fldCharType="separate"/>
        </w:r>
        <w:r>
          <w:t>21</w:t>
        </w:r>
        <w:r>
          <w:fldChar w:fldCharType="end"/>
        </w:r>
      </w:hyperlink>
    </w:p>
    <w:p>
      <w:pPr>
        <w:pStyle w:val="TOC2"/>
        <w:tabs>
          <w:tab w:val="right" w:leader="dot" w:pos="8306"/>
        </w:tabs>
      </w:pPr>
      <w:hyperlink w:anchor="_Toc1120" w:history="1">
        <w:r>
          <w:rPr>
            <w:rFonts w:ascii="仿宋" w:eastAsia="仿宋" w:hAnsi="仿宋" w:cs="仿宋" w:hint="eastAsia"/>
            <w:lang w:eastAsia="zh-CN"/>
          </w:rPr>
          <w:t>(四)、土建工程建设指标</w:t>
        </w:r>
        <w:r>
          <w:tab/>
        </w:r>
        <w:r>
          <w:fldChar w:fldCharType="begin"/>
        </w:r>
        <w:r>
          <w:instrText xml:space="preserve"> PAGEREF _Toc1120 \h </w:instrText>
        </w:r>
        <w:r>
          <w:fldChar w:fldCharType="separate"/>
        </w:r>
        <w:r>
          <w:t>22</w:t>
        </w:r>
        <w:r>
          <w:fldChar w:fldCharType="end"/>
        </w:r>
      </w:hyperlink>
    </w:p>
    <w:p>
      <w:pPr>
        <w:pStyle w:val="TOC1"/>
        <w:tabs>
          <w:tab w:val="right" w:leader="dot" w:pos="8306"/>
        </w:tabs>
      </w:pPr>
      <w:hyperlink w:anchor="_Toc18416" w:history="1">
        <w:r>
          <w:rPr>
            <w:rFonts w:ascii="仿宋" w:eastAsia="仿宋" w:hAnsi="仿宋" w:cs="仿宋" w:hint="eastAsia"/>
            <w:lang w:eastAsia="zh-CN"/>
          </w:rPr>
          <w:t>七、PP再生料项目技术管理</w:t>
        </w:r>
        <w:r>
          <w:tab/>
        </w:r>
        <w:r>
          <w:fldChar w:fldCharType="begin"/>
        </w:r>
        <w:r>
          <w:instrText xml:space="preserve"> PAGEREF _Toc18416 \h </w:instrText>
        </w:r>
        <w:r>
          <w:fldChar w:fldCharType="separate"/>
        </w:r>
        <w:r>
          <w:t>22</w:t>
        </w:r>
        <w:r>
          <w:fldChar w:fldCharType="end"/>
        </w:r>
      </w:hyperlink>
    </w:p>
    <w:p>
      <w:pPr>
        <w:pStyle w:val="TOC2"/>
        <w:tabs>
          <w:tab w:val="right" w:leader="dot" w:pos="8306"/>
        </w:tabs>
      </w:pPr>
      <w:hyperlink w:anchor="_Toc22696" w:history="1">
        <w:r>
          <w:rPr>
            <w:rFonts w:ascii="仿宋" w:eastAsia="仿宋" w:hAnsi="仿宋" w:cs="仿宋" w:hint="eastAsia"/>
            <w:lang w:eastAsia="zh-CN"/>
          </w:rPr>
          <w:t>(一)、技术方案选用方向</w:t>
        </w:r>
        <w:r>
          <w:tab/>
        </w:r>
        <w:r>
          <w:fldChar w:fldCharType="begin"/>
        </w:r>
        <w:r>
          <w:instrText xml:space="preserve"> PAGEREF _Toc22696 \h </w:instrText>
        </w:r>
        <w:r>
          <w:fldChar w:fldCharType="separate"/>
        </w:r>
        <w:r>
          <w:t>22</w:t>
        </w:r>
        <w:r>
          <w:fldChar w:fldCharType="end"/>
        </w:r>
      </w:hyperlink>
    </w:p>
    <w:p>
      <w:pPr>
        <w:pStyle w:val="TOC2"/>
        <w:tabs>
          <w:tab w:val="right" w:leader="dot" w:pos="8306"/>
        </w:tabs>
      </w:pPr>
      <w:hyperlink w:anchor="_Toc15357" w:history="1">
        <w:r>
          <w:rPr>
            <w:rFonts w:ascii="仿宋" w:eastAsia="仿宋" w:hAnsi="仿宋" w:cs="仿宋" w:hint="eastAsia"/>
            <w:lang w:eastAsia="zh-CN"/>
          </w:rPr>
          <w:t>(二)、工艺技术方案选用原则</w:t>
        </w:r>
        <w:r>
          <w:tab/>
        </w:r>
        <w:r>
          <w:fldChar w:fldCharType="begin"/>
        </w:r>
        <w:r>
          <w:instrText xml:space="preserve"> PAGEREF _Toc15357 \h </w:instrText>
        </w:r>
        <w:r>
          <w:fldChar w:fldCharType="separate"/>
        </w:r>
        <w:r>
          <w:t>24</w:t>
        </w:r>
        <w:r>
          <w:fldChar w:fldCharType="end"/>
        </w:r>
      </w:hyperlink>
    </w:p>
    <w:p>
      <w:pPr>
        <w:pStyle w:val="TOC2"/>
        <w:tabs>
          <w:tab w:val="right" w:leader="dot" w:pos="8306"/>
        </w:tabs>
      </w:pPr>
      <w:hyperlink w:anchor="_Toc6772" w:history="1">
        <w:r>
          <w:rPr>
            <w:rFonts w:ascii="仿宋" w:eastAsia="仿宋" w:hAnsi="仿宋" w:cs="仿宋" w:hint="eastAsia"/>
            <w:lang w:eastAsia="zh-CN"/>
          </w:rPr>
          <w:t>(三)、工艺技术方案要求</w:t>
        </w:r>
        <w:r>
          <w:tab/>
        </w:r>
        <w:r>
          <w:fldChar w:fldCharType="begin"/>
        </w:r>
        <w:r>
          <w:instrText xml:space="preserve"> PAGEREF _Toc6772 \h </w:instrText>
        </w:r>
        <w:r>
          <w:fldChar w:fldCharType="separate"/>
        </w:r>
        <w:r>
          <w:t>26</w:t>
        </w:r>
        <w:r>
          <w:fldChar w:fldCharType="end"/>
        </w:r>
      </w:hyperlink>
    </w:p>
    <w:p>
      <w:pPr>
        <w:pStyle w:val="TOC1"/>
        <w:tabs>
          <w:tab w:val="right" w:leader="dot" w:pos="8306"/>
        </w:tabs>
      </w:pPr>
      <w:hyperlink w:anchor="_Toc19162" w:history="1">
        <w:r>
          <w:rPr>
            <w:rFonts w:ascii="仿宋" w:eastAsia="仿宋" w:hAnsi="仿宋" w:cs="仿宋" w:hint="eastAsia"/>
            <w:lang w:eastAsia="zh-CN"/>
          </w:rPr>
          <w:t>八、PP再生料项目风险管理</w:t>
        </w:r>
        <w:r>
          <w:tab/>
        </w:r>
        <w:r>
          <w:fldChar w:fldCharType="begin"/>
        </w:r>
        <w:r>
          <w:instrText xml:space="preserve"> PAGEREF _Toc19162 \h </w:instrText>
        </w:r>
        <w:r>
          <w:fldChar w:fldCharType="separate"/>
        </w:r>
        <w:r>
          <w:t>28</w:t>
        </w:r>
        <w:r>
          <w:fldChar w:fldCharType="end"/>
        </w:r>
      </w:hyperlink>
    </w:p>
    <w:p>
      <w:pPr>
        <w:pStyle w:val="TOC2"/>
        <w:tabs>
          <w:tab w:val="right" w:leader="dot" w:pos="8306"/>
        </w:tabs>
      </w:pPr>
      <w:hyperlink w:anchor="_Toc26299" w:history="1">
        <w:r>
          <w:rPr>
            <w:rFonts w:ascii="仿宋" w:eastAsia="仿宋" w:hAnsi="仿宋" w:cs="仿宋" w:hint="eastAsia"/>
            <w:lang w:eastAsia="zh-CN"/>
          </w:rPr>
          <w:t>(一)、风险识别与评估</w:t>
        </w:r>
        <w:r>
          <w:tab/>
        </w:r>
        <w:r>
          <w:fldChar w:fldCharType="begin"/>
        </w:r>
        <w:r>
          <w:instrText xml:space="preserve"> PAGEREF _Toc26299 \h </w:instrText>
        </w:r>
        <w:r>
          <w:fldChar w:fldCharType="separate"/>
        </w:r>
        <w:r>
          <w:t>28</w:t>
        </w:r>
        <w:r>
          <w:fldChar w:fldCharType="end"/>
        </w:r>
      </w:hyperlink>
    </w:p>
    <w:p>
      <w:pPr>
        <w:pStyle w:val="TOC2"/>
        <w:tabs>
          <w:tab w:val="right" w:leader="dot" w:pos="8306"/>
        </w:tabs>
      </w:pPr>
      <w:hyperlink w:anchor="_Toc6797" w:history="1">
        <w:r>
          <w:rPr>
            <w:rFonts w:ascii="仿宋" w:eastAsia="仿宋" w:hAnsi="仿宋" w:cs="仿宋" w:hint="eastAsia"/>
            <w:lang w:eastAsia="zh-CN"/>
          </w:rPr>
          <w:t>(二)、风险应对策略</w:t>
        </w:r>
        <w:r>
          <w:tab/>
        </w:r>
        <w:r>
          <w:fldChar w:fldCharType="begin"/>
        </w:r>
        <w:r>
          <w:instrText xml:space="preserve"> PAGEREF _Toc6797 \h </w:instrText>
        </w:r>
        <w:r>
          <w:fldChar w:fldCharType="separate"/>
        </w:r>
        <w:r>
          <w:t>29</w:t>
        </w:r>
        <w:r>
          <w:fldChar w:fldCharType="end"/>
        </w:r>
      </w:hyperlink>
    </w:p>
    <w:p>
      <w:pPr>
        <w:pStyle w:val="TOC2"/>
        <w:tabs>
          <w:tab w:val="right" w:leader="dot" w:pos="8306"/>
        </w:tabs>
      </w:pPr>
      <w:hyperlink w:anchor="_Toc31912" w:history="1">
        <w:r>
          <w:rPr>
            <w:rFonts w:ascii="仿宋" w:eastAsia="仿宋" w:hAnsi="仿宋" w:cs="仿宋" w:hint="eastAsia"/>
            <w:lang w:eastAsia="zh-CN"/>
          </w:rPr>
          <w:t>(三)、风险监控与控制</w:t>
        </w:r>
        <w:r>
          <w:tab/>
        </w:r>
        <w:r>
          <w:fldChar w:fldCharType="begin"/>
        </w:r>
        <w:r>
          <w:instrText xml:space="preserve"> PAGEREF _Toc31912 \h </w:instrText>
        </w:r>
        <w:r>
          <w:fldChar w:fldCharType="separate"/>
        </w:r>
        <w:r>
          <w:t>31</w:t>
        </w:r>
        <w:r>
          <w:fldChar w:fldCharType="end"/>
        </w:r>
      </w:hyperlink>
    </w:p>
    <w:p>
      <w:pPr>
        <w:pStyle w:val="TOC1"/>
        <w:tabs>
          <w:tab w:val="right" w:leader="dot" w:pos="8306"/>
        </w:tabs>
      </w:pPr>
      <w:hyperlink w:anchor="_Toc25038" w:history="1">
        <w:r>
          <w:rPr>
            <w:rFonts w:ascii="仿宋" w:eastAsia="仿宋" w:hAnsi="仿宋" w:cs="仿宋" w:hint="eastAsia"/>
            <w:lang w:eastAsia="zh-CN"/>
          </w:rPr>
          <w:t>九、PP再生料项目投资规划</w:t>
        </w:r>
        <w:r>
          <w:tab/>
        </w:r>
        <w:r>
          <w:fldChar w:fldCharType="begin"/>
        </w:r>
        <w:r>
          <w:instrText xml:space="preserve"> PAGEREF _Toc25038 \h </w:instrText>
        </w:r>
        <w:r>
          <w:fldChar w:fldCharType="separate"/>
        </w:r>
        <w:r>
          <w:t>32</w:t>
        </w:r>
        <w:r>
          <w:fldChar w:fldCharType="end"/>
        </w:r>
      </w:hyperlink>
    </w:p>
    <w:p>
      <w:pPr>
        <w:pStyle w:val="TOC2"/>
        <w:tabs>
          <w:tab w:val="right" w:leader="dot" w:pos="8306"/>
        </w:tabs>
      </w:pPr>
      <w:hyperlink w:anchor="_Toc17258" w:history="1">
        <w:r>
          <w:rPr>
            <w:rFonts w:ascii="仿宋" w:eastAsia="仿宋" w:hAnsi="仿宋" w:cs="仿宋" w:hint="eastAsia"/>
            <w:lang w:eastAsia="zh-CN"/>
          </w:rPr>
          <w:t>(一)、PP再生料项目总投资估算</w:t>
        </w:r>
        <w:r>
          <w:tab/>
        </w:r>
        <w:r>
          <w:fldChar w:fldCharType="begin"/>
        </w:r>
        <w:r>
          <w:instrText xml:space="preserve"> PAGEREF _Toc17258 \h </w:instrText>
        </w:r>
        <w:r>
          <w:fldChar w:fldCharType="separate"/>
        </w:r>
        <w:r>
          <w:t>32</w:t>
        </w:r>
        <w:r>
          <w:fldChar w:fldCharType="end"/>
        </w:r>
      </w:hyperlink>
    </w:p>
    <w:p>
      <w:pPr>
        <w:pStyle w:val="TOC2"/>
        <w:tabs>
          <w:tab w:val="right" w:leader="dot" w:pos="8306"/>
        </w:tabs>
      </w:pPr>
      <w:hyperlink w:anchor="_Toc4380" w:history="1">
        <w:r>
          <w:rPr>
            <w:rFonts w:ascii="仿宋" w:eastAsia="仿宋" w:hAnsi="仿宋" w:cs="仿宋" w:hint="eastAsia"/>
            <w:lang w:eastAsia="zh-CN"/>
          </w:rPr>
          <w:t>(二)、资金筹措</w:t>
        </w:r>
        <w:r>
          <w:tab/>
        </w:r>
        <w:r>
          <w:fldChar w:fldCharType="begin"/>
        </w:r>
        <w:r>
          <w:instrText xml:space="preserve"> PAGEREF _Toc4380 \h </w:instrText>
        </w:r>
        <w:r>
          <w:fldChar w:fldCharType="separate"/>
        </w:r>
        <w:r>
          <w:t>33</w:t>
        </w:r>
        <w:r>
          <w:fldChar w:fldCharType="end"/>
        </w:r>
      </w:hyperlink>
    </w:p>
    <w:p>
      <w:pPr>
        <w:pStyle w:val="TOC1"/>
        <w:tabs>
          <w:tab w:val="right" w:leader="dot" w:pos="8306"/>
        </w:tabs>
      </w:pPr>
      <w:hyperlink w:anchor="_Toc8035" w:history="1">
        <w:r>
          <w:rPr>
            <w:rFonts w:ascii="仿宋" w:eastAsia="仿宋" w:hAnsi="仿宋" w:cs="仿宋" w:hint="eastAsia"/>
            <w:lang w:eastAsia="zh-CN"/>
          </w:rPr>
          <w:t>十、PP再生料项目经营效益</w:t>
        </w:r>
        <w:r>
          <w:tab/>
        </w:r>
        <w:r>
          <w:fldChar w:fldCharType="begin"/>
        </w:r>
        <w:r>
          <w:instrText xml:space="preserve"> PAGEREF _Toc8035 \h </w:instrText>
        </w:r>
        <w:r>
          <w:fldChar w:fldCharType="separate"/>
        </w:r>
        <w:r>
          <w:t>34</w:t>
        </w:r>
        <w:r>
          <w:fldChar w:fldCharType="end"/>
        </w:r>
      </w:hyperlink>
    </w:p>
    <w:p>
      <w:pPr>
        <w:pStyle w:val="TOC2"/>
        <w:tabs>
          <w:tab w:val="right" w:leader="dot" w:pos="8306"/>
        </w:tabs>
      </w:pPr>
      <w:hyperlink w:anchor="_Toc25003" w:history="1">
        <w:r>
          <w:rPr>
            <w:rFonts w:ascii="仿宋" w:eastAsia="仿宋" w:hAnsi="仿宋" w:cs="仿宋" w:hint="eastAsia"/>
            <w:lang w:eastAsia="zh-CN"/>
          </w:rPr>
          <w:t>(一)、经济评价财务测算</w:t>
        </w:r>
        <w:r>
          <w:tab/>
        </w:r>
        <w:r>
          <w:fldChar w:fldCharType="begin"/>
        </w:r>
        <w:r>
          <w:instrText xml:space="preserve"> PAGEREF _Toc25003 \h </w:instrText>
        </w:r>
        <w:r>
          <w:fldChar w:fldCharType="separate"/>
        </w:r>
        <w:r>
          <w:t>34</w:t>
        </w:r>
        <w:r>
          <w:fldChar w:fldCharType="end"/>
        </w:r>
      </w:hyperlink>
    </w:p>
    <w:p>
      <w:pPr>
        <w:pStyle w:val="TOC2"/>
        <w:tabs>
          <w:tab w:val="right" w:leader="dot" w:pos="8306"/>
        </w:tabs>
      </w:pPr>
      <w:hyperlink w:anchor="_Toc6631" w:history="1">
        <w:r>
          <w:rPr>
            <w:rFonts w:ascii="仿宋" w:eastAsia="仿宋" w:hAnsi="仿宋" w:cs="仿宋" w:hint="eastAsia"/>
            <w:lang w:eastAsia="zh-CN"/>
          </w:rPr>
          <w:t>(二)、PP再生料项目盈利能力分析</w:t>
        </w:r>
        <w:r>
          <w:tab/>
        </w:r>
        <w:r>
          <w:fldChar w:fldCharType="begin"/>
        </w:r>
        <w:r>
          <w:instrText xml:space="preserve"> PAGEREF _Toc6631 \h </w:instrText>
        </w:r>
        <w:r>
          <w:fldChar w:fldCharType="separate"/>
        </w:r>
        <w:r>
          <w:t>35</w:t>
        </w:r>
        <w:r>
          <w:fldChar w:fldCharType="end"/>
        </w:r>
      </w:hyperlink>
    </w:p>
    <w:p>
      <w:pPr>
        <w:pStyle w:val="TOC1"/>
        <w:tabs>
          <w:tab w:val="right" w:leader="dot" w:pos="8306"/>
        </w:tabs>
      </w:pPr>
      <w:hyperlink w:anchor="_Toc24746" w:history="1">
        <w:r>
          <w:rPr>
            <w:rFonts w:ascii="仿宋" w:eastAsia="仿宋" w:hAnsi="仿宋" w:cs="仿宋" w:hint="eastAsia"/>
            <w:lang w:eastAsia="zh-CN"/>
          </w:rPr>
          <w:t>十一、PP再生料项目财务管理</w:t>
        </w:r>
        <w:r>
          <w:tab/>
        </w:r>
        <w:r>
          <w:fldChar w:fldCharType="begin"/>
        </w:r>
        <w:r>
          <w:instrText xml:space="preserve"> PAGEREF _Toc24746 \h </w:instrText>
        </w:r>
        <w:r>
          <w:fldChar w:fldCharType="separate"/>
        </w:r>
        <w:r>
          <w:t>36</w:t>
        </w:r>
        <w:r>
          <w:fldChar w:fldCharType="end"/>
        </w:r>
      </w:hyperlink>
    </w:p>
    <w:p>
      <w:pPr>
        <w:pStyle w:val="TOC2"/>
        <w:tabs>
          <w:tab w:val="right" w:leader="dot" w:pos="8306"/>
        </w:tabs>
      </w:pPr>
      <w:hyperlink w:anchor="_Toc14319" w:history="1">
        <w:r>
          <w:rPr>
            <w:rFonts w:ascii="仿宋" w:eastAsia="仿宋" w:hAnsi="仿宋" w:cs="仿宋" w:hint="eastAsia"/>
            <w:lang w:eastAsia="zh-CN"/>
          </w:rPr>
          <w:t>(一)、资金需求大</w:t>
        </w:r>
        <w:r>
          <w:tab/>
        </w:r>
        <w:r>
          <w:fldChar w:fldCharType="begin"/>
        </w:r>
        <w:r>
          <w:instrText xml:space="preserve"> PAGEREF _Toc14319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9" w:history="1">
        <w:r>
          <w:rPr>
            <w:rFonts w:ascii="仿宋" w:eastAsia="仿宋" w:hAnsi="仿宋" w:cs="仿宋" w:hint="eastAsia"/>
            <w:lang w:eastAsia="zh-CN"/>
          </w:rPr>
          <w:t>(二)、研发周期长</w:t>
        </w:r>
        <w:r>
          <w:tab/>
        </w:r>
        <w:r>
          <w:fldChar w:fldCharType="begin"/>
        </w:r>
        <w:r>
          <w:instrText xml:space="preserve"> PAGEREF _Toc419 \h </w:instrText>
        </w:r>
        <w:r>
          <w:fldChar w:fldCharType="separate"/>
        </w:r>
        <w:r>
          <w:t>37</w:t>
        </w:r>
        <w:r>
          <w:fldChar w:fldCharType="end"/>
        </w:r>
      </w:hyperlink>
    </w:p>
    <w:p>
      <w:pPr>
        <w:pStyle w:val="TOC2"/>
        <w:tabs>
          <w:tab w:val="right" w:leader="dot" w:pos="8306"/>
        </w:tabs>
      </w:pPr>
      <w:hyperlink w:anchor="_Toc32622" w:history="1">
        <w:r>
          <w:rPr>
            <w:rFonts w:ascii="仿宋" w:eastAsia="仿宋" w:hAnsi="仿宋" w:cs="仿宋" w:hint="eastAsia"/>
            <w:lang w:eastAsia="zh-CN"/>
          </w:rPr>
          <w:t>(三)、市场风险大</w:t>
        </w:r>
        <w:r>
          <w:tab/>
        </w:r>
        <w:r>
          <w:fldChar w:fldCharType="begin"/>
        </w:r>
        <w:r>
          <w:instrText xml:space="preserve"> PAGEREF _Toc32622 \h </w:instrText>
        </w:r>
        <w:r>
          <w:fldChar w:fldCharType="separate"/>
        </w:r>
        <w:r>
          <w:t>38</w:t>
        </w:r>
        <w:r>
          <w:fldChar w:fldCharType="end"/>
        </w:r>
      </w:hyperlink>
    </w:p>
    <w:p>
      <w:pPr>
        <w:pStyle w:val="TOC2"/>
        <w:tabs>
          <w:tab w:val="right" w:leader="dot" w:pos="8306"/>
        </w:tabs>
      </w:pPr>
      <w:hyperlink w:anchor="_Toc22796" w:history="1">
        <w:r>
          <w:rPr>
            <w:rFonts w:ascii="仿宋" w:eastAsia="仿宋" w:hAnsi="仿宋" w:cs="仿宋" w:hint="eastAsia"/>
            <w:lang w:eastAsia="zh-CN"/>
          </w:rPr>
          <w:t>(四)、利润率高</w:t>
        </w:r>
        <w:r>
          <w:tab/>
        </w:r>
        <w:r>
          <w:fldChar w:fldCharType="begin"/>
        </w:r>
        <w:r>
          <w:instrText xml:space="preserve"> PAGEREF _Toc22796 \h </w:instrText>
        </w:r>
        <w:r>
          <w:fldChar w:fldCharType="separate"/>
        </w:r>
        <w:r>
          <w:t>41</w:t>
        </w:r>
        <w:r>
          <w:fldChar w:fldCharType="end"/>
        </w:r>
      </w:hyperlink>
    </w:p>
    <w:p>
      <w:pPr>
        <w:pStyle w:val="TOC1"/>
        <w:tabs>
          <w:tab w:val="right" w:leader="dot" w:pos="8306"/>
        </w:tabs>
      </w:pPr>
      <w:hyperlink w:anchor="_Toc26656" w:history="1">
        <w:r>
          <w:rPr>
            <w:rFonts w:ascii="仿宋" w:eastAsia="仿宋" w:hAnsi="仿宋" w:cs="仿宋" w:hint="eastAsia"/>
            <w:lang w:eastAsia="zh-CN"/>
          </w:rPr>
          <w:t>十二、PP再生料项目环境影响分析</w:t>
        </w:r>
        <w:r>
          <w:tab/>
        </w:r>
        <w:r>
          <w:fldChar w:fldCharType="begin"/>
        </w:r>
        <w:r>
          <w:instrText xml:space="preserve"> PAGEREF _Toc26656 \h </w:instrText>
        </w:r>
        <w:r>
          <w:fldChar w:fldCharType="separate"/>
        </w:r>
        <w:r>
          <w:t>43</w:t>
        </w:r>
        <w:r>
          <w:fldChar w:fldCharType="end"/>
        </w:r>
      </w:hyperlink>
    </w:p>
    <w:p>
      <w:pPr>
        <w:pStyle w:val="TOC2"/>
        <w:tabs>
          <w:tab w:val="right" w:leader="dot" w:pos="8306"/>
        </w:tabs>
      </w:pPr>
      <w:hyperlink w:anchor="_Toc26697" w:history="1">
        <w:r>
          <w:rPr>
            <w:rFonts w:ascii="仿宋" w:eastAsia="仿宋" w:hAnsi="仿宋" w:cs="仿宋" w:hint="eastAsia"/>
            <w:lang w:eastAsia="zh-CN"/>
          </w:rPr>
          <w:t>(一)、建设区域环境质量现状</w:t>
        </w:r>
        <w:r>
          <w:tab/>
        </w:r>
        <w:r>
          <w:fldChar w:fldCharType="begin"/>
        </w:r>
        <w:r>
          <w:instrText xml:space="preserve"> PAGEREF _Toc26697 \h </w:instrText>
        </w:r>
        <w:r>
          <w:fldChar w:fldCharType="separate"/>
        </w:r>
        <w:r>
          <w:t>43</w:t>
        </w:r>
        <w:r>
          <w:fldChar w:fldCharType="end"/>
        </w:r>
      </w:hyperlink>
    </w:p>
    <w:p>
      <w:pPr>
        <w:pStyle w:val="TOC2"/>
        <w:tabs>
          <w:tab w:val="right" w:leader="dot" w:pos="8306"/>
        </w:tabs>
      </w:pPr>
      <w:hyperlink w:anchor="_Toc7186" w:history="1">
        <w:r>
          <w:rPr>
            <w:rFonts w:ascii="仿宋" w:eastAsia="仿宋" w:hAnsi="仿宋" w:cs="仿宋" w:hint="eastAsia"/>
            <w:lang w:eastAsia="zh-CN"/>
          </w:rPr>
          <w:t>(二)、建设期环境保护</w:t>
        </w:r>
        <w:r>
          <w:tab/>
        </w:r>
        <w:r>
          <w:fldChar w:fldCharType="begin"/>
        </w:r>
        <w:r>
          <w:instrText xml:space="preserve"> PAGEREF _Toc7186 \h </w:instrText>
        </w:r>
        <w:r>
          <w:fldChar w:fldCharType="separate"/>
        </w:r>
        <w:r>
          <w:t>44</w:t>
        </w:r>
        <w:r>
          <w:fldChar w:fldCharType="end"/>
        </w:r>
      </w:hyperlink>
    </w:p>
    <w:p>
      <w:pPr>
        <w:pStyle w:val="TOC2"/>
        <w:tabs>
          <w:tab w:val="right" w:leader="dot" w:pos="8306"/>
        </w:tabs>
      </w:pPr>
      <w:hyperlink w:anchor="_Toc28317" w:history="1">
        <w:r>
          <w:rPr>
            <w:rFonts w:ascii="仿宋" w:eastAsia="仿宋" w:hAnsi="仿宋" w:cs="仿宋" w:hint="eastAsia"/>
            <w:lang w:eastAsia="zh-CN"/>
          </w:rPr>
          <w:t>(三)、运营期环境保护</w:t>
        </w:r>
        <w:r>
          <w:tab/>
        </w:r>
        <w:r>
          <w:fldChar w:fldCharType="begin"/>
        </w:r>
        <w:r>
          <w:instrText xml:space="preserve"> PAGEREF _Toc28317 \h </w:instrText>
        </w:r>
        <w:r>
          <w:fldChar w:fldCharType="separate"/>
        </w:r>
        <w:r>
          <w:t>46</w:t>
        </w:r>
        <w:r>
          <w:fldChar w:fldCharType="end"/>
        </w:r>
      </w:hyperlink>
    </w:p>
    <w:p>
      <w:pPr>
        <w:pStyle w:val="TOC2"/>
        <w:tabs>
          <w:tab w:val="right" w:leader="dot" w:pos="8306"/>
        </w:tabs>
      </w:pPr>
      <w:hyperlink w:anchor="_Toc19767" w:history="1">
        <w:r>
          <w:rPr>
            <w:rFonts w:ascii="仿宋" w:eastAsia="仿宋" w:hAnsi="仿宋" w:cs="仿宋" w:hint="eastAsia"/>
            <w:lang w:eastAsia="zh-CN"/>
          </w:rPr>
          <w:t>(四)、PP再生料项目建设对区域经济的影响</w:t>
        </w:r>
        <w:r>
          <w:tab/>
        </w:r>
        <w:r>
          <w:fldChar w:fldCharType="begin"/>
        </w:r>
        <w:r>
          <w:instrText xml:space="preserve"> PAGEREF _Toc19767 \h </w:instrText>
        </w:r>
        <w:r>
          <w:fldChar w:fldCharType="separate"/>
        </w:r>
        <w:r>
          <w:t>47</w:t>
        </w:r>
        <w:r>
          <w:fldChar w:fldCharType="end"/>
        </w:r>
      </w:hyperlink>
    </w:p>
    <w:p>
      <w:pPr>
        <w:pStyle w:val="TOC2"/>
        <w:tabs>
          <w:tab w:val="right" w:leader="dot" w:pos="8306"/>
        </w:tabs>
      </w:pPr>
      <w:hyperlink w:anchor="_Toc3818" w:history="1">
        <w:r>
          <w:rPr>
            <w:rFonts w:ascii="仿宋" w:eastAsia="仿宋" w:hAnsi="仿宋" w:cs="仿宋" w:hint="eastAsia"/>
            <w:lang w:eastAsia="zh-CN"/>
          </w:rPr>
          <w:t>(五)、废弃物处理</w:t>
        </w:r>
        <w:r>
          <w:tab/>
        </w:r>
        <w:r>
          <w:fldChar w:fldCharType="begin"/>
        </w:r>
        <w:r>
          <w:instrText xml:space="preserve"> PAGEREF _Toc3818 \h </w:instrText>
        </w:r>
        <w:r>
          <w:fldChar w:fldCharType="separate"/>
        </w:r>
        <w:r>
          <w:t>49</w:t>
        </w:r>
        <w:r>
          <w:fldChar w:fldCharType="end"/>
        </w:r>
      </w:hyperlink>
    </w:p>
    <w:p>
      <w:pPr>
        <w:pStyle w:val="TOC2"/>
        <w:tabs>
          <w:tab w:val="right" w:leader="dot" w:pos="8306"/>
        </w:tabs>
      </w:pPr>
      <w:hyperlink w:anchor="_Toc20668" w:history="1">
        <w:r>
          <w:rPr>
            <w:rFonts w:ascii="仿宋" w:eastAsia="仿宋" w:hAnsi="仿宋" w:cs="仿宋" w:hint="eastAsia"/>
            <w:lang w:eastAsia="zh-CN"/>
          </w:rPr>
          <w:t>(六)、特殊环境影响分析</w:t>
        </w:r>
        <w:r>
          <w:tab/>
        </w:r>
        <w:r>
          <w:fldChar w:fldCharType="begin"/>
        </w:r>
        <w:r>
          <w:instrText xml:space="preserve"> PAGEREF _Toc20668 \h </w:instrText>
        </w:r>
        <w:r>
          <w:fldChar w:fldCharType="separate"/>
        </w:r>
        <w:r>
          <w:t>50</w:t>
        </w:r>
        <w:r>
          <w:fldChar w:fldCharType="end"/>
        </w:r>
      </w:hyperlink>
    </w:p>
    <w:p>
      <w:pPr>
        <w:pStyle w:val="TOC2"/>
        <w:tabs>
          <w:tab w:val="right" w:leader="dot" w:pos="8306"/>
        </w:tabs>
      </w:pPr>
      <w:hyperlink w:anchor="_Toc22577" w:history="1">
        <w:r>
          <w:rPr>
            <w:rFonts w:ascii="仿宋" w:eastAsia="仿宋" w:hAnsi="仿宋" w:cs="仿宋" w:hint="eastAsia"/>
            <w:lang w:eastAsia="zh-CN"/>
          </w:rPr>
          <w:t>(七)、清洁生产</w:t>
        </w:r>
        <w:r>
          <w:tab/>
        </w:r>
        <w:r>
          <w:fldChar w:fldCharType="begin"/>
        </w:r>
        <w:r>
          <w:instrText xml:space="preserve"> PAGEREF _Toc22577 \h </w:instrText>
        </w:r>
        <w:r>
          <w:fldChar w:fldCharType="separate"/>
        </w:r>
        <w:r>
          <w:t>51</w:t>
        </w:r>
        <w:r>
          <w:fldChar w:fldCharType="end"/>
        </w:r>
      </w:hyperlink>
    </w:p>
    <w:p>
      <w:pPr>
        <w:pStyle w:val="TOC2"/>
        <w:tabs>
          <w:tab w:val="right" w:leader="dot" w:pos="8306"/>
        </w:tabs>
      </w:pPr>
      <w:hyperlink w:anchor="_Toc30213" w:history="1">
        <w:r>
          <w:rPr>
            <w:rFonts w:ascii="仿宋" w:eastAsia="仿宋" w:hAnsi="仿宋" w:cs="仿宋" w:hint="eastAsia"/>
            <w:lang w:eastAsia="zh-CN"/>
          </w:rPr>
          <w:t>(八)、环境保护综合评价</w:t>
        </w:r>
        <w:r>
          <w:tab/>
        </w:r>
        <w:r>
          <w:fldChar w:fldCharType="begin"/>
        </w:r>
        <w:r>
          <w:instrText xml:space="preserve"> PAGEREF _Toc30213 \h </w:instrText>
        </w:r>
        <w:r>
          <w:fldChar w:fldCharType="separate"/>
        </w:r>
        <w:r>
          <w:t>53</w:t>
        </w:r>
        <w:r>
          <w:fldChar w:fldCharType="end"/>
        </w:r>
      </w:hyperlink>
    </w:p>
    <w:p>
      <w:pPr>
        <w:pStyle w:val="TOC1"/>
        <w:tabs>
          <w:tab w:val="right" w:leader="dot" w:pos="8306"/>
        </w:tabs>
      </w:pPr>
      <w:hyperlink w:anchor="_Toc28449" w:history="1">
        <w:r>
          <w:rPr>
            <w:rFonts w:ascii="仿宋" w:eastAsia="仿宋" w:hAnsi="仿宋" w:cs="仿宋" w:hint="eastAsia"/>
            <w:lang w:eastAsia="zh-CN"/>
          </w:rPr>
          <w:t>十三、风险识别与分类</w:t>
        </w:r>
        <w:r>
          <w:tab/>
        </w:r>
        <w:r>
          <w:fldChar w:fldCharType="begin"/>
        </w:r>
        <w:r>
          <w:instrText xml:space="preserve"> PAGEREF _Toc28449 \h </w:instrText>
        </w:r>
        <w:r>
          <w:fldChar w:fldCharType="separate"/>
        </w:r>
        <w:r>
          <w:t>54</w:t>
        </w:r>
        <w:r>
          <w:fldChar w:fldCharType="end"/>
        </w:r>
      </w:hyperlink>
    </w:p>
    <w:p>
      <w:pPr>
        <w:pStyle w:val="TOC2"/>
        <w:tabs>
          <w:tab w:val="right" w:leader="dot" w:pos="8306"/>
        </w:tabs>
      </w:pPr>
      <w:hyperlink w:anchor="_Toc32369" w:history="1">
        <w:r>
          <w:rPr>
            <w:rFonts w:ascii="仿宋" w:eastAsia="仿宋" w:hAnsi="仿宋" w:cs="仿宋" w:hint="eastAsia"/>
            <w:lang w:eastAsia="zh-CN"/>
          </w:rPr>
          <w:t>(一)、风险识别</w:t>
        </w:r>
        <w:r>
          <w:tab/>
        </w:r>
        <w:r>
          <w:fldChar w:fldCharType="begin"/>
        </w:r>
        <w:r>
          <w:instrText xml:space="preserve"> PAGEREF _Toc32369 \h </w:instrText>
        </w:r>
        <w:r>
          <w:fldChar w:fldCharType="separate"/>
        </w:r>
        <w:r>
          <w:t>54</w:t>
        </w:r>
        <w:r>
          <w:fldChar w:fldCharType="end"/>
        </w:r>
      </w:hyperlink>
    </w:p>
    <w:p>
      <w:pPr>
        <w:pStyle w:val="TOC2"/>
        <w:tabs>
          <w:tab w:val="right" w:leader="dot" w:pos="8306"/>
        </w:tabs>
      </w:pPr>
      <w:hyperlink w:anchor="_Toc18762" w:history="1">
        <w:r>
          <w:rPr>
            <w:rFonts w:ascii="仿宋" w:eastAsia="仿宋" w:hAnsi="仿宋" w:cs="仿宋" w:hint="eastAsia"/>
            <w:lang w:eastAsia="zh-CN"/>
          </w:rPr>
          <w:t>(二)、风险分类</w:t>
        </w:r>
        <w:r>
          <w:tab/>
        </w:r>
        <w:r>
          <w:fldChar w:fldCharType="begin"/>
        </w:r>
        <w:r>
          <w:instrText xml:space="preserve"> PAGEREF _Toc18762 \h </w:instrText>
        </w:r>
        <w:r>
          <w:fldChar w:fldCharType="separate"/>
        </w:r>
        <w:r>
          <w:t>55</w:t>
        </w:r>
        <w:r>
          <w:fldChar w:fldCharType="end"/>
        </w:r>
      </w:hyperlink>
    </w:p>
    <w:p>
      <w:pPr>
        <w:pStyle w:val="TOC1"/>
        <w:tabs>
          <w:tab w:val="right" w:leader="dot" w:pos="8306"/>
        </w:tabs>
      </w:pPr>
      <w:hyperlink w:anchor="_Toc1108" w:history="1">
        <w:r>
          <w:rPr>
            <w:rFonts w:ascii="仿宋" w:eastAsia="仿宋" w:hAnsi="仿宋" w:cs="仿宋" w:hint="eastAsia"/>
            <w:lang w:eastAsia="zh-CN"/>
          </w:rPr>
          <w:t>十四、营销与推广策略</w:t>
        </w:r>
        <w:r>
          <w:tab/>
        </w:r>
        <w:r>
          <w:fldChar w:fldCharType="begin"/>
        </w:r>
        <w:r>
          <w:instrText xml:space="preserve"> PAGEREF _Toc1108 \h </w:instrText>
        </w:r>
        <w:r>
          <w:fldChar w:fldCharType="separate"/>
        </w:r>
        <w:r>
          <w:t>57</w:t>
        </w:r>
        <w:r>
          <w:fldChar w:fldCharType="end"/>
        </w:r>
      </w:hyperlink>
    </w:p>
    <w:p>
      <w:pPr>
        <w:pStyle w:val="TOC2"/>
        <w:tabs>
          <w:tab w:val="right" w:leader="dot" w:pos="8306"/>
        </w:tabs>
      </w:pPr>
      <w:hyperlink w:anchor="_Toc11942" w:history="1">
        <w:r>
          <w:rPr>
            <w:rFonts w:ascii="仿宋" w:eastAsia="仿宋" w:hAnsi="仿宋" w:cs="仿宋" w:hint="eastAsia"/>
            <w:lang w:eastAsia="zh-CN"/>
          </w:rPr>
          <w:t>(一)、产品/服务定位与特点</w:t>
        </w:r>
        <w:r>
          <w:tab/>
        </w:r>
        <w:r>
          <w:fldChar w:fldCharType="begin"/>
        </w:r>
        <w:r>
          <w:instrText xml:space="preserve"> PAGEREF _Toc11942 \h </w:instrText>
        </w:r>
        <w:r>
          <w:fldChar w:fldCharType="separate"/>
        </w:r>
        <w:r>
          <w:t>57</w:t>
        </w:r>
        <w:r>
          <w:fldChar w:fldCharType="end"/>
        </w:r>
      </w:hyperlink>
    </w:p>
    <w:p>
      <w:pPr>
        <w:pStyle w:val="TOC2"/>
        <w:tabs>
          <w:tab w:val="right" w:leader="dot" w:pos="8306"/>
        </w:tabs>
      </w:pPr>
      <w:hyperlink w:anchor="_Toc21203" w:history="1">
        <w:r>
          <w:rPr>
            <w:rFonts w:ascii="仿宋" w:eastAsia="仿宋" w:hAnsi="仿宋" w:cs="仿宋" w:hint="eastAsia"/>
            <w:lang w:eastAsia="zh-CN"/>
          </w:rPr>
          <w:t>(二)、市场定位与竞争分析</w:t>
        </w:r>
        <w:r>
          <w:tab/>
        </w:r>
        <w:r>
          <w:fldChar w:fldCharType="begin"/>
        </w:r>
        <w:r>
          <w:instrText xml:space="preserve"> PAGEREF _Toc21203 \h </w:instrText>
        </w:r>
        <w:r>
          <w:fldChar w:fldCharType="separate"/>
        </w:r>
        <w:r>
          <w:t>58</w:t>
        </w:r>
        <w:r>
          <w:fldChar w:fldCharType="end"/>
        </w:r>
      </w:hyperlink>
    </w:p>
    <w:p>
      <w:pPr>
        <w:pStyle w:val="TOC2"/>
        <w:tabs>
          <w:tab w:val="right" w:leader="dot" w:pos="8306"/>
        </w:tabs>
      </w:pPr>
      <w:hyperlink w:anchor="_Toc7311" w:history="1">
        <w:r>
          <w:rPr>
            <w:rFonts w:ascii="仿宋" w:eastAsia="仿宋" w:hAnsi="仿宋" w:cs="仿宋" w:hint="eastAsia"/>
            <w:lang w:eastAsia="zh-CN"/>
          </w:rPr>
          <w:t>(三)、营销渠道与策略</w:t>
        </w:r>
        <w:r>
          <w:tab/>
        </w:r>
        <w:r>
          <w:fldChar w:fldCharType="begin"/>
        </w:r>
        <w:r>
          <w:instrText xml:space="preserve"> PAGEREF _Toc7311 \h </w:instrText>
        </w:r>
        <w:r>
          <w:fldChar w:fldCharType="separate"/>
        </w:r>
        <w:r>
          <w:t>60</w:t>
        </w:r>
        <w:r>
          <w:fldChar w:fldCharType="end"/>
        </w:r>
      </w:hyperlink>
    </w:p>
    <w:p>
      <w:pPr>
        <w:pStyle w:val="TOC2"/>
        <w:tabs>
          <w:tab w:val="right" w:leader="dot" w:pos="8306"/>
        </w:tabs>
      </w:pPr>
      <w:hyperlink w:anchor="_Toc32130" w:history="1">
        <w:r>
          <w:rPr>
            <w:rFonts w:ascii="仿宋" w:eastAsia="仿宋" w:hAnsi="仿宋" w:cs="仿宋" w:hint="eastAsia"/>
            <w:lang w:eastAsia="zh-CN"/>
          </w:rPr>
          <w:t>(四)、推广与宣传活动</w:t>
        </w:r>
        <w:r>
          <w:tab/>
        </w:r>
        <w:r>
          <w:fldChar w:fldCharType="begin"/>
        </w:r>
        <w:r>
          <w:instrText xml:space="preserve"> PAGEREF _Toc32130 \h </w:instrText>
        </w:r>
        <w:r>
          <w:fldChar w:fldCharType="separate"/>
        </w:r>
        <w:r>
          <w:t>61</w:t>
        </w:r>
        <w:r>
          <w:fldChar w:fldCharType="end"/>
        </w:r>
      </w:hyperlink>
    </w:p>
    <w:p>
      <w:pPr>
        <w:pStyle w:val="TOC1"/>
        <w:tabs>
          <w:tab w:val="right" w:leader="dot" w:pos="8306"/>
        </w:tabs>
      </w:pPr>
      <w:hyperlink w:anchor="_Toc15719" w:history="1">
        <w:r>
          <w:rPr>
            <w:rFonts w:ascii="仿宋" w:eastAsia="仿宋" w:hAnsi="仿宋" w:cs="仿宋" w:hint="eastAsia"/>
            <w:lang w:eastAsia="zh-CN"/>
          </w:rPr>
          <w:t>十五、PP再生料项目实施保障措施</w:t>
        </w:r>
        <w:r>
          <w:tab/>
        </w:r>
        <w:r>
          <w:fldChar w:fldCharType="begin"/>
        </w:r>
        <w:r>
          <w:instrText xml:space="preserve"> PAGEREF _Toc15719 \h </w:instrText>
        </w:r>
        <w:r>
          <w:fldChar w:fldCharType="separate"/>
        </w:r>
        <w:r>
          <w:t>66</w:t>
        </w:r>
        <w:r>
          <w:fldChar w:fldCharType="end"/>
        </w:r>
      </w:hyperlink>
    </w:p>
    <w:p>
      <w:pPr>
        <w:pStyle w:val="TOC2"/>
        <w:tabs>
          <w:tab w:val="right" w:leader="dot" w:pos="8306"/>
        </w:tabs>
      </w:pPr>
      <w:hyperlink w:anchor="_Toc15851" w:history="1">
        <w:r>
          <w:rPr>
            <w:rFonts w:ascii="仿宋" w:eastAsia="仿宋" w:hAnsi="仿宋" w:cs="仿宋" w:hint="eastAsia"/>
            <w:lang w:eastAsia="zh-CN"/>
          </w:rPr>
          <w:t>(一)、PP再生料项目实施保障机制</w:t>
        </w:r>
        <w:r>
          <w:tab/>
        </w:r>
        <w:r>
          <w:fldChar w:fldCharType="begin"/>
        </w:r>
        <w:r>
          <w:instrText xml:space="preserve"> PAGEREF _Toc15851 \h </w:instrText>
        </w:r>
        <w:r>
          <w:fldChar w:fldCharType="separate"/>
        </w:r>
        <w:r>
          <w:t>66</w:t>
        </w:r>
        <w:r>
          <w:fldChar w:fldCharType="end"/>
        </w:r>
      </w:hyperlink>
    </w:p>
    <w:p>
      <w:pPr>
        <w:pStyle w:val="TOC2"/>
        <w:tabs>
          <w:tab w:val="right" w:leader="dot" w:pos="8306"/>
        </w:tabs>
      </w:pPr>
      <w:hyperlink w:anchor="_Toc633" w:history="1">
        <w:r>
          <w:rPr>
            <w:rFonts w:ascii="仿宋" w:eastAsia="仿宋" w:hAnsi="仿宋" w:cs="仿宋" w:hint="eastAsia"/>
            <w:lang w:eastAsia="zh-CN"/>
          </w:rPr>
          <w:t>(二)、PP再生料项目法律合规要求</w:t>
        </w:r>
        <w:r>
          <w:tab/>
        </w:r>
        <w:r>
          <w:fldChar w:fldCharType="begin"/>
        </w:r>
        <w:r>
          <w:instrText xml:space="preserve"> PAGEREF _Toc633 \h </w:instrText>
        </w:r>
        <w:r>
          <w:fldChar w:fldCharType="separate"/>
        </w:r>
        <w:r>
          <w:t>69</w:t>
        </w:r>
        <w:r>
          <w:fldChar w:fldCharType="end"/>
        </w:r>
      </w:hyperlink>
    </w:p>
    <w:p>
      <w:pPr>
        <w:pStyle w:val="TOC2"/>
        <w:tabs>
          <w:tab w:val="right" w:leader="dot" w:pos="8306"/>
        </w:tabs>
      </w:pPr>
      <w:hyperlink w:anchor="_Toc3695" w:history="1">
        <w:r>
          <w:rPr>
            <w:rFonts w:ascii="仿宋" w:eastAsia="仿宋" w:hAnsi="仿宋" w:cs="仿宋" w:hint="eastAsia"/>
            <w:lang w:eastAsia="zh-CN"/>
          </w:rPr>
          <w:t>(三)、PP再生料项目合同管理与法律事务</w:t>
        </w:r>
        <w:r>
          <w:tab/>
        </w:r>
        <w:r>
          <w:fldChar w:fldCharType="begin"/>
        </w:r>
        <w:r>
          <w:instrText xml:space="preserve"> PAGEREF _Toc3695 \h </w:instrText>
        </w:r>
        <w:r>
          <w:fldChar w:fldCharType="separate"/>
        </w:r>
        <w:r>
          <w:t>74</w:t>
        </w:r>
        <w:r>
          <w:fldChar w:fldCharType="end"/>
        </w:r>
      </w:hyperlink>
    </w:p>
    <w:p>
      <w:pPr>
        <w:pStyle w:val="TOC2"/>
        <w:tabs>
          <w:tab w:val="right" w:leader="dot" w:pos="8306"/>
        </w:tabs>
      </w:pPr>
      <w:hyperlink w:anchor="_Toc6618" w:history="1">
        <w:r>
          <w:rPr>
            <w:rFonts w:ascii="仿宋" w:eastAsia="仿宋" w:hAnsi="仿宋" w:cs="仿宋" w:hint="eastAsia"/>
            <w:lang w:eastAsia="zh-CN"/>
          </w:rPr>
          <w:t>(四)、PP再生料项目知识产权保护策略</w:t>
        </w:r>
        <w:r>
          <w:tab/>
        </w:r>
        <w:r>
          <w:fldChar w:fldCharType="begin"/>
        </w:r>
        <w:r>
          <w:instrText xml:space="preserve"> PAGEREF _Toc6618 \h </w:instrText>
        </w:r>
        <w:r>
          <w:fldChar w:fldCharType="separate"/>
        </w:r>
        <w:r>
          <w:t>80</w:t>
        </w:r>
        <w:r>
          <w:fldChar w:fldCharType="end"/>
        </w:r>
      </w:hyperlink>
    </w:p>
    <w:p>
      <w:pPr>
        <w:pStyle w:val="TOC1"/>
        <w:tabs>
          <w:tab w:val="right" w:leader="dot" w:pos="8306"/>
        </w:tabs>
      </w:pPr>
      <w:hyperlink w:anchor="_Toc29989" w:history="1">
        <w:r>
          <w:rPr>
            <w:rFonts w:ascii="仿宋" w:eastAsia="仿宋" w:hAnsi="仿宋" w:cs="仿宋" w:hint="eastAsia"/>
            <w:lang w:eastAsia="zh-CN"/>
          </w:rPr>
          <w:t>十六、质量管理体系</w:t>
        </w:r>
        <w:r>
          <w:tab/>
        </w:r>
        <w:r>
          <w:fldChar w:fldCharType="begin"/>
        </w:r>
        <w:r>
          <w:instrText xml:space="preserve"> PAGEREF _Toc29989 \h </w:instrText>
        </w:r>
        <w:r>
          <w:fldChar w:fldCharType="separate"/>
        </w:r>
        <w:r>
          <w:t>82</w:t>
        </w:r>
        <w:r>
          <w:fldChar w:fldCharType="end"/>
        </w:r>
      </w:hyperlink>
    </w:p>
    <w:p>
      <w:pPr>
        <w:pStyle w:val="TOC2"/>
        <w:tabs>
          <w:tab w:val="right" w:leader="dot" w:pos="8306"/>
        </w:tabs>
      </w:pPr>
      <w:hyperlink w:anchor="_Toc2128" w:history="1">
        <w:r>
          <w:rPr>
            <w:rFonts w:ascii="仿宋" w:eastAsia="仿宋" w:hAnsi="仿宋" w:cs="仿宋" w:hint="eastAsia"/>
            <w:lang w:eastAsia="zh-CN"/>
          </w:rPr>
          <w:t>(一)、质量目标与方针</w:t>
        </w:r>
        <w:r>
          <w:tab/>
        </w:r>
        <w:r>
          <w:fldChar w:fldCharType="begin"/>
        </w:r>
        <w:r>
          <w:instrText xml:space="preserve"> PAGEREF _Toc2128 \h </w:instrText>
        </w:r>
        <w:r>
          <w:fldChar w:fldCharType="separate"/>
        </w:r>
        <w:r>
          <w:t>82</w:t>
        </w:r>
        <w:r>
          <w:fldChar w:fldCharType="end"/>
        </w:r>
      </w:hyperlink>
    </w:p>
    <w:p>
      <w:pPr>
        <w:pStyle w:val="TOC2"/>
        <w:tabs>
          <w:tab w:val="right" w:leader="dot" w:pos="8306"/>
        </w:tabs>
      </w:pPr>
      <w:hyperlink w:anchor="_Toc18074" w:history="1">
        <w:r>
          <w:rPr>
            <w:rFonts w:ascii="仿宋" w:eastAsia="仿宋" w:hAnsi="仿宋" w:cs="仿宋" w:hint="eastAsia"/>
            <w:lang w:eastAsia="zh-CN"/>
          </w:rPr>
          <w:t>(二)、质量管理责任</w:t>
        </w:r>
        <w:r>
          <w:tab/>
        </w:r>
        <w:r>
          <w:fldChar w:fldCharType="begin"/>
        </w:r>
        <w:r>
          <w:instrText xml:space="preserve"> PAGEREF _Toc18074 \h </w:instrText>
        </w:r>
        <w:r>
          <w:fldChar w:fldCharType="separate"/>
        </w:r>
        <w:r>
          <w:t>83</w:t>
        </w:r>
        <w:r>
          <w:fldChar w:fldCharType="end"/>
        </w:r>
      </w:hyperlink>
    </w:p>
    <w:p>
      <w:pPr>
        <w:pStyle w:val="TOC2"/>
        <w:tabs>
          <w:tab w:val="right" w:leader="dot" w:pos="8306"/>
        </w:tabs>
      </w:pPr>
      <w:hyperlink w:anchor="_Toc12177" w:history="1">
        <w:r>
          <w:rPr>
            <w:rFonts w:ascii="仿宋" w:eastAsia="仿宋" w:hAnsi="仿宋" w:cs="仿宋" w:hint="eastAsia"/>
            <w:lang w:eastAsia="zh-CN"/>
          </w:rPr>
          <w:t>(三)、质量管理体系文件</w:t>
        </w:r>
        <w:r>
          <w:tab/>
        </w:r>
        <w:r>
          <w:fldChar w:fldCharType="begin"/>
        </w:r>
        <w:r>
          <w:instrText xml:space="preserve"> PAGEREF _Toc12177 \h </w:instrText>
        </w:r>
        <w:r>
          <w:fldChar w:fldCharType="separate"/>
        </w:r>
        <w:r>
          <w:t>85</w:t>
        </w:r>
        <w:r>
          <w:fldChar w:fldCharType="end"/>
        </w:r>
      </w:hyperlink>
    </w:p>
    <w:p>
      <w:pPr>
        <w:pStyle w:val="TOC2"/>
        <w:tabs>
          <w:tab w:val="right" w:leader="dot" w:pos="8306"/>
        </w:tabs>
      </w:pPr>
      <w:hyperlink w:anchor="_Toc10140" w:history="1">
        <w:r>
          <w:rPr>
            <w:rFonts w:ascii="仿宋" w:eastAsia="仿宋" w:hAnsi="仿宋" w:cs="仿宋" w:hint="eastAsia"/>
            <w:lang w:eastAsia="zh-CN"/>
          </w:rPr>
          <w:t>(四)、质量培训与教育</w:t>
        </w:r>
        <w:r>
          <w:tab/>
        </w:r>
        <w:r>
          <w:fldChar w:fldCharType="begin"/>
        </w:r>
        <w:r>
          <w:instrText xml:space="preserve"> PAGEREF _Toc10140 \h </w:instrText>
        </w:r>
        <w:r>
          <w:fldChar w:fldCharType="separate"/>
        </w:r>
        <w:r>
          <w:t>87</w:t>
        </w:r>
        <w:r>
          <w:fldChar w:fldCharType="end"/>
        </w:r>
      </w:hyperlink>
    </w:p>
    <w:p>
      <w:pPr>
        <w:pStyle w:val="TOC2"/>
        <w:tabs>
          <w:tab w:val="right" w:leader="dot" w:pos="8306"/>
        </w:tabs>
      </w:pPr>
      <w:hyperlink w:anchor="_Toc2902" w:history="1">
        <w:r>
          <w:rPr>
            <w:rFonts w:ascii="仿宋" w:eastAsia="仿宋" w:hAnsi="仿宋" w:cs="仿宋" w:hint="eastAsia"/>
            <w:lang w:eastAsia="zh-CN"/>
          </w:rPr>
          <w:t>(五)、质量审核与评价</w:t>
        </w:r>
        <w:r>
          <w:tab/>
        </w:r>
        <w:r>
          <w:fldChar w:fldCharType="begin"/>
        </w:r>
        <w:r>
          <w:instrText xml:space="preserve"> PAGEREF _Toc2902 \h </w:instrText>
        </w:r>
        <w:r>
          <w:fldChar w:fldCharType="separate"/>
        </w:r>
        <w:r>
          <w:t>88</w:t>
        </w:r>
        <w:r>
          <w:fldChar w:fldCharType="end"/>
        </w:r>
      </w:hyperlink>
    </w:p>
    <w:p>
      <w:pPr>
        <w:pStyle w:val="TOC2"/>
        <w:tabs>
          <w:tab w:val="right" w:leader="dot" w:pos="8306"/>
        </w:tabs>
      </w:pPr>
      <w:hyperlink w:anchor="_Toc3718" w:history="1">
        <w:r>
          <w:rPr>
            <w:rFonts w:ascii="仿宋" w:eastAsia="仿宋" w:hAnsi="仿宋" w:cs="仿宋" w:hint="eastAsia"/>
            <w:lang w:eastAsia="zh-CN"/>
          </w:rPr>
          <w:t>(六)、不符合与纠正措施</w:t>
        </w:r>
        <w:r>
          <w:tab/>
        </w:r>
        <w:r>
          <w:fldChar w:fldCharType="begin"/>
        </w:r>
        <w:r>
          <w:instrText xml:space="preserve"> PAGEREF _Toc3718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82"/>
      <w:r>
        <w:rPr>
          <w:rFonts w:ascii="仿宋" w:eastAsia="仿宋" w:hAnsi="仿宋" w:cs="仿宋" w:hint="eastAsia"/>
          <w:sz w:val="28"/>
          <w:lang w:eastAsia="zh-CN"/>
        </w:rPr>
        <w:t>一、PP再生料项目概论</w:t>
      </w:r>
      <w:bookmarkEnd w:id="2"/>
    </w:p>
    <w:p>
      <w:pPr>
        <w:pStyle w:val="Heading2"/>
        <w:rPr>
          <w:rFonts w:ascii="仿宋" w:eastAsia="仿宋" w:hAnsi="仿宋" w:cs="仿宋" w:hint="eastAsia"/>
          <w:lang w:eastAsia="zh-CN"/>
        </w:rPr>
      </w:pPr>
      <w:bookmarkStart w:id="3" w:name="_Toc201"/>
      <w:r>
        <w:rPr>
          <w:rFonts w:ascii="仿宋" w:eastAsia="仿宋" w:hAnsi="仿宋" w:cs="仿宋" w:hint="eastAsia"/>
          <w:lang w:eastAsia="zh-CN"/>
        </w:rPr>
        <w:t>(一)、PP再生料项目概况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起源追溯至对市场的深入洞察。市场的不断演变与变革为PP再生料项目提供了难得的机遇。当前市场存在的需求缺口和变革的大环境共同构成了PP再生料项目的背景。这个PP再生料项目旨在充分利用市场机遇，填补行业中尚未满足的需求，为客户提供全新的解决方案。市场的变革和需求的增长使得这个PP再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PP再生料项目名称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P再生料项目正式命名为PP再生料。这个名称不仅仅是一个标识，更代表了PP再生料项目的核心理念和愿景。它蕴含着PP再生料项目所要解决问题的关键字，具有强烈的表达和辨识度，为PP再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PP再生料项目目标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核心目标是提供一种全新、高效的解决方案，满足客户日益增长的需求。PP再生料项目追求的不仅仅是满足市场需求，更是在市场中获得卓越的竞争优势。通过不断提升产品或服务的质量和创新水平，PP再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PP再生料项目范围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全面涵盖了产品研发、制造、市场推广和售后服务，确保从产品设计到最终用户体验的全方位关注。这一全面的PP再生料项目范围是为了确保PP再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PP再生料项目时间表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PP再生料项目计划在未来18个月内完成，包括研发、测试、市场试点和正式推出等不同阶段。这个时间表的合理设计是为了确保PP再生料项目各个阶段的顺利推进，以便按时交付高质量的成果。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PP再生料项目预算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PP再生料项目总预算估算为XX百万美元，主要分配在研发、市场推广、人员培训和运营等方面。这一充足的预算为PP再生料项目提供了充足的资源，确保PP再生料项目在各个方面都能取得优异的表现。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PP再生料项目风险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PP再生料项目可能面临的风险包括市场接受度低、技术难题、竞争激烈等。PP再生料项目团队已经制定了相应的风险应对计划，通过前瞻性的风险管理，确保PP再生料项目在面对不确定性时能够迅速做出应对。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PP再生料项目团队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PP再生料项目汇聚了一支经验丰富、多领域专业素养的核心团队，确保PP再生料项目在各个方面都能拥有高水平的执行力。团队的协同作战是PP再生料项目成功的关键因素之一。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PP再生料项目背景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PP再生料项目的背景根植于市场对更高效、创新产品的渴望，同时也受到科技发展对行业格局的深刻改变的影响。这为PP再生料项目提供了广阔的发展空间和市场需求。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PP再生料项目现状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截至目前，PP再生料项目已完成市场调研和技术验证，取得了初步的成功。这为PP再生料项目在未来的发展奠定了坚实的基础，为更远大的目标打下了坚实的基石。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172"/>
      <w:r>
        <w:rPr>
          <w:rFonts w:ascii="仿宋" w:eastAsia="仿宋" w:hAnsi="仿宋" w:cs="仿宋" w:hint="eastAsia"/>
          <w:sz w:val="28"/>
          <w:lang w:eastAsia="zh-CN"/>
        </w:rPr>
        <w:t>(二)、PP再生料项目目标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keyword》PP再生料项目首要业务目标是在市场中占据有利地位，实现产品/服务的成功推广和销售。通过不断提升产品质量、创新性，PP再生料项目追求成为行业中的领导者，赢得更多客户的青睐。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在科技迅速发展的时代，PP再生料项目着眼于技术创新。通过持续的研发和技术升级，PP再生料项目旨在推出更具创新性的产品或服务，以满足市场对新鲜、先进解决方案的需求。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为了建立可持续的客户关系，PP再生料项目设定了客户满意度目标。通过提供卓越的产品质量和优质的客户服务，PP再生料项目追求赢得客户的信任和忠诚度，确保他们的满意度达到行业领先水平。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PP再生料项目注重社会责任和可持续发展。通过实施环保、社会责任PP再生料项目，PP再生料项目致力于在经济发展的同时保护环境，促进社会公平，实现可持续经营。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PP再生料项目的团队是实现目标的核心驱动力。因此，PP再生料项目设定了团队发展目标，包括提升团队成员的专业技能、培养领导力，以及搭建协同高效的团队工作氛围。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769"/>
      <w:r>
        <w:rPr>
          <w:rFonts w:ascii="仿宋" w:eastAsia="仿宋" w:hAnsi="仿宋" w:cs="仿宋" w:hint="eastAsia"/>
          <w:sz w:val="28"/>
          <w:lang w:eastAsia="zh-CN"/>
        </w:rPr>
        <w:t>(三)、PP再生料项目提出的理由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PP再生料项目提出的理由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提出源于对市场机遇的深刻洞察。当前市场中存在的需求缺口和行业发展趋势表明，有巨大的商业机会等待被开发。通过准确捕捉市场机遇，PP再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P再生料项目的理念基于对技术创新的信仰。通过持续的研发和技术投入，PP再生料项目有望推出更具创新性的产品或服务。在科技飞速发展的当下，PP再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提出是为了增强企业的行业竞争力。通过提升产品或服务的质量和独特性，PP再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响应了消费者需求的变化。随着社会和科技的不断发展，消费者对产品和服务的需求也在发生变化。通过深入了解并及时回应消费者的新需求，PP再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PP再生料项目的提出是企业战略发展规划的一部分。在面对日益激烈的市场竞争和不断变化的商业环境中，PP再生料项目作为企业战略的一环，旨在为企业开辟新的增长领域，巩固企业在行业中的地位。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PP再生料项目的提出不仅仅是基于商业考量，还注重社会责任。通过推出环保、社会责任等方面的PP再生料项目，PP再生料企业可以在社会中树立积极形象，为社会做出积极贡献，实现经济效益和社会效益的双赢。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PP再生料项目的提出反映了对利益相关者期望的关注。包括客户、员工、投资者等利益相关者在企业发展中都有着各自的期望，PP再生料项目力求在满足这些期望的同时，取得更大的共赢。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786"/>
      <w:r>
        <w:rPr>
          <w:rFonts w:ascii="仿宋" w:eastAsia="仿宋" w:hAnsi="仿宋" w:cs="仿宋" w:hint="eastAsia"/>
          <w:sz w:val="28"/>
          <w:lang w:eastAsia="zh-CN"/>
        </w:rPr>
        <w:t>(四)、PP再生料项目意义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在实施PP再生料项目的过程中，我们不仅仅是在追逐商业成功，更是为企业和社会的多个层面创造了深远的意义。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首要意义在于提升企业的市场竞争力。通过持续的创新和对产品质量的高标准要求，PP再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P再生料项目的推进将促使行业技术水平的提升。通过引入先进技术和创新性解决方案，PP再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P再生料项目不仅创造了大量就业机会，提高了就业水平，还注重社会责任和环保。通过参与社会公益事业和推动环保PP再生料项目，PP再生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综合而言，PP再生料项目意义重大，不仅推动了企业的发展，也为行业和社会的进步贡献了积极力量。这是一个全面而深刻的影响，将在未来产生可持续的正面效应。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508"/>
      <w:r>
        <w:rPr>
          <w:rFonts w:ascii="仿宋" w:eastAsia="仿宋" w:hAnsi="仿宋" w:cs="仿宋" w:hint="eastAsia"/>
          <w:sz w:val="28"/>
          <w:lang w:eastAsia="zh-CN"/>
        </w:rPr>
        <w:t>(五)、PP再生料项目背景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在当今迅猛发展的商业环境中，PP再生料项目的动因根植于对多方面因素的审慎考量。这个PP再生料项目的提出并非孤立的决策，而是对企业所处背景深入思考的产物。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市场的不断演变是PP再生料项目背后的首要原因。科技的迅速发展和全球市场的快速变化使得企业必须灵活应对。PP再生料项目应运而生，旨在通过创新性的解决方案迎合市场的多变需求，赢得竞争中的先机。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竞争的激烈程度也是PP再生料项目背景中不可忽视的一环。企业需要在激烈竞争中脱颖而出，为此，PP再生料项目致力于打破常规，提供独特的价值主张，以吸引客户并确保市场份额的增长。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技术的迅速发展为企业带来了机遇与挑战。作为PP再生料项目启动的背景之一，对新兴技术的应用将有助于提升企业的技术水平，使其在不断演进的商业环境中保持竞争优势。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此外，社会对企业责任的期望也在逐渐升高。PP再生料项目充分融入了社会责任的理念，通过可持续经营和社会公益PP再生料项目，企图为社会贡献一份力量，在商业成功的同时关注社会价值。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2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973"/>
      <w:r>
        <w:rPr>
          <w:rFonts w:ascii="仿宋" w:eastAsia="仿宋" w:hAnsi="仿宋" w:cs="仿宋" w:hint="eastAsia"/>
          <w:lang w:eastAsia="zh-CN"/>
        </w:rPr>
        <w:t>(一)、PP再生料行业分析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行业一直以来都是市场的关注焦点。行业内的发展趋势、竞争态势以及潜在机会都对PP再生料项目的推进产生深远的影响。通过深入研究行业的整体概貌，我们将更好地理解行业的核心特征，为PP再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再生料行业，技术一直是推动创新和发展的关键因素。我们将对当前技术趋势进行详尽分析，包括但不限于人工智能、大数据应用、先进制造技术等。这有助于PP再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再生料项目成功的基础。我们将对主要竞争对手进行深入研究，包括其市场份额、产品特点、市场定位等。通过全面了解竞争对手的优势和劣势，PP再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400"/>
      <w:r>
        <w:rPr>
          <w:rFonts w:ascii="仿宋" w:eastAsia="仿宋" w:hAnsi="仿宋" w:cs="仿宋" w:hint="eastAsia"/>
          <w:sz w:val="28"/>
          <w:lang w:eastAsia="zh-CN"/>
        </w:rPr>
        <w:t>(二)、PP再生料市场分析预测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通过对市场规模的深入调研，我们将预测PP再生料市场未来的增长趋势。这包括市场的整体规模、各细分领域的发展趋势等。PP再生料项目可以根据市场的扩张速度和潜在机会，制定更符合市场需求的发展策略。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再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P再生料项目实施过程中需要充分考虑的因素。我们将对市场风险进行全面评估，包括但不限于政策法规风险、市场竞争风险、技术变革风险等。通过对潜在风险的深入分析，PP再生料项目可以制定相应的风险缓解策略，降低不确定性对PP再生料项目的影响。</w:t>
      </w:r>
    </w:p>
    <w:p>
      <w:pPr>
        <w:pStyle w:val="Heading1"/>
        <w:ind w:firstLine="560" w:firstLineChars="200"/>
        <w:rPr>
          <w:rFonts w:ascii="仿宋" w:eastAsia="仿宋" w:hAnsi="仿宋" w:cs="仿宋" w:hint="eastAsia"/>
          <w:sz w:val="28"/>
          <w:lang w:eastAsia="zh-CN"/>
        </w:rPr>
      </w:pPr>
      <w:bookmarkStart w:id="11" w:name="_Toc2483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20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的技术管理特点体现在其创新导向。通过引入最先进的技术趋势和解决方案，PP再生料项目致力于提升科技含量、提高质量和效率水平。这意味着我们将采用最新的工具和方法，确保PP再生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P再生料项目技术管理的显著特征。通过整合不同领域的技术资源，我们实现了跨学科的协同工作。这有助于优化技术架构，提高整体效能。此外，整合性策略还促进了不同技术团队之间的紧密沟通和高效合作，确保PP再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P再生料项目所采用的技术。通过不断优化技术方案，PP再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P再生料项目团队将在PP再生料项目初期识别可能的技术风险，并采取相应的预防和应对措施。通过建立健全的风险评估机制，PP再生料项目能够在实施过程中及时发现并解决潜在的技术问题，保障PP再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P再生料项目中，技术将成为PP再生料项目成功的有力支持。这一深度剖析揭示了技术管理在PP再生料项目实施中的关键作用，为PP再生料项目的技术基础奠定了坚实的基础。</w:t>
      </w:r>
    </w:p>
    <w:p>
      <w:pPr>
        <w:pStyle w:val="Heading2"/>
        <w:ind w:firstLine="560" w:firstLineChars="200"/>
        <w:rPr>
          <w:rFonts w:ascii="仿宋" w:eastAsia="仿宋" w:hAnsi="仿宋" w:cs="仿宋" w:hint="eastAsia"/>
          <w:sz w:val="28"/>
          <w:lang w:eastAsia="zh-CN"/>
        </w:rPr>
      </w:pPr>
      <w:bookmarkStart w:id="13" w:name="_Toc17139"/>
      <w:r>
        <w:rPr>
          <w:rFonts w:ascii="仿宋" w:eastAsia="仿宋" w:hAnsi="仿宋" w:cs="仿宋" w:hint="eastAsia"/>
          <w:sz w:val="28"/>
          <w:lang w:eastAsia="zh-CN"/>
        </w:rPr>
        <w:t>(二)、PP再生料项目工艺技术设计方案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P再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P再生料项目将严格按照相关行业规范要求进行组织。通过有效控制产品质量，PP再生料项目将致力于为顾客提供优质的PP再生料项目产品和良好的服务。这体现了PP再生料项目对于生产活动合规性和质量标准的高度重视，为PP再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P再生料项目注重生态效益和清洁生产原则。PP再生料项目建设将紧密结合地方特色经济发展，与社会经济发展规划和区域环境保护规划方案相协调一致。通过与当地区域自然生态系统的结合，PP再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P再生料项目产品具有多样化的客户需求和个性化的特点。因此，PP再生料项目产品规格品种多样，且单批生产数量较小。为满足这一特点，PP再生料项目承办单位将建设先进的柔性制造生产线。通过广泛应用柔性制造技术，PP再生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P再生料项目采用的技术具有较高的技术含量和自动化水平，处于国内先进水平。这一技术选用不仅体现了对生产效率、质量和环境友好性的高标准要求，同时为PP再生料项目的可持续发展奠定了坚实的基础。</w:t>
      </w:r>
    </w:p>
    <w:p>
      <w:pPr>
        <w:pStyle w:val="Heading2"/>
        <w:ind w:firstLine="560" w:firstLineChars="200"/>
        <w:rPr>
          <w:rFonts w:ascii="仿宋" w:eastAsia="仿宋" w:hAnsi="仿宋" w:cs="仿宋" w:hint="eastAsia"/>
          <w:sz w:val="28"/>
          <w:lang w:eastAsia="zh-CN"/>
        </w:rPr>
      </w:pPr>
      <w:bookmarkStart w:id="14" w:name="_Toc3013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为确保PP再生料项目的高效生产和技术实施，我们制定了一套精心设计的设备选型方案，以满足PP再生料项目生产、质量和环保的要求。该方案的主要特点如下：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P再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针对PP再生料项目产品的多样性和小批量生产的特点，我们将建设柔性制造生产线。通过在设备选型中考虑柔性制造技术，可以灵活应对不同产品规格和生产需求，实现生产线的高度灵活性和适应性。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163"/>
      <w:r>
        <w:rPr>
          <w:rFonts w:ascii="仿宋" w:eastAsia="仿宋" w:hAnsi="仿宋" w:cs="仿宋" w:hint="eastAsia"/>
          <w:sz w:val="28"/>
          <w:lang w:eastAsia="zh-CN"/>
        </w:rPr>
        <w:t>四、PP再生料项目建设单位说明</w:t>
      </w:r>
      <w:bookmarkEnd w:id="15"/>
    </w:p>
    <w:p>
      <w:pPr>
        <w:pStyle w:val="Heading2"/>
        <w:rPr>
          <w:rFonts w:ascii="仿宋" w:eastAsia="仿宋" w:hAnsi="仿宋" w:cs="仿宋" w:hint="eastAsia"/>
          <w:lang w:eastAsia="zh-CN"/>
        </w:rPr>
      </w:pPr>
      <w:bookmarkStart w:id="16" w:name="_Toc5054"/>
      <w:r>
        <w:rPr>
          <w:rFonts w:ascii="仿宋" w:eastAsia="仿宋" w:hAnsi="仿宋" w:cs="仿宋" w:hint="eastAsia"/>
          <w:lang w:eastAsia="zh-CN"/>
        </w:rPr>
        <w:t>(一)、PP再生料项目承办单位基本情况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PP再生料项目承办单位的XXXX，我们着眼于实现可持续的经济效益。通过技术创新和解决方案的提供，公司预计在PP再生料项目执行期间将获得可观的收入增长。这一收入来源主要包括PP再生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同时，我们注重成本控制和效率提升，以确保PP再生料项目的可持续盈利。透过精细的管理和资源优化，公司期望实现PP再生料项目利润最大化。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P再生料项目实施进行全面的投资评估，包括PP再生料项目启动阶段的资金投入和后续运营成本。通过对PP再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P再生料项目实施过程中具备足够的资金流动性，公司将进行详尽的现金流分析。这包括资金需求的合理预测、PP再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295"/>
      <w:r>
        <w:rPr>
          <w:rFonts w:ascii="仿宋" w:eastAsia="仿宋" w:hAnsi="仿宋" w:cs="仿宋" w:hint="eastAsia"/>
          <w:sz w:val="28"/>
          <w:lang w:eastAsia="zh-CN"/>
        </w:rPr>
        <w:t>五、PP再生料项目危机管理</w:t>
      </w:r>
      <w:bookmarkEnd w:id="18"/>
    </w:p>
    <w:p>
      <w:pPr>
        <w:pStyle w:val="Heading2"/>
        <w:rPr>
          <w:rFonts w:ascii="仿宋" w:eastAsia="仿宋" w:hAnsi="仿宋" w:cs="仿宋" w:hint="eastAsia"/>
          <w:lang w:eastAsia="zh-CN"/>
        </w:rPr>
      </w:pPr>
      <w:bookmarkStart w:id="19" w:name="_Toc974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https://d.book118.com/006230134110010101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2222D1"/>
    <w:rsid w:val="232222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3013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2024-02-29T23:08:00Z</dcterms:created>
  <dcterms:modified xsi:type="dcterms:W3CDTF">2024-02-29T23:08:34Z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8EA25A4FFAF34D22AF534BBDB148A640_11</vt:lpwstr>
  </property>
  <property fmtid="{D5CDD505-2E9C-101B-9397-08002B2CF9AE}" pid="3" name="KSOProductBuildVer">
    <vt:lpwstr>2052-12.1.0.16388</vt:lpwstr>
  </property>
</Properties>
</file>