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灯饰配件项目规划设计纲要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2999" w:history="1">
        <w:r>
          <w:rPr>
            <w:rFonts w:ascii="仿宋" w:eastAsia="仿宋" w:hAnsi="仿宋" w:cs="仿宋" w:hint="eastAsia"/>
            <w:lang w:eastAsia="zh-CN"/>
          </w:rPr>
          <w:t>前言</w:t>
        </w:r>
        <w:r>
          <w:tab/>
        </w:r>
        <w:r>
          <w:fldChar w:fldCharType="begin"/>
        </w:r>
        <w:r>
          <w:instrText xml:space="preserve"> PAGEREF _Toc12999 \h </w:instrText>
        </w:r>
        <w:r>
          <w:fldChar w:fldCharType="separate"/>
        </w:r>
        <w:r>
          <w:t>3</w:t>
        </w:r>
        <w:r>
          <w:fldChar w:fldCharType="end"/>
        </w:r>
      </w:hyperlink>
    </w:p>
    <w:p>
      <w:pPr>
        <w:pStyle w:val="TOC1"/>
        <w:tabs>
          <w:tab w:val="right" w:leader="dot" w:pos="8306"/>
        </w:tabs>
      </w:pPr>
      <w:hyperlink w:anchor="_Toc12390" w:history="1">
        <w:r>
          <w:rPr>
            <w:rFonts w:ascii="仿宋" w:eastAsia="仿宋" w:hAnsi="仿宋" w:cs="仿宋" w:hint="eastAsia"/>
            <w:lang w:eastAsia="zh-CN"/>
          </w:rPr>
          <w:t>一、灯饰配件项目土建工程</w:t>
        </w:r>
        <w:r>
          <w:tab/>
        </w:r>
        <w:r>
          <w:fldChar w:fldCharType="begin"/>
        </w:r>
        <w:r>
          <w:instrText xml:space="preserve"> PAGEREF _Toc12390 \h </w:instrText>
        </w:r>
        <w:r>
          <w:fldChar w:fldCharType="separate"/>
        </w:r>
        <w:r>
          <w:t>3</w:t>
        </w:r>
        <w:r>
          <w:fldChar w:fldCharType="end"/>
        </w:r>
      </w:hyperlink>
    </w:p>
    <w:p>
      <w:pPr>
        <w:pStyle w:val="TOC2"/>
        <w:tabs>
          <w:tab w:val="right" w:leader="dot" w:pos="8306"/>
        </w:tabs>
      </w:pPr>
      <w:hyperlink w:anchor="_Toc24414" w:history="1">
        <w:r>
          <w:rPr>
            <w:rFonts w:ascii="仿宋" w:eastAsia="仿宋" w:hAnsi="仿宋" w:cs="仿宋" w:hint="eastAsia"/>
            <w:lang w:eastAsia="zh-CN"/>
          </w:rPr>
          <w:t>(一)、建筑工程设计原则</w:t>
        </w:r>
        <w:r>
          <w:tab/>
        </w:r>
        <w:r>
          <w:fldChar w:fldCharType="begin"/>
        </w:r>
        <w:r>
          <w:instrText xml:space="preserve"> PAGEREF _Toc24414 \h </w:instrText>
        </w:r>
        <w:r>
          <w:fldChar w:fldCharType="separate"/>
        </w:r>
        <w:r>
          <w:t>3</w:t>
        </w:r>
        <w:r>
          <w:fldChar w:fldCharType="end"/>
        </w:r>
      </w:hyperlink>
    </w:p>
    <w:p>
      <w:pPr>
        <w:pStyle w:val="TOC2"/>
        <w:tabs>
          <w:tab w:val="right" w:leader="dot" w:pos="8306"/>
        </w:tabs>
      </w:pPr>
      <w:hyperlink w:anchor="_Toc5671" w:history="1">
        <w:r>
          <w:rPr>
            <w:rFonts w:ascii="仿宋" w:eastAsia="仿宋" w:hAnsi="仿宋" w:cs="仿宋" w:hint="eastAsia"/>
            <w:lang w:eastAsia="zh-CN"/>
          </w:rPr>
          <w:t>(二)、土建工程设计年限及安全等级</w:t>
        </w:r>
        <w:r>
          <w:tab/>
        </w:r>
        <w:r>
          <w:fldChar w:fldCharType="begin"/>
        </w:r>
        <w:r>
          <w:instrText xml:space="preserve"> PAGEREF _Toc5671 \h </w:instrText>
        </w:r>
        <w:r>
          <w:fldChar w:fldCharType="separate"/>
        </w:r>
        <w:r>
          <w:t>4</w:t>
        </w:r>
        <w:r>
          <w:fldChar w:fldCharType="end"/>
        </w:r>
      </w:hyperlink>
    </w:p>
    <w:p>
      <w:pPr>
        <w:pStyle w:val="TOC2"/>
        <w:tabs>
          <w:tab w:val="right" w:leader="dot" w:pos="8306"/>
        </w:tabs>
      </w:pPr>
      <w:hyperlink w:anchor="_Toc13611" w:history="1">
        <w:r>
          <w:rPr>
            <w:rFonts w:ascii="仿宋" w:eastAsia="仿宋" w:hAnsi="仿宋" w:cs="仿宋" w:hint="eastAsia"/>
            <w:lang w:eastAsia="zh-CN"/>
          </w:rPr>
          <w:t>(三)、建筑工程设计总体要求</w:t>
        </w:r>
        <w:r>
          <w:tab/>
        </w:r>
        <w:r>
          <w:fldChar w:fldCharType="begin"/>
        </w:r>
        <w:r>
          <w:instrText xml:space="preserve"> PAGEREF _Toc13611 \h </w:instrText>
        </w:r>
        <w:r>
          <w:fldChar w:fldCharType="separate"/>
        </w:r>
        <w:r>
          <w:t>5</w:t>
        </w:r>
        <w:r>
          <w:fldChar w:fldCharType="end"/>
        </w:r>
      </w:hyperlink>
    </w:p>
    <w:p>
      <w:pPr>
        <w:pStyle w:val="TOC2"/>
        <w:tabs>
          <w:tab w:val="right" w:leader="dot" w:pos="8306"/>
        </w:tabs>
      </w:pPr>
      <w:hyperlink w:anchor="_Toc8887" w:history="1">
        <w:r>
          <w:rPr>
            <w:rFonts w:ascii="仿宋" w:eastAsia="仿宋" w:hAnsi="仿宋" w:cs="仿宋" w:hint="eastAsia"/>
            <w:lang w:eastAsia="zh-CN"/>
          </w:rPr>
          <w:t>(四)、土建工程建设指标</w:t>
        </w:r>
        <w:r>
          <w:tab/>
        </w:r>
        <w:r>
          <w:fldChar w:fldCharType="begin"/>
        </w:r>
        <w:r>
          <w:instrText xml:space="preserve"> PAGEREF _Toc8887 \h </w:instrText>
        </w:r>
        <w:r>
          <w:fldChar w:fldCharType="separate"/>
        </w:r>
        <w:r>
          <w:t>6</w:t>
        </w:r>
        <w:r>
          <w:fldChar w:fldCharType="end"/>
        </w:r>
      </w:hyperlink>
    </w:p>
    <w:p>
      <w:pPr>
        <w:pStyle w:val="TOC1"/>
        <w:tabs>
          <w:tab w:val="right" w:leader="dot" w:pos="8306"/>
        </w:tabs>
      </w:pPr>
      <w:hyperlink w:anchor="_Toc31804" w:history="1">
        <w:r>
          <w:rPr>
            <w:rFonts w:ascii="仿宋" w:eastAsia="仿宋" w:hAnsi="仿宋" w:cs="仿宋" w:hint="eastAsia"/>
            <w:lang w:eastAsia="zh-CN"/>
          </w:rPr>
          <w:t>二、灯饰配件项目文档管理</w:t>
        </w:r>
        <w:r>
          <w:tab/>
        </w:r>
        <w:r>
          <w:fldChar w:fldCharType="begin"/>
        </w:r>
        <w:r>
          <w:instrText xml:space="preserve"> PAGEREF _Toc31804 \h </w:instrText>
        </w:r>
        <w:r>
          <w:fldChar w:fldCharType="separate"/>
        </w:r>
        <w:r>
          <w:t>6</w:t>
        </w:r>
        <w:r>
          <w:fldChar w:fldCharType="end"/>
        </w:r>
      </w:hyperlink>
    </w:p>
    <w:p>
      <w:pPr>
        <w:pStyle w:val="TOC2"/>
        <w:tabs>
          <w:tab w:val="right" w:leader="dot" w:pos="8306"/>
        </w:tabs>
      </w:pPr>
      <w:hyperlink w:anchor="_Toc17251" w:history="1">
        <w:r>
          <w:rPr>
            <w:rFonts w:ascii="仿宋" w:eastAsia="仿宋" w:hAnsi="仿宋" w:cs="仿宋" w:hint="eastAsia"/>
            <w:lang w:eastAsia="zh-CN"/>
          </w:rPr>
          <w:t>(一)、文档编制与审查</w:t>
        </w:r>
        <w:r>
          <w:tab/>
        </w:r>
        <w:r>
          <w:fldChar w:fldCharType="begin"/>
        </w:r>
        <w:r>
          <w:instrText xml:space="preserve"> PAGEREF _Toc17251 \h </w:instrText>
        </w:r>
        <w:r>
          <w:fldChar w:fldCharType="separate"/>
        </w:r>
        <w:r>
          <w:t>6</w:t>
        </w:r>
        <w:r>
          <w:fldChar w:fldCharType="end"/>
        </w:r>
      </w:hyperlink>
    </w:p>
    <w:p>
      <w:pPr>
        <w:pStyle w:val="TOC2"/>
        <w:tabs>
          <w:tab w:val="right" w:leader="dot" w:pos="8306"/>
        </w:tabs>
      </w:pPr>
      <w:hyperlink w:anchor="_Toc1085" w:history="1">
        <w:r>
          <w:rPr>
            <w:rFonts w:ascii="仿宋" w:eastAsia="仿宋" w:hAnsi="仿宋" w:cs="仿宋" w:hint="eastAsia"/>
            <w:lang w:eastAsia="zh-CN"/>
          </w:rPr>
          <w:t>(二)、文档发布与分发</w:t>
        </w:r>
        <w:r>
          <w:tab/>
        </w:r>
        <w:r>
          <w:fldChar w:fldCharType="begin"/>
        </w:r>
        <w:r>
          <w:instrText xml:space="preserve"> PAGEREF _Toc1085 \h </w:instrText>
        </w:r>
        <w:r>
          <w:fldChar w:fldCharType="separate"/>
        </w:r>
        <w:r>
          <w:t>8</w:t>
        </w:r>
        <w:r>
          <w:fldChar w:fldCharType="end"/>
        </w:r>
      </w:hyperlink>
    </w:p>
    <w:p>
      <w:pPr>
        <w:pStyle w:val="TOC2"/>
        <w:tabs>
          <w:tab w:val="right" w:leader="dot" w:pos="8306"/>
        </w:tabs>
      </w:pPr>
      <w:hyperlink w:anchor="_Toc2673" w:history="1">
        <w:r>
          <w:rPr>
            <w:rFonts w:ascii="仿宋" w:eastAsia="仿宋" w:hAnsi="仿宋" w:cs="仿宋" w:hint="eastAsia"/>
            <w:lang w:eastAsia="zh-CN"/>
          </w:rPr>
          <w:t>(三)、文档存档与归档</w:t>
        </w:r>
        <w:r>
          <w:tab/>
        </w:r>
        <w:r>
          <w:fldChar w:fldCharType="begin"/>
        </w:r>
        <w:r>
          <w:instrText xml:space="preserve"> PAGEREF _Toc2673 \h </w:instrText>
        </w:r>
        <w:r>
          <w:fldChar w:fldCharType="separate"/>
        </w:r>
        <w:r>
          <w:t>8</w:t>
        </w:r>
        <w:r>
          <w:fldChar w:fldCharType="end"/>
        </w:r>
      </w:hyperlink>
    </w:p>
    <w:p>
      <w:pPr>
        <w:pStyle w:val="TOC1"/>
        <w:tabs>
          <w:tab w:val="right" w:leader="dot" w:pos="8306"/>
        </w:tabs>
      </w:pPr>
      <w:hyperlink w:anchor="_Toc14972" w:history="1">
        <w:r>
          <w:rPr>
            <w:rFonts w:ascii="仿宋" w:eastAsia="仿宋" w:hAnsi="仿宋" w:cs="仿宋" w:hint="eastAsia"/>
            <w:lang w:eastAsia="zh-CN"/>
          </w:rPr>
          <w:t>三、灯饰配件项目概论</w:t>
        </w:r>
        <w:r>
          <w:tab/>
        </w:r>
        <w:r>
          <w:fldChar w:fldCharType="begin"/>
        </w:r>
        <w:r>
          <w:instrText xml:space="preserve"> PAGEREF _Toc14972 \h </w:instrText>
        </w:r>
        <w:r>
          <w:fldChar w:fldCharType="separate"/>
        </w:r>
        <w:r>
          <w:t>10</w:t>
        </w:r>
        <w:r>
          <w:fldChar w:fldCharType="end"/>
        </w:r>
      </w:hyperlink>
    </w:p>
    <w:p>
      <w:pPr>
        <w:pStyle w:val="TOC2"/>
        <w:tabs>
          <w:tab w:val="right" w:leader="dot" w:pos="8306"/>
        </w:tabs>
      </w:pPr>
      <w:hyperlink w:anchor="_Toc19346" w:history="1">
        <w:r>
          <w:rPr>
            <w:rFonts w:ascii="仿宋" w:eastAsia="仿宋" w:hAnsi="仿宋" w:cs="仿宋" w:hint="eastAsia"/>
            <w:lang w:eastAsia="zh-CN"/>
          </w:rPr>
          <w:t>(一)、灯饰配件项目概况</w:t>
        </w:r>
        <w:r>
          <w:tab/>
        </w:r>
        <w:r>
          <w:fldChar w:fldCharType="begin"/>
        </w:r>
        <w:r>
          <w:instrText xml:space="preserve"> PAGEREF _Toc19346 \h </w:instrText>
        </w:r>
        <w:r>
          <w:fldChar w:fldCharType="separate"/>
        </w:r>
        <w:r>
          <w:t>10</w:t>
        </w:r>
        <w:r>
          <w:fldChar w:fldCharType="end"/>
        </w:r>
      </w:hyperlink>
    </w:p>
    <w:p>
      <w:pPr>
        <w:pStyle w:val="TOC2"/>
        <w:tabs>
          <w:tab w:val="right" w:leader="dot" w:pos="8306"/>
        </w:tabs>
      </w:pPr>
      <w:hyperlink w:anchor="_Toc14621" w:history="1">
        <w:r>
          <w:rPr>
            <w:rFonts w:ascii="仿宋" w:eastAsia="仿宋" w:hAnsi="仿宋" w:cs="仿宋" w:hint="eastAsia"/>
            <w:lang w:eastAsia="zh-CN"/>
          </w:rPr>
          <w:t>(二)、灯饰配件项目目标</w:t>
        </w:r>
        <w:r>
          <w:tab/>
        </w:r>
        <w:r>
          <w:fldChar w:fldCharType="begin"/>
        </w:r>
        <w:r>
          <w:instrText xml:space="preserve"> PAGEREF _Toc14621 \h </w:instrText>
        </w:r>
        <w:r>
          <w:fldChar w:fldCharType="separate"/>
        </w:r>
        <w:r>
          <w:t>12</w:t>
        </w:r>
        <w:r>
          <w:fldChar w:fldCharType="end"/>
        </w:r>
      </w:hyperlink>
    </w:p>
    <w:p>
      <w:pPr>
        <w:pStyle w:val="TOC2"/>
        <w:tabs>
          <w:tab w:val="right" w:leader="dot" w:pos="8306"/>
        </w:tabs>
      </w:pPr>
      <w:hyperlink w:anchor="_Toc16582" w:history="1">
        <w:r>
          <w:rPr>
            <w:rFonts w:ascii="仿宋" w:eastAsia="仿宋" w:hAnsi="仿宋" w:cs="仿宋" w:hint="eastAsia"/>
            <w:lang w:eastAsia="zh-CN"/>
          </w:rPr>
          <w:t>(三)、灯饰配件项目提出的理由</w:t>
        </w:r>
        <w:r>
          <w:tab/>
        </w:r>
        <w:r>
          <w:fldChar w:fldCharType="begin"/>
        </w:r>
        <w:r>
          <w:instrText xml:space="preserve"> PAGEREF _Toc16582 \h </w:instrText>
        </w:r>
        <w:r>
          <w:fldChar w:fldCharType="separate"/>
        </w:r>
        <w:r>
          <w:t>13</w:t>
        </w:r>
        <w:r>
          <w:fldChar w:fldCharType="end"/>
        </w:r>
      </w:hyperlink>
    </w:p>
    <w:p>
      <w:pPr>
        <w:pStyle w:val="TOC2"/>
        <w:tabs>
          <w:tab w:val="right" w:leader="dot" w:pos="8306"/>
        </w:tabs>
      </w:pPr>
      <w:hyperlink w:anchor="_Toc24799" w:history="1">
        <w:r>
          <w:rPr>
            <w:rFonts w:ascii="仿宋" w:eastAsia="仿宋" w:hAnsi="仿宋" w:cs="仿宋" w:hint="eastAsia"/>
            <w:lang w:eastAsia="zh-CN"/>
          </w:rPr>
          <w:t>(四)、灯饰配件项目意义</w:t>
        </w:r>
        <w:r>
          <w:tab/>
        </w:r>
        <w:r>
          <w:fldChar w:fldCharType="begin"/>
        </w:r>
        <w:r>
          <w:instrText xml:space="preserve"> PAGEREF _Toc24799 \h </w:instrText>
        </w:r>
        <w:r>
          <w:fldChar w:fldCharType="separate"/>
        </w:r>
        <w:r>
          <w:t>14</w:t>
        </w:r>
        <w:r>
          <w:fldChar w:fldCharType="end"/>
        </w:r>
      </w:hyperlink>
    </w:p>
    <w:p>
      <w:pPr>
        <w:pStyle w:val="TOC2"/>
        <w:tabs>
          <w:tab w:val="right" w:leader="dot" w:pos="8306"/>
        </w:tabs>
      </w:pPr>
      <w:hyperlink w:anchor="_Toc9096" w:history="1">
        <w:r>
          <w:rPr>
            <w:rFonts w:ascii="仿宋" w:eastAsia="仿宋" w:hAnsi="仿宋" w:cs="仿宋" w:hint="eastAsia"/>
            <w:lang w:eastAsia="zh-CN"/>
          </w:rPr>
          <w:t>(五)、灯饰配件项目背景</w:t>
        </w:r>
        <w:r>
          <w:tab/>
        </w:r>
        <w:r>
          <w:fldChar w:fldCharType="begin"/>
        </w:r>
        <w:r>
          <w:instrText xml:space="preserve"> PAGEREF _Toc9096 \h </w:instrText>
        </w:r>
        <w:r>
          <w:fldChar w:fldCharType="separate"/>
        </w:r>
        <w:r>
          <w:t>15</w:t>
        </w:r>
        <w:r>
          <w:fldChar w:fldCharType="end"/>
        </w:r>
      </w:hyperlink>
    </w:p>
    <w:p>
      <w:pPr>
        <w:pStyle w:val="TOC1"/>
        <w:tabs>
          <w:tab w:val="right" w:leader="dot" w:pos="8306"/>
        </w:tabs>
      </w:pPr>
      <w:hyperlink w:anchor="_Toc23074" w:history="1">
        <w:r>
          <w:rPr>
            <w:rFonts w:ascii="仿宋" w:eastAsia="仿宋" w:hAnsi="仿宋" w:cs="仿宋" w:hint="eastAsia"/>
            <w:lang w:eastAsia="zh-CN"/>
          </w:rPr>
          <w:t>四、市场分析、调研</w:t>
        </w:r>
        <w:r>
          <w:tab/>
        </w:r>
        <w:r>
          <w:fldChar w:fldCharType="begin"/>
        </w:r>
        <w:r>
          <w:instrText xml:space="preserve"> PAGEREF _Toc23074 \h </w:instrText>
        </w:r>
        <w:r>
          <w:fldChar w:fldCharType="separate"/>
        </w:r>
        <w:r>
          <w:t>16</w:t>
        </w:r>
        <w:r>
          <w:fldChar w:fldCharType="end"/>
        </w:r>
      </w:hyperlink>
    </w:p>
    <w:p>
      <w:pPr>
        <w:pStyle w:val="TOC2"/>
        <w:tabs>
          <w:tab w:val="right" w:leader="dot" w:pos="8306"/>
        </w:tabs>
      </w:pPr>
      <w:hyperlink w:anchor="_Toc17472" w:history="1">
        <w:r>
          <w:rPr>
            <w:rFonts w:ascii="仿宋" w:eastAsia="仿宋" w:hAnsi="仿宋" w:cs="仿宋" w:hint="eastAsia"/>
            <w:lang w:eastAsia="zh-CN"/>
          </w:rPr>
          <w:t>(一)、灯饰配件行业分析</w:t>
        </w:r>
        <w:r>
          <w:tab/>
        </w:r>
        <w:r>
          <w:fldChar w:fldCharType="begin"/>
        </w:r>
        <w:r>
          <w:instrText xml:space="preserve"> PAGEREF _Toc17472 \h </w:instrText>
        </w:r>
        <w:r>
          <w:fldChar w:fldCharType="separate"/>
        </w:r>
        <w:r>
          <w:t>16</w:t>
        </w:r>
        <w:r>
          <w:fldChar w:fldCharType="end"/>
        </w:r>
      </w:hyperlink>
    </w:p>
    <w:p>
      <w:pPr>
        <w:pStyle w:val="TOC2"/>
        <w:tabs>
          <w:tab w:val="right" w:leader="dot" w:pos="8306"/>
        </w:tabs>
      </w:pPr>
      <w:hyperlink w:anchor="_Toc32532" w:history="1">
        <w:r>
          <w:rPr>
            <w:rFonts w:ascii="仿宋" w:eastAsia="仿宋" w:hAnsi="仿宋" w:cs="仿宋" w:hint="eastAsia"/>
            <w:lang w:eastAsia="zh-CN"/>
          </w:rPr>
          <w:t>(二)、灯饰配件市场分析预测</w:t>
        </w:r>
        <w:r>
          <w:tab/>
        </w:r>
        <w:r>
          <w:fldChar w:fldCharType="begin"/>
        </w:r>
        <w:r>
          <w:instrText xml:space="preserve"> PAGEREF _Toc32532 \h </w:instrText>
        </w:r>
        <w:r>
          <w:fldChar w:fldCharType="separate"/>
        </w:r>
        <w:r>
          <w:t>17</w:t>
        </w:r>
        <w:r>
          <w:fldChar w:fldCharType="end"/>
        </w:r>
      </w:hyperlink>
    </w:p>
    <w:p>
      <w:pPr>
        <w:pStyle w:val="TOC1"/>
        <w:tabs>
          <w:tab w:val="right" w:leader="dot" w:pos="8306"/>
        </w:tabs>
      </w:pPr>
      <w:hyperlink w:anchor="_Toc14916" w:history="1">
        <w:r>
          <w:rPr>
            <w:rFonts w:ascii="仿宋" w:eastAsia="仿宋" w:hAnsi="仿宋" w:cs="仿宋" w:hint="eastAsia"/>
            <w:lang w:eastAsia="zh-CN"/>
          </w:rPr>
          <w:t>五、灯饰配件项目选址可行性分析</w:t>
        </w:r>
        <w:r>
          <w:tab/>
        </w:r>
        <w:r>
          <w:fldChar w:fldCharType="begin"/>
        </w:r>
        <w:r>
          <w:instrText xml:space="preserve"> PAGEREF _Toc14916 \h </w:instrText>
        </w:r>
        <w:r>
          <w:fldChar w:fldCharType="separate"/>
        </w:r>
        <w:r>
          <w:t>18</w:t>
        </w:r>
        <w:r>
          <w:fldChar w:fldCharType="end"/>
        </w:r>
      </w:hyperlink>
    </w:p>
    <w:p>
      <w:pPr>
        <w:pStyle w:val="TOC2"/>
        <w:tabs>
          <w:tab w:val="right" w:leader="dot" w:pos="8306"/>
        </w:tabs>
      </w:pPr>
      <w:hyperlink w:anchor="_Toc32" w:history="1">
        <w:r>
          <w:rPr>
            <w:rFonts w:ascii="仿宋" w:eastAsia="仿宋" w:hAnsi="仿宋" w:cs="仿宋" w:hint="eastAsia"/>
            <w:lang w:eastAsia="zh-CN"/>
          </w:rPr>
          <w:t>(一)、灯饰配件项目选址</w:t>
        </w:r>
        <w:r>
          <w:tab/>
        </w:r>
        <w:r>
          <w:fldChar w:fldCharType="begin"/>
        </w:r>
        <w:r>
          <w:instrText xml:space="preserve"> PAGEREF _Toc32 \h </w:instrText>
        </w:r>
        <w:r>
          <w:fldChar w:fldCharType="separate"/>
        </w:r>
        <w:r>
          <w:t>18</w:t>
        </w:r>
        <w:r>
          <w:fldChar w:fldCharType="end"/>
        </w:r>
      </w:hyperlink>
    </w:p>
    <w:p>
      <w:pPr>
        <w:pStyle w:val="TOC2"/>
        <w:tabs>
          <w:tab w:val="right" w:leader="dot" w:pos="8306"/>
        </w:tabs>
      </w:pPr>
      <w:hyperlink w:anchor="_Toc22775" w:history="1">
        <w:r>
          <w:rPr>
            <w:rFonts w:ascii="仿宋" w:eastAsia="仿宋" w:hAnsi="仿宋" w:cs="仿宋" w:hint="eastAsia"/>
            <w:lang w:eastAsia="zh-CN"/>
          </w:rPr>
          <w:t>(二)、用地控制指标</w:t>
        </w:r>
        <w:r>
          <w:tab/>
        </w:r>
        <w:r>
          <w:fldChar w:fldCharType="begin"/>
        </w:r>
        <w:r>
          <w:instrText xml:space="preserve"> PAGEREF _Toc22775 \h </w:instrText>
        </w:r>
        <w:r>
          <w:fldChar w:fldCharType="separate"/>
        </w:r>
        <w:r>
          <w:t>18</w:t>
        </w:r>
        <w:r>
          <w:fldChar w:fldCharType="end"/>
        </w:r>
      </w:hyperlink>
    </w:p>
    <w:p>
      <w:pPr>
        <w:pStyle w:val="TOC2"/>
        <w:tabs>
          <w:tab w:val="right" w:leader="dot" w:pos="8306"/>
        </w:tabs>
      </w:pPr>
      <w:hyperlink w:anchor="_Toc23841" w:history="1">
        <w:r>
          <w:rPr>
            <w:rFonts w:ascii="仿宋" w:eastAsia="仿宋" w:hAnsi="仿宋" w:cs="仿宋" w:hint="eastAsia"/>
            <w:lang w:eastAsia="zh-CN"/>
          </w:rPr>
          <w:t>(三)、节约用地措施</w:t>
        </w:r>
        <w:r>
          <w:tab/>
        </w:r>
        <w:r>
          <w:fldChar w:fldCharType="begin"/>
        </w:r>
        <w:r>
          <w:instrText xml:space="preserve"> PAGEREF _Toc23841 \h </w:instrText>
        </w:r>
        <w:r>
          <w:fldChar w:fldCharType="separate"/>
        </w:r>
        <w:r>
          <w:t>20</w:t>
        </w:r>
        <w:r>
          <w:fldChar w:fldCharType="end"/>
        </w:r>
      </w:hyperlink>
    </w:p>
    <w:p>
      <w:pPr>
        <w:pStyle w:val="TOC2"/>
        <w:tabs>
          <w:tab w:val="right" w:leader="dot" w:pos="8306"/>
        </w:tabs>
      </w:pPr>
      <w:hyperlink w:anchor="_Toc15045" w:history="1">
        <w:r>
          <w:rPr>
            <w:rFonts w:ascii="仿宋" w:eastAsia="仿宋" w:hAnsi="仿宋" w:cs="仿宋" w:hint="eastAsia"/>
            <w:lang w:eastAsia="zh-CN"/>
          </w:rPr>
          <w:t>(四)、总图布置方案</w:t>
        </w:r>
        <w:r>
          <w:tab/>
        </w:r>
        <w:r>
          <w:fldChar w:fldCharType="begin"/>
        </w:r>
        <w:r>
          <w:instrText xml:space="preserve"> PAGEREF _Toc15045 \h </w:instrText>
        </w:r>
        <w:r>
          <w:fldChar w:fldCharType="separate"/>
        </w:r>
        <w:r>
          <w:t>21</w:t>
        </w:r>
        <w:r>
          <w:fldChar w:fldCharType="end"/>
        </w:r>
      </w:hyperlink>
    </w:p>
    <w:p>
      <w:pPr>
        <w:pStyle w:val="TOC2"/>
        <w:tabs>
          <w:tab w:val="right" w:leader="dot" w:pos="8306"/>
        </w:tabs>
      </w:pPr>
      <w:hyperlink w:anchor="_Toc24806" w:history="1">
        <w:r>
          <w:rPr>
            <w:rFonts w:ascii="仿宋" w:eastAsia="仿宋" w:hAnsi="仿宋" w:cs="仿宋" w:hint="eastAsia"/>
            <w:lang w:eastAsia="zh-CN"/>
          </w:rPr>
          <w:t>(五)、选址综合评价</w:t>
        </w:r>
        <w:r>
          <w:tab/>
        </w:r>
        <w:r>
          <w:fldChar w:fldCharType="begin"/>
        </w:r>
        <w:r>
          <w:instrText xml:space="preserve"> PAGEREF _Toc24806 \h </w:instrText>
        </w:r>
        <w:r>
          <w:fldChar w:fldCharType="separate"/>
        </w:r>
        <w:r>
          <w:t>22</w:t>
        </w:r>
        <w:r>
          <w:fldChar w:fldCharType="end"/>
        </w:r>
      </w:hyperlink>
    </w:p>
    <w:p>
      <w:pPr>
        <w:pStyle w:val="TOC1"/>
        <w:tabs>
          <w:tab w:val="right" w:leader="dot" w:pos="8306"/>
        </w:tabs>
      </w:pPr>
      <w:hyperlink w:anchor="_Toc30983" w:history="1">
        <w:r>
          <w:rPr>
            <w:rFonts w:ascii="仿宋" w:eastAsia="仿宋" w:hAnsi="仿宋" w:cs="仿宋" w:hint="eastAsia"/>
            <w:lang w:eastAsia="zh-CN"/>
          </w:rPr>
          <w:t>六、灯饰配件项目危机管理</w:t>
        </w:r>
        <w:r>
          <w:tab/>
        </w:r>
        <w:r>
          <w:fldChar w:fldCharType="begin"/>
        </w:r>
        <w:r>
          <w:instrText xml:space="preserve"> PAGEREF _Toc30983 \h </w:instrText>
        </w:r>
        <w:r>
          <w:fldChar w:fldCharType="separate"/>
        </w:r>
        <w:r>
          <w:t>23</w:t>
        </w:r>
        <w:r>
          <w:fldChar w:fldCharType="end"/>
        </w:r>
      </w:hyperlink>
    </w:p>
    <w:p>
      <w:pPr>
        <w:pStyle w:val="TOC2"/>
        <w:tabs>
          <w:tab w:val="right" w:leader="dot" w:pos="8306"/>
        </w:tabs>
      </w:pPr>
      <w:hyperlink w:anchor="_Toc31236" w:history="1">
        <w:r>
          <w:rPr>
            <w:rFonts w:ascii="仿宋" w:eastAsia="仿宋" w:hAnsi="仿宋" w:cs="仿宋" w:hint="eastAsia"/>
            <w:lang w:eastAsia="zh-CN"/>
          </w:rPr>
          <w:t>(一)、危机预警与识别</w:t>
        </w:r>
        <w:r>
          <w:tab/>
        </w:r>
        <w:r>
          <w:fldChar w:fldCharType="begin"/>
        </w:r>
        <w:r>
          <w:instrText xml:space="preserve"> PAGEREF _Toc31236 \h </w:instrText>
        </w:r>
        <w:r>
          <w:fldChar w:fldCharType="separate"/>
        </w:r>
        <w:r>
          <w:t>23</w:t>
        </w:r>
        <w:r>
          <w:fldChar w:fldCharType="end"/>
        </w:r>
      </w:hyperlink>
    </w:p>
    <w:p>
      <w:pPr>
        <w:pStyle w:val="TOC2"/>
        <w:tabs>
          <w:tab w:val="right" w:leader="dot" w:pos="8306"/>
        </w:tabs>
      </w:pPr>
      <w:hyperlink w:anchor="_Toc8223" w:history="1">
        <w:r>
          <w:rPr>
            <w:rFonts w:ascii="仿宋" w:eastAsia="仿宋" w:hAnsi="仿宋" w:cs="仿宋" w:hint="eastAsia"/>
            <w:lang w:eastAsia="zh-CN"/>
          </w:rPr>
          <w:t>(二)、危机应对与恢复</w:t>
        </w:r>
        <w:r>
          <w:tab/>
        </w:r>
        <w:r>
          <w:fldChar w:fldCharType="begin"/>
        </w:r>
        <w:r>
          <w:instrText xml:space="preserve"> PAGEREF _Toc8223 \h </w:instrText>
        </w:r>
        <w:r>
          <w:fldChar w:fldCharType="separate"/>
        </w:r>
        <w:r>
          <w:t>24</w:t>
        </w:r>
        <w:r>
          <w:fldChar w:fldCharType="end"/>
        </w:r>
      </w:hyperlink>
    </w:p>
    <w:p>
      <w:pPr>
        <w:pStyle w:val="TOC1"/>
        <w:tabs>
          <w:tab w:val="right" w:leader="dot" w:pos="8306"/>
        </w:tabs>
      </w:pPr>
      <w:hyperlink w:anchor="_Toc25355" w:history="1">
        <w:r>
          <w:rPr>
            <w:rFonts w:ascii="仿宋" w:eastAsia="仿宋" w:hAnsi="仿宋" w:cs="仿宋" w:hint="eastAsia"/>
            <w:lang w:eastAsia="zh-CN"/>
          </w:rPr>
          <w:t>七、灯饰配件项目创新与研发</w:t>
        </w:r>
        <w:r>
          <w:tab/>
        </w:r>
        <w:r>
          <w:fldChar w:fldCharType="begin"/>
        </w:r>
        <w:r>
          <w:instrText xml:space="preserve"> PAGEREF _Toc25355 \h </w:instrText>
        </w:r>
        <w:r>
          <w:fldChar w:fldCharType="separate"/>
        </w:r>
        <w:r>
          <w:t>25</w:t>
        </w:r>
        <w:r>
          <w:fldChar w:fldCharType="end"/>
        </w:r>
      </w:hyperlink>
    </w:p>
    <w:p>
      <w:pPr>
        <w:pStyle w:val="TOC2"/>
        <w:tabs>
          <w:tab w:val="right" w:leader="dot" w:pos="8306"/>
        </w:tabs>
      </w:pPr>
      <w:hyperlink w:anchor="_Toc10561" w:history="1">
        <w:r>
          <w:rPr>
            <w:rFonts w:ascii="仿宋" w:eastAsia="仿宋" w:hAnsi="仿宋" w:cs="仿宋" w:hint="eastAsia"/>
            <w:lang w:eastAsia="zh-CN"/>
          </w:rPr>
          <w:t>(一)、创新策略与方向</w:t>
        </w:r>
        <w:r>
          <w:tab/>
        </w:r>
        <w:r>
          <w:fldChar w:fldCharType="begin"/>
        </w:r>
        <w:r>
          <w:instrText xml:space="preserve"> PAGEREF _Toc10561 \h </w:instrText>
        </w:r>
        <w:r>
          <w:fldChar w:fldCharType="separate"/>
        </w:r>
        <w:r>
          <w:t>25</w:t>
        </w:r>
        <w:r>
          <w:fldChar w:fldCharType="end"/>
        </w:r>
      </w:hyperlink>
    </w:p>
    <w:p>
      <w:pPr>
        <w:pStyle w:val="TOC2"/>
        <w:tabs>
          <w:tab w:val="right" w:leader="dot" w:pos="8306"/>
        </w:tabs>
      </w:pPr>
      <w:hyperlink w:anchor="_Toc23962" w:history="1">
        <w:r>
          <w:rPr>
            <w:rFonts w:ascii="仿宋" w:eastAsia="仿宋" w:hAnsi="仿宋" w:cs="仿宋" w:hint="eastAsia"/>
            <w:lang w:eastAsia="zh-CN"/>
          </w:rPr>
          <w:t>(二)、研发规划与投入</w:t>
        </w:r>
        <w:r>
          <w:tab/>
        </w:r>
        <w:r>
          <w:fldChar w:fldCharType="begin"/>
        </w:r>
        <w:r>
          <w:instrText xml:space="preserve"> PAGEREF _Toc23962 \h </w:instrText>
        </w:r>
        <w:r>
          <w:fldChar w:fldCharType="separate"/>
        </w:r>
        <w:r>
          <w:t>27</w:t>
        </w:r>
        <w:r>
          <w:fldChar w:fldCharType="end"/>
        </w:r>
      </w:hyperlink>
    </w:p>
    <w:p>
      <w:pPr>
        <w:pStyle w:val="TOC1"/>
        <w:tabs>
          <w:tab w:val="right" w:leader="dot" w:pos="8306"/>
        </w:tabs>
      </w:pPr>
      <w:hyperlink w:anchor="_Toc20429" w:history="1">
        <w:r>
          <w:rPr>
            <w:rFonts w:ascii="仿宋" w:eastAsia="仿宋" w:hAnsi="仿宋" w:cs="仿宋" w:hint="eastAsia"/>
            <w:lang w:eastAsia="zh-CN"/>
          </w:rPr>
          <w:t>八、灯饰配件项目技术管理</w:t>
        </w:r>
        <w:r>
          <w:tab/>
        </w:r>
        <w:r>
          <w:fldChar w:fldCharType="begin"/>
        </w:r>
        <w:r>
          <w:instrText xml:space="preserve"> PAGEREF _Toc20429 \h </w:instrText>
        </w:r>
        <w:r>
          <w:fldChar w:fldCharType="separate"/>
        </w:r>
        <w:r>
          <w:t>28</w:t>
        </w:r>
        <w:r>
          <w:fldChar w:fldCharType="end"/>
        </w:r>
      </w:hyperlink>
    </w:p>
    <w:p>
      <w:pPr>
        <w:pStyle w:val="TOC2"/>
        <w:tabs>
          <w:tab w:val="right" w:leader="dot" w:pos="8306"/>
        </w:tabs>
      </w:pPr>
      <w:hyperlink w:anchor="_Toc7915" w:history="1">
        <w:r>
          <w:rPr>
            <w:rFonts w:ascii="仿宋" w:eastAsia="仿宋" w:hAnsi="仿宋" w:cs="仿宋" w:hint="eastAsia"/>
            <w:lang w:eastAsia="zh-CN"/>
          </w:rPr>
          <w:t>(一)、技术方案选用方向</w:t>
        </w:r>
        <w:r>
          <w:tab/>
        </w:r>
        <w:r>
          <w:fldChar w:fldCharType="begin"/>
        </w:r>
        <w:r>
          <w:instrText xml:space="preserve"> PAGEREF _Toc7915 \h </w:instrText>
        </w:r>
        <w:r>
          <w:fldChar w:fldCharType="separate"/>
        </w:r>
        <w:r>
          <w:t>28</w:t>
        </w:r>
        <w:r>
          <w:fldChar w:fldCharType="end"/>
        </w:r>
      </w:hyperlink>
    </w:p>
    <w:p>
      <w:pPr>
        <w:pStyle w:val="TOC2"/>
        <w:tabs>
          <w:tab w:val="right" w:leader="dot" w:pos="8306"/>
        </w:tabs>
      </w:pPr>
      <w:hyperlink w:anchor="_Toc1569" w:history="1">
        <w:r>
          <w:rPr>
            <w:rFonts w:ascii="仿宋" w:eastAsia="仿宋" w:hAnsi="仿宋" w:cs="仿宋" w:hint="eastAsia"/>
            <w:lang w:eastAsia="zh-CN"/>
          </w:rPr>
          <w:t>(二)、工艺技术方案选用原则</w:t>
        </w:r>
        <w:r>
          <w:tab/>
        </w:r>
        <w:r>
          <w:fldChar w:fldCharType="begin"/>
        </w:r>
        <w:r>
          <w:instrText xml:space="preserve"> PAGEREF _Toc1569 \h </w:instrText>
        </w:r>
        <w:r>
          <w:fldChar w:fldCharType="separate"/>
        </w:r>
        <w:r>
          <w:t>30</w:t>
        </w:r>
        <w:r>
          <w:fldChar w:fldCharType="end"/>
        </w:r>
      </w:hyperlink>
    </w:p>
    <w:p>
      <w:pPr>
        <w:pStyle w:val="TOC2"/>
        <w:tabs>
          <w:tab w:val="right" w:leader="dot" w:pos="8306"/>
        </w:tabs>
      </w:pPr>
      <w:hyperlink w:anchor="_Toc16833" w:history="1">
        <w:r>
          <w:rPr>
            <w:rFonts w:ascii="仿宋" w:eastAsia="仿宋" w:hAnsi="仿宋" w:cs="仿宋" w:hint="eastAsia"/>
            <w:lang w:eastAsia="zh-CN"/>
          </w:rPr>
          <w:t>(三)、工艺技术方案要求</w:t>
        </w:r>
        <w:r>
          <w:tab/>
        </w:r>
        <w:r>
          <w:fldChar w:fldCharType="begin"/>
        </w:r>
        <w:r>
          <w:instrText xml:space="preserve"> PAGEREF _Toc16833 \h </w:instrText>
        </w:r>
        <w:r>
          <w:fldChar w:fldCharType="separate"/>
        </w:r>
        <w:r>
          <w:t>32</w:t>
        </w:r>
        <w:r>
          <w:fldChar w:fldCharType="end"/>
        </w:r>
      </w:hyperlink>
    </w:p>
    <w:p>
      <w:pPr>
        <w:pStyle w:val="TOC1"/>
        <w:tabs>
          <w:tab w:val="right" w:leader="dot" w:pos="8306"/>
        </w:tabs>
      </w:pPr>
      <w:hyperlink w:anchor="_Toc11849" w:history="1">
        <w:r>
          <w:rPr>
            <w:rFonts w:ascii="仿宋" w:eastAsia="仿宋" w:hAnsi="仿宋" w:cs="仿宋" w:hint="eastAsia"/>
            <w:lang w:eastAsia="zh-CN"/>
          </w:rPr>
          <w:t>九、灯饰配件项目财务管理</w:t>
        </w:r>
        <w:r>
          <w:tab/>
        </w:r>
        <w:r>
          <w:fldChar w:fldCharType="begin"/>
        </w:r>
        <w:r>
          <w:instrText xml:space="preserve"> PAGEREF _Toc11849 \h </w:instrText>
        </w:r>
        <w:r>
          <w:fldChar w:fldCharType="separate"/>
        </w:r>
        <w:r>
          <w:t>34</w:t>
        </w:r>
        <w:r>
          <w:fldChar w:fldCharType="end"/>
        </w:r>
      </w:hyperlink>
    </w:p>
    <w:p>
      <w:pPr>
        <w:pStyle w:val="TOC2"/>
        <w:tabs>
          <w:tab w:val="right" w:leader="dot" w:pos="8306"/>
        </w:tabs>
      </w:pPr>
      <w:hyperlink w:anchor="_Toc28908" w:history="1">
        <w:r>
          <w:rPr>
            <w:rFonts w:ascii="仿宋" w:eastAsia="仿宋" w:hAnsi="仿宋" w:cs="仿宋" w:hint="eastAsia"/>
            <w:lang w:eastAsia="zh-CN"/>
          </w:rPr>
          <w:t>(一)、资金需求大</w:t>
        </w:r>
        <w:r>
          <w:tab/>
        </w:r>
        <w:r>
          <w:fldChar w:fldCharType="begin"/>
        </w:r>
        <w:r>
          <w:instrText xml:space="preserve"> PAGEREF _Toc28908 \h </w:instrText>
        </w:r>
        <w:r>
          <w:fldChar w:fldCharType="separate"/>
        </w:r>
        <w:r>
          <w:t>34</w:t>
        </w:r>
        <w:r>
          <w:fldChar w:fldCharType="end"/>
        </w:r>
      </w:hyperlink>
    </w:p>
    <w:p>
      <w:pPr>
        <w:pStyle w:val="TOC2"/>
        <w:tabs>
          <w:tab w:val="right" w:leader="dot" w:pos="8306"/>
        </w:tabs>
      </w:pPr>
      <w:hyperlink w:anchor="_Toc7424" w:history="1">
        <w:r>
          <w:rPr>
            <w:rFonts w:ascii="仿宋" w:eastAsia="仿宋" w:hAnsi="仿宋" w:cs="仿宋" w:hint="eastAsia"/>
            <w:lang w:eastAsia="zh-CN"/>
          </w:rPr>
          <w:t>(二)、研发周期长</w:t>
        </w:r>
        <w:r>
          <w:tab/>
        </w:r>
        <w:r>
          <w:fldChar w:fldCharType="begin"/>
        </w:r>
        <w:r>
          <w:instrText xml:space="preserve"> PAGEREF _Toc7424 \h </w:instrText>
        </w:r>
        <w:r>
          <w:fldChar w:fldCharType="separate"/>
        </w:r>
        <w:r>
          <w:t>35</w:t>
        </w:r>
        <w:r>
          <w:fldChar w:fldCharType="end"/>
        </w:r>
      </w:hyperlink>
    </w:p>
    <w:p>
      <w:pPr>
        <w:pStyle w:val="TOC2"/>
        <w:tabs>
          <w:tab w:val="right" w:leader="dot" w:pos="8306"/>
        </w:tabs>
      </w:pPr>
      <w:hyperlink w:anchor="_Toc22201" w:history="1">
        <w:r>
          <w:rPr>
            <w:rFonts w:ascii="仿宋" w:eastAsia="仿宋" w:hAnsi="仿宋" w:cs="仿宋" w:hint="eastAsia"/>
            <w:lang w:eastAsia="zh-CN"/>
          </w:rPr>
          <w:t>(三)、市场风险大</w:t>
        </w:r>
        <w:r>
          <w:tab/>
        </w:r>
        <w:r>
          <w:fldChar w:fldCharType="begin"/>
        </w:r>
        <w:r>
          <w:instrText xml:space="preserve"> PAGEREF _Toc22201 \h </w:instrText>
        </w:r>
        <w:r>
          <w:fldChar w:fldCharType="separate"/>
        </w:r>
        <w:r>
          <w:t>37</w:t>
        </w:r>
        <w:r>
          <w:fldChar w:fldCharType="end"/>
        </w:r>
      </w:hyperlink>
    </w:p>
    <w:p>
      <w:pPr>
        <w:pStyle w:val="TOC2"/>
        <w:tabs>
          <w:tab w:val="right" w:leader="dot" w:pos="8306"/>
        </w:tabs>
      </w:pPr>
      <w:hyperlink w:anchor="_Toc25050" w:history="1">
        <w:r>
          <w:rPr>
            <w:rFonts w:ascii="仿宋" w:eastAsia="仿宋" w:hAnsi="仿宋" w:cs="仿宋" w:hint="eastAsia"/>
            <w:lang w:eastAsia="zh-CN"/>
          </w:rPr>
          <w:t>(四)、利润率高</w:t>
        </w:r>
        <w:r>
          <w:tab/>
        </w:r>
        <w:r>
          <w:fldChar w:fldCharType="begin"/>
        </w:r>
        <w:r>
          <w:instrText xml:space="preserve"> PAGEREF _Toc25050 \h </w:instrText>
        </w:r>
        <w:r>
          <w:fldChar w:fldCharType="separate"/>
        </w:r>
        <w:r>
          <w:t>39</w:t>
        </w:r>
        <w:r>
          <w:fldChar w:fldCharType="end"/>
        </w:r>
      </w:hyperlink>
    </w:p>
    <w:p>
      <w:pPr>
        <w:pStyle w:val="TOC1"/>
        <w:tabs>
          <w:tab w:val="right" w:leader="dot" w:pos="8306"/>
        </w:tabs>
      </w:pPr>
      <w:hyperlink w:anchor="_Toc262" w:history="1">
        <w:r>
          <w:rPr>
            <w:rFonts w:ascii="仿宋" w:eastAsia="仿宋" w:hAnsi="仿宋" w:cs="仿宋" w:hint="eastAsia"/>
            <w:lang w:eastAsia="zh-CN"/>
          </w:rPr>
          <w:t>十、生产安全保护</w:t>
        </w:r>
        <w:r>
          <w:tab/>
        </w:r>
        <w:r>
          <w:fldChar w:fldCharType="begin"/>
        </w:r>
        <w:r>
          <w:instrText xml:space="preserve"> PAGEREF _Toc262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995" w:history="1">
        <w:r>
          <w:rPr>
            <w:rFonts w:ascii="仿宋" w:eastAsia="仿宋" w:hAnsi="仿宋" w:cs="仿宋" w:hint="eastAsia"/>
            <w:lang w:eastAsia="zh-CN"/>
          </w:rPr>
          <w:t>(一)、消防安全</w:t>
        </w:r>
        <w:r>
          <w:tab/>
        </w:r>
        <w:r>
          <w:fldChar w:fldCharType="begin"/>
        </w:r>
        <w:r>
          <w:instrText xml:space="preserve"> PAGEREF _Toc25995 \h </w:instrText>
        </w:r>
        <w:r>
          <w:fldChar w:fldCharType="separate"/>
        </w:r>
        <w:r>
          <w:t>41</w:t>
        </w:r>
        <w:r>
          <w:fldChar w:fldCharType="end"/>
        </w:r>
      </w:hyperlink>
    </w:p>
    <w:p>
      <w:pPr>
        <w:pStyle w:val="TOC2"/>
        <w:tabs>
          <w:tab w:val="right" w:leader="dot" w:pos="8306"/>
        </w:tabs>
      </w:pPr>
      <w:hyperlink w:anchor="_Toc9937" w:history="1">
        <w:r>
          <w:rPr>
            <w:rFonts w:ascii="仿宋" w:eastAsia="仿宋" w:hAnsi="仿宋" w:cs="仿宋" w:hint="eastAsia"/>
            <w:lang w:eastAsia="zh-CN"/>
          </w:rPr>
          <w:t>(二)、防火防爆总图布置措施</w:t>
        </w:r>
        <w:r>
          <w:tab/>
        </w:r>
        <w:r>
          <w:fldChar w:fldCharType="begin"/>
        </w:r>
        <w:r>
          <w:instrText xml:space="preserve"> PAGEREF _Toc9937 \h </w:instrText>
        </w:r>
        <w:r>
          <w:fldChar w:fldCharType="separate"/>
        </w:r>
        <w:r>
          <w:t>43</w:t>
        </w:r>
        <w:r>
          <w:fldChar w:fldCharType="end"/>
        </w:r>
      </w:hyperlink>
    </w:p>
    <w:p>
      <w:pPr>
        <w:pStyle w:val="TOC2"/>
        <w:tabs>
          <w:tab w:val="right" w:leader="dot" w:pos="8306"/>
        </w:tabs>
      </w:pPr>
      <w:hyperlink w:anchor="_Toc14253" w:history="1">
        <w:r>
          <w:rPr>
            <w:rFonts w:ascii="仿宋" w:eastAsia="仿宋" w:hAnsi="仿宋" w:cs="仿宋" w:hint="eastAsia"/>
            <w:lang w:eastAsia="zh-CN"/>
          </w:rPr>
          <w:t>(三)、自然灾害防范措施</w:t>
        </w:r>
        <w:r>
          <w:tab/>
        </w:r>
        <w:r>
          <w:fldChar w:fldCharType="begin"/>
        </w:r>
        <w:r>
          <w:instrText xml:space="preserve"> PAGEREF _Toc14253 \h </w:instrText>
        </w:r>
        <w:r>
          <w:fldChar w:fldCharType="separate"/>
        </w:r>
        <w:r>
          <w:t>44</w:t>
        </w:r>
        <w:r>
          <w:fldChar w:fldCharType="end"/>
        </w:r>
      </w:hyperlink>
    </w:p>
    <w:p>
      <w:pPr>
        <w:pStyle w:val="TOC2"/>
        <w:tabs>
          <w:tab w:val="right" w:leader="dot" w:pos="8306"/>
        </w:tabs>
      </w:pPr>
      <w:hyperlink w:anchor="_Toc25474" w:history="1">
        <w:r>
          <w:rPr>
            <w:rFonts w:ascii="仿宋" w:eastAsia="仿宋" w:hAnsi="仿宋" w:cs="仿宋" w:hint="eastAsia"/>
            <w:lang w:eastAsia="zh-CN"/>
          </w:rPr>
          <w:t>(四)、安全色及安全标志使用要求</w:t>
        </w:r>
        <w:r>
          <w:tab/>
        </w:r>
        <w:r>
          <w:fldChar w:fldCharType="begin"/>
        </w:r>
        <w:r>
          <w:instrText xml:space="preserve"> PAGEREF _Toc25474 \h </w:instrText>
        </w:r>
        <w:r>
          <w:fldChar w:fldCharType="separate"/>
        </w:r>
        <w:r>
          <w:t>45</w:t>
        </w:r>
        <w:r>
          <w:fldChar w:fldCharType="end"/>
        </w:r>
      </w:hyperlink>
    </w:p>
    <w:p>
      <w:pPr>
        <w:pStyle w:val="TOC2"/>
        <w:tabs>
          <w:tab w:val="right" w:leader="dot" w:pos="8306"/>
        </w:tabs>
      </w:pPr>
      <w:hyperlink w:anchor="_Toc28532" w:history="1">
        <w:r>
          <w:rPr>
            <w:rFonts w:ascii="仿宋" w:eastAsia="仿宋" w:hAnsi="仿宋" w:cs="仿宋" w:hint="eastAsia"/>
            <w:lang w:eastAsia="zh-CN"/>
          </w:rPr>
          <w:t>(五)、防尘防毒措施</w:t>
        </w:r>
        <w:r>
          <w:tab/>
        </w:r>
        <w:r>
          <w:fldChar w:fldCharType="begin"/>
        </w:r>
        <w:r>
          <w:instrText xml:space="preserve"> PAGEREF _Toc28532 \h </w:instrText>
        </w:r>
        <w:r>
          <w:fldChar w:fldCharType="separate"/>
        </w:r>
        <w:r>
          <w:t>46</w:t>
        </w:r>
        <w:r>
          <w:fldChar w:fldCharType="end"/>
        </w:r>
      </w:hyperlink>
    </w:p>
    <w:p>
      <w:pPr>
        <w:pStyle w:val="TOC2"/>
        <w:tabs>
          <w:tab w:val="right" w:leader="dot" w:pos="8306"/>
        </w:tabs>
      </w:pPr>
      <w:hyperlink w:anchor="_Toc23871" w:history="1">
        <w:r>
          <w:rPr>
            <w:rFonts w:ascii="仿宋" w:eastAsia="仿宋" w:hAnsi="仿宋" w:cs="仿宋" w:hint="eastAsia"/>
            <w:lang w:eastAsia="zh-CN"/>
          </w:rPr>
          <w:t>(六)、防静电、触电防护及防雷措施</w:t>
        </w:r>
        <w:r>
          <w:tab/>
        </w:r>
        <w:r>
          <w:fldChar w:fldCharType="begin"/>
        </w:r>
        <w:r>
          <w:instrText xml:space="preserve"> PAGEREF _Toc23871 \h </w:instrText>
        </w:r>
        <w:r>
          <w:fldChar w:fldCharType="separate"/>
        </w:r>
        <w:r>
          <w:t>46</w:t>
        </w:r>
        <w:r>
          <w:fldChar w:fldCharType="end"/>
        </w:r>
      </w:hyperlink>
    </w:p>
    <w:p>
      <w:pPr>
        <w:pStyle w:val="TOC2"/>
        <w:tabs>
          <w:tab w:val="right" w:leader="dot" w:pos="8306"/>
        </w:tabs>
      </w:pPr>
      <w:hyperlink w:anchor="_Toc24360" w:history="1">
        <w:r>
          <w:rPr>
            <w:rFonts w:ascii="仿宋" w:eastAsia="仿宋" w:hAnsi="仿宋" w:cs="仿宋" w:hint="eastAsia"/>
            <w:lang w:eastAsia="zh-CN"/>
          </w:rPr>
          <w:t>(七)、机械设备安全保障措施</w:t>
        </w:r>
        <w:r>
          <w:tab/>
        </w:r>
        <w:r>
          <w:fldChar w:fldCharType="begin"/>
        </w:r>
        <w:r>
          <w:instrText xml:space="preserve"> PAGEREF _Toc24360 \h </w:instrText>
        </w:r>
        <w:r>
          <w:fldChar w:fldCharType="separate"/>
        </w:r>
        <w:r>
          <w:t>48</w:t>
        </w:r>
        <w:r>
          <w:fldChar w:fldCharType="end"/>
        </w:r>
      </w:hyperlink>
    </w:p>
    <w:p>
      <w:pPr>
        <w:pStyle w:val="TOC1"/>
        <w:tabs>
          <w:tab w:val="right" w:leader="dot" w:pos="8306"/>
        </w:tabs>
      </w:pPr>
      <w:hyperlink w:anchor="_Toc14081" w:history="1">
        <w:r>
          <w:rPr>
            <w:rFonts w:ascii="仿宋" w:eastAsia="仿宋" w:hAnsi="仿宋" w:cs="仿宋" w:hint="eastAsia"/>
            <w:lang w:eastAsia="zh-CN"/>
          </w:rPr>
          <w:t>十一、灯饰配件项目环境影响分析</w:t>
        </w:r>
        <w:r>
          <w:tab/>
        </w:r>
        <w:r>
          <w:fldChar w:fldCharType="begin"/>
        </w:r>
        <w:r>
          <w:instrText xml:space="preserve"> PAGEREF _Toc14081 \h </w:instrText>
        </w:r>
        <w:r>
          <w:fldChar w:fldCharType="separate"/>
        </w:r>
        <w:r>
          <w:t>49</w:t>
        </w:r>
        <w:r>
          <w:fldChar w:fldCharType="end"/>
        </w:r>
      </w:hyperlink>
    </w:p>
    <w:p>
      <w:pPr>
        <w:pStyle w:val="TOC2"/>
        <w:tabs>
          <w:tab w:val="right" w:leader="dot" w:pos="8306"/>
        </w:tabs>
      </w:pPr>
      <w:hyperlink w:anchor="_Toc6248" w:history="1">
        <w:r>
          <w:rPr>
            <w:rFonts w:ascii="仿宋" w:eastAsia="仿宋" w:hAnsi="仿宋" w:cs="仿宋" w:hint="eastAsia"/>
            <w:lang w:eastAsia="zh-CN"/>
          </w:rPr>
          <w:t>(一)、建设区域环境质量现状</w:t>
        </w:r>
        <w:r>
          <w:tab/>
        </w:r>
        <w:r>
          <w:fldChar w:fldCharType="begin"/>
        </w:r>
        <w:r>
          <w:instrText xml:space="preserve"> PAGEREF _Toc6248 \h </w:instrText>
        </w:r>
        <w:r>
          <w:fldChar w:fldCharType="separate"/>
        </w:r>
        <w:r>
          <w:t>49</w:t>
        </w:r>
        <w:r>
          <w:fldChar w:fldCharType="end"/>
        </w:r>
      </w:hyperlink>
    </w:p>
    <w:p>
      <w:pPr>
        <w:pStyle w:val="TOC2"/>
        <w:tabs>
          <w:tab w:val="right" w:leader="dot" w:pos="8306"/>
        </w:tabs>
      </w:pPr>
      <w:hyperlink w:anchor="_Toc29775" w:history="1">
        <w:r>
          <w:rPr>
            <w:rFonts w:ascii="仿宋" w:eastAsia="仿宋" w:hAnsi="仿宋" w:cs="仿宋" w:hint="eastAsia"/>
            <w:lang w:eastAsia="zh-CN"/>
          </w:rPr>
          <w:t>(二)、建设期环境保护</w:t>
        </w:r>
        <w:r>
          <w:tab/>
        </w:r>
        <w:r>
          <w:fldChar w:fldCharType="begin"/>
        </w:r>
        <w:r>
          <w:instrText xml:space="preserve"> PAGEREF _Toc29775 \h </w:instrText>
        </w:r>
        <w:r>
          <w:fldChar w:fldCharType="separate"/>
        </w:r>
        <w:r>
          <w:t>51</w:t>
        </w:r>
        <w:r>
          <w:fldChar w:fldCharType="end"/>
        </w:r>
      </w:hyperlink>
    </w:p>
    <w:p>
      <w:pPr>
        <w:pStyle w:val="TOC2"/>
        <w:tabs>
          <w:tab w:val="right" w:leader="dot" w:pos="8306"/>
        </w:tabs>
      </w:pPr>
      <w:hyperlink w:anchor="_Toc28539" w:history="1">
        <w:r>
          <w:rPr>
            <w:rFonts w:ascii="仿宋" w:eastAsia="仿宋" w:hAnsi="仿宋" w:cs="仿宋" w:hint="eastAsia"/>
            <w:lang w:eastAsia="zh-CN"/>
          </w:rPr>
          <w:t>(三)、运营期环境保护</w:t>
        </w:r>
        <w:r>
          <w:tab/>
        </w:r>
        <w:r>
          <w:fldChar w:fldCharType="begin"/>
        </w:r>
        <w:r>
          <w:instrText xml:space="preserve"> PAGEREF _Toc28539 \h </w:instrText>
        </w:r>
        <w:r>
          <w:fldChar w:fldCharType="separate"/>
        </w:r>
        <w:r>
          <w:t>52</w:t>
        </w:r>
        <w:r>
          <w:fldChar w:fldCharType="end"/>
        </w:r>
      </w:hyperlink>
    </w:p>
    <w:p>
      <w:pPr>
        <w:pStyle w:val="TOC2"/>
        <w:tabs>
          <w:tab w:val="right" w:leader="dot" w:pos="8306"/>
        </w:tabs>
      </w:pPr>
      <w:hyperlink w:anchor="_Toc25537" w:history="1">
        <w:r>
          <w:rPr>
            <w:rFonts w:ascii="仿宋" w:eastAsia="仿宋" w:hAnsi="仿宋" w:cs="仿宋" w:hint="eastAsia"/>
            <w:lang w:eastAsia="zh-CN"/>
          </w:rPr>
          <w:t>(四)、灯饰配件项目建设对区域经济的影响</w:t>
        </w:r>
        <w:r>
          <w:tab/>
        </w:r>
        <w:r>
          <w:fldChar w:fldCharType="begin"/>
        </w:r>
        <w:r>
          <w:instrText xml:space="preserve"> PAGEREF _Toc25537 \h </w:instrText>
        </w:r>
        <w:r>
          <w:fldChar w:fldCharType="separate"/>
        </w:r>
        <w:r>
          <w:t>53</w:t>
        </w:r>
        <w:r>
          <w:fldChar w:fldCharType="end"/>
        </w:r>
      </w:hyperlink>
    </w:p>
    <w:p>
      <w:pPr>
        <w:pStyle w:val="TOC2"/>
        <w:tabs>
          <w:tab w:val="right" w:leader="dot" w:pos="8306"/>
        </w:tabs>
      </w:pPr>
      <w:hyperlink w:anchor="_Toc24128" w:history="1">
        <w:r>
          <w:rPr>
            <w:rFonts w:ascii="仿宋" w:eastAsia="仿宋" w:hAnsi="仿宋" w:cs="仿宋" w:hint="eastAsia"/>
            <w:lang w:eastAsia="zh-CN"/>
          </w:rPr>
          <w:t>(五)、废弃物处理</w:t>
        </w:r>
        <w:r>
          <w:tab/>
        </w:r>
        <w:r>
          <w:fldChar w:fldCharType="begin"/>
        </w:r>
        <w:r>
          <w:instrText xml:space="preserve"> PAGEREF _Toc24128 \h </w:instrText>
        </w:r>
        <w:r>
          <w:fldChar w:fldCharType="separate"/>
        </w:r>
        <w:r>
          <w:t>55</w:t>
        </w:r>
        <w:r>
          <w:fldChar w:fldCharType="end"/>
        </w:r>
      </w:hyperlink>
    </w:p>
    <w:p>
      <w:pPr>
        <w:pStyle w:val="TOC2"/>
        <w:tabs>
          <w:tab w:val="right" w:leader="dot" w:pos="8306"/>
        </w:tabs>
      </w:pPr>
      <w:hyperlink w:anchor="_Toc3776" w:history="1">
        <w:r>
          <w:rPr>
            <w:rFonts w:ascii="仿宋" w:eastAsia="仿宋" w:hAnsi="仿宋" w:cs="仿宋" w:hint="eastAsia"/>
            <w:lang w:eastAsia="zh-CN"/>
          </w:rPr>
          <w:t>(六)、特殊环境影响分析</w:t>
        </w:r>
        <w:r>
          <w:tab/>
        </w:r>
        <w:r>
          <w:fldChar w:fldCharType="begin"/>
        </w:r>
        <w:r>
          <w:instrText xml:space="preserve"> PAGEREF _Toc3776 \h </w:instrText>
        </w:r>
        <w:r>
          <w:fldChar w:fldCharType="separate"/>
        </w:r>
        <w:r>
          <w:t>56</w:t>
        </w:r>
        <w:r>
          <w:fldChar w:fldCharType="end"/>
        </w:r>
      </w:hyperlink>
    </w:p>
    <w:p>
      <w:pPr>
        <w:pStyle w:val="TOC2"/>
        <w:tabs>
          <w:tab w:val="right" w:leader="dot" w:pos="8306"/>
        </w:tabs>
      </w:pPr>
      <w:hyperlink w:anchor="_Toc27512" w:history="1">
        <w:r>
          <w:rPr>
            <w:rFonts w:ascii="仿宋" w:eastAsia="仿宋" w:hAnsi="仿宋" w:cs="仿宋" w:hint="eastAsia"/>
            <w:lang w:eastAsia="zh-CN"/>
          </w:rPr>
          <w:t>(七)、清洁生产</w:t>
        </w:r>
        <w:r>
          <w:tab/>
        </w:r>
        <w:r>
          <w:fldChar w:fldCharType="begin"/>
        </w:r>
        <w:r>
          <w:instrText xml:space="preserve"> PAGEREF _Toc27512 \h </w:instrText>
        </w:r>
        <w:r>
          <w:fldChar w:fldCharType="separate"/>
        </w:r>
        <w:r>
          <w:t>57</w:t>
        </w:r>
        <w:r>
          <w:fldChar w:fldCharType="end"/>
        </w:r>
      </w:hyperlink>
    </w:p>
    <w:p>
      <w:pPr>
        <w:pStyle w:val="TOC2"/>
        <w:tabs>
          <w:tab w:val="right" w:leader="dot" w:pos="8306"/>
        </w:tabs>
      </w:pPr>
      <w:hyperlink w:anchor="_Toc24604" w:history="1">
        <w:r>
          <w:rPr>
            <w:rFonts w:ascii="仿宋" w:eastAsia="仿宋" w:hAnsi="仿宋" w:cs="仿宋" w:hint="eastAsia"/>
            <w:lang w:eastAsia="zh-CN"/>
          </w:rPr>
          <w:t>(八)、环境保护综合评价</w:t>
        </w:r>
        <w:r>
          <w:tab/>
        </w:r>
        <w:r>
          <w:fldChar w:fldCharType="begin"/>
        </w:r>
        <w:r>
          <w:instrText xml:space="preserve"> PAGEREF _Toc24604 \h </w:instrText>
        </w:r>
        <w:r>
          <w:fldChar w:fldCharType="separate"/>
        </w:r>
        <w:r>
          <w:t>59</w:t>
        </w:r>
        <w:r>
          <w:fldChar w:fldCharType="end"/>
        </w:r>
      </w:hyperlink>
    </w:p>
    <w:p>
      <w:pPr>
        <w:pStyle w:val="TOC1"/>
        <w:tabs>
          <w:tab w:val="right" w:leader="dot" w:pos="8306"/>
        </w:tabs>
      </w:pPr>
      <w:hyperlink w:anchor="_Toc8571" w:history="1">
        <w:r>
          <w:rPr>
            <w:rFonts w:ascii="仿宋" w:eastAsia="仿宋" w:hAnsi="仿宋" w:cs="仿宋" w:hint="eastAsia"/>
            <w:lang w:eastAsia="zh-CN"/>
          </w:rPr>
          <w:t>十二、灯饰配件项目人力资源管理</w:t>
        </w:r>
        <w:r>
          <w:tab/>
        </w:r>
        <w:r>
          <w:fldChar w:fldCharType="begin"/>
        </w:r>
        <w:r>
          <w:instrText xml:space="preserve"> PAGEREF _Toc8571 \h </w:instrText>
        </w:r>
        <w:r>
          <w:fldChar w:fldCharType="separate"/>
        </w:r>
        <w:r>
          <w:t>60</w:t>
        </w:r>
        <w:r>
          <w:fldChar w:fldCharType="end"/>
        </w:r>
      </w:hyperlink>
    </w:p>
    <w:p>
      <w:pPr>
        <w:pStyle w:val="TOC2"/>
        <w:tabs>
          <w:tab w:val="right" w:leader="dot" w:pos="8306"/>
        </w:tabs>
      </w:pPr>
      <w:hyperlink w:anchor="_Toc106" w:history="1">
        <w:r>
          <w:rPr>
            <w:rFonts w:ascii="仿宋" w:eastAsia="仿宋" w:hAnsi="仿宋" w:cs="仿宋" w:hint="eastAsia"/>
            <w:lang w:eastAsia="zh-CN"/>
          </w:rPr>
          <w:t>(一)、建立健全的预算管理制度</w:t>
        </w:r>
        <w:r>
          <w:tab/>
        </w:r>
        <w:r>
          <w:fldChar w:fldCharType="begin"/>
        </w:r>
        <w:r>
          <w:instrText xml:space="preserve"> PAGEREF _Toc106 \h </w:instrText>
        </w:r>
        <w:r>
          <w:fldChar w:fldCharType="separate"/>
        </w:r>
        <w:r>
          <w:t>60</w:t>
        </w:r>
        <w:r>
          <w:fldChar w:fldCharType="end"/>
        </w:r>
      </w:hyperlink>
    </w:p>
    <w:p>
      <w:pPr>
        <w:pStyle w:val="TOC2"/>
        <w:tabs>
          <w:tab w:val="right" w:leader="dot" w:pos="8306"/>
        </w:tabs>
      </w:pPr>
      <w:hyperlink w:anchor="_Toc14244" w:history="1">
        <w:r>
          <w:rPr>
            <w:rFonts w:ascii="仿宋" w:eastAsia="仿宋" w:hAnsi="仿宋" w:cs="仿宋" w:hint="eastAsia"/>
            <w:lang w:eastAsia="zh-CN"/>
          </w:rPr>
          <w:t>(二)、加强资金流动监控</w:t>
        </w:r>
        <w:r>
          <w:tab/>
        </w:r>
        <w:r>
          <w:fldChar w:fldCharType="begin"/>
        </w:r>
        <w:r>
          <w:instrText xml:space="preserve"> PAGEREF _Toc14244 \h </w:instrText>
        </w:r>
        <w:r>
          <w:fldChar w:fldCharType="separate"/>
        </w:r>
        <w:r>
          <w:t>61</w:t>
        </w:r>
        <w:r>
          <w:fldChar w:fldCharType="end"/>
        </w:r>
      </w:hyperlink>
    </w:p>
    <w:p>
      <w:pPr>
        <w:pStyle w:val="TOC2"/>
        <w:tabs>
          <w:tab w:val="right" w:leader="dot" w:pos="8306"/>
        </w:tabs>
      </w:pPr>
      <w:hyperlink w:anchor="_Toc7761" w:history="1">
        <w:r>
          <w:rPr>
            <w:rFonts w:ascii="仿宋" w:eastAsia="仿宋" w:hAnsi="仿宋" w:cs="仿宋" w:hint="eastAsia"/>
            <w:lang w:eastAsia="zh-CN"/>
          </w:rPr>
          <w:t>(三)、制定完善的风险控制机制</w:t>
        </w:r>
        <w:r>
          <w:tab/>
        </w:r>
        <w:r>
          <w:fldChar w:fldCharType="begin"/>
        </w:r>
        <w:r>
          <w:instrText xml:space="preserve"> PAGEREF _Toc7761 \h </w:instrText>
        </w:r>
        <w:r>
          <w:fldChar w:fldCharType="separate"/>
        </w:r>
        <w:r>
          <w:t>63</w:t>
        </w:r>
        <w:r>
          <w:fldChar w:fldCharType="end"/>
        </w:r>
      </w:hyperlink>
    </w:p>
    <w:p>
      <w:pPr>
        <w:pStyle w:val="TOC2"/>
        <w:tabs>
          <w:tab w:val="right" w:leader="dot" w:pos="8306"/>
        </w:tabs>
      </w:pPr>
      <w:hyperlink w:anchor="_Toc27628" w:history="1">
        <w:r>
          <w:rPr>
            <w:rFonts w:ascii="仿宋" w:eastAsia="仿宋" w:hAnsi="仿宋" w:cs="仿宋" w:hint="eastAsia"/>
            <w:lang w:eastAsia="zh-CN"/>
          </w:rPr>
          <w:t>(四)、优化成本管理</w:t>
        </w:r>
        <w:r>
          <w:tab/>
        </w:r>
        <w:r>
          <w:fldChar w:fldCharType="begin"/>
        </w:r>
        <w:r>
          <w:instrText xml:space="preserve"> PAGEREF _Toc27628 \h </w:instrText>
        </w:r>
        <w:r>
          <w:fldChar w:fldCharType="separate"/>
        </w:r>
        <w:r>
          <w:t>64</w:t>
        </w:r>
        <w:r>
          <w:fldChar w:fldCharType="end"/>
        </w:r>
      </w:hyperlink>
    </w:p>
    <w:p>
      <w:pPr>
        <w:pStyle w:val="TOC1"/>
        <w:tabs>
          <w:tab w:val="right" w:leader="dot" w:pos="8306"/>
        </w:tabs>
      </w:pPr>
      <w:hyperlink w:anchor="_Toc18981" w:history="1">
        <w:r>
          <w:rPr>
            <w:rFonts w:ascii="仿宋" w:eastAsia="仿宋" w:hAnsi="仿宋" w:cs="仿宋" w:hint="eastAsia"/>
            <w:lang w:eastAsia="zh-CN"/>
          </w:rPr>
          <w:t>十三、质量管理体系</w:t>
        </w:r>
        <w:r>
          <w:tab/>
        </w:r>
        <w:r>
          <w:fldChar w:fldCharType="begin"/>
        </w:r>
        <w:r>
          <w:instrText xml:space="preserve"> PAGEREF _Toc18981 \h </w:instrText>
        </w:r>
        <w:r>
          <w:fldChar w:fldCharType="separate"/>
        </w:r>
        <w:r>
          <w:t>65</w:t>
        </w:r>
        <w:r>
          <w:fldChar w:fldCharType="end"/>
        </w:r>
      </w:hyperlink>
    </w:p>
    <w:p>
      <w:pPr>
        <w:pStyle w:val="TOC2"/>
        <w:tabs>
          <w:tab w:val="right" w:leader="dot" w:pos="8306"/>
        </w:tabs>
      </w:pPr>
      <w:hyperlink w:anchor="_Toc13966" w:history="1">
        <w:r>
          <w:rPr>
            <w:rFonts w:ascii="仿宋" w:eastAsia="仿宋" w:hAnsi="仿宋" w:cs="仿宋" w:hint="eastAsia"/>
            <w:lang w:eastAsia="zh-CN"/>
          </w:rPr>
          <w:t>(一)、质量目标与方针</w:t>
        </w:r>
        <w:r>
          <w:tab/>
        </w:r>
        <w:r>
          <w:fldChar w:fldCharType="begin"/>
        </w:r>
        <w:r>
          <w:instrText xml:space="preserve"> PAGEREF _Toc13966 \h </w:instrText>
        </w:r>
        <w:r>
          <w:fldChar w:fldCharType="separate"/>
        </w:r>
        <w:r>
          <w:t>65</w:t>
        </w:r>
        <w:r>
          <w:fldChar w:fldCharType="end"/>
        </w:r>
      </w:hyperlink>
    </w:p>
    <w:p>
      <w:pPr>
        <w:pStyle w:val="TOC2"/>
        <w:tabs>
          <w:tab w:val="right" w:leader="dot" w:pos="8306"/>
        </w:tabs>
      </w:pPr>
      <w:hyperlink w:anchor="_Toc1927" w:history="1">
        <w:r>
          <w:rPr>
            <w:rFonts w:ascii="仿宋" w:eastAsia="仿宋" w:hAnsi="仿宋" w:cs="仿宋" w:hint="eastAsia"/>
            <w:lang w:eastAsia="zh-CN"/>
          </w:rPr>
          <w:t>(二)、质量管理责任</w:t>
        </w:r>
        <w:r>
          <w:tab/>
        </w:r>
        <w:r>
          <w:fldChar w:fldCharType="begin"/>
        </w:r>
        <w:r>
          <w:instrText xml:space="preserve"> PAGEREF _Toc1927 \h </w:instrText>
        </w:r>
        <w:r>
          <w:fldChar w:fldCharType="separate"/>
        </w:r>
        <w:r>
          <w:t>66</w:t>
        </w:r>
        <w:r>
          <w:fldChar w:fldCharType="end"/>
        </w:r>
      </w:hyperlink>
    </w:p>
    <w:p>
      <w:pPr>
        <w:pStyle w:val="TOC2"/>
        <w:tabs>
          <w:tab w:val="right" w:leader="dot" w:pos="8306"/>
        </w:tabs>
      </w:pPr>
      <w:hyperlink w:anchor="_Toc4016" w:history="1">
        <w:r>
          <w:rPr>
            <w:rFonts w:ascii="仿宋" w:eastAsia="仿宋" w:hAnsi="仿宋" w:cs="仿宋" w:hint="eastAsia"/>
            <w:lang w:eastAsia="zh-CN"/>
          </w:rPr>
          <w:t>(三)、质量管理体系文件</w:t>
        </w:r>
        <w:r>
          <w:tab/>
        </w:r>
        <w:r>
          <w:fldChar w:fldCharType="begin"/>
        </w:r>
        <w:r>
          <w:instrText xml:space="preserve"> PAGEREF _Toc4016 \h </w:instrText>
        </w:r>
        <w:r>
          <w:fldChar w:fldCharType="separate"/>
        </w:r>
        <w:r>
          <w:t>68</w:t>
        </w:r>
        <w:r>
          <w:fldChar w:fldCharType="end"/>
        </w:r>
      </w:hyperlink>
    </w:p>
    <w:p>
      <w:pPr>
        <w:pStyle w:val="TOC2"/>
        <w:tabs>
          <w:tab w:val="right" w:leader="dot" w:pos="8306"/>
        </w:tabs>
      </w:pPr>
      <w:hyperlink w:anchor="_Toc3303" w:history="1">
        <w:r>
          <w:rPr>
            <w:rFonts w:ascii="仿宋" w:eastAsia="仿宋" w:hAnsi="仿宋" w:cs="仿宋" w:hint="eastAsia"/>
            <w:lang w:eastAsia="zh-CN"/>
          </w:rPr>
          <w:t>(四)、质量培训与教育</w:t>
        </w:r>
        <w:r>
          <w:tab/>
        </w:r>
        <w:r>
          <w:fldChar w:fldCharType="begin"/>
        </w:r>
        <w:r>
          <w:instrText xml:space="preserve"> PAGEREF _Toc3303 \h </w:instrText>
        </w:r>
        <w:r>
          <w:fldChar w:fldCharType="separate"/>
        </w:r>
        <w:r>
          <w:t>70</w:t>
        </w:r>
        <w:r>
          <w:fldChar w:fldCharType="end"/>
        </w:r>
      </w:hyperlink>
    </w:p>
    <w:p>
      <w:pPr>
        <w:pStyle w:val="TOC2"/>
        <w:tabs>
          <w:tab w:val="right" w:leader="dot" w:pos="8306"/>
        </w:tabs>
      </w:pPr>
      <w:hyperlink w:anchor="_Toc32607" w:history="1">
        <w:r>
          <w:rPr>
            <w:rFonts w:ascii="仿宋" w:eastAsia="仿宋" w:hAnsi="仿宋" w:cs="仿宋" w:hint="eastAsia"/>
            <w:lang w:eastAsia="zh-CN"/>
          </w:rPr>
          <w:t>(五)、质量审核与评价</w:t>
        </w:r>
        <w:r>
          <w:tab/>
        </w:r>
        <w:r>
          <w:fldChar w:fldCharType="begin"/>
        </w:r>
        <w:r>
          <w:instrText xml:space="preserve"> PAGEREF _Toc32607 \h </w:instrText>
        </w:r>
        <w:r>
          <w:fldChar w:fldCharType="separate"/>
        </w:r>
        <w:r>
          <w:t>71</w:t>
        </w:r>
        <w:r>
          <w:fldChar w:fldCharType="end"/>
        </w:r>
      </w:hyperlink>
    </w:p>
    <w:p>
      <w:pPr>
        <w:pStyle w:val="TOC2"/>
        <w:tabs>
          <w:tab w:val="right" w:leader="dot" w:pos="8306"/>
        </w:tabs>
      </w:pPr>
      <w:hyperlink w:anchor="_Toc10255" w:history="1">
        <w:r>
          <w:rPr>
            <w:rFonts w:ascii="仿宋" w:eastAsia="仿宋" w:hAnsi="仿宋" w:cs="仿宋" w:hint="eastAsia"/>
            <w:lang w:eastAsia="zh-CN"/>
          </w:rPr>
          <w:t>(六)、不符合与纠正措施</w:t>
        </w:r>
        <w:r>
          <w:tab/>
        </w:r>
        <w:r>
          <w:fldChar w:fldCharType="begin"/>
        </w:r>
        <w:r>
          <w:instrText xml:space="preserve"> PAGEREF _Toc10255 \h </w:instrText>
        </w:r>
        <w:r>
          <w:fldChar w:fldCharType="separate"/>
        </w:r>
        <w:r>
          <w:t>72</w:t>
        </w:r>
        <w:r>
          <w:fldChar w:fldCharType="end"/>
        </w:r>
      </w:hyperlink>
    </w:p>
    <w:p>
      <w:pPr>
        <w:pStyle w:val="TOC1"/>
        <w:tabs>
          <w:tab w:val="right" w:leader="dot" w:pos="8306"/>
        </w:tabs>
      </w:pPr>
      <w:hyperlink w:anchor="_Toc12899" w:history="1">
        <w:r>
          <w:rPr>
            <w:rFonts w:ascii="仿宋" w:eastAsia="仿宋" w:hAnsi="仿宋" w:cs="仿宋" w:hint="eastAsia"/>
            <w:lang w:eastAsia="zh-CN"/>
          </w:rPr>
          <w:t>十四、风险识别与分类</w:t>
        </w:r>
        <w:r>
          <w:tab/>
        </w:r>
        <w:r>
          <w:fldChar w:fldCharType="begin"/>
        </w:r>
        <w:r>
          <w:instrText xml:space="preserve"> PAGEREF _Toc12899 \h </w:instrText>
        </w:r>
        <w:r>
          <w:fldChar w:fldCharType="separate"/>
        </w:r>
        <w:r>
          <w:t>73</w:t>
        </w:r>
        <w:r>
          <w:fldChar w:fldCharType="end"/>
        </w:r>
      </w:hyperlink>
    </w:p>
    <w:p>
      <w:pPr>
        <w:pStyle w:val="TOC2"/>
        <w:tabs>
          <w:tab w:val="right" w:leader="dot" w:pos="8306"/>
        </w:tabs>
      </w:pPr>
      <w:hyperlink w:anchor="_Toc14380" w:history="1">
        <w:r>
          <w:rPr>
            <w:rFonts w:ascii="仿宋" w:eastAsia="仿宋" w:hAnsi="仿宋" w:cs="仿宋" w:hint="eastAsia"/>
            <w:lang w:eastAsia="zh-CN"/>
          </w:rPr>
          <w:t>(一)、风险识别</w:t>
        </w:r>
        <w:r>
          <w:tab/>
        </w:r>
        <w:r>
          <w:fldChar w:fldCharType="begin"/>
        </w:r>
        <w:r>
          <w:instrText xml:space="preserve"> PAGEREF _Toc14380 \h </w:instrText>
        </w:r>
        <w:r>
          <w:fldChar w:fldCharType="separate"/>
        </w:r>
        <w:r>
          <w:t>73</w:t>
        </w:r>
        <w:r>
          <w:fldChar w:fldCharType="end"/>
        </w:r>
      </w:hyperlink>
    </w:p>
    <w:p>
      <w:pPr>
        <w:pStyle w:val="TOC2"/>
        <w:tabs>
          <w:tab w:val="right" w:leader="dot" w:pos="8306"/>
        </w:tabs>
      </w:pPr>
      <w:hyperlink w:anchor="_Toc25267" w:history="1">
        <w:r>
          <w:rPr>
            <w:rFonts w:ascii="仿宋" w:eastAsia="仿宋" w:hAnsi="仿宋" w:cs="仿宋" w:hint="eastAsia"/>
            <w:lang w:eastAsia="zh-CN"/>
          </w:rPr>
          <w:t>(二)、风险分类</w:t>
        </w:r>
        <w:r>
          <w:tab/>
        </w:r>
        <w:r>
          <w:fldChar w:fldCharType="begin"/>
        </w:r>
        <w:r>
          <w:instrText xml:space="preserve"> PAGEREF _Toc25267 \h </w:instrText>
        </w:r>
        <w:r>
          <w:fldChar w:fldCharType="separate"/>
        </w:r>
        <w:r>
          <w:t>74</w:t>
        </w:r>
        <w:r>
          <w:fldChar w:fldCharType="end"/>
        </w:r>
      </w:hyperlink>
    </w:p>
    <w:p>
      <w:pPr>
        <w:pStyle w:val="TOC1"/>
        <w:tabs>
          <w:tab w:val="right" w:leader="dot" w:pos="8306"/>
        </w:tabs>
      </w:pPr>
      <w:hyperlink w:anchor="_Toc28906" w:history="1">
        <w:r>
          <w:rPr>
            <w:rFonts w:ascii="仿宋" w:eastAsia="仿宋" w:hAnsi="仿宋" w:cs="仿宋" w:hint="eastAsia"/>
            <w:lang w:eastAsia="zh-CN"/>
          </w:rPr>
          <w:t>十五、灯饰配件项目实施保障措施</w:t>
        </w:r>
        <w:r>
          <w:tab/>
        </w:r>
        <w:r>
          <w:fldChar w:fldCharType="begin"/>
        </w:r>
        <w:r>
          <w:instrText xml:space="preserve"> PAGEREF _Toc28906 \h </w:instrText>
        </w:r>
        <w:r>
          <w:fldChar w:fldCharType="separate"/>
        </w:r>
        <w:r>
          <w:t>76</w:t>
        </w:r>
        <w:r>
          <w:fldChar w:fldCharType="end"/>
        </w:r>
      </w:hyperlink>
    </w:p>
    <w:p>
      <w:pPr>
        <w:pStyle w:val="TOC2"/>
        <w:tabs>
          <w:tab w:val="right" w:leader="dot" w:pos="8306"/>
        </w:tabs>
      </w:pPr>
      <w:hyperlink w:anchor="_Toc6291" w:history="1">
        <w:r>
          <w:rPr>
            <w:rFonts w:ascii="仿宋" w:eastAsia="仿宋" w:hAnsi="仿宋" w:cs="仿宋" w:hint="eastAsia"/>
            <w:lang w:eastAsia="zh-CN"/>
          </w:rPr>
          <w:t>(一)、灯饰配件项目实施保障机制</w:t>
        </w:r>
        <w:r>
          <w:tab/>
        </w:r>
        <w:r>
          <w:fldChar w:fldCharType="begin"/>
        </w:r>
        <w:r>
          <w:instrText xml:space="preserve"> PAGEREF _Toc6291 \h </w:instrText>
        </w:r>
        <w:r>
          <w:fldChar w:fldCharType="separate"/>
        </w:r>
        <w:r>
          <w:t>76</w:t>
        </w:r>
        <w:r>
          <w:fldChar w:fldCharType="end"/>
        </w:r>
      </w:hyperlink>
    </w:p>
    <w:p>
      <w:pPr>
        <w:pStyle w:val="TOC2"/>
        <w:tabs>
          <w:tab w:val="right" w:leader="dot" w:pos="8306"/>
        </w:tabs>
      </w:pPr>
      <w:hyperlink w:anchor="_Toc30619" w:history="1">
        <w:r>
          <w:rPr>
            <w:rFonts w:ascii="仿宋" w:eastAsia="仿宋" w:hAnsi="仿宋" w:cs="仿宋" w:hint="eastAsia"/>
            <w:lang w:eastAsia="zh-CN"/>
          </w:rPr>
          <w:t>(二)、灯饰配件项目法律合规要求</w:t>
        </w:r>
        <w:r>
          <w:tab/>
        </w:r>
        <w:r>
          <w:fldChar w:fldCharType="begin"/>
        </w:r>
        <w:r>
          <w:instrText xml:space="preserve"> PAGEREF _Toc30619 \h </w:instrText>
        </w:r>
        <w:r>
          <w:fldChar w:fldCharType="separate"/>
        </w:r>
        <w:r>
          <w:t>80</w:t>
        </w:r>
        <w:r>
          <w:fldChar w:fldCharType="end"/>
        </w:r>
      </w:hyperlink>
    </w:p>
    <w:p>
      <w:pPr>
        <w:pStyle w:val="TOC2"/>
        <w:tabs>
          <w:tab w:val="right" w:leader="dot" w:pos="8306"/>
        </w:tabs>
      </w:pPr>
      <w:hyperlink w:anchor="_Toc12711" w:history="1">
        <w:r>
          <w:rPr>
            <w:rFonts w:ascii="仿宋" w:eastAsia="仿宋" w:hAnsi="仿宋" w:cs="仿宋" w:hint="eastAsia"/>
            <w:lang w:eastAsia="zh-CN"/>
          </w:rPr>
          <w:t>(三)、灯饰配件项目合同管理与法律事务</w:t>
        </w:r>
        <w:r>
          <w:tab/>
        </w:r>
        <w:r>
          <w:fldChar w:fldCharType="begin"/>
        </w:r>
        <w:r>
          <w:instrText xml:space="preserve"> PAGEREF _Toc12711 \h </w:instrText>
        </w:r>
        <w:r>
          <w:fldChar w:fldCharType="separate"/>
        </w:r>
        <w:r>
          <w:t>84</w:t>
        </w:r>
        <w:r>
          <w:fldChar w:fldCharType="end"/>
        </w:r>
      </w:hyperlink>
    </w:p>
    <w:p>
      <w:pPr>
        <w:pStyle w:val="TOC2"/>
        <w:tabs>
          <w:tab w:val="right" w:leader="dot" w:pos="8306"/>
        </w:tabs>
      </w:pPr>
      <w:hyperlink w:anchor="_Toc12939" w:history="1">
        <w:r>
          <w:rPr>
            <w:rFonts w:ascii="仿宋" w:eastAsia="仿宋" w:hAnsi="仿宋" w:cs="仿宋" w:hint="eastAsia"/>
            <w:lang w:eastAsia="zh-CN"/>
          </w:rPr>
          <w:t>(四)、灯饰配件项目知识产权保护策略</w:t>
        </w:r>
        <w:r>
          <w:tab/>
        </w:r>
        <w:r>
          <w:fldChar w:fldCharType="begin"/>
        </w:r>
        <w:r>
          <w:instrText xml:space="preserve"> PAGEREF _Toc12939 \h </w:instrText>
        </w:r>
        <w:r>
          <w:fldChar w:fldCharType="separate"/>
        </w:r>
        <w:r>
          <w:t>90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299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90"/>
      <w:r>
        <w:rPr>
          <w:rFonts w:ascii="仿宋" w:eastAsia="仿宋" w:hAnsi="仿宋" w:cs="仿宋" w:hint="eastAsia"/>
          <w:sz w:val="28"/>
          <w:lang w:eastAsia="zh-CN"/>
        </w:rPr>
        <w:t>一、灯饰配件项目土建工程</w:t>
      </w:r>
      <w:bookmarkEnd w:id="2"/>
    </w:p>
    <w:p>
      <w:pPr>
        <w:pStyle w:val="Heading2"/>
        <w:rPr>
          <w:rFonts w:ascii="仿宋" w:eastAsia="仿宋" w:hAnsi="仿宋" w:cs="仿宋" w:hint="eastAsia"/>
          <w:lang w:eastAsia="zh-CN"/>
        </w:rPr>
      </w:pPr>
      <w:bookmarkStart w:id="3" w:name="_Toc24414"/>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在灯饰配件项目的建筑工程设计中，我们将秉承一系列重要的设计原则，以确保灯饰配件项目建筑在功能、美观、可持续性等方面达到最佳效果。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首要原则是确保建筑的功能性得到最大化的发挥。我们将充分理解灯饰配件项目的实际需求，合理布局各个功能区域，保证建筑在满足业务需求的同时，提供高效的工作环境。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在建筑设计中，我们将综合考虑建设和运营成本。通过精细的经济效益分析，确保设计方案在高效利用资源的同时，对灯饰配件项目的长期盈利能力有积极的贡献。</w:t>
      </w:r>
    </w:p>
    <w:p>
      <w:pPr>
        <w:pStyle w:val="Heading2"/>
        <w:ind w:firstLine="560" w:firstLineChars="200"/>
        <w:rPr>
          <w:rFonts w:ascii="仿宋" w:eastAsia="仿宋" w:hAnsi="仿宋" w:cs="仿宋" w:hint="eastAsia"/>
          <w:sz w:val="28"/>
          <w:lang w:eastAsia="zh-CN"/>
        </w:rPr>
      </w:pPr>
      <w:bookmarkStart w:id="4" w:name="_Toc5671"/>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的土建工程设计中，我们将精准设定设计年限，结合灯饰配件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灯饰配件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3611"/>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灯饰配件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灯饰配件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灯饰配件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8887"/>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本期工程灯饰配件项目预计总建筑面积XXX平方米，其中：计容建筑面积XXX平方米，计划建筑工程投资XX万元，占灯饰配件项目总投资的XX%。</w:t>
      </w:r>
    </w:p>
    <w:p>
      <w:pPr>
        <w:pStyle w:val="Heading1"/>
        <w:ind w:firstLine="560" w:firstLineChars="200"/>
        <w:rPr>
          <w:rFonts w:ascii="仿宋" w:eastAsia="仿宋" w:hAnsi="仿宋" w:cs="仿宋" w:hint="eastAsia"/>
          <w:sz w:val="28"/>
          <w:lang w:eastAsia="zh-CN"/>
        </w:rPr>
      </w:pPr>
      <w:bookmarkStart w:id="7" w:name="_Toc31804"/>
      <w:r>
        <w:rPr>
          <w:rFonts w:ascii="仿宋" w:eastAsia="仿宋" w:hAnsi="仿宋" w:cs="仿宋" w:hint="eastAsia"/>
          <w:sz w:val="28"/>
          <w:lang w:eastAsia="zh-CN"/>
        </w:rPr>
        <w:t>二、灯饰配件项目文档管理</w:t>
      </w:r>
      <w:bookmarkEnd w:id="7"/>
    </w:p>
    <w:p>
      <w:pPr>
        <w:pStyle w:val="Heading2"/>
        <w:rPr>
          <w:rFonts w:ascii="仿宋" w:eastAsia="仿宋" w:hAnsi="仿宋" w:cs="仿宋" w:hint="eastAsia"/>
          <w:lang w:eastAsia="zh-CN"/>
        </w:rPr>
      </w:pPr>
      <w:bookmarkStart w:id="8" w:name="_Toc17251"/>
      <w:r>
        <w:rPr>
          <w:rFonts w:ascii="仿宋" w:eastAsia="仿宋" w:hAnsi="仿宋" w:cs="仿宋" w:hint="eastAsia"/>
          <w:lang w:eastAsia="zh-CN"/>
        </w:rPr>
        <w:t>(一)、文档编制与审查</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灯饰配件项目高度重视文档的质量和准确性，以支持灯饰配件项目的各项活动和决策。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文档的编制始于灯饰配件项目计划的初期，我们制定了详细的文档编制计划，明确了每个文档的内容、格式和编写责任人。在灯饰配件项目启动阶段，我们首先编制了灯饰配件项目章程，明确定义了灯饰配件项目的目标、范围、风险等关键要素。随后，灯饰配件项目团队根据计划陆续编制了需求文档、设计文档、测试文档等各类文档，确保灯饰配件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灯饰配件项目管理中的重要环节，旨在确保灯饰配件项目文档符合质量标准和灯饰配件项目需求。在灯饰配件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除了内部审查，我们还进行了外部审查，邀请灯饰配件项目相关利益方和专业领域的专家对文档进行独立审查。这有助于获取更全面、客观的反馈，确保灯饰配件项目文档不仅符合内部标准，也满足外部需求。</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灯饰配件项目在文档编制与审查方面建立了严格的管理机制，通过规范的流程和多维度的审查，确保灯饰配件项目文档的质量、准确性和可靠性，为灯饰配件项目的顺利推进提供了有力支持。</w:t>
      </w:r>
    </w:p>
    <w:p>
      <w:pPr>
        <w:pStyle w:val="Heading2"/>
        <w:ind w:firstLine="560" w:firstLineChars="200"/>
        <w:rPr>
          <w:rFonts w:ascii="仿宋" w:eastAsia="仿宋" w:hAnsi="仿宋" w:cs="仿宋" w:hint="eastAsia"/>
          <w:sz w:val="28"/>
          <w:lang w:eastAsia="zh-CN"/>
        </w:rPr>
      </w:pPr>
      <w:bookmarkStart w:id="9" w:name="_Toc1085"/>
      <w:r>
        <w:rPr>
          <w:rFonts w:ascii="仿宋" w:eastAsia="仿宋" w:hAnsi="仿宋" w:cs="仿宋" w:hint="eastAsia"/>
          <w:sz w:val="28"/>
          <w:lang w:eastAsia="zh-CN"/>
        </w:rPr>
        <w:t>(二)、文档发布与分发</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我们通过多渠道发布文档，包括电子邮件、灯饰配件项目管理平台、内部网站等，以满足不同团队成员的偏好和需求。多渠道发布确保了信息的全面覆盖。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我们采用了精细的权限控制，确保只有授权人员可以访问敏感信息。这种安全措施保护了灯饰配件项目文档的机密性，防止了未经授权的信息泄露。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0" w:name="_Toc2673"/>
      <w:r>
        <w:rPr>
          <w:rFonts w:ascii="仿宋" w:eastAsia="仿宋" w:hAnsi="仿宋" w:cs="仿宋" w:hint="eastAsia"/>
          <w:sz w:val="28"/>
          <w:lang w:eastAsia="zh-CN"/>
        </w:rPr>
        <w:t>(三)、文档存档与归档</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文档存档与归档是灯饰配件项目生命周期中一个至关重要的环节，直接关系到灯饰配件项目信息的长期保存和历史记录的完整性。在灯饰配件项目中，我们实施了一系列有效的文档存档与归档管理策略：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1" w:name="_Toc14972"/>
      <w:r>
        <w:rPr>
          <w:rFonts w:ascii="仿宋" w:eastAsia="仿宋" w:hAnsi="仿宋" w:cs="仿宋" w:hint="eastAsia"/>
          <w:sz w:val="28"/>
          <w:lang w:eastAsia="zh-CN"/>
        </w:rPr>
        <w:t>三、灯饰配件项目概论</w:t>
      </w:r>
      <w:bookmarkEnd w:id="11"/>
    </w:p>
    <w:p>
      <w:pPr>
        <w:pStyle w:val="Heading2"/>
        <w:rPr>
          <w:rFonts w:ascii="仿宋" w:eastAsia="仿宋" w:hAnsi="仿宋" w:cs="仿宋" w:hint="eastAsia"/>
          <w:lang w:eastAsia="zh-CN"/>
        </w:rPr>
      </w:pPr>
      <w:bookmarkStart w:id="12" w:name="_Toc19346"/>
      <w:r>
        <w:rPr>
          <w:rFonts w:ascii="仿宋" w:eastAsia="仿宋" w:hAnsi="仿宋" w:cs="仿宋" w:hint="eastAsia"/>
          <w:lang w:eastAsia="zh-CN"/>
        </w:rPr>
        <w:t>(一)、灯饰配件项目概况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起源追溯至对市场的深入洞察。市场的不断演变与变革为灯饰配件项目提供了难得的机遇。当前市场存在的需求缺口和变革的大环境共同构成了灯饰配件项目的背景。这个灯饰配件项目旨在充分利用市场机遇，填补行业中尚未满足的需求，为客户提供全新的解决方案。市场的变革和需求的增长使得这个灯饰配件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灯饰配件项目名称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正式命名为灯饰配件。这个名称不仅仅是一个标识，更代表了灯饰配件项目的核心理念和愿景。它蕴含着灯饰配件项目所要解决问题的关键字，具有强烈的表达和辨识度，为灯饰配件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灯饰配件项目目标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核心目标是提供一种全新、高效的解决方案，满足客户日益增长的需求。灯饰配件项目追求的不仅仅是满足市场需求，更是在市场中获得卓越的竞争优势。通过不断提升产品或服务的质量和创新水平，灯饰配件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灯饰配件项目范围</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全面涵盖了产品研发、制造、市场推广和售后服务，确保从产品设计到最终用户体验的全方位关注。这一全面的灯饰配件项目范围是为了确保灯饰配件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灯饰配件项目时间表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灯饰配件项目计划在未来18个月内完成，包括研发、测试、市场试点和正式推出等不同阶段。这个时间表的合理设计是为了确保灯饰配件项目各个阶段的顺利推进，以便按时交付高质量的成果。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灯饰配件项目预算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灯饰配件项目总预算估算为XX百万美元，主要分配在研发、市场推广、人员培训和运营等方面。这一充足的预算为灯饰配件项目提供了充足的资源，确保灯饰配件项目在各个方面都能取得优异的表现。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灯饰配件项目风险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灯饰配件项目可能面临的风险包括市场接受度低、技术难题、竞争激烈等。灯饰配件项目团队已经制定了相应的风险应对计划，通过前瞻性的风险管理，确保灯饰配件项目在面对不确定性时能够迅速做出应对。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灯饰配件项目团队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灯饰配件项目汇聚了一支经验丰富、多领域专业素养的核心团队，确保灯饰配件项目在各个方面都能拥有高水平的执行力。团队的协同作战是灯饰配件项目成功的关键因素之一。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灯饰配件项目背景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灯饰配件项目的背景根植于市场对更高效、创新产品的渴望，同时也受到科技发展对行业格局的深刻改变的影响。这为灯饰配件项目提供了广阔的发展空间和市场需求。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灯饰配件项目现状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截至目前，灯饰配件项目已完成市场调研和技术验证，取得了初步的成功。这为灯饰配件项目在未来的发展奠定了坚实的基础，为更远大的目标打下了坚实的基石。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3" w:name="_Toc14621"/>
      <w:r>
        <w:rPr>
          <w:rFonts w:ascii="仿宋" w:eastAsia="仿宋" w:hAnsi="仿宋" w:cs="仿宋" w:hint="eastAsia"/>
          <w:sz w:val="28"/>
          <w:lang w:eastAsia="zh-CN"/>
        </w:rPr>
        <w:t>(二)、灯饰配件项目目标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keyword》灯饰配件项目首要业务目标是在市场中占据有利地位，实现产品/服务的成功推广和销售。通过不断提升产品质量、创新性，灯饰配件项目追求成为行业中的领导者，赢得更多客户的青睐。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在科技迅速发展的时代，灯饰配件项目着眼于技术创新。通过持续的研发和技术升级，灯饰配件项目旨在推出更具创新性的产品或服务，以满足市场对新鲜、先进解决方案的需求。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为了建立可持续的客户关系，灯饰配件项目设定了客户满意度目标。通过提供卓越的产品质量和优质的客户服务，灯饰配件项目追求赢得客户的信任和忠诚度，确保他们的满意度达到行业领先水平。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灯饰配件项目注重社会责任和可持续发展。通过实施环保、社会责任灯饰配件项目，灯饰配件项目致力于在经济发展的同时保护环境，促进社会公平，实现可持续经营。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灯饰配件项目的团队是实现目标的核心驱动力。因此，灯饰配件项目设定了团队发展目标，包括提升团队成员的专业技能、培养领导力，以及搭建协同高效的团队工作氛围。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4" w:name="_Toc16582"/>
      <w:r>
        <w:rPr>
          <w:rFonts w:ascii="仿宋" w:eastAsia="仿宋" w:hAnsi="仿宋" w:cs="仿宋" w:hint="eastAsia"/>
          <w:sz w:val="28"/>
          <w:lang w:eastAsia="zh-CN"/>
        </w:rPr>
        <w:t>(三)、灯饰配件项目提出的理由</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 2. 灯饰配件项目提出的理由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提出源于对市场机遇的深刻洞察。当前市场中存在的需求缺口和行业发展趋势表明，有巨大的商业机会等待被开发。通过准确捕捉市场机遇，灯饰配件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理念基于对技术创新的信仰。通过持续的研发和技术投入，灯饰配件项目有望推出更具创新性的产品或服务。在科技飞速发展的当下，灯饰配件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提出是为了增强企业的行业竞争力。通过提升产品或服务的质量和独特性，灯饰配件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响应了消费者需求的变化。随着社会和科技的不断发展，消费者对产品和服务的需求也在发生变化。通过深入了解并及时回应消费者的新需求，灯饰配件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灯饰配件项目的提出是企业战略发展规划的一部分。在面对日益激烈的市场竞争和不断变化的商业环境中，灯饰配件项目作为企业战略的一环，旨在为企业开辟新的增长领域，巩固企业在行业中的地位。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提出不仅仅是基于商业考量，还注重社会责任。通过推出环保、社会责任等方面的灯饰配件项目，灯饰配件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灯饰配件项目的提出反映了对利益相关者期望的关注。包括客户、员工、投资者等利益相关者在企业发展中都有着各自的期望，灯饰配件项目力求在满足这些期望的同时，取得更大的共赢。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5" w:name="_Toc24799"/>
      <w:r>
        <w:rPr>
          <w:rFonts w:ascii="仿宋" w:eastAsia="仿宋" w:hAnsi="仿宋" w:cs="仿宋" w:hint="eastAsia"/>
          <w:sz w:val="28"/>
          <w:lang w:eastAsia="zh-CN"/>
        </w:rPr>
        <w:t>(四)、灯饰配件项目意义</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在实施灯饰配件项目的过程中，我们不仅仅是在追逐商业成功，更是为企业和社会的多个层面创造了深远的意义。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项目的首要意义在于提升企业的市场竞争力。通过持续的创新和对产品质量的高标准要求，灯饰配件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灯饰配件项目的推进将促使行业技术水平的提升。通过引入先进技术和创新性解决方案，灯饰配件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灯饰配件项目不仅创造了大量就业机会，提高了就业水平，还注重社会责任和环保。通过参与社会公益事业和推动环保灯饰配件项目，灯饰配件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综合而言，灯饰配件项目意义重大，不仅推动了企业的发展，也为行业和社会的进步贡献了积极力量。这是一个全面而深刻的影响，将在未来产生可持续的正面效应。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6" w:name="_Toc9096"/>
      <w:r>
        <w:rPr>
          <w:rFonts w:ascii="仿宋" w:eastAsia="仿宋" w:hAnsi="仿宋" w:cs="仿宋" w:hint="eastAsia"/>
          <w:sz w:val="28"/>
          <w:lang w:eastAsia="zh-CN"/>
        </w:rPr>
        <w:t>(五)、灯饰配件项目背景</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在当今迅猛发展的商业环境中，灯饰配件项目的动因根植于对多方面因素的审慎考量。这个灯饰配件项目的提出并非孤立的决策，而是对企业所处背景深入思考的产物。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市场的不断演变是灯饰配件项目背后的首要原因。科技的迅速发展和全球市场的快速变化使得企业必须灵活应对。灯饰配件项目应运而生，旨在通过创新性的解决方案迎合市场的多变需求，赢得竞争中的先机。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竞争的激烈程度也是灯饰配件项目背景中不可忽视的一环。企业需要在激烈竞争中脱颖而出，为此，灯饰配件项目致力于打破常规，提供独特的价值主张，以吸引客户并确保市场份额的增长。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技术的迅速发展为企业带来了机遇与挑战。作为灯饰配件项目启动的背景之一，对新兴技术的应用将有助于提升企业的技术水平，使其在不断演进的商业环境中保持竞争优势。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此外，社会对企业责任的期望也在逐渐升高。灯饰配件项目充分融入了社会责任的理念，通过可持续经营和社会公益灯饰配件项目，企图为社会贡献一份力量，在商业成功的同时关注社会价值。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7" w:name="_Toc23074"/>
      <w:r>
        <w:rPr>
          <w:rFonts w:ascii="仿宋" w:eastAsia="仿宋" w:hAnsi="仿宋" w:cs="仿宋" w:hint="eastAsia"/>
          <w:sz w:val="28"/>
          <w:lang w:eastAsia="zh-CN"/>
        </w:rPr>
        <w:t>四、市场分析、调研</w:t>
      </w:r>
      <w:bookmarkEnd w:id="17"/>
    </w:p>
    <w:p>
      <w:pPr>
        <w:pStyle w:val="Heading2"/>
        <w:rPr>
          <w:rFonts w:ascii="仿宋" w:eastAsia="仿宋" w:hAnsi="仿宋" w:cs="仿宋" w:hint="eastAsia"/>
          <w:lang w:eastAsia="zh-CN"/>
        </w:rPr>
      </w:pPr>
      <w:bookmarkStart w:id="18" w:name="_Toc17472"/>
      <w:r>
        <w:rPr>
          <w:rFonts w:ascii="仿宋" w:eastAsia="仿宋" w:hAnsi="仿宋" w:cs="仿宋" w:hint="eastAsia"/>
          <w:lang w:eastAsia="zh-CN"/>
        </w:rPr>
        <w:t>(一)、灯饰配件行业分析</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灯饰配件行业一直以来都是市场的关注焦点。行业内的发展趋势、竞争态势以及潜在机会都对灯饰配件项目的推进产生深远的影响。通过深入研究行业的整体概貌，我们将更好地理解行业的核心特征，为灯饰配件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灯饰配件行业，技术一直是推动创新和发展的关键因素。我们将对当前技术趋势进行详尽分析，包括但不限于人工智能、大数据应用、先进制造技术等。这有助于灯饰配件项目更好地把握行业的技术脉搏，为技术应用和创新提供有针对性的方向。</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https://d.book118.com/007012166010006032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灯饰配件项目规划设计纲要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6E03F81"/>
    <w:rsid w:val="36E03F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7012166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2024-01-15T01:49:00Z</dcterms:created>
  <dcterms:modified xsi:type="dcterms:W3CDTF">2024-01-15T01:49:54Z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857209E668064F3D85DCE021A7427014_11</vt:lpwstr>
  </property>
  <property fmtid="{D5CDD505-2E9C-101B-9397-08002B2CF9AE}" pid="3" name="KSOProductBuildVer">
    <vt:lpwstr>2052-12.1.0.16120</vt:lpwstr>
  </property>
</Properties>
</file>