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手工制纸及纸板项目规划设计纲要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54" w:history="1">
        <w:r>
          <w:rPr>
            <w:rFonts w:ascii="仿宋" w:eastAsia="仿宋" w:hAnsi="仿宋" w:cs="仿宋" w:hint="eastAsia"/>
            <w:lang w:eastAsia="zh-CN"/>
          </w:rPr>
          <w:t>序言</w:t>
        </w:r>
        <w:r>
          <w:tab/>
        </w:r>
        <w:r>
          <w:fldChar w:fldCharType="begin"/>
        </w:r>
        <w:r>
          <w:instrText xml:space="preserve"> PAGEREF _Toc12754 \h </w:instrText>
        </w:r>
        <w:r>
          <w:fldChar w:fldCharType="separate"/>
        </w:r>
        <w:r>
          <w:t>3</w:t>
        </w:r>
        <w:r>
          <w:fldChar w:fldCharType="end"/>
        </w:r>
      </w:hyperlink>
    </w:p>
    <w:p>
      <w:pPr>
        <w:pStyle w:val="TOC1"/>
        <w:tabs>
          <w:tab w:val="right" w:leader="dot" w:pos="8306"/>
        </w:tabs>
      </w:pPr>
      <w:hyperlink w:anchor="_Toc737" w:history="1">
        <w:r>
          <w:rPr>
            <w:rFonts w:ascii="仿宋" w:eastAsia="仿宋" w:hAnsi="仿宋" w:cs="仿宋" w:hint="eastAsia"/>
            <w:lang w:eastAsia="zh-CN"/>
          </w:rPr>
          <w:t>一、手工制纸及纸板项目危机管理</w:t>
        </w:r>
        <w:r>
          <w:tab/>
        </w:r>
        <w:r>
          <w:fldChar w:fldCharType="begin"/>
        </w:r>
        <w:r>
          <w:instrText xml:space="preserve"> PAGEREF _Toc737 \h </w:instrText>
        </w:r>
        <w:r>
          <w:fldChar w:fldCharType="separate"/>
        </w:r>
        <w:r>
          <w:t>3</w:t>
        </w:r>
        <w:r>
          <w:fldChar w:fldCharType="end"/>
        </w:r>
      </w:hyperlink>
    </w:p>
    <w:p>
      <w:pPr>
        <w:pStyle w:val="TOC2"/>
        <w:tabs>
          <w:tab w:val="right" w:leader="dot" w:pos="8306"/>
        </w:tabs>
      </w:pPr>
      <w:hyperlink w:anchor="_Toc4827" w:history="1">
        <w:r>
          <w:rPr>
            <w:rFonts w:ascii="仿宋" w:eastAsia="仿宋" w:hAnsi="仿宋" w:cs="仿宋" w:hint="eastAsia"/>
            <w:lang w:eastAsia="zh-CN"/>
          </w:rPr>
          <w:t>(一)、危机预警与识别</w:t>
        </w:r>
        <w:r>
          <w:tab/>
        </w:r>
        <w:r>
          <w:fldChar w:fldCharType="begin"/>
        </w:r>
        <w:r>
          <w:instrText xml:space="preserve"> PAGEREF _Toc4827 \h </w:instrText>
        </w:r>
        <w:r>
          <w:fldChar w:fldCharType="separate"/>
        </w:r>
        <w:r>
          <w:t>3</w:t>
        </w:r>
        <w:r>
          <w:fldChar w:fldCharType="end"/>
        </w:r>
      </w:hyperlink>
    </w:p>
    <w:p>
      <w:pPr>
        <w:pStyle w:val="TOC2"/>
        <w:tabs>
          <w:tab w:val="right" w:leader="dot" w:pos="8306"/>
        </w:tabs>
      </w:pPr>
      <w:hyperlink w:anchor="_Toc11688" w:history="1">
        <w:r>
          <w:rPr>
            <w:rFonts w:ascii="仿宋" w:eastAsia="仿宋" w:hAnsi="仿宋" w:cs="仿宋" w:hint="eastAsia"/>
            <w:lang w:eastAsia="zh-CN"/>
          </w:rPr>
          <w:t>(二)、危机应对与恢复</w:t>
        </w:r>
        <w:r>
          <w:tab/>
        </w:r>
        <w:r>
          <w:fldChar w:fldCharType="begin"/>
        </w:r>
        <w:r>
          <w:instrText xml:space="preserve"> PAGEREF _Toc11688 \h </w:instrText>
        </w:r>
        <w:r>
          <w:fldChar w:fldCharType="separate"/>
        </w:r>
        <w:r>
          <w:t>4</w:t>
        </w:r>
        <w:r>
          <w:fldChar w:fldCharType="end"/>
        </w:r>
      </w:hyperlink>
    </w:p>
    <w:p>
      <w:pPr>
        <w:pStyle w:val="TOC1"/>
        <w:tabs>
          <w:tab w:val="right" w:leader="dot" w:pos="8306"/>
        </w:tabs>
      </w:pPr>
      <w:hyperlink w:anchor="_Toc16516" w:history="1">
        <w:r>
          <w:rPr>
            <w:rFonts w:ascii="仿宋" w:eastAsia="仿宋" w:hAnsi="仿宋" w:cs="仿宋" w:hint="eastAsia"/>
            <w:lang w:eastAsia="zh-CN"/>
          </w:rPr>
          <w:t>二、手工制纸及纸板项目可持续发展</w:t>
        </w:r>
        <w:r>
          <w:tab/>
        </w:r>
        <w:r>
          <w:fldChar w:fldCharType="begin"/>
        </w:r>
        <w:r>
          <w:instrText xml:space="preserve"> PAGEREF _Toc16516 \h </w:instrText>
        </w:r>
        <w:r>
          <w:fldChar w:fldCharType="separate"/>
        </w:r>
        <w:r>
          <w:t>6</w:t>
        </w:r>
        <w:r>
          <w:fldChar w:fldCharType="end"/>
        </w:r>
      </w:hyperlink>
    </w:p>
    <w:p>
      <w:pPr>
        <w:pStyle w:val="TOC2"/>
        <w:tabs>
          <w:tab w:val="right" w:leader="dot" w:pos="8306"/>
        </w:tabs>
      </w:pPr>
      <w:hyperlink w:anchor="_Toc21468" w:history="1">
        <w:r>
          <w:rPr>
            <w:rFonts w:ascii="仿宋" w:eastAsia="仿宋" w:hAnsi="仿宋" w:cs="仿宋" w:hint="eastAsia"/>
            <w:lang w:eastAsia="zh-CN"/>
          </w:rPr>
          <w:t>(一)、可持续战略与实践</w:t>
        </w:r>
        <w:r>
          <w:tab/>
        </w:r>
        <w:r>
          <w:fldChar w:fldCharType="begin"/>
        </w:r>
        <w:r>
          <w:instrText xml:space="preserve"> PAGEREF _Toc21468 \h </w:instrText>
        </w:r>
        <w:r>
          <w:fldChar w:fldCharType="separate"/>
        </w:r>
        <w:r>
          <w:t>6</w:t>
        </w:r>
        <w:r>
          <w:fldChar w:fldCharType="end"/>
        </w:r>
      </w:hyperlink>
    </w:p>
    <w:p>
      <w:pPr>
        <w:pStyle w:val="TOC2"/>
        <w:tabs>
          <w:tab w:val="right" w:leader="dot" w:pos="8306"/>
        </w:tabs>
      </w:pPr>
      <w:hyperlink w:anchor="_Toc5378" w:history="1">
        <w:r>
          <w:rPr>
            <w:rFonts w:ascii="仿宋" w:eastAsia="仿宋" w:hAnsi="仿宋" w:cs="仿宋" w:hint="eastAsia"/>
            <w:lang w:eastAsia="zh-CN"/>
          </w:rPr>
          <w:t>(二)、环保与社会责任</w:t>
        </w:r>
        <w:r>
          <w:tab/>
        </w:r>
        <w:r>
          <w:fldChar w:fldCharType="begin"/>
        </w:r>
        <w:r>
          <w:instrText xml:space="preserve"> PAGEREF _Toc5378 \h </w:instrText>
        </w:r>
        <w:r>
          <w:fldChar w:fldCharType="separate"/>
        </w:r>
        <w:r>
          <w:t>6</w:t>
        </w:r>
        <w:r>
          <w:fldChar w:fldCharType="end"/>
        </w:r>
      </w:hyperlink>
    </w:p>
    <w:p>
      <w:pPr>
        <w:pStyle w:val="TOC1"/>
        <w:tabs>
          <w:tab w:val="right" w:leader="dot" w:pos="8306"/>
        </w:tabs>
      </w:pPr>
      <w:hyperlink w:anchor="_Toc816" w:history="1">
        <w:r>
          <w:rPr>
            <w:rFonts w:ascii="仿宋" w:eastAsia="仿宋" w:hAnsi="仿宋" w:cs="仿宋" w:hint="eastAsia"/>
            <w:lang w:eastAsia="zh-CN"/>
          </w:rPr>
          <w:t>三、手工制纸及纸板项目概论</w:t>
        </w:r>
        <w:r>
          <w:tab/>
        </w:r>
        <w:r>
          <w:fldChar w:fldCharType="begin"/>
        </w:r>
        <w:r>
          <w:instrText xml:space="preserve"> PAGEREF _Toc816 \h </w:instrText>
        </w:r>
        <w:r>
          <w:fldChar w:fldCharType="separate"/>
        </w:r>
        <w:r>
          <w:t>7</w:t>
        </w:r>
        <w:r>
          <w:fldChar w:fldCharType="end"/>
        </w:r>
      </w:hyperlink>
    </w:p>
    <w:p>
      <w:pPr>
        <w:pStyle w:val="TOC2"/>
        <w:tabs>
          <w:tab w:val="right" w:leader="dot" w:pos="8306"/>
        </w:tabs>
      </w:pPr>
      <w:hyperlink w:anchor="_Toc31278" w:history="1">
        <w:r>
          <w:rPr>
            <w:rFonts w:ascii="仿宋" w:eastAsia="仿宋" w:hAnsi="仿宋" w:cs="仿宋" w:hint="eastAsia"/>
            <w:lang w:eastAsia="zh-CN"/>
          </w:rPr>
          <w:t>(一)、手工制纸及纸板项目概况</w:t>
        </w:r>
        <w:r>
          <w:tab/>
        </w:r>
        <w:r>
          <w:fldChar w:fldCharType="begin"/>
        </w:r>
        <w:r>
          <w:instrText xml:space="preserve"> PAGEREF _Toc31278 \h </w:instrText>
        </w:r>
        <w:r>
          <w:fldChar w:fldCharType="separate"/>
        </w:r>
        <w:r>
          <w:t>7</w:t>
        </w:r>
        <w:r>
          <w:fldChar w:fldCharType="end"/>
        </w:r>
      </w:hyperlink>
    </w:p>
    <w:p>
      <w:pPr>
        <w:pStyle w:val="TOC2"/>
        <w:tabs>
          <w:tab w:val="right" w:leader="dot" w:pos="8306"/>
        </w:tabs>
      </w:pPr>
      <w:hyperlink w:anchor="_Toc3407" w:history="1">
        <w:r>
          <w:rPr>
            <w:rFonts w:ascii="仿宋" w:eastAsia="仿宋" w:hAnsi="仿宋" w:cs="仿宋" w:hint="eastAsia"/>
            <w:lang w:eastAsia="zh-CN"/>
          </w:rPr>
          <w:t>(二)、手工制纸及纸板项目目标</w:t>
        </w:r>
        <w:r>
          <w:tab/>
        </w:r>
        <w:r>
          <w:fldChar w:fldCharType="begin"/>
        </w:r>
        <w:r>
          <w:instrText xml:space="preserve"> PAGEREF _Toc3407 \h </w:instrText>
        </w:r>
        <w:r>
          <w:fldChar w:fldCharType="separate"/>
        </w:r>
        <w:r>
          <w:t>10</w:t>
        </w:r>
        <w:r>
          <w:fldChar w:fldCharType="end"/>
        </w:r>
      </w:hyperlink>
    </w:p>
    <w:p>
      <w:pPr>
        <w:pStyle w:val="TOC2"/>
        <w:tabs>
          <w:tab w:val="right" w:leader="dot" w:pos="8306"/>
        </w:tabs>
      </w:pPr>
      <w:hyperlink w:anchor="_Toc30094" w:history="1">
        <w:r>
          <w:rPr>
            <w:rFonts w:ascii="仿宋" w:eastAsia="仿宋" w:hAnsi="仿宋" w:cs="仿宋" w:hint="eastAsia"/>
            <w:lang w:eastAsia="zh-CN"/>
          </w:rPr>
          <w:t>(三)、手工制纸及纸板项目提出的理由</w:t>
        </w:r>
        <w:r>
          <w:tab/>
        </w:r>
        <w:r>
          <w:fldChar w:fldCharType="begin"/>
        </w:r>
        <w:r>
          <w:instrText xml:space="preserve"> PAGEREF _Toc30094 \h </w:instrText>
        </w:r>
        <w:r>
          <w:fldChar w:fldCharType="separate"/>
        </w:r>
        <w:r>
          <w:t>11</w:t>
        </w:r>
        <w:r>
          <w:fldChar w:fldCharType="end"/>
        </w:r>
      </w:hyperlink>
    </w:p>
    <w:p>
      <w:pPr>
        <w:pStyle w:val="TOC2"/>
        <w:tabs>
          <w:tab w:val="right" w:leader="dot" w:pos="8306"/>
        </w:tabs>
      </w:pPr>
      <w:hyperlink w:anchor="_Toc31259" w:history="1">
        <w:r>
          <w:rPr>
            <w:rFonts w:ascii="仿宋" w:eastAsia="仿宋" w:hAnsi="仿宋" w:cs="仿宋" w:hint="eastAsia"/>
            <w:lang w:eastAsia="zh-CN"/>
          </w:rPr>
          <w:t>(四)、手工制纸及纸板项目意义</w:t>
        </w:r>
        <w:r>
          <w:tab/>
        </w:r>
        <w:r>
          <w:fldChar w:fldCharType="begin"/>
        </w:r>
        <w:r>
          <w:instrText xml:space="preserve"> PAGEREF _Toc31259 \h </w:instrText>
        </w:r>
        <w:r>
          <w:fldChar w:fldCharType="separate"/>
        </w:r>
        <w:r>
          <w:t>12</w:t>
        </w:r>
        <w:r>
          <w:fldChar w:fldCharType="end"/>
        </w:r>
      </w:hyperlink>
    </w:p>
    <w:p>
      <w:pPr>
        <w:pStyle w:val="TOC2"/>
        <w:tabs>
          <w:tab w:val="right" w:leader="dot" w:pos="8306"/>
        </w:tabs>
      </w:pPr>
      <w:hyperlink w:anchor="_Toc3596" w:history="1">
        <w:r>
          <w:rPr>
            <w:rFonts w:ascii="仿宋" w:eastAsia="仿宋" w:hAnsi="仿宋" w:cs="仿宋" w:hint="eastAsia"/>
            <w:lang w:eastAsia="zh-CN"/>
          </w:rPr>
          <w:t>(五)、手工制纸及纸板项目背景</w:t>
        </w:r>
        <w:r>
          <w:tab/>
        </w:r>
        <w:r>
          <w:fldChar w:fldCharType="begin"/>
        </w:r>
        <w:r>
          <w:instrText xml:space="preserve"> PAGEREF _Toc3596 \h </w:instrText>
        </w:r>
        <w:r>
          <w:fldChar w:fldCharType="separate"/>
        </w:r>
        <w:r>
          <w:t>13</w:t>
        </w:r>
        <w:r>
          <w:fldChar w:fldCharType="end"/>
        </w:r>
      </w:hyperlink>
    </w:p>
    <w:p>
      <w:pPr>
        <w:pStyle w:val="TOC1"/>
        <w:tabs>
          <w:tab w:val="right" w:leader="dot" w:pos="8306"/>
        </w:tabs>
      </w:pPr>
      <w:hyperlink w:anchor="_Toc8477" w:history="1">
        <w:r>
          <w:rPr>
            <w:rFonts w:ascii="仿宋" w:eastAsia="仿宋" w:hAnsi="仿宋" w:cs="仿宋" w:hint="eastAsia"/>
            <w:lang w:eastAsia="zh-CN"/>
          </w:rPr>
          <w:t>四、手工制纸及纸板项目文档管理</w:t>
        </w:r>
        <w:r>
          <w:tab/>
        </w:r>
        <w:r>
          <w:fldChar w:fldCharType="begin"/>
        </w:r>
        <w:r>
          <w:instrText xml:space="preserve"> PAGEREF _Toc8477 \h </w:instrText>
        </w:r>
        <w:r>
          <w:fldChar w:fldCharType="separate"/>
        </w:r>
        <w:r>
          <w:t>14</w:t>
        </w:r>
        <w:r>
          <w:fldChar w:fldCharType="end"/>
        </w:r>
      </w:hyperlink>
    </w:p>
    <w:p>
      <w:pPr>
        <w:pStyle w:val="TOC2"/>
        <w:tabs>
          <w:tab w:val="right" w:leader="dot" w:pos="8306"/>
        </w:tabs>
      </w:pPr>
      <w:hyperlink w:anchor="_Toc8236" w:history="1">
        <w:r>
          <w:rPr>
            <w:rFonts w:ascii="仿宋" w:eastAsia="仿宋" w:hAnsi="仿宋" w:cs="仿宋" w:hint="eastAsia"/>
            <w:lang w:eastAsia="zh-CN"/>
          </w:rPr>
          <w:t>(一)、文档编制与审查</w:t>
        </w:r>
        <w:r>
          <w:tab/>
        </w:r>
        <w:r>
          <w:fldChar w:fldCharType="begin"/>
        </w:r>
        <w:r>
          <w:instrText xml:space="preserve"> PAGEREF _Toc8236 \h </w:instrText>
        </w:r>
        <w:r>
          <w:fldChar w:fldCharType="separate"/>
        </w:r>
        <w:r>
          <w:t>14</w:t>
        </w:r>
        <w:r>
          <w:fldChar w:fldCharType="end"/>
        </w:r>
      </w:hyperlink>
    </w:p>
    <w:p>
      <w:pPr>
        <w:pStyle w:val="TOC2"/>
        <w:tabs>
          <w:tab w:val="right" w:leader="dot" w:pos="8306"/>
        </w:tabs>
      </w:pPr>
      <w:hyperlink w:anchor="_Toc19304" w:history="1">
        <w:r>
          <w:rPr>
            <w:rFonts w:ascii="仿宋" w:eastAsia="仿宋" w:hAnsi="仿宋" w:cs="仿宋" w:hint="eastAsia"/>
            <w:lang w:eastAsia="zh-CN"/>
          </w:rPr>
          <w:t>(二)、文档发布与分发</w:t>
        </w:r>
        <w:r>
          <w:tab/>
        </w:r>
        <w:r>
          <w:fldChar w:fldCharType="begin"/>
        </w:r>
        <w:r>
          <w:instrText xml:space="preserve"> PAGEREF _Toc19304 \h </w:instrText>
        </w:r>
        <w:r>
          <w:fldChar w:fldCharType="separate"/>
        </w:r>
        <w:r>
          <w:t>16</w:t>
        </w:r>
        <w:r>
          <w:fldChar w:fldCharType="end"/>
        </w:r>
      </w:hyperlink>
    </w:p>
    <w:p>
      <w:pPr>
        <w:pStyle w:val="TOC2"/>
        <w:tabs>
          <w:tab w:val="right" w:leader="dot" w:pos="8306"/>
        </w:tabs>
      </w:pPr>
      <w:hyperlink w:anchor="_Toc7404" w:history="1">
        <w:r>
          <w:rPr>
            <w:rFonts w:ascii="仿宋" w:eastAsia="仿宋" w:hAnsi="仿宋" w:cs="仿宋" w:hint="eastAsia"/>
            <w:lang w:eastAsia="zh-CN"/>
          </w:rPr>
          <w:t>(三)、文档存档与归档</w:t>
        </w:r>
        <w:r>
          <w:tab/>
        </w:r>
        <w:r>
          <w:fldChar w:fldCharType="begin"/>
        </w:r>
        <w:r>
          <w:instrText xml:space="preserve"> PAGEREF _Toc7404 \h </w:instrText>
        </w:r>
        <w:r>
          <w:fldChar w:fldCharType="separate"/>
        </w:r>
        <w:r>
          <w:t>16</w:t>
        </w:r>
        <w:r>
          <w:fldChar w:fldCharType="end"/>
        </w:r>
      </w:hyperlink>
    </w:p>
    <w:p>
      <w:pPr>
        <w:pStyle w:val="TOC1"/>
        <w:tabs>
          <w:tab w:val="right" w:leader="dot" w:pos="8306"/>
        </w:tabs>
      </w:pPr>
      <w:hyperlink w:anchor="_Toc2411" w:history="1">
        <w:r>
          <w:rPr>
            <w:rFonts w:ascii="仿宋" w:eastAsia="仿宋" w:hAnsi="仿宋" w:cs="仿宋" w:hint="eastAsia"/>
            <w:lang w:eastAsia="zh-CN"/>
          </w:rPr>
          <w:t>五、手工制纸及纸板项目绩效评估</w:t>
        </w:r>
        <w:r>
          <w:tab/>
        </w:r>
        <w:r>
          <w:fldChar w:fldCharType="begin"/>
        </w:r>
        <w:r>
          <w:instrText xml:space="preserve"> PAGEREF _Toc2411 \h </w:instrText>
        </w:r>
        <w:r>
          <w:fldChar w:fldCharType="separate"/>
        </w:r>
        <w:r>
          <w:t>18</w:t>
        </w:r>
        <w:r>
          <w:fldChar w:fldCharType="end"/>
        </w:r>
      </w:hyperlink>
    </w:p>
    <w:p>
      <w:pPr>
        <w:pStyle w:val="TOC2"/>
        <w:tabs>
          <w:tab w:val="right" w:leader="dot" w:pos="8306"/>
        </w:tabs>
      </w:pPr>
      <w:hyperlink w:anchor="_Toc20667" w:history="1">
        <w:r>
          <w:rPr>
            <w:rFonts w:ascii="仿宋" w:eastAsia="仿宋" w:hAnsi="仿宋" w:cs="仿宋" w:hint="eastAsia"/>
            <w:lang w:eastAsia="zh-CN"/>
          </w:rPr>
          <w:t>(一)、绩效评估指标</w:t>
        </w:r>
        <w:r>
          <w:tab/>
        </w:r>
        <w:r>
          <w:fldChar w:fldCharType="begin"/>
        </w:r>
        <w:r>
          <w:instrText xml:space="preserve"> PAGEREF _Toc20667 \h </w:instrText>
        </w:r>
        <w:r>
          <w:fldChar w:fldCharType="separate"/>
        </w:r>
        <w:r>
          <w:t>18</w:t>
        </w:r>
        <w:r>
          <w:fldChar w:fldCharType="end"/>
        </w:r>
      </w:hyperlink>
    </w:p>
    <w:p>
      <w:pPr>
        <w:pStyle w:val="TOC2"/>
        <w:tabs>
          <w:tab w:val="right" w:leader="dot" w:pos="8306"/>
        </w:tabs>
      </w:pPr>
      <w:hyperlink w:anchor="_Toc1168" w:history="1">
        <w:r>
          <w:rPr>
            <w:rFonts w:ascii="仿宋" w:eastAsia="仿宋" w:hAnsi="仿宋" w:cs="仿宋" w:hint="eastAsia"/>
            <w:lang w:eastAsia="zh-CN"/>
          </w:rPr>
          <w:t>(二)、绩效评估方法</w:t>
        </w:r>
        <w:r>
          <w:tab/>
        </w:r>
        <w:r>
          <w:fldChar w:fldCharType="begin"/>
        </w:r>
        <w:r>
          <w:instrText xml:space="preserve"> PAGEREF _Toc1168 \h </w:instrText>
        </w:r>
        <w:r>
          <w:fldChar w:fldCharType="separate"/>
        </w:r>
        <w:r>
          <w:t>19</w:t>
        </w:r>
        <w:r>
          <w:fldChar w:fldCharType="end"/>
        </w:r>
      </w:hyperlink>
    </w:p>
    <w:p>
      <w:pPr>
        <w:pStyle w:val="TOC2"/>
        <w:tabs>
          <w:tab w:val="right" w:leader="dot" w:pos="8306"/>
        </w:tabs>
      </w:pPr>
      <w:hyperlink w:anchor="_Toc31538" w:history="1">
        <w:r>
          <w:rPr>
            <w:rFonts w:ascii="仿宋" w:eastAsia="仿宋" w:hAnsi="仿宋" w:cs="仿宋" w:hint="eastAsia"/>
            <w:lang w:eastAsia="zh-CN"/>
          </w:rPr>
          <w:t>(三)、绩效评估周期</w:t>
        </w:r>
        <w:r>
          <w:tab/>
        </w:r>
        <w:r>
          <w:fldChar w:fldCharType="begin"/>
        </w:r>
        <w:r>
          <w:instrText xml:space="preserve"> PAGEREF _Toc31538 \h </w:instrText>
        </w:r>
        <w:r>
          <w:fldChar w:fldCharType="separate"/>
        </w:r>
        <w:r>
          <w:t>20</w:t>
        </w:r>
        <w:r>
          <w:fldChar w:fldCharType="end"/>
        </w:r>
      </w:hyperlink>
    </w:p>
    <w:p>
      <w:pPr>
        <w:pStyle w:val="TOC1"/>
        <w:tabs>
          <w:tab w:val="right" w:leader="dot" w:pos="8306"/>
        </w:tabs>
      </w:pPr>
      <w:hyperlink w:anchor="_Toc4762" w:history="1">
        <w:r>
          <w:rPr>
            <w:rFonts w:ascii="仿宋" w:eastAsia="仿宋" w:hAnsi="仿宋" w:cs="仿宋" w:hint="eastAsia"/>
            <w:lang w:eastAsia="zh-CN"/>
          </w:rPr>
          <w:t>六、市场分析、调研</w:t>
        </w:r>
        <w:r>
          <w:tab/>
        </w:r>
        <w:r>
          <w:fldChar w:fldCharType="begin"/>
        </w:r>
        <w:r>
          <w:instrText xml:space="preserve"> PAGEREF _Toc4762 \h </w:instrText>
        </w:r>
        <w:r>
          <w:fldChar w:fldCharType="separate"/>
        </w:r>
        <w:r>
          <w:t>21</w:t>
        </w:r>
        <w:r>
          <w:fldChar w:fldCharType="end"/>
        </w:r>
      </w:hyperlink>
    </w:p>
    <w:p>
      <w:pPr>
        <w:pStyle w:val="TOC2"/>
        <w:tabs>
          <w:tab w:val="right" w:leader="dot" w:pos="8306"/>
        </w:tabs>
      </w:pPr>
      <w:hyperlink w:anchor="_Toc1385" w:history="1">
        <w:r>
          <w:rPr>
            <w:rFonts w:ascii="仿宋" w:eastAsia="仿宋" w:hAnsi="仿宋" w:cs="仿宋" w:hint="eastAsia"/>
            <w:lang w:eastAsia="zh-CN"/>
          </w:rPr>
          <w:t>(一)、手工制纸及纸板行业分析</w:t>
        </w:r>
        <w:r>
          <w:tab/>
        </w:r>
        <w:r>
          <w:fldChar w:fldCharType="begin"/>
        </w:r>
        <w:r>
          <w:instrText xml:space="preserve"> PAGEREF _Toc1385 \h </w:instrText>
        </w:r>
        <w:r>
          <w:fldChar w:fldCharType="separate"/>
        </w:r>
        <w:r>
          <w:t>21</w:t>
        </w:r>
        <w:r>
          <w:fldChar w:fldCharType="end"/>
        </w:r>
      </w:hyperlink>
    </w:p>
    <w:p>
      <w:pPr>
        <w:pStyle w:val="TOC2"/>
        <w:tabs>
          <w:tab w:val="right" w:leader="dot" w:pos="8306"/>
        </w:tabs>
      </w:pPr>
      <w:hyperlink w:anchor="_Toc16665" w:history="1">
        <w:r>
          <w:rPr>
            <w:rFonts w:ascii="仿宋" w:eastAsia="仿宋" w:hAnsi="仿宋" w:cs="仿宋" w:hint="eastAsia"/>
            <w:lang w:eastAsia="zh-CN"/>
          </w:rPr>
          <w:t>(二)、手工制纸及纸板市场分析预测</w:t>
        </w:r>
        <w:r>
          <w:tab/>
        </w:r>
        <w:r>
          <w:fldChar w:fldCharType="begin"/>
        </w:r>
        <w:r>
          <w:instrText xml:space="preserve"> PAGEREF _Toc16665 \h </w:instrText>
        </w:r>
        <w:r>
          <w:fldChar w:fldCharType="separate"/>
        </w:r>
        <w:r>
          <w:t>22</w:t>
        </w:r>
        <w:r>
          <w:fldChar w:fldCharType="end"/>
        </w:r>
      </w:hyperlink>
    </w:p>
    <w:p>
      <w:pPr>
        <w:pStyle w:val="TOC1"/>
        <w:tabs>
          <w:tab w:val="right" w:leader="dot" w:pos="8306"/>
        </w:tabs>
      </w:pPr>
      <w:hyperlink w:anchor="_Toc21536" w:history="1">
        <w:r>
          <w:rPr>
            <w:rFonts w:ascii="仿宋" w:eastAsia="仿宋" w:hAnsi="仿宋" w:cs="仿宋" w:hint="eastAsia"/>
            <w:lang w:eastAsia="zh-CN"/>
          </w:rPr>
          <w:t>七、手工制纸及纸板项目风险管理</w:t>
        </w:r>
        <w:r>
          <w:tab/>
        </w:r>
        <w:r>
          <w:fldChar w:fldCharType="begin"/>
        </w:r>
        <w:r>
          <w:instrText xml:space="preserve"> PAGEREF _Toc21536 \h </w:instrText>
        </w:r>
        <w:r>
          <w:fldChar w:fldCharType="separate"/>
        </w:r>
        <w:r>
          <w:t>23</w:t>
        </w:r>
        <w:r>
          <w:fldChar w:fldCharType="end"/>
        </w:r>
      </w:hyperlink>
    </w:p>
    <w:p>
      <w:pPr>
        <w:pStyle w:val="TOC2"/>
        <w:tabs>
          <w:tab w:val="right" w:leader="dot" w:pos="8306"/>
        </w:tabs>
      </w:pPr>
      <w:hyperlink w:anchor="_Toc376" w:history="1">
        <w:r>
          <w:rPr>
            <w:rFonts w:ascii="仿宋" w:eastAsia="仿宋" w:hAnsi="仿宋" w:cs="仿宋" w:hint="eastAsia"/>
            <w:lang w:eastAsia="zh-CN"/>
          </w:rPr>
          <w:t>(一)、风险识别与评估</w:t>
        </w:r>
        <w:r>
          <w:tab/>
        </w:r>
        <w:r>
          <w:fldChar w:fldCharType="begin"/>
        </w:r>
        <w:r>
          <w:instrText xml:space="preserve"> PAGEREF _Toc376 \h </w:instrText>
        </w:r>
        <w:r>
          <w:fldChar w:fldCharType="separate"/>
        </w:r>
        <w:r>
          <w:t>23</w:t>
        </w:r>
        <w:r>
          <w:fldChar w:fldCharType="end"/>
        </w:r>
      </w:hyperlink>
    </w:p>
    <w:p>
      <w:pPr>
        <w:pStyle w:val="TOC2"/>
        <w:tabs>
          <w:tab w:val="right" w:leader="dot" w:pos="8306"/>
        </w:tabs>
      </w:pPr>
      <w:hyperlink w:anchor="_Toc23577" w:history="1">
        <w:r>
          <w:rPr>
            <w:rFonts w:ascii="仿宋" w:eastAsia="仿宋" w:hAnsi="仿宋" w:cs="仿宋" w:hint="eastAsia"/>
            <w:lang w:eastAsia="zh-CN"/>
          </w:rPr>
          <w:t>(二)、风险应对策略</w:t>
        </w:r>
        <w:r>
          <w:tab/>
        </w:r>
        <w:r>
          <w:fldChar w:fldCharType="begin"/>
        </w:r>
        <w:r>
          <w:instrText xml:space="preserve"> PAGEREF _Toc23577 \h </w:instrText>
        </w:r>
        <w:r>
          <w:fldChar w:fldCharType="separate"/>
        </w:r>
        <w:r>
          <w:t>24</w:t>
        </w:r>
        <w:r>
          <w:fldChar w:fldCharType="end"/>
        </w:r>
      </w:hyperlink>
    </w:p>
    <w:p>
      <w:pPr>
        <w:pStyle w:val="TOC2"/>
        <w:tabs>
          <w:tab w:val="right" w:leader="dot" w:pos="8306"/>
        </w:tabs>
      </w:pPr>
      <w:hyperlink w:anchor="_Toc8808" w:history="1">
        <w:r>
          <w:rPr>
            <w:rFonts w:ascii="仿宋" w:eastAsia="仿宋" w:hAnsi="仿宋" w:cs="仿宋" w:hint="eastAsia"/>
            <w:lang w:eastAsia="zh-CN"/>
          </w:rPr>
          <w:t>(三)、风险监控与控制</w:t>
        </w:r>
        <w:r>
          <w:tab/>
        </w:r>
        <w:r>
          <w:fldChar w:fldCharType="begin"/>
        </w:r>
        <w:r>
          <w:instrText xml:space="preserve"> PAGEREF _Toc8808 \h </w:instrText>
        </w:r>
        <w:r>
          <w:fldChar w:fldCharType="separate"/>
        </w:r>
        <w:r>
          <w:t>26</w:t>
        </w:r>
        <w:r>
          <w:fldChar w:fldCharType="end"/>
        </w:r>
      </w:hyperlink>
    </w:p>
    <w:p>
      <w:pPr>
        <w:pStyle w:val="TOC1"/>
        <w:tabs>
          <w:tab w:val="right" w:leader="dot" w:pos="8306"/>
        </w:tabs>
      </w:pPr>
      <w:hyperlink w:anchor="_Toc4692" w:history="1">
        <w:r>
          <w:rPr>
            <w:rFonts w:ascii="仿宋" w:eastAsia="仿宋" w:hAnsi="仿宋" w:cs="仿宋" w:hint="eastAsia"/>
            <w:lang w:eastAsia="zh-CN"/>
          </w:rPr>
          <w:t>八、手工制纸及纸板项目技术管理</w:t>
        </w:r>
        <w:r>
          <w:tab/>
        </w:r>
        <w:r>
          <w:fldChar w:fldCharType="begin"/>
        </w:r>
        <w:r>
          <w:instrText xml:space="preserve"> PAGEREF _Toc4692 \h </w:instrText>
        </w:r>
        <w:r>
          <w:fldChar w:fldCharType="separate"/>
        </w:r>
        <w:r>
          <w:t>27</w:t>
        </w:r>
        <w:r>
          <w:fldChar w:fldCharType="end"/>
        </w:r>
      </w:hyperlink>
    </w:p>
    <w:p>
      <w:pPr>
        <w:pStyle w:val="TOC2"/>
        <w:tabs>
          <w:tab w:val="right" w:leader="dot" w:pos="8306"/>
        </w:tabs>
      </w:pPr>
      <w:hyperlink w:anchor="_Toc27063" w:history="1">
        <w:r>
          <w:rPr>
            <w:rFonts w:ascii="仿宋" w:eastAsia="仿宋" w:hAnsi="仿宋" w:cs="仿宋" w:hint="eastAsia"/>
            <w:lang w:eastAsia="zh-CN"/>
          </w:rPr>
          <w:t>(一)、技术方案选用方向</w:t>
        </w:r>
        <w:r>
          <w:tab/>
        </w:r>
        <w:r>
          <w:fldChar w:fldCharType="begin"/>
        </w:r>
        <w:r>
          <w:instrText xml:space="preserve"> PAGEREF _Toc27063 \h </w:instrText>
        </w:r>
        <w:r>
          <w:fldChar w:fldCharType="separate"/>
        </w:r>
        <w:r>
          <w:t>27</w:t>
        </w:r>
        <w:r>
          <w:fldChar w:fldCharType="end"/>
        </w:r>
      </w:hyperlink>
    </w:p>
    <w:p>
      <w:pPr>
        <w:pStyle w:val="TOC2"/>
        <w:tabs>
          <w:tab w:val="right" w:leader="dot" w:pos="8306"/>
        </w:tabs>
      </w:pPr>
      <w:hyperlink w:anchor="_Toc24329" w:history="1">
        <w:r>
          <w:rPr>
            <w:rFonts w:ascii="仿宋" w:eastAsia="仿宋" w:hAnsi="仿宋" w:cs="仿宋" w:hint="eastAsia"/>
            <w:lang w:eastAsia="zh-CN"/>
          </w:rPr>
          <w:t>(二)、工艺技术方案选用原则</w:t>
        </w:r>
        <w:r>
          <w:tab/>
        </w:r>
        <w:r>
          <w:fldChar w:fldCharType="begin"/>
        </w:r>
        <w:r>
          <w:instrText xml:space="preserve"> PAGEREF _Toc24329 \h </w:instrText>
        </w:r>
        <w:r>
          <w:fldChar w:fldCharType="separate"/>
        </w:r>
        <w:r>
          <w:t>28</w:t>
        </w:r>
        <w:r>
          <w:fldChar w:fldCharType="end"/>
        </w:r>
      </w:hyperlink>
    </w:p>
    <w:p>
      <w:pPr>
        <w:pStyle w:val="TOC2"/>
        <w:tabs>
          <w:tab w:val="right" w:leader="dot" w:pos="8306"/>
        </w:tabs>
      </w:pPr>
      <w:hyperlink w:anchor="_Toc31191" w:history="1">
        <w:r>
          <w:rPr>
            <w:rFonts w:ascii="仿宋" w:eastAsia="仿宋" w:hAnsi="仿宋" w:cs="仿宋" w:hint="eastAsia"/>
            <w:lang w:eastAsia="zh-CN"/>
          </w:rPr>
          <w:t>(三)、工艺技术方案要求</w:t>
        </w:r>
        <w:r>
          <w:tab/>
        </w:r>
        <w:r>
          <w:fldChar w:fldCharType="begin"/>
        </w:r>
        <w:r>
          <w:instrText xml:space="preserve"> PAGEREF _Toc31191 \h </w:instrText>
        </w:r>
        <w:r>
          <w:fldChar w:fldCharType="separate"/>
        </w:r>
        <w:r>
          <w:t>31</w:t>
        </w:r>
        <w:r>
          <w:fldChar w:fldCharType="end"/>
        </w:r>
      </w:hyperlink>
    </w:p>
    <w:p>
      <w:pPr>
        <w:pStyle w:val="TOC1"/>
        <w:tabs>
          <w:tab w:val="right" w:leader="dot" w:pos="8306"/>
        </w:tabs>
      </w:pPr>
      <w:hyperlink w:anchor="_Toc12690" w:history="1">
        <w:r>
          <w:rPr>
            <w:rFonts w:ascii="仿宋" w:eastAsia="仿宋" w:hAnsi="仿宋" w:cs="仿宋" w:hint="eastAsia"/>
            <w:lang w:eastAsia="zh-CN"/>
          </w:rPr>
          <w:t>九、生产安全保护</w:t>
        </w:r>
        <w:r>
          <w:tab/>
        </w:r>
        <w:r>
          <w:fldChar w:fldCharType="begin"/>
        </w:r>
        <w:r>
          <w:instrText xml:space="preserve"> PAGEREF _Toc12690 \h </w:instrText>
        </w:r>
        <w:r>
          <w:fldChar w:fldCharType="separate"/>
        </w:r>
        <w:r>
          <w:t>33</w:t>
        </w:r>
        <w:r>
          <w:fldChar w:fldCharType="end"/>
        </w:r>
      </w:hyperlink>
    </w:p>
    <w:p>
      <w:pPr>
        <w:pStyle w:val="TOC2"/>
        <w:tabs>
          <w:tab w:val="right" w:leader="dot" w:pos="8306"/>
        </w:tabs>
      </w:pPr>
      <w:hyperlink w:anchor="_Toc18590" w:history="1">
        <w:r>
          <w:rPr>
            <w:rFonts w:ascii="仿宋" w:eastAsia="仿宋" w:hAnsi="仿宋" w:cs="仿宋" w:hint="eastAsia"/>
            <w:lang w:eastAsia="zh-CN"/>
          </w:rPr>
          <w:t>(一)、消防安全</w:t>
        </w:r>
        <w:r>
          <w:tab/>
        </w:r>
        <w:r>
          <w:fldChar w:fldCharType="begin"/>
        </w:r>
        <w:r>
          <w:instrText xml:space="preserve"> PAGEREF _Toc18590 \h </w:instrText>
        </w:r>
        <w:r>
          <w:fldChar w:fldCharType="separate"/>
        </w:r>
        <w:r>
          <w:t>33</w:t>
        </w:r>
        <w:r>
          <w:fldChar w:fldCharType="end"/>
        </w:r>
      </w:hyperlink>
    </w:p>
    <w:p>
      <w:pPr>
        <w:pStyle w:val="TOC2"/>
        <w:tabs>
          <w:tab w:val="right" w:leader="dot" w:pos="8306"/>
        </w:tabs>
      </w:pPr>
      <w:hyperlink w:anchor="_Toc1201" w:history="1">
        <w:r>
          <w:rPr>
            <w:rFonts w:ascii="仿宋" w:eastAsia="仿宋" w:hAnsi="仿宋" w:cs="仿宋" w:hint="eastAsia"/>
            <w:lang w:eastAsia="zh-CN"/>
          </w:rPr>
          <w:t>(二)、防火防爆总图布置措施</w:t>
        </w:r>
        <w:r>
          <w:tab/>
        </w:r>
        <w:r>
          <w:fldChar w:fldCharType="begin"/>
        </w:r>
        <w:r>
          <w:instrText xml:space="preserve"> PAGEREF _Toc1201 \h </w:instrText>
        </w:r>
        <w:r>
          <w:fldChar w:fldCharType="separate"/>
        </w:r>
        <w:r>
          <w:t>34</w:t>
        </w:r>
        <w:r>
          <w:fldChar w:fldCharType="end"/>
        </w:r>
      </w:hyperlink>
    </w:p>
    <w:p>
      <w:pPr>
        <w:pStyle w:val="TOC2"/>
        <w:tabs>
          <w:tab w:val="right" w:leader="dot" w:pos="8306"/>
        </w:tabs>
      </w:pPr>
      <w:hyperlink w:anchor="_Toc22791" w:history="1">
        <w:r>
          <w:rPr>
            <w:rFonts w:ascii="仿宋" w:eastAsia="仿宋" w:hAnsi="仿宋" w:cs="仿宋" w:hint="eastAsia"/>
            <w:lang w:eastAsia="zh-CN"/>
          </w:rPr>
          <w:t>(三)、自然灾害防范措施</w:t>
        </w:r>
        <w:r>
          <w:tab/>
        </w:r>
        <w:r>
          <w:fldChar w:fldCharType="begin"/>
        </w:r>
        <w:r>
          <w:instrText xml:space="preserve"> PAGEREF _Toc22791 \h </w:instrText>
        </w:r>
        <w:r>
          <w:fldChar w:fldCharType="separate"/>
        </w:r>
        <w:r>
          <w:t>35</w:t>
        </w:r>
        <w:r>
          <w:fldChar w:fldCharType="end"/>
        </w:r>
      </w:hyperlink>
    </w:p>
    <w:p>
      <w:pPr>
        <w:pStyle w:val="TOC2"/>
        <w:tabs>
          <w:tab w:val="right" w:leader="dot" w:pos="8306"/>
        </w:tabs>
      </w:pPr>
      <w:hyperlink w:anchor="_Toc24004" w:history="1">
        <w:r>
          <w:rPr>
            <w:rFonts w:ascii="仿宋" w:eastAsia="仿宋" w:hAnsi="仿宋" w:cs="仿宋" w:hint="eastAsia"/>
            <w:lang w:eastAsia="zh-CN"/>
          </w:rPr>
          <w:t>(四)、安全色及安全标志使用要求</w:t>
        </w:r>
        <w:r>
          <w:tab/>
        </w:r>
        <w:r>
          <w:fldChar w:fldCharType="begin"/>
        </w:r>
        <w:r>
          <w:instrText xml:space="preserve"> PAGEREF _Toc24004 \h </w:instrText>
        </w:r>
        <w:r>
          <w:fldChar w:fldCharType="separate"/>
        </w:r>
        <w:r>
          <w:t>36</w:t>
        </w:r>
        <w:r>
          <w:fldChar w:fldCharType="end"/>
        </w:r>
      </w:hyperlink>
    </w:p>
    <w:p>
      <w:pPr>
        <w:pStyle w:val="TOC2"/>
        <w:tabs>
          <w:tab w:val="right" w:leader="dot" w:pos="8306"/>
        </w:tabs>
      </w:pPr>
      <w:hyperlink w:anchor="_Toc14334" w:history="1">
        <w:r>
          <w:rPr>
            <w:rFonts w:ascii="仿宋" w:eastAsia="仿宋" w:hAnsi="仿宋" w:cs="仿宋" w:hint="eastAsia"/>
            <w:lang w:eastAsia="zh-CN"/>
          </w:rPr>
          <w:t>(五)、防尘防毒措施</w:t>
        </w:r>
        <w:r>
          <w:tab/>
        </w:r>
        <w:r>
          <w:fldChar w:fldCharType="begin"/>
        </w:r>
        <w:r>
          <w:instrText xml:space="preserve"> PAGEREF _Toc14334 \h </w:instrText>
        </w:r>
        <w:r>
          <w:fldChar w:fldCharType="separate"/>
        </w:r>
        <w:r>
          <w:t>37</w:t>
        </w:r>
        <w:r>
          <w:fldChar w:fldCharType="end"/>
        </w:r>
      </w:hyperlink>
    </w:p>
    <w:p>
      <w:pPr>
        <w:pStyle w:val="TOC2"/>
        <w:tabs>
          <w:tab w:val="right" w:leader="dot" w:pos="8306"/>
        </w:tabs>
      </w:pPr>
      <w:hyperlink w:anchor="_Toc26350" w:history="1">
        <w:r>
          <w:rPr>
            <w:rFonts w:ascii="仿宋" w:eastAsia="仿宋" w:hAnsi="仿宋" w:cs="仿宋" w:hint="eastAsia"/>
            <w:lang w:eastAsia="zh-CN"/>
          </w:rPr>
          <w:t>(六)、防静电、触电防护及防雷措施</w:t>
        </w:r>
        <w:r>
          <w:tab/>
        </w:r>
        <w:r>
          <w:fldChar w:fldCharType="begin"/>
        </w:r>
        <w:r>
          <w:instrText xml:space="preserve"> PAGEREF _Toc26350 \h </w:instrText>
        </w:r>
        <w:r>
          <w:fldChar w:fldCharType="separate"/>
        </w:r>
        <w:r>
          <w:t>38</w:t>
        </w:r>
        <w:r>
          <w:fldChar w:fldCharType="end"/>
        </w:r>
      </w:hyperlink>
    </w:p>
    <w:p>
      <w:pPr>
        <w:pStyle w:val="TOC2"/>
        <w:tabs>
          <w:tab w:val="right" w:leader="dot" w:pos="8306"/>
        </w:tabs>
      </w:pPr>
      <w:hyperlink w:anchor="_Toc31864" w:history="1">
        <w:r>
          <w:rPr>
            <w:rFonts w:ascii="仿宋" w:eastAsia="仿宋" w:hAnsi="仿宋" w:cs="仿宋" w:hint="eastAsia"/>
            <w:lang w:eastAsia="zh-CN"/>
          </w:rPr>
          <w:t>(七)、机械设备安全保障措施</w:t>
        </w:r>
        <w:r>
          <w:tab/>
        </w:r>
        <w:r>
          <w:fldChar w:fldCharType="begin"/>
        </w:r>
        <w:r>
          <w:instrText xml:space="preserve"> PAGEREF _Toc31864 \h </w:instrText>
        </w:r>
        <w:r>
          <w:fldChar w:fldCharType="separate"/>
        </w:r>
        <w:r>
          <w:t>40</w:t>
        </w:r>
        <w:r>
          <w:fldChar w:fldCharType="end"/>
        </w:r>
      </w:hyperlink>
    </w:p>
    <w:p>
      <w:pPr>
        <w:pStyle w:val="TOC1"/>
        <w:tabs>
          <w:tab w:val="right" w:leader="dot" w:pos="8306"/>
        </w:tabs>
      </w:pPr>
      <w:hyperlink w:anchor="_Toc831" w:history="1">
        <w:r>
          <w:rPr>
            <w:rFonts w:ascii="仿宋" w:eastAsia="仿宋" w:hAnsi="仿宋" w:cs="仿宋" w:hint="eastAsia"/>
            <w:lang w:eastAsia="zh-CN"/>
          </w:rPr>
          <w:t>十、手工制纸及纸板项目财务管理</w:t>
        </w:r>
        <w:r>
          <w:tab/>
        </w:r>
        <w:r>
          <w:fldChar w:fldCharType="begin"/>
        </w:r>
        <w:r>
          <w:instrText xml:space="preserve"> PAGEREF _Toc831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16" w:history="1">
        <w:r>
          <w:rPr>
            <w:rFonts w:ascii="仿宋" w:eastAsia="仿宋" w:hAnsi="仿宋" w:cs="仿宋" w:hint="eastAsia"/>
            <w:lang w:eastAsia="zh-CN"/>
          </w:rPr>
          <w:t>(一)、资金需求大</w:t>
        </w:r>
        <w:r>
          <w:tab/>
        </w:r>
        <w:r>
          <w:fldChar w:fldCharType="begin"/>
        </w:r>
        <w:r>
          <w:instrText xml:space="preserve"> PAGEREF _Toc19816 \h </w:instrText>
        </w:r>
        <w:r>
          <w:fldChar w:fldCharType="separate"/>
        </w:r>
        <w:r>
          <w:t>41</w:t>
        </w:r>
        <w:r>
          <w:fldChar w:fldCharType="end"/>
        </w:r>
      </w:hyperlink>
    </w:p>
    <w:p>
      <w:pPr>
        <w:pStyle w:val="TOC2"/>
        <w:tabs>
          <w:tab w:val="right" w:leader="dot" w:pos="8306"/>
        </w:tabs>
      </w:pPr>
      <w:hyperlink w:anchor="_Toc30047" w:history="1">
        <w:r>
          <w:rPr>
            <w:rFonts w:ascii="仿宋" w:eastAsia="仿宋" w:hAnsi="仿宋" w:cs="仿宋" w:hint="eastAsia"/>
            <w:lang w:eastAsia="zh-CN"/>
          </w:rPr>
          <w:t>(二)、研发周期长</w:t>
        </w:r>
        <w:r>
          <w:tab/>
        </w:r>
        <w:r>
          <w:fldChar w:fldCharType="begin"/>
        </w:r>
        <w:r>
          <w:instrText xml:space="preserve"> PAGEREF _Toc30047 \h </w:instrText>
        </w:r>
        <w:r>
          <w:fldChar w:fldCharType="separate"/>
        </w:r>
        <w:r>
          <w:t>42</w:t>
        </w:r>
        <w:r>
          <w:fldChar w:fldCharType="end"/>
        </w:r>
      </w:hyperlink>
    </w:p>
    <w:p>
      <w:pPr>
        <w:pStyle w:val="TOC2"/>
        <w:tabs>
          <w:tab w:val="right" w:leader="dot" w:pos="8306"/>
        </w:tabs>
      </w:pPr>
      <w:hyperlink w:anchor="_Toc17494" w:history="1">
        <w:r>
          <w:rPr>
            <w:rFonts w:ascii="仿宋" w:eastAsia="仿宋" w:hAnsi="仿宋" w:cs="仿宋" w:hint="eastAsia"/>
            <w:lang w:eastAsia="zh-CN"/>
          </w:rPr>
          <w:t>(三)、市场风险大</w:t>
        </w:r>
        <w:r>
          <w:tab/>
        </w:r>
        <w:r>
          <w:fldChar w:fldCharType="begin"/>
        </w:r>
        <w:r>
          <w:instrText xml:space="preserve"> PAGEREF _Toc17494 \h </w:instrText>
        </w:r>
        <w:r>
          <w:fldChar w:fldCharType="separate"/>
        </w:r>
        <w:r>
          <w:t>44</w:t>
        </w:r>
        <w:r>
          <w:fldChar w:fldCharType="end"/>
        </w:r>
      </w:hyperlink>
    </w:p>
    <w:p>
      <w:pPr>
        <w:pStyle w:val="TOC2"/>
        <w:tabs>
          <w:tab w:val="right" w:leader="dot" w:pos="8306"/>
        </w:tabs>
      </w:pPr>
      <w:hyperlink w:anchor="_Toc13384" w:history="1">
        <w:r>
          <w:rPr>
            <w:rFonts w:ascii="仿宋" w:eastAsia="仿宋" w:hAnsi="仿宋" w:cs="仿宋" w:hint="eastAsia"/>
            <w:lang w:eastAsia="zh-CN"/>
          </w:rPr>
          <w:t>(四)、利润率高</w:t>
        </w:r>
        <w:r>
          <w:tab/>
        </w:r>
        <w:r>
          <w:fldChar w:fldCharType="begin"/>
        </w:r>
        <w:r>
          <w:instrText xml:space="preserve"> PAGEREF _Toc13384 \h </w:instrText>
        </w:r>
        <w:r>
          <w:fldChar w:fldCharType="separate"/>
        </w:r>
        <w:r>
          <w:t>46</w:t>
        </w:r>
        <w:r>
          <w:fldChar w:fldCharType="end"/>
        </w:r>
      </w:hyperlink>
    </w:p>
    <w:p>
      <w:pPr>
        <w:pStyle w:val="TOC1"/>
        <w:tabs>
          <w:tab w:val="right" w:leader="dot" w:pos="8306"/>
        </w:tabs>
      </w:pPr>
      <w:hyperlink w:anchor="_Toc31133" w:history="1">
        <w:r>
          <w:rPr>
            <w:rFonts w:ascii="仿宋" w:eastAsia="仿宋" w:hAnsi="仿宋" w:cs="仿宋" w:hint="eastAsia"/>
            <w:lang w:eastAsia="zh-CN"/>
          </w:rPr>
          <w:t>十一、手工制纸及纸板项目人力资源培养与发展</w:t>
        </w:r>
        <w:r>
          <w:tab/>
        </w:r>
        <w:r>
          <w:fldChar w:fldCharType="begin"/>
        </w:r>
        <w:r>
          <w:instrText xml:space="preserve"> PAGEREF _Toc31133 \h </w:instrText>
        </w:r>
        <w:r>
          <w:fldChar w:fldCharType="separate"/>
        </w:r>
        <w:r>
          <w:t>48</w:t>
        </w:r>
        <w:r>
          <w:fldChar w:fldCharType="end"/>
        </w:r>
      </w:hyperlink>
    </w:p>
    <w:p>
      <w:pPr>
        <w:pStyle w:val="TOC2"/>
        <w:tabs>
          <w:tab w:val="right" w:leader="dot" w:pos="8306"/>
        </w:tabs>
      </w:pPr>
      <w:hyperlink w:anchor="_Toc9999" w:history="1">
        <w:r>
          <w:rPr>
            <w:rFonts w:ascii="仿宋" w:eastAsia="仿宋" w:hAnsi="仿宋" w:cs="仿宋" w:hint="eastAsia"/>
            <w:lang w:eastAsia="zh-CN"/>
          </w:rPr>
          <w:t>(一)、人才需求与规划</w:t>
        </w:r>
        <w:r>
          <w:tab/>
        </w:r>
        <w:r>
          <w:fldChar w:fldCharType="begin"/>
        </w:r>
        <w:r>
          <w:instrText xml:space="preserve"> PAGEREF _Toc9999 \h </w:instrText>
        </w:r>
        <w:r>
          <w:fldChar w:fldCharType="separate"/>
        </w:r>
        <w:r>
          <w:t>48</w:t>
        </w:r>
        <w:r>
          <w:fldChar w:fldCharType="end"/>
        </w:r>
      </w:hyperlink>
    </w:p>
    <w:p>
      <w:pPr>
        <w:pStyle w:val="TOC2"/>
        <w:tabs>
          <w:tab w:val="right" w:leader="dot" w:pos="8306"/>
        </w:tabs>
      </w:pPr>
      <w:hyperlink w:anchor="_Toc12182" w:history="1">
        <w:r>
          <w:rPr>
            <w:rFonts w:ascii="仿宋" w:eastAsia="仿宋" w:hAnsi="仿宋" w:cs="仿宋" w:hint="eastAsia"/>
            <w:lang w:eastAsia="zh-CN"/>
          </w:rPr>
          <w:t>(二)、培训与发展计划</w:t>
        </w:r>
        <w:r>
          <w:tab/>
        </w:r>
        <w:r>
          <w:fldChar w:fldCharType="begin"/>
        </w:r>
        <w:r>
          <w:instrText xml:space="preserve"> PAGEREF _Toc12182 \h </w:instrText>
        </w:r>
        <w:r>
          <w:fldChar w:fldCharType="separate"/>
        </w:r>
        <w:r>
          <w:t>49</w:t>
        </w:r>
        <w:r>
          <w:fldChar w:fldCharType="end"/>
        </w:r>
      </w:hyperlink>
    </w:p>
    <w:p>
      <w:pPr>
        <w:pStyle w:val="TOC1"/>
        <w:tabs>
          <w:tab w:val="right" w:leader="dot" w:pos="8306"/>
        </w:tabs>
      </w:pPr>
      <w:hyperlink w:anchor="_Toc2007" w:history="1">
        <w:r>
          <w:rPr>
            <w:rFonts w:ascii="仿宋" w:eastAsia="仿宋" w:hAnsi="仿宋" w:cs="仿宋" w:hint="eastAsia"/>
            <w:lang w:eastAsia="zh-CN"/>
          </w:rPr>
          <w:t>十二、手工制纸及纸板项目创新与研发</w:t>
        </w:r>
        <w:r>
          <w:tab/>
        </w:r>
        <w:r>
          <w:fldChar w:fldCharType="begin"/>
        </w:r>
        <w:r>
          <w:instrText xml:space="preserve"> PAGEREF _Toc2007 \h </w:instrText>
        </w:r>
        <w:r>
          <w:fldChar w:fldCharType="separate"/>
        </w:r>
        <w:r>
          <w:t>50</w:t>
        </w:r>
        <w:r>
          <w:fldChar w:fldCharType="end"/>
        </w:r>
      </w:hyperlink>
    </w:p>
    <w:p>
      <w:pPr>
        <w:pStyle w:val="TOC2"/>
        <w:tabs>
          <w:tab w:val="right" w:leader="dot" w:pos="8306"/>
        </w:tabs>
      </w:pPr>
      <w:hyperlink w:anchor="_Toc31814" w:history="1">
        <w:r>
          <w:rPr>
            <w:rFonts w:ascii="仿宋" w:eastAsia="仿宋" w:hAnsi="仿宋" w:cs="仿宋" w:hint="eastAsia"/>
            <w:lang w:eastAsia="zh-CN"/>
          </w:rPr>
          <w:t>(一)、创新策略与方向</w:t>
        </w:r>
        <w:r>
          <w:tab/>
        </w:r>
        <w:r>
          <w:fldChar w:fldCharType="begin"/>
        </w:r>
        <w:r>
          <w:instrText xml:space="preserve"> PAGEREF _Toc31814 \h </w:instrText>
        </w:r>
        <w:r>
          <w:fldChar w:fldCharType="separate"/>
        </w:r>
        <w:r>
          <w:t>50</w:t>
        </w:r>
        <w:r>
          <w:fldChar w:fldCharType="end"/>
        </w:r>
      </w:hyperlink>
    </w:p>
    <w:p>
      <w:pPr>
        <w:pStyle w:val="TOC2"/>
        <w:tabs>
          <w:tab w:val="right" w:leader="dot" w:pos="8306"/>
        </w:tabs>
      </w:pPr>
      <w:hyperlink w:anchor="_Toc28501" w:history="1">
        <w:r>
          <w:rPr>
            <w:rFonts w:ascii="仿宋" w:eastAsia="仿宋" w:hAnsi="仿宋" w:cs="仿宋" w:hint="eastAsia"/>
            <w:lang w:eastAsia="zh-CN"/>
          </w:rPr>
          <w:t>(二)、研发规划与投入</w:t>
        </w:r>
        <w:r>
          <w:tab/>
        </w:r>
        <w:r>
          <w:fldChar w:fldCharType="begin"/>
        </w:r>
        <w:r>
          <w:instrText xml:space="preserve"> PAGEREF _Toc28501 \h </w:instrText>
        </w:r>
        <w:r>
          <w:fldChar w:fldCharType="separate"/>
        </w:r>
        <w:r>
          <w:t>51</w:t>
        </w:r>
        <w:r>
          <w:fldChar w:fldCharType="end"/>
        </w:r>
      </w:hyperlink>
    </w:p>
    <w:p>
      <w:pPr>
        <w:pStyle w:val="TOC1"/>
        <w:tabs>
          <w:tab w:val="right" w:leader="dot" w:pos="8306"/>
        </w:tabs>
      </w:pPr>
      <w:hyperlink w:anchor="_Toc3394" w:history="1">
        <w:r>
          <w:rPr>
            <w:rFonts w:ascii="仿宋" w:eastAsia="仿宋" w:hAnsi="仿宋" w:cs="仿宋" w:hint="eastAsia"/>
            <w:lang w:eastAsia="zh-CN"/>
          </w:rPr>
          <w:t>十三、手工制纸及纸板项目工程方案分析</w:t>
        </w:r>
        <w:r>
          <w:tab/>
        </w:r>
        <w:r>
          <w:fldChar w:fldCharType="begin"/>
        </w:r>
        <w:r>
          <w:instrText xml:space="preserve"> PAGEREF _Toc3394 \h </w:instrText>
        </w:r>
        <w:r>
          <w:fldChar w:fldCharType="separate"/>
        </w:r>
        <w:r>
          <w:t>53</w:t>
        </w:r>
        <w:r>
          <w:fldChar w:fldCharType="end"/>
        </w:r>
      </w:hyperlink>
    </w:p>
    <w:p>
      <w:pPr>
        <w:pStyle w:val="TOC2"/>
        <w:tabs>
          <w:tab w:val="right" w:leader="dot" w:pos="8306"/>
        </w:tabs>
      </w:pPr>
      <w:hyperlink w:anchor="_Toc21915" w:history="1">
        <w:r>
          <w:rPr>
            <w:rFonts w:ascii="仿宋" w:eastAsia="仿宋" w:hAnsi="仿宋" w:cs="仿宋" w:hint="eastAsia"/>
            <w:lang w:eastAsia="zh-CN"/>
          </w:rPr>
          <w:t>(一)、建筑工程设计原则</w:t>
        </w:r>
        <w:r>
          <w:tab/>
        </w:r>
        <w:r>
          <w:fldChar w:fldCharType="begin"/>
        </w:r>
        <w:r>
          <w:instrText xml:space="preserve"> PAGEREF _Toc21915 \h </w:instrText>
        </w:r>
        <w:r>
          <w:fldChar w:fldCharType="separate"/>
        </w:r>
        <w:r>
          <w:t>53</w:t>
        </w:r>
        <w:r>
          <w:fldChar w:fldCharType="end"/>
        </w:r>
      </w:hyperlink>
    </w:p>
    <w:p>
      <w:pPr>
        <w:pStyle w:val="TOC2"/>
        <w:tabs>
          <w:tab w:val="right" w:leader="dot" w:pos="8306"/>
        </w:tabs>
      </w:pPr>
      <w:hyperlink w:anchor="_Toc16357" w:history="1">
        <w:r>
          <w:rPr>
            <w:rFonts w:ascii="仿宋" w:eastAsia="仿宋" w:hAnsi="仿宋" w:cs="仿宋" w:hint="eastAsia"/>
            <w:lang w:eastAsia="zh-CN"/>
          </w:rPr>
          <w:t>(二)、土建工程建设指标</w:t>
        </w:r>
        <w:r>
          <w:tab/>
        </w:r>
        <w:r>
          <w:fldChar w:fldCharType="begin"/>
        </w:r>
        <w:r>
          <w:instrText xml:space="preserve"> PAGEREF _Toc16357 \h </w:instrText>
        </w:r>
        <w:r>
          <w:fldChar w:fldCharType="separate"/>
        </w:r>
        <w:r>
          <w:t>56</w:t>
        </w:r>
        <w:r>
          <w:fldChar w:fldCharType="end"/>
        </w:r>
      </w:hyperlink>
    </w:p>
    <w:p>
      <w:pPr>
        <w:pStyle w:val="TOC1"/>
        <w:tabs>
          <w:tab w:val="right" w:leader="dot" w:pos="8306"/>
        </w:tabs>
      </w:pPr>
      <w:hyperlink w:anchor="_Toc31225" w:history="1">
        <w:r>
          <w:rPr>
            <w:rFonts w:ascii="仿宋" w:eastAsia="仿宋" w:hAnsi="仿宋" w:cs="仿宋" w:hint="eastAsia"/>
            <w:lang w:eastAsia="zh-CN"/>
          </w:rPr>
          <w:t>十四、风险识别与分类</w:t>
        </w:r>
        <w:r>
          <w:tab/>
        </w:r>
        <w:r>
          <w:fldChar w:fldCharType="begin"/>
        </w:r>
        <w:r>
          <w:instrText xml:space="preserve"> PAGEREF _Toc31225 \h </w:instrText>
        </w:r>
        <w:r>
          <w:fldChar w:fldCharType="separate"/>
        </w:r>
        <w:r>
          <w:t>58</w:t>
        </w:r>
        <w:r>
          <w:fldChar w:fldCharType="end"/>
        </w:r>
      </w:hyperlink>
    </w:p>
    <w:p>
      <w:pPr>
        <w:pStyle w:val="TOC2"/>
        <w:tabs>
          <w:tab w:val="right" w:leader="dot" w:pos="8306"/>
        </w:tabs>
      </w:pPr>
      <w:hyperlink w:anchor="_Toc22545" w:history="1">
        <w:r>
          <w:rPr>
            <w:rFonts w:ascii="仿宋" w:eastAsia="仿宋" w:hAnsi="仿宋" w:cs="仿宋" w:hint="eastAsia"/>
            <w:lang w:eastAsia="zh-CN"/>
          </w:rPr>
          <w:t>(一)、风险识别</w:t>
        </w:r>
        <w:r>
          <w:tab/>
        </w:r>
        <w:r>
          <w:fldChar w:fldCharType="begin"/>
        </w:r>
        <w:r>
          <w:instrText xml:space="preserve"> PAGEREF _Toc22545 \h </w:instrText>
        </w:r>
        <w:r>
          <w:fldChar w:fldCharType="separate"/>
        </w:r>
        <w:r>
          <w:t>58</w:t>
        </w:r>
        <w:r>
          <w:fldChar w:fldCharType="end"/>
        </w:r>
      </w:hyperlink>
    </w:p>
    <w:p>
      <w:pPr>
        <w:pStyle w:val="TOC2"/>
        <w:tabs>
          <w:tab w:val="right" w:leader="dot" w:pos="8306"/>
        </w:tabs>
      </w:pPr>
      <w:hyperlink w:anchor="_Toc29501" w:history="1">
        <w:r>
          <w:rPr>
            <w:rFonts w:ascii="仿宋" w:eastAsia="仿宋" w:hAnsi="仿宋" w:cs="仿宋" w:hint="eastAsia"/>
            <w:lang w:eastAsia="zh-CN"/>
          </w:rPr>
          <w:t>(二)、风险分类</w:t>
        </w:r>
        <w:r>
          <w:tab/>
        </w:r>
        <w:r>
          <w:fldChar w:fldCharType="begin"/>
        </w:r>
        <w:r>
          <w:instrText xml:space="preserve"> PAGEREF _Toc29501 \h </w:instrText>
        </w:r>
        <w:r>
          <w:fldChar w:fldCharType="separate"/>
        </w:r>
        <w:r>
          <w:t>59</w:t>
        </w:r>
        <w:r>
          <w:fldChar w:fldCharType="end"/>
        </w:r>
      </w:hyperlink>
    </w:p>
    <w:p>
      <w:pPr>
        <w:pStyle w:val="TOC1"/>
        <w:tabs>
          <w:tab w:val="right" w:leader="dot" w:pos="8306"/>
        </w:tabs>
      </w:pPr>
      <w:hyperlink w:anchor="_Toc12812" w:history="1">
        <w:r>
          <w:rPr>
            <w:rFonts w:ascii="仿宋" w:eastAsia="仿宋" w:hAnsi="仿宋" w:cs="仿宋" w:hint="eastAsia"/>
            <w:lang w:eastAsia="zh-CN"/>
          </w:rPr>
          <w:t>十五、质量管理体系</w:t>
        </w:r>
        <w:r>
          <w:tab/>
        </w:r>
        <w:r>
          <w:fldChar w:fldCharType="begin"/>
        </w:r>
        <w:r>
          <w:instrText xml:space="preserve"> PAGEREF _Toc12812 \h </w:instrText>
        </w:r>
        <w:r>
          <w:fldChar w:fldCharType="separate"/>
        </w:r>
        <w:r>
          <w:t>61</w:t>
        </w:r>
        <w:r>
          <w:fldChar w:fldCharType="end"/>
        </w:r>
      </w:hyperlink>
    </w:p>
    <w:p>
      <w:pPr>
        <w:pStyle w:val="TOC2"/>
        <w:tabs>
          <w:tab w:val="right" w:leader="dot" w:pos="8306"/>
        </w:tabs>
      </w:pPr>
      <w:hyperlink w:anchor="_Toc29336" w:history="1">
        <w:r>
          <w:rPr>
            <w:rFonts w:ascii="仿宋" w:eastAsia="仿宋" w:hAnsi="仿宋" w:cs="仿宋" w:hint="eastAsia"/>
            <w:lang w:eastAsia="zh-CN"/>
          </w:rPr>
          <w:t>(一)、质量目标与方针</w:t>
        </w:r>
        <w:r>
          <w:tab/>
        </w:r>
        <w:r>
          <w:fldChar w:fldCharType="begin"/>
        </w:r>
        <w:r>
          <w:instrText xml:space="preserve"> PAGEREF _Toc29336 \h </w:instrText>
        </w:r>
        <w:r>
          <w:fldChar w:fldCharType="separate"/>
        </w:r>
        <w:r>
          <w:t>61</w:t>
        </w:r>
        <w:r>
          <w:fldChar w:fldCharType="end"/>
        </w:r>
      </w:hyperlink>
    </w:p>
    <w:p>
      <w:pPr>
        <w:pStyle w:val="TOC2"/>
        <w:tabs>
          <w:tab w:val="right" w:leader="dot" w:pos="8306"/>
        </w:tabs>
      </w:pPr>
      <w:hyperlink w:anchor="_Toc28731" w:history="1">
        <w:r>
          <w:rPr>
            <w:rFonts w:ascii="仿宋" w:eastAsia="仿宋" w:hAnsi="仿宋" w:cs="仿宋" w:hint="eastAsia"/>
            <w:lang w:eastAsia="zh-CN"/>
          </w:rPr>
          <w:t>(二)、质量管理责任</w:t>
        </w:r>
        <w:r>
          <w:tab/>
        </w:r>
        <w:r>
          <w:fldChar w:fldCharType="begin"/>
        </w:r>
        <w:r>
          <w:instrText xml:space="preserve"> PAGEREF _Toc28731 \h </w:instrText>
        </w:r>
        <w:r>
          <w:fldChar w:fldCharType="separate"/>
        </w:r>
        <w:r>
          <w:t>62</w:t>
        </w:r>
        <w:r>
          <w:fldChar w:fldCharType="end"/>
        </w:r>
      </w:hyperlink>
    </w:p>
    <w:p>
      <w:pPr>
        <w:pStyle w:val="TOC2"/>
        <w:tabs>
          <w:tab w:val="right" w:leader="dot" w:pos="8306"/>
        </w:tabs>
      </w:pPr>
      <w:hyperlink w:anchor="_Toc22249" w:history="1">
        <w:r>
          <w:rPr>
            <w:rFonts w:ascii="仿宋" w:eastAsia="仿宋" w:hAnsi="仿宋" w:cs="仿宋" w:hint="eastAsia"/>
            <w:lang w:eastAsia="zh-CN"/>
          </w:rPr>
          <w:t>(三)、质量管理体系文件</w:t>
        </w:r>
        <w:r>
          <w:tab/>
        </w:r>
        <w:r>
          <w:fldChar w:fldCharType="begin"/>
        </w:r>
        <w:r>
          <w:instrText xml:space="preserve"> PAGEREF _Toc22249 \h </w:instrText>
        </w:r>
        <w:r>
          <w:fldChar w:fldCharType="separate"/>
        </w:r>
        <w:r>
          <w:t>63</w:t>
        </w:r>
        <w:r>
          <w:fldChar w:fldCharType="end"/>
        </w:r>
      </w:hyperlink>
    </w:p>
    <w:p>
      <w:pPr>
        <w:pStyle w:val="TOC2"/>
        <w:tabs>
          <w:tab w:val="right" w:leader="dot" w:pos="8306"/>
        </w:tabs>
      </w:pPr>
      <w:hyperlink w:anchor="_Toc27597" w:history="1">
        <w:r>
          <w:rPr>
            <w:rFonts w:ascii="仿宋" w:eastAsia="仿宋" w:hAnsi="仿宋" w:cs="仿宋" w:hint="eastAsia"/>
            <w:lang w:eastAsia="zh-CN"/>
          </w:rPr>
          <w:t>(四)、质量培训与教育</w:t>
        </w:r>
        <w:r>
          <w:tab/>
        </w:r>
        <w:r>
          <w:fldChar w:fldCharType="begin"/>
        </w:r>
        <w:r>
          <w:instrText xml:space="preserve"> PAGEREF _Toc27597 \h </w:instrText>
        </w:r>
        <w:r>
          <w:fldChar w:fldCharType="separate"/>
        </w:r>
        <w:r>
          <w:t>66</w:t>
        </w:r>
        <w:r>
          <w:fldChar w:fldCharType="end"/>
        </w:r>
      </w:hyperlink>
    </w:p>
    <w:p>
      <w:pPr>
        <w:pStyle w:val="TOC2"/>
        <w:tabs>
          <w:tab w:val="right" w:leader="dot" w:pos="8306"/>
        </w:tabs>
      </w:pPr>
      <w:hyperlink w:anchor="_Toc23370" w:history="1">
        <w:r>
          <w:rPr>
            <w:rFonts w:ascii="仿宋" w:eastAsia="仿宋" w:hAnsi="仿宋" w:cs="仿宋" w:hint="eastAsia"/>
            <w:lang w:eastAsia="zh-CN"/>
          </w:rPr>
          <w:t>(五)、质量审核与评价</w:t>
        </w:r>
        <w:r>
          <w:tab/>
        </w:r>
        <w:r>
          <w:fldChar w:fldCharType="begin"/>
        </w:r>
        <w:r>
          <w:instrText xml:space="preserve"> PAGEREF _Toc23370 \h </w:instrText>
        </w:r>
        <w:r>
          <w:fldChar w:fldCharType="separate"/>
        </w:r>
        <w:r>
          <w:t>67</w:t>
        </w:r>
        <w:r>
          <w:fldChar w:fldCharType="end"/>
        </w:r>
      </w:hyperlink>
    </w:p>
    <w:p>
      <w:pPr>
        <w:pStyle w:val="TOC2"/>
        <w:tabs>
          <w:tab w:val="right" w:leader="dot" w:pos="8306"/>
        </w:tabs>
      </w:pPr>
      <w:hyperlink w:anchor="_Toc10123" w:history="1">
        <w:r>
          <w:rPr>
            <w:rFonts w:ascii="仿宋" w:eastAsia="仿宋" w:hAnsi="仿宋" w:cs="仿宋" w:hint="eastAsia"/>
            <w:lang w:eastAsia="zh-CN"/>
          </w:rPr>
          <w:t>(六)、不符合与纠正措施</w:t>
        </w:r>
        <w:r>
          <w:tab/>
        </w:r>
        <w:r>
          <w:fldChar w:fldCharType="begin"/>
        </w:r>
        <w:r>
          <w:instrText xml:space="preserve"> PAGEREF _Toc10123 \h </w:instrText>
        </w:r>
        <w:r>
          <w:fldChar w:fldCharType="separate"/>
        </w:r>
        <w:r>
          <w:t>68</w:t>
        </w:r>
        <w:r>
          <w:fldChar w:fldCharType="end"/>
        </w:r>
      </w:hyperlink>
    </w:p>
    <w:p>
      <w:pPr>
        <w:pStyle w:val="TOC1"/>
        <w:tabs>
          <w:tab w:val="right" w:leader="dot" w:pos="8306"/>
        </w:tabs>
      </w:pPr>
      <w:hyperlink w:anchor="_Toc17163" w:history="1">
        <w:r>
          <w:rPr>
            <w:rFonts w:ascii="仿宋" w:eastAsia="仿宋" w:hAnsi="仿宋" w:cs="仿宋" w:hint="eastAsia"/>
            <w:lang w:eastAsia="zh-CN"/>
          </w:rPr>
          <w:t>十六、供应链管理</w:t>
        </w:r>
        <w:r>
          <w:tab/>
        </w:r>
        <w:r>
          <w:fldChar w:fldCharType="begin"/>
        </w:r>
        <w:r>
          <w:instrText xml:space="preserve"> PAGEREF _Toc17163 \h </w:instrText>
        </w:r>
        <w:r>
          <w:fldChar w:fldCharType="separate"/>
        </w:r>
        <w:r>
          <w:t>69</w:t>
        </w:r>
        <w:r>
          <w:fldChar w:fldCharType="end"/>
        </w:r>
      </w:hyperlink>
    </w:p>
    <w:p>
      <w:pPr>
        <w:pStyle w:val="TOC2"/>
        <w:tabs>
          <w:tab w:val="right" w:leader="dot" w:pos="8306"/>
        </w:tabs>
      </w:pPr>
      <w:hyperlink w:anchor="_Toc15985" w:history="1">
        <w:r>
          <w:rPr>
            <w:rFonts w:ascii="仿宋" w:eastAsia="仿宋" w:hAnsi="仿宋" w:cs="仿宋" w:hint="eastAsia"/>
            <w:lang w:eastAsia="zh-CN"/>
          </w:rPr>
          <w:t>(一)、供应链战略规划</w:t>
        </w:r>
        <w:r>
          <w:tab/>
        </w:r>
        <w:r>
          <w:fldChar w:fldCharType="begin"/>
        </w:r>
        <w:r>
          <w:instrText xml:space="preserve"> PAGEREF _Toc15985 \h </w:instrText>
        </w:r>
        <w:r>
          <w:fldChar w:fldCharType="separate"/>
        </w:r>
        <w:r>
          <w:t>69</w:t>
        </w:r>
        <w:r>
          <w:fldChar w:fldCharType="end"/>
        </w:r>
      </w:hyperlink>
    </w:p>
    <w:p>
      <w:pPr>
        <w:pStyle w:val="TOC2"/>
        <w:tabs>
          <w:tab w:val="right" w:leader="dot" w:pos="8306"/>
        </w:tabs>
      </w:pPr>
      <w:hyperlink w:anchor="_Toc13953" w:history="1">
        <w:r>
          <w:rPr>
            <w:rFonts w:ascii="仿宋" w:eastAsia="仿宋" w:hAnsi="仿宋" w:cs="仿宋" w:hint="eastAsia"/>
            <w:lang w:eastAsia="zh-CN"/>
          </w:rPr>
          <w:t>(二)、供应商选择与合作</w:t>
        </w:r>
        <w:r>
          <w:tab/>
        </w:r>
        <w:r>
          <w:fldChar w:fldCharType="begin"/>
        </w:r>
        <w:r>
          <w:instrText xml:space="preserve"> PAGEREF _Toc13953 \h </w:instrText>
        </w:r>
        <w:r>
          <w:fldChar w:fldCharType="separate"/>
        </w:r>
        <w:r>
          <w:t>71</w:t>
        </w:r>
        <w:r>
          <w:fldChar w:fldCharType="end"/>
        </w:r>
      </w:hyperlink>
    </w:p>
    <w:p>
      <w:pPr>
        <w:pStyle w:val="TOC2"/>
        <w:tabs>
          <w:tab w:val="right" w:leader="dot" w:pos="8306"/>
        </w:tabs>
      </w:pPr>
      <w:hyperlink w:anchor="_Toc21430" w:history="1">
        <w:r>
          <w:rPr>
            <w:rFonts w:ascii="仿宋" w:eastAsia="仿宋" w:hAnsi="仿宋" w:cs="仿宋" w:hint="eastAsia"/>
            <w:lang w:eastAsia="zh-CN"/>
          </w:rPr>
          <w:t>(三)、物流与库存管理</w:t>
        </w:r>
        <w:r>
          <w:tab/>
        </w:r>
        <w:r>
          <w:fldChar w:fldCharType="begin"/>
        </w:r>
        <w:r>
          <w:instrText xml:space="preserve"> PAGEREF _Toc21430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37"/>
      <w:r>
        <w:rPr>
          <w:rFonts w:ascii="仿宋" w:eastAsia="仿宋" w:hAnsi="仿宋" w:cs="仿宋" w:hint="eastAsia"/>
          <w:sz w:val="28"/>
          <w:lang w:eastAsia="zh-CN"/>
        </w:rPr>
        <w:t>一、手工制纸及纸板项目危机管理</w:t>
      </w:r>
      <w:bookmarkEnd w:id="2"/>
    </w:p>
    <w:p>
      <w:pPr>
        <w:pStyle w:val="Heading2"/>
        <w:rPr>
          <w:rFonts w:ascii="仿宋" w:eastAsia="仿宋" w:hAnsi="仿宋" w:cs="仿宋" w:hint="eastAsia"/>
          <w:lang w:eastAsia="zh-CN"/>
        </w:rPr>
      </w:pPr>
      <w:bookmarkStart w:id="3" w:name="_Toc482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手工制纸及纸板项目危机管理中，危机预警与识别是确保手工制纸及纸板项目稳健运行的核心步骤。通过建立全面的监测机制，手工制纸及纸板项目团队旨在及时发现和理解潜在的风险和危机因素，以便采取及时的预防和应对措施，确保手工制纸及纸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手工制纸及纸板项目团队全面分析了整个手工制纸及纸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手工制纸及纸板项目团队着重于明确定义手工制纸及纸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手工制纸及纸板项目进展的持续监控，团队能够及时发现潜在问题并作出迅速反应。手工制纸及纸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在这一阶段，团队的专业素养和反应速度将发挥至关重要的作用，以确保潜在危机能够在初期得到有效的处理，最大程度地减轻负面影响。通过危机预警与识别，手工制纸及纸板项目得以更有序、可控地推进。</w:t>
      </w:r>
    </w:p>
    <w:p>
      <w:pPr>
        <w:pStyle w:val="Heading2"/>
        <w:ind w:firstLine="560" w:firstLineChars="200"/>
        <w:rPr>
          <w:rFonts w:ascii="仿宋" w:eastAsia="仿宋" w:hAnsi="仿宋" w:cs="仿宋" w:hint="eastAsia"/>
          <w:sz w:val="28"/>
          <w:lang w:eastAsia="zh-CN"/>
        </w:rPr>
      </w:pPr>
      <w:bookmarkStart w:id="4" w:name="_Toc116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在危机发生时，手工制纸及纸板项目团队立即行动，成立了应急小组。该小组的任务是迅速制定并实施紧急应对措施，以最小化潜在损失。以下是采取的主要措施：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暂停手工制纸及纸板项目进度：为遏制危机蔓延，手工制纸及纸板项目暂时停止进行，以便全面评估当前状况。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资源重新分配：重新评估手工制纸及纸板项目资源的分配，确保最大限度地减小损失。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实时沟通：与关键利益相关者建立实时沟通机制，向他们传递手工制纸及纸板项目危机的实际状况，保障手工制纸及纸板项目核心利益。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在紧急应对的同时，手工制纸及纸板项目团队强调了团队协作和有效沟通的重要性。以下是团队协作的关键举措：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信息共享机制：建立了信息共享平台，确保团队成员能够及时获取手工制纸及纸板项目危机的实时信息。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领导者沟通：手工制纸及纸板项目领导者通过定期会议和即时沟通工具，指导团队应对危机，保持团队稳定运行。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随着危机得到初步控制，手工制纸及纸板项目团队转向制定恢复计划，以确保手工制纸及纸板项目能够从中迅速恢复。主要恢复计划包括：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修复受损的进度计划：重新评估手工制纸及纸板项目进度，制定修复计划，确保手工制纸及纸板项目尽快回归正常进程。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重新调整资源分配：优化资源分配，确保手工制纸及纸板项目在有限资源下高效运转。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风险管理机制加强：对手工制纸及纸板项目风险进行全面评估，制定更强化的风险管理策略，以预防未来可能的危机。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516"/>
      <w:r>
        <w:rPr>
          <w:rFonts w:ascii="仿宋" w:eastAsia="仿宋" w:hAnsi="仿宋" w:cs="仿宋" w:hint="eastAsia"/>
          <w:sz w:val="28"/>
          <w:lang w:eastAsia="zh-CN"/>
        </w:rPr>
        <w:t>二、手工制纸及纸板项目可持续发展</w:t>
      </w:r>
      <w:bookmarkEnd w:id="5"/>
    </w:p>
    <w:p>
      <w:pPr>
        <w:pStyle w:val="Heading2"/>
        <w:rPr>
          <w:rFonts w:ascii="仿宋" w:eastAsia="仿宋" w:hAnsi="仿宋" w:cs="仿宋" w:hint="eastAsia"/>
          <w:lang w:eastAsia="zh-CN"/>
        </w:rPr>
      </w:pPr>
      <w:bookmarkStart w:id="6" w:name="_Toc2146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工制纸及纸板项目中，手工制纸及纸板项目团队着眼于未来，明确了可持续发展的战略方向。制定的具体可持续发展目标包括降低资源使用、采用环保技术、最大化社会效益等。这一步骤不仅有助于手工制纸及纸板项目在环保和社会责任方面达到最高标准，也为未来提供了明确的指引，确保手工制纸及纸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可持续实践的融入手工制纸及纸板项目管理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手工制纸及纸板项目管理周期。从手工制纸及纸板项目规划开始，手工制纸及纸板项目团队就考虑了环境和社会的因素。在执行阶段，手工制纸及纸板项目团队积极推动绿色技术的应用，优化资源利用。此外，关注员工的社会责任，通过培训和沟通活动提高员工对可持续发展的认知，使他们能够在日常工作中践行可持续实践。这些举措不仅为手工制纸及纸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37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扎根于手工制纸及纸板项目的可持续发展理念，我们深信环保与社会责任是手工制纸及纸板项目成功的关键支柱。在手工制纸及纸板项目的每一步，我们都致力于通过创新和实践，履行对环境和社会的坚定责任。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团队通过引入先进的环保技术、建立高效的废物处理系统以及推动能源节约措施，积极履行环保责任。定期的环保监测和评估确保手工制纸及纸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不仅致力于自身可持续发展，还注重对社会的回馈。通过支持社区手工制纸及纸板项目、参与慈善事业、提供培训机会等方式，手工制纸及纸板项目积极履行社会责任。与当地社区建立积极互动，关注员工的工作与生活平衡，以及员工的身心健康，是手工制纸及纸板项目在社会责任层面的关键举措。这样的实践不仅增强了手工制纸及纸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16"/>
      <w:r>
        <w:rPr>
          <w:rFonts w:ascii="仿宋" w:eastAsia="仿宋" w:hAnsi="仿宋" w:cs="仿宋" w:hint="eastAsia"/>
          <w:sz w:val="28"/>
          <w:lang w:eastAsia="zh-CN"/>
        </w:rPr>
        <w:t>三、手工制纸及纸板项目概论</w:t>
      </w:r>
      <w:bookmarkEnd w:id="8"/>
    </w:p>
    <w:p>
      <w:pPr>
        <w:pStyle w:val="Heading2"/>
        <w:rPr>
          <w:rFonts w:ascii="仿宋" w:eastAsia="仿宋" w:hAnsi="仿宋" w:cs="仿宋" w:hint="eastAsia"/>
          <w:lang w:eastAsia="zh-CN"/>
        </w:rPr>
      </w:pPr>
      <w:bookmarkStart w:id="9" w:name="_Toc31278"/>
      <w:r>
        <w:rPr>
          <w:rFonts w:ascii="仿宋" w:eastAsia="仿宋" w:hAnsi="仿宋" w:cs="仿宋" w:hint="eastAsia"/>
          <w:lang w:eastAsia="zh-CN"/>
        </w:rPr>
        <w:t>(一)、手工制纸及纸板项目概况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起源追溯至对市场的深入洞察。市场的不断演变与变革为手工制纸及纸板项目提供了难得的机遇。当前市场存在的需求缺口和变革的大环境共同构成了手工制纸及纸板项目的背景。这个手工制纸及纸板项目旨在充分利用市场机遇，填补行业中尚未满足的需求，为客户提供全新的解决方案。市场的变革和需求的增长使得这个手工制纸及纸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手工制纸及纸板项目名称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正式命名为手工制纸及纸板。这个名称不仅仅是一个标识，更代表了手工制纸及纸板项目的核心理念和愿景。它蕴含着手工制纸及纸板项目所要解决问题的关键字，具有强烈的表达和辨识度，为手工制纸及纸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手工制纸及纸板项目目标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核心目标是提供一种全新、高效的解决方案，满足客户日益增长的需求。手工制纸及纸板项目追求的不仅仅是满足市场需求，更是在市场中获得卓越的竞争优势。通过不断提升产品或服务的质量和创新水平，手工制纸及纸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手工制纸及纸板项目范围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全面涵盖了产品研发、制造、市场推广和售后服务，确保从产品设计到最终用户体验的全方位关注。这一全面的手工制纸及纸板项目范围是为了确保手工制纸及纸板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1.5 手工制纸及纸板项目时间表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手工制纸及纸板项目计划在未来18个月内完成，包括研发、测试、市场试点和正式推出等不同阶段。这个时间表的合理设计是为了确保手工制纸及纸板项目各个阶段的顺利推进，以便按时交付高质量的成果。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手工制纸及纸板项目预算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总预算估算为XX百万美元，主要分配在研发、市场推广、人员培训和运营等方面。这一充足的预算为手工制纸及纸板项目提供了充足的资源，确保手工制纸及纸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手工制纸及纸板项目风险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可能面临的风险包括市场接受度低、技术难题、竞争激烈等。手工制纸及纸板项目团队已经制定了相应的风险应对计划，通过前瞻性的风险管理，确保手工制纸及纸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手工制纸及纸板项目团队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手工制纸及纸板项目汇聚了一支经验丰富、多领域专业素养的核心团队，确保手工制纸及纸板项目在各个方面都能拥有高水平的执行力。团队的协同作战是手工制纸及纸板项目成功的关键因素之一。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手工制纸及纸板项目背景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手工制纸及纸板项目的背景根植于市场对更高效、创新产品的渴望，同时也受到科技发展对行业格局的深刻改变的影响。这为手工制纸及纸板项目提供了广阔的发展空间和市场需求。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手工制纸及纸板项目现状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截至目前，手工制纸及纸板项目已完成市场调研和技术验证，取得了初步的成功。这为手工制纸及纸板项目在未来的发展奠定了坚实的基础，为更远大的目标打下了坚实的基石。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407"/>
      <w:r>
        <w:rPr>
          <w:rFonts w:ascii="仿宋" w:eastAsia="仿宋" w:hAnsi="仿宋" w:cs="仿宋" w:hint="eastAsia"/>
          <w:sz w:val="28"/>
          <w:lang w:eastAsia="zh-CN"/>
        </w:rPr>
        <w:t>(二)、手工制纸及纸板项目目标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keyword》手工制纸及纸板项目首要业务目标是在市场中占据有利地位，实现产品/服务的成功推广和销售。通过不断提升产品质量、创新性，手工制纸及纸板项目追求成为行业中的领导者，赢得更多客户的青睐。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在科技迅速发展的时代，手工制纸及纸板项目着眼于技术创新。通过持续的研发和技术升级，手工制纸及纸板项目旨在推出更具创新性的产品或服务，以满足市场对新鲜、先进解决方案的需求。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为了建立可持续的客户关系，手工制纸及纸板项目设定了客户满意度目标。通过提供卓越的产品质量和优质的客户服务，手工制纸及纸板项目追求赢得客户的信任和忠诚度，确保他们的满意度达到行业领先水平。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手工制纸及纸板项目注重社会责任和可持续发展。通过实施环保、社会责任手工制纸及纸板项目，手工制纸及纸板项目致力于在经济发展的同时保护环境，促进社会公平，实现可持续经营。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手工制纸及纸板项目的团队是实现目标的核心驱动力。因此，手工制纸及纸板项目设定了团队发展目标，包括提升团队成员的专业技能、培养领导力，以及搭建协同高效的团队工作氛围。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094"/>
      <w:r>
        <w:rPr>
          <w:rFonts w:ascii="仿宋" w:eastAsia="仿宋" w:hAnsi="仿宋" w:cs="仿宋" w:hint="eastAsia"/>
          <w:sz w:val="28"/>
          <w:lang w:eastAsia="zh-CN"/>
        </w:rPr>
        <w:t>(三)、手工制纸及纸板项目提出的理由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手工制纸及纸板项目提出的理由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提出源于对市场机遇的深刻洞察。当前市场中存在的需求缺口和行业发展趋势表明，有巨大的商业机会等待被开发。通过准确捕捉市场机遇，手工制纸及纸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理念基于对技术创新的信仰。通过持续的研发和技术投入，手工制纸及纸板项目有望推出更具创新性的产品或服务。在科技飞速发展的当下，手工制纸及纸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提出是为了增强企业的行业竞争力。通过提升产品或服务的质量和独特性，手工制纸及纸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响应了消费者需求的变化。随着社会和科技的不断发展，消费者对产品和服务的需求也在发生变化。通过深入了解并及时回应消费者的新需求，手工制纸及纸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提出是企业战略发展规划的一部分。在面对日益激烈的市场竞争和不断变化的商业环境中，手工制纸及纸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提出不仅仅是基于商业考量，还注重社会责任。通过推出环保、社会责任等方面的手工制纸及纸板项目，手工制纸及纸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手工制纸及纸板项目的提出反映了对利益相关者期望的关注。包括客户、员工、投资者等利益相关者在企业发展中都有着各自的期望，手工制纸及纸板项目力求在满足这些期望的同时，取得更大的共赢。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259"/>
      <w:r>
        <w:rPr>
          <w:rFonts w:ascii="仿宋" w:eastAsia="仿宋" w:hAnsi="仿宋" w:cs="仿宋" w:hint="eastAsia"/>
          <w:sz w:val="28"/>
          <w:lang w:eastAsia="zh-CN"/>
        </w:rPr>
        <w:t>(四)、手工制纸及纸板项目意义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在实施手工制纸及纸板项目的过程中，我们不仅仅是在追逐商业成功，更是为企业和社会的多个层面创造了深远的意义。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首要意义在于提升企业的市场竞争力。通过持续的创新和对产品质量的高标准要求，手工制纸及纸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工制纸及纸板项目的推进将促使行业技术水平的提升。通过引入先进技术和创新性解决方案，手工制纸及纸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手工制纸及纸板项目不仅创造了大量就业机会，提高了就业水平，还注重社会责任和环保。通过参与社会公益事业和推动环保手工制纸及纸板项目，手工制纸及纸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综合而言，手工制纸及纸板项目意义重大，不仅推动了企业的发展，也为行业和社会的进步贡献了积极力量。这是一个全面而深刻的影响，将在未来产生可持续的正面效应。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596"/>
      <w:r>
        <w:rPr>
          <w:rFonts w:ascii="仿宋" w:eastAsia="仿宋" w:hAnsi="仿宋" w:cs="仿宋" w:hint="eastAsia"/>
          <w:sz w:val="28"/>
          <w:lang w:eastAsia="zh-CN"/>
        </w:rPr>
        <w:t>(五)、手工制纸及纸板项目背景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在当今迅猛发展的商业环境中，手工制纸及纸板项目的动因根植于对多方面因素的审慎考量。这个手工制纸及纸板项目的提出并非孤立的决策，而是对企业所处背景深入思考的产物。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手工制纸及纸板项目背后的首要原因。科技的迅速发展和全球市场的快速变化使得企业必须灵活应对。手工制纸及纸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竞争的激烈程度也是手工制纸及纸板项目背景中不可忽视的一环。企业需要在激烈竞争中脱颖而出，为此，手工制纸及纸板项目致力于打破常规，提供独特的价值主张，以吸引客户并确保市场份额的增长。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技术的迅速发展为企业带来了机遇与挑战。作为手工制纸及纸板项目启动的背景之一，对新兴技术的应用将有助于提升企业的技术水平，使其在不断演进的商业环境中保持竞争优势。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此外，社会对企业责任的期望也在逐渐升高。手工制纸及纸板项目充分融入了社会责任的理念，通过可持续经营和社会公益手工制纸及纸板项目，企图为社会贡献一份力量，在商业成功的同时关注社会价值。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8477"/>
      <w:r>
        <w:rPr>
          <w:rFonts w:ascii="仿宋" w:eastAsia="仿宋" w:hAnsi="仿宋" w:cs="仿宋" w:hint="eastAsia"/>
          <w:sz w:val="28"/>
          <w:lang w:eastAsia="zh-CN"/>
        </w:rPr>
        <w:t>四、手工制纸及纸板项目文档管理</w:t>
      </w:r>
      <w:bookmarkEnd w:id="14"/>
    </w:p>
    <w:p>
      <w:pPr>
        <w:pStyle w:val="Heading2"/>
        <w:rPr>
          <w:rFonts w:ascii="仿宋" w:eastAsia="仿宋" w:hAnsi="仿宋" w:cs="仿宋" w:hint="eastAsia"/>
          <w:lang w:eastAsia="zh-CN"/>
        </w:rPr>
      </w:pPr>
      <w:bookmarkStart w:id="15" w:name="_Toc823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手工制纸及纸板项目高度重视文档的质量和准确性，以支持手工制纸及纸板项目的各项活动和决策。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文档的编制始于手工制纸及纸板项目计划的初期，我们制定了详细的文档编制计划，明确了每个文档的内容、格式和编写责任人。在手工制纸及纸板项目启动阶段，我们首先编制了手工制纸及纸板项目章程，明确定义了手工制纸及纸板项目的目标、范围、风险等关键要素。随后，手工制纸及纸板项目团队根据计划陆续编制了需求文档、设计文档、测试文档等各类文档，确保手工制纸及纸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手工制纸及纸板项目管理中的重要环节，旨在确保手工制纸及纸板项目文档符合质量标准和手工制纸及纸板项目需求。在手工制纸及纸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工制纸及纸板项目相关利益方和专业领域的专家对文档进行独立审查。这有助于获取更全面、客观的反馈，确保手工制纸及纸板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手工制纸及纸板项目在文档编制与审查方面建立了严格的管理机制，通过规范的流程和多维度的审查，确保手工制纸及纸板项目文档的质量、准确性和可靠性，为手工制纸及纸板项目的顺利推进提供了有力支持。</w:t>
      </w:r>
    </w:p>
    <w:p>
      <w:pPr>
        <w:pStyle w:val="Heading2"/>
        <w:ind w:firstLine="560" w:firstLineChars="200"/>
        <w:rPr>
          <w:rFonts w:ascii="仿宋" w:eastAsia="仿宋" w:hAnsi="仿宋" w:cs="仿宋" w:hint="eastAsia"/>
          <w:sz w:val="28"/>
          <w:lang w:eastAsia="zh-CN"/>
        </w:rPr>
      </w:pPr>
      <w:bookmarkStart w:id="16" w:name="_Toc1930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在手工制纸及纸板项目中，我们致力于优化文档发布与分发过程，以确保信息的高效传递和团队间协作的顺畅进行。以下是我们采取的关键优化策略：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我们通过多渠道发布文档，包括电子邮件、手工制纸及纸板项目管理平台、内部网站等，以满足不同团队成员的偏好和需求。多渠道发布确保了信息的全面覆盖。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我们采用了精细的权限控制，确保只有授权人员可以访问敏感信息。这种安全措施保护了手工制纸及纸板项目文档的机密性，防止了未经授权的信息泄露。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740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https://d.book118.com/007033102010006032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736FC"/>
    <w:rsid w:val="148736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3310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2024-01-15T10:10:00Z</dcterms:created>
  <dcterms:modified xsi:type="dcterms:W3CDTF">2024-01-15T10:10:16Z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81BD0D3A0B4B45AEAC09B90132843F6D_11</vt:lpwstr>
  </property>
  <property fmtid="{D5CDD505-2E9C-101B-9397-08002B2CF9AE}" pid="3" name="KSOProductBuildVer">
    <vt:lpwstr>2052-12.1.0.16120</vt:lpwstr>
  </property>
</Properties>
</file>