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金属切削工具项目建设方案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93" w:history="1">
        <w:r>
          <w:rPr>
            <w:rFonts w:ascii="仿宋" w:eastAsia="仿宋" w:hAnsi="仿宋" w:cs="仿宋" w:hint="eastAsia"/>
            <w:lang w:eastAsia="zh-CN"/>
          </w:rPr>
          <w:t>前言</w:t>
        </w:r>
        <w:r>
          <w:tab/>
        </w:r>
        <w:r>
          <w:fldChar w:fldCharType="begin"/>
        </w:r>
        <w:r>
          <w:instrText xml:space="preserve"> PAGEREF _Toc3293 \h </w:instrText>
        </w:r>
        <w:r>
          <w:fldChar w:fldCharType="separate"/>
        </w:r>
        <w:r>
          <w:t>3</w:t>
        </w:r>
        <w:r>
          <w:fldChar w:fldCharType="end"/>
        </w:r>
      </w:hyperlink>
    </w:p>
    <w:p>
      <w:pPr>
        <w:pStyle w:val="TOC1"/>
        <w:tabs>
          <w:tab w:val="right" w:leader="dot" w:pos="8306"/>
        </w:tabs>
      </w:pPr>
      <w:hyperlink w:anchor="_Toc16971" w:history="1">
        <w:r>
          <w:rPr>
            <w:rFonts w:ascii="仿宋" w:eastAsia="仿宋" w:hAnsi="仿宋" w:cs="仿宋" w:hint="eastAsia"/>
            <w:lang w:eastAsia="zh-CN"/>
          </w:rPr>
          <w:t>一、环境和生态影响分析</w:t>
        </w:r>
        <w:r>
          <w:tab/>
        </w:r>
        <w:r>
          <w:fldChar w:fldCharType="begin"/>
        </w:r>
        <w:r>
          <w:instrText xml:space="preserve"> PAGEREF _Toc16971 \h </w:instrText>
        </w:r>
        <w:r>
          <w:fldChar w:fldCharType="separate"/>
        </w:r>
        <w:r>
          <w:t>3</w:t>
        </w:r>
        <w:r>
          <w:fldChar w:fldCharType="end"/>
        </w:r>
      </w:hyperlink>
    </w:p>
    <w:p>
      <w:pPr>
        <w:pStyle w:val="TOC2"/>
        <w:tabs>
          <w:tab w:val="right" w:leader="dot" w:pos="8306"/>
        </w:tabs>
      </w:pPr>
      <w:hyperlink w:anchor="_Toc31570" w:history="1">
        <w:r>
          <w:rPr>
            <w:rFonts w:ascii="仿宋" w:eastAsia="仿宋" w:hAnsi="仿宋" w:cs="仿宋" w:hint="eastAsia"/>
            <w:lang w:eastAsia="zh-CN"/>
          </w:rPr>
          <w:t>(一)、环境和生态现状</w:t>
        </w:r>
        <w:r>
          <w:tab/>
        </w:r>
        <w:r>
          <w:fldChar w:fldCharType="begin"/>
        </w:r>
        <w:r>
          <w:instrText xml:space="preserve"> PAGEREF _Toc31570 \h </w:instrText>
        </w:r>
        <w:r>
          <w:fldChar w:fldCharType="separate"/>
        </w:r>
        <w:r>
          <w:t>3</w:t>
        </w:r>
        <w:r>
          <w:fldChar w:fldCharType="end"/>
        </w:r>
      </w:hyperlink>
    </w:p>
    <w:p>
      <w:pPr>
        <w:pStyle w:val="TOC2"/>
        <w:tabs>
          <w:tab w:val="right" w:leader="dot" w:pos="8306"/>
        </w:tabs>
      </w:pPr>
      <w:hyperlink w:anchor="_Toc30525" w:history="1">
        <w:r>
          <w:rPr>
            <w:rFonts w:ascii="仿宋" w:eastAsia="仿宋" w:hAnsi="仿宋" w:cs="仿宋" w:hint="eastAsia"/>
            <w:lang w:eastAsia="zh-CN"/>
          </w:rPr>
          <w:t>(二)、生态环境影响分析</w:t>
        </w:r>
        <w:r>
          <w:tab/>
        </w:r>
        <w:r>
          <w:fldChar w:fldCharType="begin"/>
        </w:r>
        <w:r>
          <w:instrText xml:space="preserve"> PAGEREF _Toc30525 \h </w:instrText>
        </w:r>
        <w:r>
          <w:fldChar w:fldCharType="separate"/>
        </w:r>
        <w:r>
          <w:t>5</w:t>
        </w:r>
        <w:r>
          <w:fldChar w:fldCharType="end"/>
        </w:r>
      </w:hyperlink>
    </w:p>
    <w:p>
      <w:pPr>
        <w:pStyle w:val="TOC2"/>
        <w:tabs>
          <w:tab w:val="right" w:leader="dot" w:pos="8306"/>
        </w:tabs>
      </w:pPr>
      <w:hyperlink w:anchor="_Toc13738" w:history="1">
        <w:r>
          <w:rPr>
            <w:rFonts w:ascii="仿宋" w:eastAsia="仿宋" w:hAnsi="仿宋" w:cs="仿宋" w:hint="eastAsia"/>
            <w:lang w:eastAsia="zh-CN"/>
          </w:rPr>
          <w:t>(三)、生态环境保护措施</w:t>
        </w:r>
        <w:r>
          <w:tab/>
        </w:r>
        <w:r>
          <w:fldChar w:fldCharType="begin"/>
        </w:r>
        <w:r>
          <w:instrText xml:space="preserve"> PAGEREF _Toc13738 \h </w:instrText>
        </w:r>
        <w:r>
          <w:fldChar w:fldCharType="separate"/>
        </w:r>
        <w:r>
          <w:t>6</w:t>
        </w:r>
        <w:r>
          <w:fldChar w:fldCharType="end"/>
        </w:r>
      </w:hyperlink>
    </w:p>
    <w:p>
      <w:pPr>
        <w:pStyle w:val="TOC2"/>
        <w:tabs>
          <w:tab w:val="right" w:leader="dot" w:pos="8306"/>
        </w:tabs>
      </w:pPr>
      <w:hyperlink w:anchor="_Toc11844" w:history="1">
        <w:r>
          <w:rPr>
            <w:rFonts w:ascii="仿宋" w:eastAsia="仿宋" w:hAnsi="仿宋" w:cs="仿宋" w:hint="eastAsia"/>
            <w:lang w:eastAsia="zh-CN"/>
          </w:rPr>
          <w:t>(四)、地质灾害影响分析</w:t>
        </w:r>
        <w:r>
          <w:tab/>
        </w:r>
        <w:r>
          <w:fldChar w:fldCharType="begin"/>
        </w:r>
        <w:r>
          <w:instrText xml:space="preserve"> PAGEREF _Toc11844 \h </w:instrText>
        </w:r>
        <w:r>
          <w:fldChar w:fldCharType="separate"/>
        </w:r>
        <w:r>
          <w:t>8</w:t>
        </w:r>
        <w:r>
          <w:fldChar w:fldCharType="end"/>
        </w:r>
      </w:hyperlink>
    </w:p>
    <w:p>
      <w:pPr>
        <w:pStyle w:val="TOC2"/>
        <w:tabs>
          <w:tab w:val="right" w:leader="dot" w:pos="8306"/>
        </w:tabs>
      </w:pPr>
      <w:hyperlink w:anchor="_Toc2437" w:history="1">
        <w:r>
          <w:rPr>
            <w:rFonts w:ascii="仿宋" w:eastAsia="仿宋" w:hAnsi="仿宋" w:cs="仿宋" w:hint="eastAsia"/>
            <w:lang w:eastAsia="zh-CN"/>
          </w:rPr>
          <w:t>(五)、特殊环境影响</w:t>
        </w:r>
        <w:r>
          <w:tab/>
        </w:r>
        <w:r>
          <w:fldChar w:fldCharType="begin"/>
        </w:r>
        <w:r>
          <w:instrText xml:space="preserve"> PAGEREF _Toc2437 \h </w:instrText>
        </w:r>
        <w:r>
          <w:fldChar w:fldCharType="separate"/>
        </w:r>
        <w:r>
          <w:t>9</w:t>
        </w:r>
        <w:r>
          <w:fldChar w:fldCharType="end"/>
        </w:r>
      </w:hyperlink>
    </w:p>
    <w:p>
      <w:pPr>
        <w:pStyle w:val="TOC1"/>
        <w:tabs>
          <w:tab w:val="right" w:leader="dot" w:pos="8306"/>
        </w:tabs>
      </w:pPr>
      <w:hyperlink w:anchor="_Toc18055" w:history="1">
        <w:r>
          <w:rPr>
            <w:rFonts w:ascii="仿宋" w:eastAsia="仿宋" w:hAnsi="仿宋" w:cs="仿宋" w:hint="eastAsia"/>
            <w:lang w:eastAsia="zh-CN"/>
          </w:rPr>
          <w:t>二、建设风险评估分析</w:t>
        </w:r>
        <w:r>
          <w:tab/>
        </w:r>
        <w:r>
          <w:fldChar w:fldCharType="begin"/>
        </w:r>
        <w:r>
          <w:instrText xml:space="preserve"> PAGEREF _Toc18055 \h </w:instrText>
        </w:r>
        <w:r>
          <w:fldChar w:fldCharType="separate"/>
        </w:r>
        <w:r>
          <w:t>10</w:t>
        </w:r>
        <w:r>
          <w:fldChar w:fldCharType="end"/>
        </w:r>
      </w:hyperlink>
    </w:p>
    <w:p>
      <w:pPr>
        <w:pStyle w:val="TOC2"/>
        <w:tabs>
          <w:tab w:val="right" w:leader="dot" w:pos="8306"/>
        </w:tabs>
      </w:pPr>
      <w:hyperlink w:anchor="_Toc2404" w:history="1">
        <w:r>
          <w:rPr>
            <w:rFonts w:ascii="仿宋" w:eastAsia="仿宋" w:hAnsi="仿宋" w:cs="仿宋" w:hint="eastAsia"/>
            <w:lang w:eastAsia="zh-CN"/>
          </w:rPr>
          <w:t>(一)、政策风险分析</w:t>
        </w:r>
        <w:r>
          <w:tab/>
        </w:r>
        <w:r>
          <w:fldChar w:fldCharType="begin"/>
        </w:r>
        <w:r>
          <w:instrText xml:space="preserve"> PAGEREF _Toc2404 \h </w:instrText>
        </w:r>
        <w:r>
          <w:fldChar w:fldCharType="separate"/>
        </w:r>
        <w:r>
          <w:t>10</w:t>
        </w:r>
        <w:r>
          <w:fldChar w:fldCharType="end"/>
        </w:r>
      </w:hyperlink>
    </w:p>
    <w:p>
      <w:pPr>
        <w:pStyle w:val="TOC2"/>
        <w:tabs>
          <w:tab w:val="right" w:leader="dot" w:pos="8306"/>
        </w:tabs>
      </w:pPr>
      <w:hyperlink w:anchor="_Toc24720" w:history="1">
        <w:r>
          <w:rPr>
            <w:rFonts w:ascii="仿宋" w:eastAsia="仿宋" w:hAnsi="仿宋" w:cs="仿宋" w:hint="eastAsia"/>
            <w:lang w:eastAsia="zh-CN"/>
          </w:rPr>
          <w:t>(二)、社会风险分析</w:t>
        </w:r>
        <w:r>
          <w:tab/>
        </w:r>
        <w:r>
          <w:fldChar w:fldCharType="begin"/>
        </w:r>
        <w:r>
          <w:instrText xml:space="preserve"> PAGEREF _Toc24720 \h </w:instrText>
        </w:r>
        <w:r>
          <w:fldChar w:fldCharType="separate"/>
        </w:r>
        <w:r>
          <w:t>11</w:t>
        </w:r>
        <w:r>
          <w:fldChar w:fldCharType="end"/>
        </w:r>
      </w:hyperlink>
    </w:p>
    <w:p>
      <w:pPr>
        <w:pStyle w:val="TOC2"/>
        <w:tabs>
          <w:tab w:val="right" w:leader="dot" w:pos="8306"/>
        </w:tabs>
      </w:pPr>
      <w:hyperlink w:anchor="_Toc4982" w:history="1">
        <w:r>
          <w:rPr>
            <w:rFonts w:ascii="仿宋" w:eastAsia="仿宋" w:hAnsi="仿宋" w:cs="仿宋" w:hint="eastAsia"/>
            <w:lang w:eastAsia="zh-CN"/>
          </w:rPr>
          <w:t>(三)、市场风险分析</w:t>
        </w:r>
        <w:r>
          <w:tab/>
        </w:r>
        <w:r>
          <w:fldChar w:fldCharType="begin"/>
        </w:r>
        <w:r>
          <w:instrText xml:space="preserve"> PAGEREF _Toc4982 \h </w:instrText>
        </w:r>
        <w:r>
          <w:fldChar w:fldCharType="separate"/>
        </w:r>
        <w:r>
          <w:t>13</w:t>
        </w:r>
        <w:r>
          <w:fldChar w:fldCharType="end"/>
        </w:r>
      </w:hyperlink>
    </w:p>
    <w:p>
      <w:pPr>
        <w:pStyle w:val="TOC2"/>
        <w:tabs>
          <w:tab w:val="right" w:leader="dot" w:pos="8306"/>
        </w:tabs>
      </w:pPr>
      <w:hyperlink w:anchor="_Toc19062" w:history="1">
        <w:r>
          <w:rPr>
            <w:rFonts w:ascii="仿宋" w:eastAsia="仿宋" w:hAnsi="仿宋" w:cs="仿宋" w:hint="eastAsia"/>
            <w:lang w:eastAsia="zh-CN"/>
          </w:rPr>
          <w:t>(四)、资金风险分析</w:t>
        </w:r>
        <w:r>
          <w:tab/>
        </w:r>
        <w:r>
          <w:fldChar w:fldCharType="begin"/>
        </w:r>
        <w:r>
          <w:instrText xml:space="preserve"> PAGEREF _Toc19062 \h </w:instrText>
        </w:r>
        <w:r>
          <w:fldChar w:fldCharType="separate"/>
        </w:r>
        <w:r>
          <w:t>14</w:t>
        </w:r>
        <w:r>
          <w:fldChar w:fldCharType="end"/>
        </w:r>
      </w:hyperlink>
    </w:p>
    <w:p>
      <w:pPr>
        <w:pStyle w:val="TOC2"/>
        <w:tabs>
          <w:tab w:val="right" w:leader="dot" w:pos="8306"/>
        </w:tabs>
      </w:pPr>
      <w:hyperlink w:anchor="_Toc2955" w:history="1">
        <w:r>
          <w:rPr>
            <w:rFonts w:ascii="仿宋" w:eastAsia="仿宋" w:hAnsi="仿宋" w:cs="仿宋" w:hint="eastAsia"/>
            <w:lang w:eastAsia="zh-CN"/>
          </w:rPr>
          <w:t>(五)、技术风险分析</w:t>
        </w:r>
        <w:r>
          <w:tab/>
        </w:r>
        <w:r>
          <w:fldChar w:fldCharType="begin"/>
        </w:r>
        <w:r>
          <w:instrText xml:space="preserve"> PAGEREF _Toc2955 \h </w:instrText>
        </w:r>
        <w:r>
          <w:fldChar w:fldCharType="separate"/>
        </w:r>
        <w:r>
          <w:t>15</w:t>
        </w:r>
        <w:r>
          <w:fldChar w:fldCharType="end"/>
        </w:r>
      </w:hyperlink>
    </w:p>
    <w:p>
      <w:pPr>
        <w:pStyle w:val="TOC2"/>
        <w:tabs>
          <w:tab w:val="right" w:leader="dot" w:pos="8306"/>
        </w:tabs>
      </w:pPr>
      <w:hyperlink w:anchor="_Toc22142" w:history="1">
        <w:r>
          <w:rPr>
            <w:rFonts w:ascii="仿宋" w:eastAsia="仿宋" w:hAnsi="仿宋" w:cs="仿宋" w:hint="eastAsia"/>
            <w:lang w:eastAsia="zh-CN"/>
          </w:rPr>
          <w:t>(六)、财务风险分析</w:t>
        </w:r>
        <w:r>
          <w:tab/>
        </w:r>
        <w:r>
          <w:fldChar w:fldCharType="begin"/>
        </w:r>
        <w:r>
          <w:instrText xml:space="preserve"> PAGEREF _Toc22142 \h </w:instrText>
        </w:r>
        <w:r>
          <w:fldChar w:fldCharType="separate"/>
        </w:r>
        <w:r>
          <w:t>16</w:t>
        </w:r>
        <w:r>
          <w:fldChar w:fldCharType="end"/>
        </w:r>
      </w:hyperlink>
    </w:p>
    <w:p>
      <w:pPr>
        <w:pStyle w:val="TOC2"/>
        <w:tabs>
          <w:tab w:val="right" w:leader="dot" w:pos="8306"/>
        </w:tabs>
      </w:pPr>
      <w:hyperlink w:anchor="_Toc18883" w:history="1">
        <w:r>
          <w:rPr>
            <w:rFonts w:ascii="仿宋" w:eastAsia="仿宋" w:hAnsi="仿宋" w:cs="仿宋" w:hint="eastAsia"/>
            <w:lang w:eastAsia="zh-CN"/>
          </w:rPr>
          <w:t>(七)、管理风险分析</w:t>
        </w:r>
        <w:r>
          <w:tab/>
        </w:r>
        <w:r>
          <w:fldChar w:fldCharType="begin"/>
        </w:r>
        <w:r>
          <w:instrText xml:space="preserve"> PAGEREF _Toc18883 \h </w:instrText>
        </w:r>
        <w:r>
          <w:fldChar w:fldCharType="separate"/>
        </w:r>
        <w:r>
          <w:t>18</w:t>
        </w:r>
        <w:r>
          <w:fldChar w:fldCharType="end"/>
        </w:r>
      </w:hyperlink>
    </w:p>
    <w:p>
      <w:pPr>
        <w:pStyle w:val="TOC2"/>
        <w:tabs>
          <w:tab w:val="right" w:leader="dot" w:pos="8306"/>
        </w:tabs>
      </w:pPr>
      <w:hyperlink w:anchor="_Toc14211" w:history="1">
        <w:r>
          <w:rPr>
            <w:rFonts w:ascii="仿宋" w:eastAsia="仿宋" w:hAnsi="仿宋" w:cs="仿宋" w:hint="eastAsia"/>
            <w:lang w:eastAsia="zh-CN"/>
          </w:rPr>
          <w:t>(八)、其它风险分析</w:t>
        </w:r>
        <w:r>
          <w:tab/>
        </w:r>
        <w:r>
          <w:fldChar w:fldCharType="begin"/>
        </w:r>
        <w:r>
          <w:instrText xml:space="preserve"> PAGEREF _Toc14211 \h </w:instrText>
        </w:r>
        <w:r>
          <w:fldChar w:fldCharType="separate"/>
        </w:r>
        <w:r>
          <w:t>19</w:t>
        </w:r>
        <w:r>
          <w:fldChar w:fldCharType="end"/>
        </w:r>
      </w:hyperlink>
    </w:p>
    <w:p>
      <w:pPr>
        <w:pStyle w:val="TOC2"/>
        <w:tabs>
          <w:tab w:val="right" w:leader="dot" w:pos="8306"/>
        </w:tabs>
      </w:pPr>
      <w:hyperlink w:anchor="_Toc3014" w:history="1">
        <w:r>
          <w:rPr>
            <w:rFonts w:ascii="仿宋" w:eastAsia="仿宋" w:hAnsi="仿宋" w:cs="仿宋" w:hint="eastAsia"/>
            <w:lang w:eastAsia="zh-CN"/>
          </w:rPr>
          <w:t>(九)、社会影响评估</w:t>
        </w:r>
        <w:r>
          <w:tab/>
        </w:r>
        <w:r>
          <w:fldChar w:fldCharType="begin"/>
        </w:r>
        <w:r>
          <w:instrText xml:space="preserve"> PAGEREF _Toc3014 \h </w:instrText>
        </w:r>
        <w:r>
          <w:fldChar w:fldCharType="separate"/>
        </w:r>
        <w:r>
          <w:t>21</w:t>
        </w:r>
        <w:r>
          <w:fldChar w:fldCharType="end"/>
        </w:r>
      </w:hyperlink>
    </w:p>
    <w:p>
      <w:pPr>
        <w:pStyle w:val="TOC1"/>
        <w:tabs>
          <w:tab w:val="right" w:leader="dot" w:pos="8306"/>
        </w:tabs>
      </w:pPr>
      <w:hyperlink w:anchor="_Toc6632" w:history="1">
        <w:r>
          <w:rPr>
            <w:rFonts w:ascii="仿宋" w:eastAsia="仿宋" w:hAnsi="仿宋" w:cs="仿宋" w:hint="eastAsia"/>
            <w:lang w:eastAsia="zh-CN"/>
          </w:rPr>
          <w:t>三、项目监理与质量保证</w:t>
        </w:r>
        <w:r>
          <w:tab/>
        </w:r>
        <w:r>
          <w:fldChar w:fldCharType="begin"/>
        </w:r>
        <w:r>
          <w:instrText xml:space="preserve"> PAGEREF _Toc6632 \h </w:instrText>
        </w:r>
        <w:r>
          <w:fldChar w:fldCharType="separate"/>
        </w:r>
        <w:r>
          <w:t>23</w:t>
        </w:r>
        <w:r>
          <w:fldChar w:fldCharType="end"/>
        </w:r>
      </w:hyperlink>
    </w:p>
    <w:p>
      <w:pPr>
        <w:pStyle w:val="TOC2"/>
        <w:tabs>
          <w:tab w:val="right" w:leader="dot" w:pos="8306"/>
        </w:tabs>
      </w:pPr>
      <w:hyperlink w:anchor="_Toc25716" w:history="1">
        <w:r>
          <w:rPr>
            <w:rFonts w:ascii="仿宋" w:eastAsia="仿宋" w:hAnsi="仿宋" w:cs="仿宋" w:hint="eastAsia"/>
            <w:lang w:eastAsia="zh-CN"/>
          </w:rPr>
          <w:t>(一)、监理体系构建</w:t>
        </w:r>
        <w:r>
          <w:tab/>
        </w:r>
        <w:r>
          <w:fldChar w:fldCharType="begin"/>
        </w:r>
        <w:r>
          <w:instrText xml:space="preserve"> PAGEREF _Toc25716 \h </w:instrText>
        </w:r>
        <w:r>
          <w:fldChar w:fldCharType="separate"/>
        </w:r>
        <w:r>
          <w:t>23</w:t>
        </w:r>
        <w:r>
          <w:fldChar w:fldCharType="end"/>
        </w:r>
      </w:hyperlink>
    </w:p>
    <w:p>
      <w:pPr>
        <w:pStyle w:val="TOC2"/>
        <w:tabs>
          <w:tab w:val="right" w:leader="dot" w:pos="8306"/>
        </w:tabs>
      </w:pPr>
      <w:hyperlink w:anchor="_Toc9447" w:history="1">
        <w:r>
          <w:rPr>
            <w:rFonts w:ascii="仿宋" w:eastAsia="仿宋" w:hAnsi="仿宋" w:cs="仿宋" w:hint="eastAsia"/>
            <w:lang w:eastAsia="zh-CN"/>
          </w:rPr>
          <w:t>(二)、质量保证体系实施</w:t>
        </w:r>
        <w:r>
          <w:tab/>
        </w:r>
        <w:r>
          <w:fldChar w:fldCharType="begin"/>
        </w:r>
        <w:r>
          <w:instrText xml:space="preserve"> PAGEREF _Toc9447 \h </w:instrText>
        </w:r>
        <w:r>
          <w:fldChar w:fldCharType="separate"/>
        </w:r>
        <w:r>
          <w:t>23</w:t>
        </w:r>
        <w:r>
          <w:fldChar w:fldCharType="end"/>
        </w:r>
      </w:hyperlink>
    </w:p>
    <w:p>
      <w:pPr>
        <w:pStyle w:val="TOC2"/>
        <w:tabs>
          <w:tab w:val="right" w:leader="dot" w:pos="8306"/>
        </w:tabs>
      </w:pPr>
      <w:hyperlink w:anchor="_Toc18042" w:history="1">
        <w:r>
          <w:rPr>
            <w:rFonts w:ascii="仿宋" w:eastAsia="仿宋" w:hAnsi="仿宋" w:cs="仿宋" w:hint="eastAsia"/>
            <w:lang w:eastAsia="zh-CN"/>
          </w:rPr>
          <w:t>(三)、监理与质量控制流程</w:t>
        </w:r>
        <w:r>
          <w:tab/>
        </w:r>
        <w:r>
          <w:fldChar w:fldCharType="begin"/>
        </w:r>
        <w:r>
          <w:instrText xml:space="preserve"> PAGEREF _Toc18042 \h </w:instrText>
        </w:r>
        <w:r>
          <w:fldChar w:fldCharType="separate"/>
        </w:r>
        <w:r>
          <w:t>24</w:t>
        </w:r>
        <w:r>
          <w:fldChar w:fldCharType="end"/>
        </w:r>
      </w:hyperlink>
    </w:p>
    <w:p>
      <w:pPr>
        <w:pStyle w:val="TOC1"/>
        <w:tabs>
          <w:tab w:val="right" w:leader="dot" w:pos="8306"/>
        </w:tabs>
      </w:pPr>
      <w:hyperlink w:anchor="_Toc12144" w:history="1">
        <w:r>
          <w:rPr>
            <w:rFonts w:ascii="仿宋" w:eastAsia="仿宋" w:hAnsi="仿宋" w:cs="仿宋" w:hint="eastAsia"/>
            <w:lang w:eastAsia="zh-CN"/>
          </w:rPr>
          <w:t>四、背景、必要性分析</w:t>
        </w:r>
        <w:r>
          <w:tab/>
        </w:r>
        <w:r>
          <w:fldChar w:fldCharType="begin"/>
        </w:r>
        <w:r>
          <w:instrText xml:space="preserve"> PAGEREF _Toc12144 \h </w:instrText>
        </w:r>
        <w:r>
          <w:fldChar w:fldCharType="separate"/>
        </w:r>
        <w:r>
          <w:t>25</w:t>
        </w:r>
        <w:r>
          <w:fldChar w:fldCharType="end"/>
        </w:r>
      </w:hyperlink>
    </w:p>
    <w:p>
      <w:pPr>
        <w:pStyle w:val="TOC2"/>
        <w:tabs>
          <w:tab w:val="right" w:leader="dot" w:pos="8306"/>
        </w:tabs>
      </w:pPr>
      <w:hyperlink w:anchor="_Toc26670" w:history="1">
        <w:r>
          <w:rPr>
            <w:rFonts w:ascii="仿宋" w:eastAsia="仿宋" w:hAnsi="仿宋" w:cs="仿宋" w:hint="eastAsia"/>
            <w:lang w:eastAsia="zh-CN"/>
          </w:rPr>
          <w:t>(一)、项目建设背景</w:t>
        </w:r>
        <w:r>
          <w:tab/>
        </w:r>
        <w:r>
          <w:fldChar w:fldCharType="begin"/>
        </w:r>
        <w:r>
          <w:instrText xml:space="preserve"> PAGEREF _Toc26670 \h </w:instrText>
        </w:r>
        <w:r>
          <w:fldChar w:fldCharType="separate"/>
        </w:r>
        <w:r>
          <w:t>25</w:t>
        </w:r>
        <w:r>
          <w:fldChar w:fldCharType="end"/>
        </w:r>
      </w:hyperlink>
    </w:p>
    <w:p>
      <w:pPr>
        <w:pStyle w:val="TOC2"/>
        <w:tabs>
          <w:tab w:val="right" w:leader="dot" w:pos="8306"/>
        </w:tabs>
      </w:pPr>
      <w:hyperlink w:anchor="_Toc3328" w:history="1">
        <w:r>
          <w:rPr>
            <w:rFonts w:ascii="仿宋" w:eastAsia="仿宋" w:hAnsi="仿宋" w:cs="仿宋" w:hint="eastAsia"/>
            <w:lang w:eastAsia="zh-CN"/>
          </w:rPr>
          <w:t>(二)、必要性分析</w:t>
        </w:r>
        <w:r>
          <w:tab/>
        </w:r>
        <w:r>
          <w:fldChar w:fldCharType="begin"/>
        </w:r>
        <w:r>
          <w:instrText xml:space="preserve"> PAGEREF _Toc3328 \h </w:instrText>
        </w:r>
        <w:r>
          <w:fldChar w:fldCharType="separate"/>
        </w:r>
        <w:r>
          <w:t>26</w:t>
        </w:r>
        <w:r>
          <w:fldChar w:fldCharType="end"/>
        </w:r>
      </w:hyperlink>
    </w:p>
    <w:p>
      <w:pPr>
        <w:pStyle w:val="TOC2"/>
        <w:tabs>
          <w:tab w:val="right" w:leader="dot" w:pos="8306"/>
        </w:tabs>
      </w:pPr>
      <w:hyperlink w:anchor="_Toc29595" w:history="1">
        <w:r>
          <w:rPr>
            <w:rFonts w:ascii="仿宋" w:eastAsia="仿宋" w:hAnsi="仿宋" w:cs="仿宋" w:hint="eastAsia"/>
            <w:lang w:eastAsia="zh-CN"/>
          </w:rPr>
          <w:t>(三)、项目建设有利条件</w:t>
        </w:r>
        <w:r>
          <w:tab/>
        </w:r>
        <w:r>
          <w:fldChar w:fldCharType="begin"/>
        </w:r>
        <w:r>
          <w:instrText xml:space="preserve"> PAGEREF _Toc29595 \h </w:instrText>
        </w:r>
        <w:r>
          <w:fldChar w:fldCharType="separate"/>
        </w:r>
        <w:r>
          <w:t>27</w:t>
        </w:r>
        <w:r>
          <w:fldChar w:fldCharType="end"/>
        </w:r>
      </w:hyperlink>
    </w:p>
    <w:p>
      <w:pPr>
        <w:pStyle w:val="TOC1"/>
        <w:tabs>
          <w:tab w:val="right" w:leader="dot" w:pos="8306"/>
        </w:tabs>
      </w:pPr>
      <w:hyperlink w:anchor="_Toc14858" w:history="1">
        <w:r>
          <w:rPr>
            <w:rFonts w:ascii="仿宋" w:eastAsia="仿宋" w:hAnsi="仿宋" w:cs="仿宋" w:hint="eastAsia"/>
            <w:lang w:eastAsia="zh-CN"/>
          </w:rPr>
          <w:t>五、项目选址研究</w:t>
        </w:r>
        <w:r>
          <w:tab/>
        </w:r>
        <w:r>
          <w:fldChar w:fldCharType="begin"/>
        </w:r>
        <w:r>
          <w:instrText xml:space="preserve"> PAGEREF _Toc14858 \h </w:instrText>
        </w:r>
        <w:r>
          <w:fldChar w:fldCharType="separate"/>
        </w:r>
        <w:r>
          <w:t>29</w:t>
        </w:r>
        <w:r>
          <w:fldChar w:fldCharType="end"/>
        </w:r>
      </w:hyperlink>
    </w:p>
    <w:p>
      <w:pPr>
        <w:pStyle w:val="TOC2"/>
        <w:tabs>
          <w:tab w:val="right" w:leader="dot" w:pos="8306"/>
        </w:tabs>
      </w:pPr>
      <w:hyperlink w:anchor="_Toc19369" w:history="1">
        <w:r>
          <w:rPr>
            <w:rFonts w:ascii="仿宋" w:eastAsia="仿宋" w:hAnsi="仿宋" w:cs="仿宋" w:hint="eastAsia"/>
            <w:lang w:eastAsia="zh-CN"/>
          </w:rPr>
          <w:t>(一)、项目选址原则</w:t>
        </w:r>
        <w:r>
          <w:tab/>
        </w:r>
        <w:r>
          <w:fldChar w:fldCharType="begin"/>
        </w:r>
        <w:r>
          <w:instrText xml:space="preserve"> PAGEREF _Toc19369 \h </w:instrText>
        </w:r>
        <w:r>
          <w:fldChar w:fldCharType="separate"/>
        </w:r>
        <w:r>
          <w:t>29</w:t>
        </w:r>
        <w:r>
          <w:fldChar w:fldCharType="end"/>
        </w:r>
      </w:hyperlink>
    </w:p>
    <w:p>
      <w:pPr>
        <w:pStyle w:val="TOC2"/>
        <w:tabs>
          <w:tab w:val="right" w:leader="dot" w:pos="8306"/>
        </w:tabs>
      </w:pPr>
      <w:hyperlink w:anchor="_Toc11509" w:history="1">
        <w:r>
          <w:rPr>
            <w:rFonts w:ascii="仿宋" w:eastAsia="仿宋" w:hAnsi="仿宋" w:cs="仿宋" w:hint="eastAsia"/>
            <w:lang w:eastAsia="zh-CN"/>
          </w:rPr>
          <w:t>(二)、项目选址</w:t>
        </w:r>
        <w:r>
          <w:tab/>
        </w:r>
        <w:r>
          <w:fldChar w:fldCharType="begin"/>
        </w:r>
        <w:r>
          <w:instrText xml:space="preserve"> PAGEREF _Toc11509 \h </w:instrText>
        </w:r>
        <w:r>
          <w:fldChar w:fldCharType="separate"/>
        </w:r>
        <w:r>
          <w:t>32</w:t>
        </w:r>
        <w:r>
          <w:fldChar w:fldCharType="end"/>
        </w:r>
      </w:hyperlink>
    </w:p>
    <w:p>
      <w:pPr>
        <w:pStyle w:val="TOC2"/>
        <w:tabs>
          <w:tab w:val="right" w:leader="dot" w:pos="8306"/>
        </w:tabs>
      </w:pPr>
      <w:hyperlink w:anchor="_Toc14274" w:history="1">
        <w:r>
          <w:rPr>
            <w:rFonts w:ascii="仿宋" w:eastAsia="仿宋" w:hAnsi="仿宋" w:cs="仿宋" w:hint="eastAsia"/>
            <w:lang w:eastAsia="zh-CN"/>
          </w:rPr>
          <w:t>(三)、建设条件分析</w:t>
        </w:r>
        <w:r>
          <w:tab/>
        </w:r>
        <w:r>
          <w:fldChar w:fldCharType="begin"/>
        </w:r>
        <w:r>
          <w:instrText xml:space="preserve"> PAGEREF _Toc14274 \h </w:instrText>
        </w:r>
        <w:r>
          <w:fldChar w:fldCharType="separate"/>
        </w:r>
        <w:r>
          <w:t>34</w:t>
        </w:r>
        <w:r>
          <w:fldChar w:fldCharType="end"/>
        </w:r>
      </w:hyperlink>
    </w:p>
    <w:p>
      <w:pPr>
        <w:pStyle w:val="TOC2"/>
        <w:tabs>
          <w:tab w:val="right" w:leader="dot" w:pos="8306"/>
        </w:tabs>
      </w:pPr>
      <w:hyperlink w:anchor="_Toc30651" w:history="1">
        <w:r>
          <w:rPr>
            <w:rFonts w:ascii="仿宋" w:eastAsia="仿宋" w:hAnsi="仿宋" w:cs="仿宋" w:hint="eastAsia"/>
            <w:lang w:eastAsia="zh-CN"/>
          </w:rPr>
          <w:t>(四)、用地控制指标</w:t>
        </w:r>
        <w:r>
          <w:tab/>
        </w:r>
        <w:r>
          <w:fldChar w:fldCharType="begin"/>
        </w:r>
        <w:r>
          <w:instrText xml:space="preserve"> PAGEREF _Toc30651 \h </w:instrText>
        </w:r>
        <w:r>
          <w:fldChar w:fldCharType="separate"/>
        </w:r>
        <w:r>
          <w:t>35</w:t>
        </w:r>
        <w:r>
          <w:fldChar w:fldCharType="end"/>
        </w:r>
      </w:hyperlink>
    </w:p>
    <w:p>
      <w:pPr>
        <w:pStyle w:val="TOC2"/>
        <w:tabs>
          <w:tab w:val="right" w:leader="dot" w:pos="8306"/>
        </w:tabs>
      </w:pPr>
      <w:hyperlink w:anchor="_Toc4452" w:history="1">
        <w:r>
          <w:rPr>
            <w:rFonts w:ascii="仿宋" w:eastAsia="仿宋" w:hAnsi="仿宋" w:cs="仿宋" w:hint="eastAsia"/>
            <w:lang w:eastAsia="zh-CN"/>
          </w:rPr>
          <w:t>(五)、地总体要求</w:t>
        </w:r>
        <w:r>
          <w:tab/>
        </w:r>
        <w:r>
          <w:fldChar w:fldCharType="begin"/>
        </w:r>
        <w:r>
          <w:instrText xml:space="preserve"> PAGEREF _Toc4452 \h </w:instrText>
        </w:r>
        <w:r>
          <w:fldChar w:fldCharType="separate"/>
        </w:r>
        <w:r>
          <w:t>37</w:t>
        </w:r>
        <w:r>
          <w:fldChar w:fldCharType="end"/>
        </w:r>
      </w:hyperlink>
    </w:p>
    <w:p>
      <w:pPr>
        <w:pStyle w:val="TOC2"/>
        <w:tabs>
          <w:tab w:val="right" w:leader="dot" w:pos="8306"/>
        </w:tabs>
      </w:pPr>
      <w:hyperlink w:anchor="_Toc1949" w:history="1">
        <w:r>
          <w:rPr>
            <w:rFonts w:ascii="仿宋" w:eastAsia="仿宋" w:hAnsi="仿宋" w:cs="仿宋" w:hint="eastAsia"/>
            <w:lang w:eastAsia="zh-CN"/>
          </w:rPr>
          <w:t>(六)、节约用地措施</w:t>
        </w:r>
        <w:r>
          <w:tab/>
        </w:r>
        <w:r>
          <w:fldChar w:fldCharType="begin"/>
        </w:r>
        <w:r>
          <w:instrText xml:space="preserve"> PAGEREF _Toc1949 \h </w:instrText>
        </w:r>
        <w:r>
          <w:fldChar w:fldCharType="separate"/>
        </w:r>
        <w:r>
          <w:t>38</w:t>
        </w:r>
        <w:r>
          <w:fldChar w:fldCharType="end"/>
        </w:r>
      </w:hyperlink>
    </w:p>
    <w:p>
      <w:pPr>
        <w:pStyle w:val="TOC2"/>
        <w:tabs>
          <w:tab w:val="right" w:leader="dot" w:pos="8306"/>
        </w:tabs>
      </w:pPr>
      <w:hyperlink w:anchor="_Toc11136" w:history="1">
        <w:r>
          <w:rPr>
            <w:rFonts w:ascii="仿宋" w:eastAsia="仿宋" w:hAnsi="仿宋" w:cs="仿宋" w:hint="eastAsia"/>
            <w:lang w:eastAsia="zh-CN"/>
          </w:rPr>
          <w:t>(七)、选址综合评价</w:t>
        </w:r>
        <w:r>
          <w:tab/>
        </w:r>
        <w:r>
          <w:fldChar w:fldCharType="begin"/>
        </w:r>
        <w:r>
          <w:instrText xml:space="preserve"> PAGEREF _Toc11136 \h </w:instrText>
        </w:r>
        <w:r>
          <w:fldChar w:fldCharType="separate"/>
        </w:r>
        <w:r>
          <w:t>39</w:t>
        </w:r>
        <w:r>
          <w:fldChar w:fldCharType="end"/>
        </w:r>
      </w:hyperlink>
    </w:p>
    <w:p>
      <w:pPr>
        <w:pStyle w:val="TOC1"/>
        <w:tabs>
          <w:tab w:val="right" w:leader="dot" w:pos="8306"/>
        </w:tabs>
      </w:pPr>
      <w:hyperlink w:anchor="_Toc31648" w:history="1">
        <w:r>
          <w:rPr>
            <w:rFonts w:ascii="仿宋" w:eastAsia="仿宋" w:hAnsi="仿宋" w:cs="仿宋" w:hint="eastAsia"/>
            <w:lang w:eastAsia="zh-CN"/>
          </w:rPr>
          <w:t>六、财务管理与成本控制</w:t>
        </w:r>
        <w:r>
          <w:tab/>
        </w:r>
        <w:r>
          <w:fldChar w:fldCharType="begin"/>
        </w:r>
        <w:r>
          <w:instrText xml:space="preserve"> PAGEREF _Toc31648 \h </w:instrText>
        </w:r>
        <w:r>
          <w:fldChar w:fldCharType="separate"/>
        </w:r>
        <w:r>
          <w:t>40</w:t>
        </w:r>
        <w:r>
          <w:fldChar w:fldCharType="end"/>
        </w:r>
      </w:hyperlink>
    </w:p>
    <w:p>
      <w:pPr>
        <w:pStyle w:val="TOC2"/>
        <w:tabs>
          <w:tab w:val="right" w:leader="dot" w:pos="8306"/>
        </w:tabs>
      </w:pPr>
      <w:hyperlink w:anchor="_Toc10648" w:history="1">
        <w:r>
          <w:rPr>
            <w:rFonts w:ascii="仿宋" w:eastAsia="仿宋" w:hAnsi="仿宋" w:cs="仿宋" w:hint="eastAsia"/>
            <w:lang w:eastAsia="zh-CN"/>
          </w:rPr>
          <w:t>(一)、财务管理体系建设</w:t>
        </w:r>
        <w:r>
          <w:tab/>
        </w:r>
        <w:r>
          <w:fldChar w:fldCharType="begin"/>
        </w:r>
        <w:r>
          <w:instrText xml:space="preserve"> PAGEREF _Toc10648 \h </w:instrText>
        </w:r>
        <w:r>
          <w:fldChar w:fldCharType="separate"/>
        </w:r>
        <w:r>
          <w:t>40</w:t>
        </w:r>
        <w:r>
          <w:fldChar w:fldCharType="end"/>
        </w:r>
      </w:hyperlink>
    </w:p>
    <w:p>
      <w:pPr>
        <w:pStyle w:val="TOC2"/>
        <w:tabs>
          <w:tab w:val="right" w:leader="dot" w:pos="8306"/>
        </w:tabs>
      </w:pPr>
      <w:hyperlink w:anchor="_Toc3997" w:history="1">
        <w:r>
          <w:rPr>
            <w:rFonts w:ascii="仿宋" w:eastAsia="仿宋" w:hAnsi="仿宋" w:cs="仿宋" w:hint="eastAsia"/>
            <w:lang w:eastAsia="zh-CN"/>
          </w:rPr>
          <w:t>(二)、成本控制措施</w:t>
        </w:r>
        <w:r>
          <w:tab/>
        </w:r>
        <w:r>
          <w:fldChar w:fldCharType="begin"/>
        </w:r>
        <w:r>
          <w:instrText xml:space="preserve"> PAGEREF _Toc3997 \h </w:instrText>
        </w:r>
        <w:r>
          <w:fldChar w:fldCharType="separate"/>
        </w:r>
        <w:r>
          <w:t>42</w:t>
        </w:r>
        <w:r>
          <w:fldChar w:fldCharType="end"/>
        </w:r>
      </w:hyperlink>
    </w:p>
    <w:p>
      <w:pPr>
        <w:pStyle w:val="TOC1"/>
        <w:tabs>
          <w:tab w:val="right" w:leader="dot" w:pos="8306"/>
        </w:tabs>
      </w:pPr>
      <w:hyperlink w:anchor="_Toc27891" w:history="1">
        <w:r>
          <w:rPr>
            <w:rFonts w:ascii="仿宋" w:eastAsia="仿宋" w:hAnsi="仿宋" w:cs="仿宋" w:hint="eastAsia"/>
            <w:lang w:eastAsia="zh-CN"/>
          </w:rPr>
          <w:t>七、环境保护与绿色发展</w:t>
        </w:r>
        <w:r>
          <w:tab/>
        </w:r>
        <w:r>
          <w:fldChar w:fldCharType="begin"/>
        </w:r>
        <w:r>
          <w:instrText xml:space="preserve"> PAGEREF _Toc27891 \h </w:instrText>
        </w:r>
        <w:r>
          <w:fldChar w:fldCharType="separate"/>
        </w:r>
        <w:r>
          <w:t>43</w:t>
        </w:r>
        <w:r>
          <w:fldChar w:fldCharType="end"/>
        </w:r>
      </w:hyperlink>
    </w:p>
    <w:p>
      <w:pPr>
        <w:pStyle w:val="TOC2"/>
        <w:tabs>
          <w:tab w:val="right" w:leader="dot" w:pos="8306"/>
        </w:tabs>
      </w:pPr>
      <w:hyperlink w:anchor="_Toc18737" w:history="1">
        <w:r>
          <w:rPr>
            <w:rFonts w:ascii="仿宋" w:eastAsia="仿宋" w:hAnsi="仿宋" w:cs="仿宋" w:hint="eastAsia"/>
            <w:lang w:eastAsia="zh-CN"/>
          </w:rPr>
          <w:t>(一)、环境保护措施</w:t>
        </w:r>
        <w:r>
          <w:tab/>
        </w:r>
        <w:r>
          <w:fldChar w:fldCharType="begin"/>
        </w:r>
        <w:r>
          <w:instrText xml:space="preserve"> PAGEREF _Toc18737 \h </w:instrText>
        </w:r>
        <w:r>
          <w:fldChar w:fldCharType="separate"/>
        </w:r>
        <w:r>
          <w:t>43</w:t>
        </w:r>
        <w:r>
          <w:fldChar w:fldCharType="end"/>
        </w:r>
      </w:hyperlink>
    </w:p>
    <w:p>
      <w:pPr>
        <w:pStyle w:val="TOC2"/>
        <w:tabs>
          <w:tab w:val="right" w:leader="dot" w:pos="8306"/>
        </w:tabs>
      </w:pPr>
      <w:hyperlink w:anchor="_Toc12394" w:history="1">
        <w:r>
          <w:rPr>
            <w:rFonts w:ascii="仿宋" w:eastAsia="仿宋" w:hAnsi="仿宋" w:cs="仿宋" w:hint="eastAsia"/>
            <w:lang w:eastAsia="zh-CN"/>
          </w:rPr>
          <w:t>(二)、绿色发展与可持续发展策略</w:t>
        </w:r>
        <w:r>
          <w:tab/>
        </w:r>
        <w:r>
          <w:fldChar w:fldCharType="begin"/>
        </w:r>
        <w:r>
          <w:instrText xml:space="preserve"> PAGEREF _Toc12394 \h </w:instrText>
        </w:r>
        <w:r>
          <w:fldChar w:fldCharType="separate"/>
        </w:r>
        <w:r>
          <w:t>45</w:t>
        </w:r>
        <w:r>
          <w:fldChar w:fldCharType="end"/>
        </w:r>
      </w:hyperlink>
    </w:p>
    <w:p>
      <w:pPr>
        <w:pStyle w:val="TOC1"/>
        <w:tabs>
          <w:tab w:val="right" w:leader="dot" w:pos="8306"/>
        </w:tabs>
      </w:pPr>
      <w:hyperlink w:anchor="_Toc15569" w:history="1">
        <w:r>
          <w:rPr>
            <w:rFonts w:ascii="仿宋" w:eastAsia="仿宋" w:hAnsi="仿宋" w:cs="仿宋" w:hint="eastAsia"/>
            <w:lang w:eastAsia="zh-CN"/>
          </w:rPr>
          <w:t>八、技术创新与产业升级</w:t>
        </w:r>
        <w:r>
          <w:tab/>
        </w:r>
        <w:r>
          <w:fldChar w:fldCharType="begin"/>
        </w:r>
        <w:r>
          <w:instrText xml:space="preserve"> PAGEREF _Toc15569 \h </w:instrText>
        </w:r>
        <w:r>
          <w:fldChar w:fldCharType="separate"/>
        </w:r>
        <w:r>
          <w:t>46</w:t>
        </w:r>
        <w:r>
          <w:fldChar w:fldCharType="end"/>
        </w:r>
      </w:hyperlink>
    </w:p>
    <w:p>
      <w:pPr>
        <w:pStyle w:val="TOC2"/>
        <w:tabs>
          <w:tab w:val="right" w:leader="dot" w:pos="8306"/>
        </w:tabs>
      </w:pPr>
      <w:hyperlink w:anchor="_Toc28566" w:history="1">
        <w:r>
          <w:rPr>
            <w:rFonts w:ascii="仿宋" w:eastAsia="仿宋" w:hAnsi="仿宋" w:cs="仿宋" w:hint="eastAsia"/>
            <w:lang w:eastAsia="zh-CN"/>
          </w:rPr>
          <w:t>(一)、技术创新方向与目标</w:t>
        </w:r>
        <w:r>
          <w:tab/>
        </w:r>
        <w:r>
          <w:fldChar w:fldCharType="begin"/>
        </w:r>
        <w:r>
          <w:instrText xml:space="preserve"> PAGEREF _Toc28566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11" w:history="1">
        <w:r>
          <w:rPr>
            <w:rFonts w:ascii="仿宋" w:eastAsia="仿宋" w:hAnsi="仿宋" w:cs="仿宋" w:hint="eastAsia"/>
            <w:lang w:eastAsia="zh-CN"/>
          </w:rPr>
          <w:t>(二)、产业升级路径与措施</w:t>
        </w:r>
        <w:r>
          <w:tab/>
        </w:r>
        <w:r>
          <w:fldChar w:fldCharType="begin"/>
        </w:r>
        <w:r>
          <w:instrText xml:space="preserve"> PAGEREF _Toc13511 \h </w:instrText>
        </w:r>
        <w:r>
          <w:fldChar w:fldCharType="separate"/>
        </w:r>
        <w:r>
          <w:t>47</w:t>
        </w:r>
        <w:r>
          <w:fldChar w:fldCharType="end"/>
        </w:r>
      </w:hyperlink>
    </w:p>
    <w:p>
      <w:pPr>
        <w:pStyle w:val="TOC1"/>
        <w:tabs>
          <w:tab w:val="right" w:leader="dot" w:pos="8306"/>
        </w:tabs>
      </w:pPr>
      <w:hyperlink w:anchor="_Toc23652" w:history="1">
        <w:r>
          <w:rPr>
            <w:rFonts w:ascii="仿宋" w:eastAsia="仿宋" w:hAnsi="仿宋" w:cs="仿宋" w:hint="eastAsia"/>
            <w:lang w:eastAsia="zh-CN"/>
          </w:rPr>
          <w:t>九、经济效益与社会效益优化</w:t>
        </w:r>
        <w:r>
          <w:tab/>
        </w:r>
        <w:r>
          <w:fldChar w:fldCharType="begin"/>
        </w:r>
        <w:r>
          <w:instrText xml:space="preserve"> PAGEREF _Toc23652 \h </w:instrText>
        </w:r>
        <w:r>
          <w:fldChar w:fldCharType="separate"/>
        </w:r>
        <w:r>
          <w:t>49</w:t>
        </w:r>
        <w:r>
          <w:fldChar w:fldCharType="end"/>
        </w:r>
      </w:hyperlink>
    </w:p>
    <w:p>
      <w:pPr>
        <w:pStyle w:val="TOC2"/>
        <w:tabs>
          <w:tab w:val="right" w:leader="dot" w:pos="8306"/>
        </w:tabs>
      </w:pPr>
      <w:hyperlink w:anchor="_Toc4334" w:history="1">
        <w:r>
          <w:rPr>
            <w:rFonts w:ascii="仿宋" w:eastAsia="仿宋" w:hAnsi="仿宋" w:cs="仿宋" w:hint="eastAsia"/>
            <w:lang w:eastAsia="zh-CN"/>
          </w:rPr>
          <w:t>(一)、经济效益提升策略</w:t>
        </w:r>
        <w:r>
          <w:tab/>
        </w:r>
        <w:r>
          <w:fldChar w:fldCharType="begin"/>
        </w:r>
        <w:r>
          <w:instrText xml:space="preserve"> PAGEREF _Toc4334 \h </w:instrText>
        </w:r>
        <w:r>
          <w:fldChar w:fldCharType="separate"/>
        </w:r>
        <w:r>
          <w:t>49</w:t>
        </w:r>
        <w:r>
          <w:fldChar w:fldCharType="end"/>
        </w:r>
      </w:hyperlink>
    </w:p>
    <w:p>
      <w:pPr>
        <w:pStyle w:val="TOC2"/>
        <w:tabs>
          <w:tab w:val="right" w:leader="dot" w:pos="8306"/>
        </w:tabs>
      </w:pPr>
      <w:hyperlink w:anchor="_Toc32349" w:history="1">
        <w:r>
          <w:rPr>
            <w:rFonts w:ascii="仿宋" w:eastAsia="仿宋" w:hAnsi="仿宋" w:cs="仿宋" w:hint="eastAsia"/>
            <w:lang w:eastAsia="zh-CN"/>
          </w:rPr>
          <w:t>(二)、社会效益增强方案</w:t>
        </w:r>
        <w:r>
          <w:tab/>
        </w:r>
        <w:r>
          <w:fldChar w:fldCharType="begin"/>
        </w:r>
        <w:r>
          <w:instrText xml:space="preserve"> PAGEREF _Toc32349 \h </w:instrText>
        </w:r>
        <w:r>
          <w:fldChar w:fldCharType="separate"/>
        </w:r>
        <w:r>
          <w:t>50</w:t>
        </w:r>
        <w:r>
          <w:fldChar w:fldCharType="end"/>
        </w:r>
      </w:hyperlink>
    </w:p>
    <w:p>
      <w:pPr>
        <w:pStyle w:val="TOC1"/>
        <w:tabs>
          <w:tab w:val="right" w:leader="dot" w:pos="8306"/>
        </w:tabs>
      </w:pPr>
      <w:hyperlink w:anchor="_Toc11612" w:history="1">
        <w:r>
          <w:rPr>
            <w:rFonts w:ascii="仿宋" w:eastAsia="仿宋" w:hAnsi="仿宋" w:cs="仿宋" w:hint="eastAsia"/>
            <w:lang w:eastAsia="zh-CN"/>
          </w:rPr>
          <w:t>十、项目变更管理</w:t>
        </w:r>
        <w:r>
          <w:tab/>
        </w:r>
        <w:r>
          <w:fldChar w:fldCharType="begin"/>
        </w:r>
        <w:r>
          <w:instrText xml:space="preserve"> PAGEREF _Toc11612 \h </w:instrText>
        </w:r>
        <w:r>
          <w:fldChar w:fldCharType="separate"/>
        </w:r>
        <w:r>
          <w:t>51</w:t>
        </w:r>
        <w:r>
          <w:fldChar w:fldCharType="end"/>
        </w:r>
      </w:hyperlink>
    </w:p>
    <w:p>
      <w:pPr>
        <w:pStyle w:val="TOC2"/>
        <w:tabs>
          <w:tab w:val="right" w:leader="dot" w:pos="8306"/>
        </w:tabs>
      </w:pPr>
      <w:hyperlink w:anchor="_Toc12582" w:history="1">
        <w:r>
          <w:rPr>
            <w:rFonts w:ascii="仿宋" w:eastAsia="仿宋" w:hAnsi="仿宋" w:cs="仿宋" w:hint="eastAsia"/>
            <w:lang w:eastAsia="zh-CN"/>
          </w:rPr>
          <w:t>(一)、变更控制流程</w:t>
        </w:r>
        <w:r>
          <w:tab/>
        </w:r>
        <w:r>
          <w:fldChar w:fldCharType="begin"/>
        </w:r>
        <w:r>
          <w:instrText xml:space="preserve"> PAGEREF _Toc12582 \h </w:instrText>
        </w:r>
        <w:r>
          <w:fldChar w:fldCharType="separate"/>
        </w:r>
        <w:r>
          <w:t>51</w:t>
        </w:r>
        <w:r>
          <w:fldChar w:fldCharType="end"/>
        </w:r>
      </w:hyperlink>
    </w:p>
    <w:p>
      <w:pPr>
        <w:pStyle w:val="TOC2"/>
        <w:tabs>
          <w:tab w:val="right" w:leader="dot" w:pos="8306"/>
        </w:tabs>
      </w:pPr>
      <w:hyperlink w:anchor="_Toc20325" w:history="1">
        <w:r>
          <w:rPr>
            <w:rFonts w:ascii="仿宋" w:eastAsia="仿宋" w:hAnsi="仿宋" w:cs="仿宋" w:hint="eastAsia"/>
            <w:lang w:eastAsia="zh-CN"/>
          </w:rPr>
          <w:t>(二)、影响评估与处理</w:t>
        </w:r>
        <w:r>
          <w:tab/>
        </w:r>
        <w:r>
          <w:fldChar w:fldCharType="begin"/>
        </w:r>
        <w:r>
          <w:instrText xml:space="preserve"> PAGEREF _Toc20325 \h </w:instrText>
        </w:r>
        <w:r>
          <w:fldChar w:fldCharType="separate"/>
        </w:r>
        <w:r>
          <w:t>51</w:t>
        </w:r>
        <w:r>
          <w:fldChar w:fldCharType="end"/>
        </w:r>
      </w:hyperlink>
    </w:p>
    <w:p>
      <w:pPr>
        <w:pStyle w:val="TOC2"/>
        <w:tabs>
          <w:tab w:val="right" w:leader="dot" w:pos="8306"/>
        </w:tabs>
      </w:pPr>
      <w:hyperlink w:anchor="_Toc9218" w:history="1">
        <w:r>
          <w:rPr>
            <w:rFonts w:ascii="仿宋" w:eastAsia="仿宋" w:hAnsi="仿宋" w:cs="仿宋" w:hint="eastAsia"/>
            <w:lang w:eastAsia="zh-CN"/>
          </w:rPr>
          <w:t>(三)、变更记录与追踪</w:t>
        </w:r>
        <w:r>
          <w:tab/>
        </w:r>
        <w:r>
          <w:fldChar w:fldCharType="begin"/>
        </w:r>
        <w:r>
          <w:instrText xml:space="preserve"> PAGEREF _Toc9218 \h </w:instrText>
        </w:r>
        <w:r>
          <w:fldChar w:fldCharType="separate"/>
        </w:r>
        <w:r>
          <w:t>53</w:t>
        </w:r>
        <w:r>
          <w:fldChar w:fldCharType="end"/>
        </w:r>
      </w:hyperlink>
    </w:p>
    <w:p>
      <w:pPr>
        <w:pStyle w:val="TOC2"/>
        <w:tabs>
          <w:tab w:val="right" w:leader="dot" w:pos="8306"/>
        </w:tabs>
      </w:pPr>
      <w:hyperlink w:anchor="_Toc21394" w:history="1">
        <w:r>
          <w:rPr>
            <w:rFonts w:ascii="仿宋" w:eastAsia="仿宋" w:hAnsi="仿宋" w:cs="仿宋" w:hint="eastAsia"/>
            <w:lang w:eastAsia="zh-CN"/>
          </w:rPr>
          <w:t>(四)、变更管理策略</w:t>
        </w:r>
        <w:r>
          <w:tab/>
        </w:r>
        <w:r>
          <w:fldChar w:fldCharType="begin"/>
        </w:r>
        <w:r>
          <w:instrText xml:space="preserve"> PAGEREF _Toc21394 \h </w:instrText>
        </w:r>
        <w:r>
          <w:fldChar w:fldCharType="separate"/>
        </w:r>
        <w:r>
          <w:t>55</w:t>
        </w:r>
        <w:r>
          <w:fldChar w:fldCharType="end"/>
        </w:r>
      </w:hyperlink>
    </w:p>
    <w:p>
      <w:pPr>
        <w:pStyle w:val="TOC1"/>
        <w:tabs>
          <w:tab w:val="right" w:leader="dot" w:pos="8306"/>
        </w:tabs>
      </w:pPr>
      <w:hyperlink w:anchor="_Toc19033" w:history="1">
        <w:r>
          <w:rPr>
            <w:rFonts w:ascii="仿宋" w:eastAsia="仿宋" w:hAnsi="仿宋" w:cs="仿宋" w:hint="eastAsia"/>
            <w:lang w:eastAsia="zh-CN"/>
          </w:rPr>
          <w:t>十一、客户关系管理与市场拓展</w:t>
        </w:r>
        <w:r>
          <w:tab/>
        </w:r>
        <w:r>
          <w:fldChar w:fldCharType="begin"/>
        </w:r>
        <w:r>
          <w:instrText xml:space="preserve"> PAGEREF _Toc19033 \h </w:instrText>
        </w:r>
        <w:r>
          <w:fldChar w:fldCharType="separate"/>
        </w:r>
        <w:r>
          <w:t>56</w:t>
        </w:r>
        <w:r>
          <w:fldChar w:fldCharType="end"/>
        </w:r>
      </w:hyperlink>
    </w:p>
    <w:p>
      <w:pPr>
        <w:pStyle w:val="TOC2"/>
        <w:tabs>
          <w:tab w:val="right" w:leader="dot" w:pos="8306"/>
        </w:tabs>
      </w:pPr>
      <w:hyperlink w:anchor="_Toc27786" w:history="1">
        <w:r>
          <w:rPr>
            <w:rFonts w:ascii="仿宋" w:eastAsia="仿宋" w:hAnsi="仿宋" w:cs="仿宋" w:hint="eastAsia"/>
            <w:lang w:eastAsia="zh-CN"/>
          </w:rPr>
          <w:t>(一)、客户关系管理策略</w:t>
        </w:r>
        <w:r>
          <w:tab/>
        </w:r>
        <w:r>
          <w:fldChar w:fldCharType="begin"/>
        </w:r>
        <w:r>
          <w:instrText xml:space="preserve"> PAGEREF _Toc27786 \h </w:instrText>
        </w:r>
        <w:r>
          <w:fldChar w:fldCharType="separate"/>
        </w:r>
        <w:r>
          <w:t>56</w:t>
        </w:r>
        <w:r>
          <w:fldChar w:fldCharType="end"/>
        </w:r>
      </w:hyperlink>
    </w:p>
    <w:p>
      <w:pPr>
        <w:pStyle w:val="TOC2"/>
        <w:tabs>
          <w:tab w:val="right" w:leader="dot" w:pos="8306"/>
        </w:tabs>
      </w:pPr>
      <w:hyperlink w:anchor="_Toc28057" w:history="1">
        <w:r>
          <w:rPr>
            <w:rFonts w:ascii="仿宋" w:eastAsia="仿宋" w:hAnsi="仿宋" w:cs="仿宋" w:hint="eastAsia"/>
            <w:lang w:eastAsia="zh-CN"/>
          </w:rPr>
          <w:t>(二)、市场拓展方案</w:t>
        </w:r>
        <w:r>
          <w:tab/>
        </w:r>
        <w:r>
          <w:fldChar w:fldCharType="begin"/>
        </w:r>
        <w:r>
          <w:instrText xml:space="preserve"> PAGEREF _Toc28057 \h </w:instrText>
        </w:r>
        <w:r>
          <w:fldChar w:fldCharType="separate"/>
        </w:r>
        <w:r>
          <w:t>58</w:t>
        </w:r>
        <w:r>
          <w:fldChar w:fldCharType="end"/>
        </w:r>
      </w:hyperlink>
    </w:p>
    <w:p>
      <w:pPr>
        <w:pStyle w:val="TOC1"/>
        <w:tabs>
          <w:tab w:val="right" w:leader="dot" w:pos="8306"/>
        </w:tabs>
      </w:pPr>
      <w:hyperlink w:anchor="_Toc503" w:history="1">
        <w:r>
          <w:rPr>
            <w:rFonts w:ascii="仿宋" w:eastAsia="仿宋" w:hAnsi="仿宋" w:cs="仿宋" w:hint="eastAsia"/>
            <w:lang w:eastAsia="zh-CN"/>
          </w:rPr>
          <w:t>十二、项目进度计划</w:t>
        </w:r>
        <w:r>
          <w:tab/>
        </w:r>
        <w:r>
          <w:fldChar w:fldCharType="begin"/>
        </w:r>
        <w:r>
          <w:instrText xml:space="preserve"> PAGEREF _Toc503 \h </w:instrText>
        </w:r>
        <w:r>
          <w:fldChar w:fldCharType="separate"/>
        </w:r>
        <w:r>
          <w:t>59</w:t>
        </w:r>
        <w:r>
          <w:fldChar w:fldCharType="end"/>
        </w:r>
      </w:hyperlink>
    </w:p>
    <w:p>
      <w:pPr>
        <w:pStyle w:val="TOC2"/>
        <w:tabs>
          <w:tab w:val="right" w:leader="dot" w:pos="8306"/>
        </w:tabs>
      </w:pPr>
      <w:hyperlink w:anchor="_Toc21221" w:history="1">
        <w:r>
          <w:rPr>
            <w:rFonts w:ascii="仿宋" w:eastAsia="仿宋" w:hAnsi="仿宋" w:cs="仿宋" w:hint="eastAsia"/>
            <w:lang w:eastAsia="zh-CN"/>
          </w:rPr>
          <w:t>(一)、建设周期</w:t>
        </w:r>
        <w:r>
          <w:tab/>
        </w:r>
        <w:r>
          <w:fldChar w:fldCharType="begin"/>
        </w:r>
        <w:r>
          <w:instrText xml:space="preserve"> PAGEREF _Toc21221 \h </w:instrText>
        </w:r>
        <w:r>
          <w:fldChar w:fldCharType="separate"/>
        </w:r>
        <w:r>
          <w:t>59</w:t>
        </w:r>
        <w:r>
          <w:fldChar w:fldCharType="end"/>
        </w:r>
      </w:hyperlink>
    </w:p>
    <w:p>
      <w:pPr>
        <w:pStyle w:val="TOC2"/>
        <w:tabs>
          <w:tab w:val="right" w:leader="dot" w:pos="8306"/>
        </w:tabs>
      </w:pPr>
      <w:hyperlink w:anchor="_Toc30709" w:history="1">
        <w:r>
          <w:rPr>
            <w:rFonts w:ascii="仿宋" w:eastAsia="仿宋" w:hAnsi="仿宋" w:cs="仿宋" w:hint="eastAsia"/>
            <w:lang w:eastAsia="zh-CN"/>
          </w:rPr>
          <w:t>(二)、建设进度</w:t>
        </w:r>
        <w:r>
          <w:tab/>
        </w:r>
        <w:r>
          <w:fldChar w:fldCharType="begin"/>
        </w:r>
        <w:r>
          <w:instrText xml:space="preserve"> PAGEREF _Toc30709 \h </w:instrText>
        </w:r>
        <w:r>
          <w:fldChar w:fldCharType="separate"/>
        </w:r>
        <w:r>
          <w:t>59</w:t>
        </w:r>
        <w:r>
          <w:fldChar w:fldCharType="end"/>
        </w:r>
      </w:hyperlink>
    </w:p>
    <w:p>
      <w:pPr>
        <w:pStyle w:val="TOC2"/>
        <w:tabs>
          <w:tab w:val="right" w:leader="dot" w:pos="8306"/>
        </w:tabs>
      </w:pPr>
      <w:hyperlink w:anchor="_Toc15211" w:history="1">
        <w:r>
          <w:rPr>
            <w:rFonts w:ascii="仿宋" w:eastAsia="仿宋" w:hAnsi="仿宋" w:cs="仿宋" w:hint="eastAsia"/>
            <w:lang w:eastAsia="zh-CN"/>
          </w:rPr>
          <w:t>(三)、进度安排注意事项</w:t>
        </w:r>
        <w:r>
          <w:tab/>
        </w:r>
        <w:r>
          <w:fldChar w:fldCharType="begin"/>
        </w:r>
        <w:r>
          <w:instrText xml:space="preserve"> PAGEREF _Toc15211 \h </w:instrText>
        </w:r>
        <w:r>
          <w:fldChar w:fldCharType="separate"/>
        </w:r>
        <w:r>
          <w:t>60</w:t>
        </w:r>
        <w:r>
          <w:fldChar w:fldCharType="end"/>
        </w:r>
      </w:hyperlink>
    </w:p>
    <w:p>
      <w:pPr>
        <w:pStyle w:val="TOC2"/>
        <w:tabs>
          <w:tab w:val="right" w:leader="dot" w:pos="8306"/>
        </w:tabs>
      </w:pPr>
      <w:hyperlink w:anchor="_Toc10888" w:history="1">
        <w:r>
          <w:rPr>
            <w:rFonts w:ascii="仿宋" w:eastAsia="仿宋" w:hAnsi="仿宋" w:cs="仿宋" w:hint="eastAsia"/>
            <w:lang w:eastAsia="zh-CN"/>
          </w:rPr>
          <w:t>(四)、人力资源配置</w:t>
        </w:r>
        <w:r>
          <w:tab/>
        </w:r>
        <w:r>
          <w:fldChar w:fldCharType="begin"/>
        </w:r>
        <w:r>
          <w:instrText xml:space="preserve"> PAGEREF _Toc10888 \h </w:instrText>
        </w:r>
        <w:r>
          <w:fldChar w:fldCharType="separate"/>
        </w:r>
        <w:r>
          <w:t>61</w:t>
        </w:r>
        <w:r>
          <w:fldChar w:fldCharType="end"/>
        </w:r>
      </w:hyperlink>
    </w:p>
    <w:p>
      <w:pPr>
        <w:pStyle w:val="TOC2"/>
        <w:tabs>
          <w:tab w:val="right" w:leader="dot" w:pos="8306"/>
        </w:tabs>
      </w:pPr>
      <w:hyperlink w:anchor="_Toc31844" w:history="1">
        <w:r>
          <w:rPr>
            <w:rFonts w:ascii="仿宋" w:eastAsia="仿宋" w:hAnsi="仿宋" w:cs="仿宋" w:hint="eastAsia"/>
            <w:lang w:eastAsia="zh-CN"/>
          </w:rPr>
          <w:t>(五)、员工培训</w:t>
        </w:r>
        <w:r>
          <w:tab/>
        </w:r>
        <w:r>
          <w:fldChar w:fldCharType="begin"/>
        </w:r>
        <w:r>
          <w:instrText xml:space="preserve"> PAGEREF _Toc31844 \h </w:instrText>
        </w:r>
        <w:r>
          <w:fldChar w:fldCharType="separate"/>
        </w:r>
        <w:r>
          <w:t>63</w:t>
        </w:r>
        <w:r>
          <w:fldChar w:fldCharType="end"/>
        </w:r>
      </w:hyperlink>
    </w:p>
    <w:p>
      <w:pPr>
        <w:pStyle w:val="TOC2"/>
        <w:tabs>
          <w:tab w:val="right" w:leader="dot" w:pos="8306"/>
        </w:tabs>
      </w:pPr>
      <w:hyperlink w:anchor="_Toc1576" w:history="1">
        <w:r>
          <w:rPr>
            <w:rFonts w:ascii="仿宋" w:eastAsia="仿宋" w:hAnsi="仿宋" w:cs="仿宋" w:hint="eastAsia"/>
            <w:lang w:eastAsia="zh-CN"/>
          </w:rPr>
          <w:t>(六)、项目实施保障</w:t>
        </w:r>
        <w:r>
          <w:tab/>
        </w:r>
        <w:r>
          <w:fldChar w:fldCharType="begin"/>
        </w:r>
        <w:r>
          <w:instrText xml:space="preserve"> PAGEREF _Toc1576 \h </w:instrText>
        </w:r>
        <w:r>
          <w:fldChar w:fldCharType="separate"/>
        </w:r>
        <w:r>
          <w:t>64</w:t>
        </w:r>
        <w:r>
          <w:fldChar w:fldCharType="end"/>
        </w:r>
      </w:hyperlink>
    </w:p>
    <w:p>
      <w:pPr>
        <w:pStyle w:val="TOC2"/>
        <w:tabs>
          <w:tab w:val="right" w:leader="dot" w:pos="8306"/>
        </w:tabs>
      </w:pPr>
      <w:hyperlink w:anchor="_Toc5121" w:history="1">
        <w:r>
          <w:rPr>
            <w:rFonts w:ascii="仿宋" w:eastAsia="仿宋" w:hAnsi="仿宋" w:cs="仿宋" w:hint="eastAsia"/>
            <w:lang w:eastAsia="zh-CN"/>
          </w:rPr>
          <w:t>(七)、安全规范管理</w:t>
        </w:r>
        <w:r>
          <w:tab/>
        </w:r>
        <w:r>
          <w:fldChar w:fldCharType="begin"/>
        </w:r>
        <w:r>
          <w:instrText xml:space="preserve"> PAGEREF _Toc5121 \h </w:instrText>
        </w:r>
        <w:r>
          <w:fldChar w:fldCharType="separate"/>
        </w:r>
        <w:r>
          <w:t>65</w:t>
        </w:r>
        <w:r>
          <w:fldChar w:fldCharType="end"/>
        </w:r>
      </w:hyperlink>
    </w:p>
    <w:p>
      <w:pPr>
        <w:pStyle w:val="TOC1"/>
        <w:tabs>
          <w:tab w:val="right" w:leader="dot" w:pos="8306"/>
        </w:tabs>
      </w:pPr>
      <w:hyperlink w:anchor="_Toc11636" w:history="1">
        <w:r>
          <w:rPr>
            <w:rFonts w:ascii="仿宋" w:eastAsia="仿宋" w:hAnsi="仿宋" w:cs="仿宋" w:hint="eastAsia"/>
            <w:lang w:eastAsia="zh-CN"/>
          </w:rPr>
          <w:t>十三、成果转化与推广应用</w:t>
        </w:r>
        <w:r>
          <w:tab/>
        </w:r>
        <w:r>
          <w:fldChar w:fldCharType="begin"/>
        </w:r>
        <w:r>
          <w:instrText xml:space="preserve"> PAGEREF _Toc11636 \h </w:instrText>
        </w:r>
        <w:r>
          <w:fldChar w:fldCharType="separate"/>
        </w:r>
        <w:r>
          <w:t>66</w:t>
        </w:r>
        <w:r>
          <w:fldChar w:fldCharType="end"/>
        </w:r>
      </w:hyperlink>
    </w:p>
    <w:p>
      <w:pPr>
        <w:pStyle w:val="TOC2"/>
        <w:tabs>
          <w:tab w:val="right" w:leader="dot" w:pos="8306"/>
        </w:tabs>
      </w:pPr>
      <w:hyperlink w:anchor="_Toc2774" w:history="1">
        <w:r>
          <w:rPr>
            <w:rFonts w:ascii="仿宋" w:eastAsia="仿宋" w:hAnsi="仿宋" w:cs="仿宋" w:hint="eastAsia"/>
            <w:lang w:eastAsia="zh-CN"/>
          </w:rPr>
          <w:t>(一)、成果转化策略制定</w:t>
        </w:r>
        <w:r>
          <w:tab/>
        </w:r>
        <w:r>
          <w:fldChar w:fldCharType="begin"/>
        </w:r>
        <w:r>
          <w:instrText xml:space="preserve"> PAGEREF _Toc2774 \h </w:instrText>
        </w:r>
        <w:r>
          <w:fldChar w:fldCharType="separate"/>
        </w:r>
        <w:r>
          <w:t>66</w:t>
        </w:r>
        <w:r>
          <w:fldChar w:fldCharType="end"/>
        </w:r>
      </w:hyperlink>
    </w:p>
    <w:p>
      <w:pPr>
        <w:pStyle w:val="TOC2"/>
        <w:tabs>
          <w:tab w:val="right" w:leader="dot" w:pos="8306"/>
        </w:tabs>
      </w:pPr>
      <w:hyperlink w:anchor="_Toc23923" w:history="1">
        <w:r>
          <w:rPr>
            <w:rFonts w:ascii="仿宋" w:eastAsia="仿宋" w:hAnsi="仿宋" w:cs="仿宋" w:hint="eastAsia"/>
            <w:lang w:eastAsia="zh-CN"/>
          </w:rPr>
          <w:t>(二)、成果推广应用方案</w:t>
        </w:r>
        <w:r>
          <w:tab/>
        </w:r>
        <w:r>
          <w:fldChar w:fldCharType="begin"/>
        </w:r>
        <w:r>
          <w:instrText xml:space="preserve"> PAGEREF _Toc23923 \h </w:instrText>
        </w:r>
        <w:r>
          <w:fldChar w:fldCharType="separate"/>
        </w:r>
        <w:r>
          <w:t>68</w:t>
        </w:r>
        <w:r>
          <w:fldChar w:fldCharType="end"/>
        </w:r>
      </w:hyperlink>
    </w:p>
    <w:p>
      <w:pPr>
        <w:pStyle w:val="TOC1"/>
        <w:tabs>
          <w:tab w:val="right" w:leader="dot" w:pos="8306"/>
        </w:tabs>
      </w:pPr>
      <w:hyperlink w:anchor="_Toc11647" w:history="1">
        <w:r>
          <w:rPr>
            <w:rFonts w:ascii="仿宋" w:eastAsia="仿宋" w:hAnsi="仿宋" w:cs="仿宋" w:hint="eastAsia"/>
            <w:lang w:eastAsia="zh-CN"/>
          </w:rPr>
          <w:t>十四、法律法规与政策遵循</w:t>
        </w:r>
        <w:r>
          <w:tab/>
        </w:r>
        <w:r>
          <w:fldChar w:fldCharType="begin"/>
        </w:r>
        <w:r>
          <w:instrText xml:space="preserve"> PAGEREF _Toc11647 \h </w:instrText>
        </w:r>
        <w:r>
          <w:fldChar w:fldCharType="separate"/>
        </w:r>
        <w:r>
          <w:t>69</w:t>
        </w:r>
        <w:r>
          <w:fldChar w:fldCharType="end"/>
        </w:r>
      </w:hyperlink>
    </w:p>
    <w:p>
      <w:pPr>
        <w:pStyle w:val="TOC2"/>
        <w:tabs>
          <w:tab w:val="right" w:leader="dot" w:pos="8306"/>
        </w:tabs>
      </w:pPr>
      <w:hyperlink w:anchor="_Toc3362" w:history="1">
        <w:r>
          <w:rPr>
            <w:rFonts w:ascii="仿宋" w:eastAsia="仿宋" w:hAnsi="仿宋" w:cs="仿宋" w:hint="eastAsia"/>
            <w:lang w:eastAsia="zh-CN"/>
          </w:rPr>
          <w:t>(一)、法律法规遵守</w:t>
        </w:r>
        <w:r>
          <w:tab/>
        </w:r>
        <w:r>
          <w:fldChar w:fldCharType="begin"/>
        </w:r>
        <w:r>
          <w:instrText xml:space="preserve"> PAGEREF _Toc3362 \h </w:instrText>
        </w:r>
        <w:r>
          <w:fldChar w:fldCharType="separate"/>
        </w:r>
        <w:r>
          <w:t>69</w:t>
        </w:r>
        <w:r>
          <w:fldChar w:fldCharType="end"/>
        </w:r>
      </w:hyperlink>
    </w:p>
    <w:p>
      <w:pPr>
        <w:pStyle w:val="TOC2"/>
        <w:tabs>
          <w:tab w:val="right" w:leader="dot" w:pos="8306"/>
        </w:tabs>
      </w:pPr>
      <w:hyperlink w:anchor="_Toc18582" w:history="1">
        <w:r>
          <w:rPr>
            <w:rFonts w:ascii="仿宋" w:eastAsia="仿宋" w:hAnsi="仿宋" w:cs="仿宋" w:hint="eastAsia"/>
            <w:lang w:eastAsia="zh-CN"/>
          </w:rPr>
          <w:t>(二)、政策导向与利用</w:t>
        </w:r>
        <w:r>
          <w:tab/>
        </w:r>
        <w:r>
          <w:fldChar w:fldCharType="begin"/>
        </w:r>
        <w:r>
          <w:instrText xml:space="preserve"> PAGEREF _Toc18582 \h </w:instrText>
        </w:r>
        <w:r>
          <w:fldChar w:fldCharType="separate"/>
        </w:r>
        <w:r>
          <w:t>70</w:t>
        </w:r>
        <w:r>
          <w:fldChar w:fldCharType="end"/>
        </w:r>
      </w:hyperlink>
    </w:p>
    <w:p>
      <w:pPr>
        <w:pStyle w:val="TOC1"/>
        <w:tabs>
          <w:tab w:val="right" w:leader="dot" w:pos="8306"/>
        </w:tabs>
      </w:pPr>
      <w:hyperlink w:anchor="_Toc27157" w:history="1">
        <w:r>
          <w:rPr>
            <w:rFonts w:ascii="仿宋" w:eastAsia="仿宋" w:hAnsi="仿宋" w:cs="仿宋" w:hint="eastAsia"/>
            <w:lang w:eastAsia="zh-CN"/>
          </w:rPr>
          <w:t>十五、合作与交流机制建立</w:t>
        </w:r>
        <w:r>
          <w:tab/>
        </w:r>
        <w:r>
          <w:fldChar w:fldCharType="begin"/>
        </w:r>
        <w:r>
          <w:instrText xml:space="preserve"> PAGEREF _Toc27157 \h </w:instrText>
        </w:r>
        <w:r>
          <w:fldChar w:fldCharType="separate"/>
        </w:r>
        <w:r>
          <w:t>71</w:t>
        </w:r>
        <w:r>
          <w:fldChar w:fldCharType="end"/>
        </w:r>
      </w:hyperlink>
    </w:p>
    <w:p>
      <w:pPr>
        <w:pStyle w:val="TOC2"/>
        <w:tabs>
          <w:tab w:val="right" w:leader="dot" w:pos="8306"/>
        </w:tabs>
      </w:pPr>
      <w:hyperlink w:anchor="_Toc8500" w:history="1">
        <w:r>
          <w:rPr>
            <w:rFonts w:ascii="仿宋" w:eastAsia="仿宋" w:hAnsi="仿宋" w:cs="仿宋" w:hint="eastAsia"/>
            <w:lang w:eastAsia="zh-CN"/>
          </w:rPr>
          <w:t>(一)、合作伙伴选择与合作方式</w:t>
        </w:r>
        <w:r>
          <w:tab/>
        </w:r>
        <w:r>
          <w:fldChar w:fldCharType="begin"/>
        </w:r>
        <w:r>
          <w:instrText xml:space="preserve"> PAGEREF _Toc8500 \h </w:instrText>
        </w:r>
        <w:r>
          <w:fldChar w:fldCharType="separate"/>
        </w:r>
        <w:r>
          <w:t>71</w:t>
        </w:r>
        <w:r>
          <w:fldChar w:fldCharType="end"/>
        </w:r>
      </w:hyperlink>
    </w:p>
    <w:p>
      <w:pPr>
        <w:pStyle w:val="TOC2"/>
        <w:tabs>
          <w:tab w:val="right" w:leader="dot" w:pos="8306"/>
        </w:tabs>
      </w:pPr>
      <w:hyperlink w:anchor="_Toc9076" w:history="1">
        <w:r>
          <w:rPr>
            <w:rFonts w:ascii="仿宋" w:eastAsia="仿宋" w:hAnsi="仿宋" w:cs="仿宋" w:hint="eastAsia"/>
            <w:lang w:eastAsia="zh-CN"/>
          </w:rPr>
          <w:t>(二)、交流与合作平台搭建</w:t>
        </w:r>
        <w:r>
          <w:tab/>
        </w:r>
        <w:r>
          <w:fldChar w:fldCharType="begin"/>
        </w:r>
        <w:r>
          <w:instrText xml:space="preserve"> PAGEREF _Toc9076 \h </w:instrText>
        </w:r>
        <w:r>
          <w:fldChar w:fldCharType="separate"/>
        </w:r>
        <w:r>
          <w:t>72</w:t>
        </w:r>
        <w:r>
          <w:fldChar w:fldCharType="end"/>
        </w:r>
      </w:hyperlink>
    </w:p>
    <w:p>
      <w:pPr>
        <w:pStyle w:val="TOC1"/>
        <w:tabs>
          <w:tab w:val="right" w:leader="dot" w:pos="8306"/>
        </w:tabs>
      </w:pPr>
      <w:hyperlink w:anchor="_Toc30349" w:history="1">
        <w:r>
          <w:rPr>
            <w:rFonts w:ascii="仿宋" w:eastAsia="仿宋" w:hAnsi="仿宋" w:cs="仿宋" w:hint="eastAsia"/>
            <w:lang w:eastAsia="zh-CN"/>
          </w:rPr>
          <w:t>十六、知识产权管理与保护</w:t>
        </w:r>
        <w:r>
          <w:tab/>
        </w:r>
        <w:r>
          <w:fldChar w:fldCharType="begin"/>
        </w:r>
        <w:r>
          <w:instrText xml:space="preserve"> PAGEREF _Toc30349 \h </w:instrText>
        </w:r>
        <w:r>
          <w:fldChar w:fldCharType="separate"/>
        </w:r>
        <w:r>
          <w:t>74</w:t>
        </w:r>
        <w:r>
          <w:fldChar w:fldCharType="end"/>
        </w:r>
      </w:hyperlink>
    </w:p>
    <w:p>
      <w:pPr>
        <w:pStyle w:val="TOC2"/>
        <w:tabs>
          <w:tab w:val="right" w:leader="dot" w:pos="8306"/>
        </w:tabs>
      </w:pPr>
      <w:hyperlink w:anchor="_Toc15780" w:history="1">
        <w:r>
          <w:rPr>
            <w:rFonts w:ascii="仿宋" w:eastAsia="仿宋" w:hAnsi="仿宋" w:cs="仿宋" w:hint="eastAsia"/>
            <w:lang w:eastAsia="zh-CN"/>
          </w:rPr>
          <w:t>(一)、知识产权管理体系建设</w:t>
        </w:r>
        <w:r>
          <w:tab/>
        </w:r>
        <w:r>
          <w:fldChar w:fldCharType="begin"/>
        </w:r>
        <w:r>
          <w:instrText xml:space="preserve"> PAGEREF _Toc15780 \h </w:instrText>
        </w:r>
        <w:r>
          <w:fldChar w:fldCharType="separate"/>
        </w:r>
        <w:r>
          <w:t>74</w:t>
        </w:r>
        <w:r>
          <w:fldChar w:fldCharType="end"/>
        </w:r>
      </w:hyperlink>
    </w:p>
    <w:p>
      <w:pPr>
        <w:pStyle w:val="TOC2"/>
        <w:tabs>
          <w:tab w:val="right" w:leader="dot" w:pos="8306"/>
        </w:tabs>
      </w:pPr>
      <w:hyperlink w:anchor="_Toc32110" w:history="1">
        <w:r>
          <w:rPr>
            <w:rFonts w:ascii="仿宋" w:eastAsia="仿宋" w:hAnsi="仿宋" w:cs="仿宋" w:hint="eastAsia"/>
            <w:lang w:eastAsia="zh-CN"/>
          </w:rPr>
          <w:t>(二)、知识产权保护措施</w:t>
        </w:r>
        <w:r>
          <w:tab/>
        </w:r>
        <w:r>
          <w:fldChar w:fldCharType="begin"/>
        </w:r>
        <w:r>
          <w:instrText xml:space="preserve"> PAGEREF _Toc32110 \h </w:instrText>
        </w:r>
        <w:r>
          <w:fldChar w:fldCharType="separate"/>
        </w:r>
        <w:r>
          <w:t>75</w:t>
        </w:r>
        <w:r>
          <w:fldChar w:fldCharType="end"/>
        </w:r>
      </w:hyperlink>
    </w:p>
    <w:p>
      <w:pPr>
        <w:pStyle w:val="TOC1"/>
        <w:tabs>
          <w:tab w:val="right" w:leader="dot" w:pos="8306"/>
        </w:tabs>
      </w:pPr>
      <w:hyperlink w:anchor="_Toc15438" w:history="1">
        <w:r>
          <w:rPr>
            <w:rFonts w:ascii="仿宋" w:eastAsia="仿宋" w:hAnsi="仿宋" w:cs="仿宋" w:hint="eastAsia"/>
            <w:lang w:eastAsia="zh-CN"/>
          </w:rPr>
          <w:t>十七、人力资源管理与开发</w:t>
        </w:r>
        <w:r>
          <w:tab/>
        </w:r>
        <w:r>
          <w:fldChar w:fldCharType="begin"/>
        </w:r>
        <w:r>
          <w:instrText xml:space="preserve"> PAGEREF _Toc15438 \h </w:instrText>
        </w:r>
        <w:r>
          <w:fldChar w:fldCharType="separate"/>
        </w:r>
        <w:r>
          <w:t>77</w:t>
        </w:r>
        <w:r>
          <w:fldChar w:fldCharType="end"/>
        </w:r>
      </w:hyperlink>
    </w:p>
    <w:p>
      <w:pPr>
        <w:pStyle w:val="TOC2"/>
        <w:tabs>
          <w:tab w:val="right" w:leader="dot" w:pos="8306"/>
        </w:tabs>
      </w:pPr>
      <w:hyperlink w:anchor="_Toc3237" w:history="1">
        <w:r>
          <w:rPr>
            <w:rFonts w:ascii="仿宋" w:eastAsia="仿宋" w:hAnsi="仿宋" w:cs="仿宋" w:hint="eastAsia"/>
            <w:lang w:eastAsia="zh-CN"/>
          </w:rPr>
          <w:t>(一)、人力资源规划</w:t>
        </w:r>
        <w:r>
          <w:tab/>
        </w:r>
        <w:r>
          <w:fldChar w:fldCharType="begin"/>
        </w:r>
        <w:r>
          <w:instrText xml:space="preserve"> PAGEREF _Toc3237 \h </w:instrText>
        </w:r>
        <w:r>
          <w:fldChar w:fldCharType="separate"/>
        </w:r>
        <w:r>
          <w:t>77</w:t>
        </w:r>
        <w:r>
          <w:fldChar w:fldCharType="end"/>
        </w:r>
      </w:hyperlink>
    </w:p>
    <w:p>
      <w:pPr>
        <w:pStyle w:val="TOC2"/>
        <w:tabs>
          <w:tab w:val="right" w:leader="dot" w:pos="8306"/>
        </w:tabs>
      </w:pPr>
      <w:hyperlink w:anchor="_Toc7599" w:history="1">
        <w:r>
          <w:rPr>
            <w:rFonts w:ascii="仿宋" w:eastAsia="仿宋" w:hAnsi="仿宋" w:cs="仿宋" w:hint="eastAsia"/>
            <w:lang w:eastAsia="zh-CN"/>
          </w:rPr>
          <w:t>(二)、人力资源开发与培训</w:t>
        </w:r>
        <w:r>
          <w:tab/>
        </w:r>
        <w:r>
          <w:fldChar w:fldCharType="begin"/>
        </w:r>
        <w:r>
          <w:instrText xml:space="preserve"> PAGEREF _Toc7599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7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157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切削工具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金属切削工具项目将进行详细的生态影响评估，确保不会对当地的动植物种群和自然栖息地造成负面影响。如果项目地点附近有重要的生物栖息地或生态敏感区，项目将重新考虑建设地点或采取相应的保护措施。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金属切削工具项目将积极采用可持续材料，如再生塑料和生物降解材料，以减少对环境的影响。项目还将推行废物减量和回收计划，例如通过再利用工业废料或建立回收系统。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金属切削工具项目还将参与当地的环保活动和计划，如资助当地的环境保护项目或与社区合作进行环保宣传活动。通过这些活动，项目不仅能够提高自身的环境表现，还能在当地社区中树立积极的环保形象。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30525"/>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金属切削工具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金属切削工具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金属切削工具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373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金属切削工具项目将采用绿色屋顶和生态墙等环境友好型建筑设计，这些设计不仅有助于改善空气质量，还能为城市野生动植物提供栖息地。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金属切削工具项目将建立高效的废水处理系统，确保所有工业废水在排放前都经过适当处理，达到或超过环保标准。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金属切削工具项目将致力于使用清洁能源，如太阳能和风能，减少对化石燃料的依赖。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金属切削工具项目将举办环保教育研讨会，向员工和当地社区普及环保知识，提升对环境保护重要性的认识。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184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在金属切削工具项目启动前，将进行一系列深入的地质调查，包括钻探和土壤取样，以深入了解项目区域的地层结构和土壤组成。特别是对于土壤的承载能力和地下水位的深度进行详细评估。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金属切削工具项目将通过地下水位监测系统定期检测水位变化，以预测和预防由高地下水位可能引起的地基问题。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金属切削工具项目将进行详尽的水文和地形分析，以识别可能的洪水和泥石流风险区。基于这些分析，项目将设计防洪设施，如提高地基、构建防洪墙和排水沟。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金属切削工具项目还将考虑建设排水系统，以减少地表水对土壤稳定性的影响。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完成初始的地质风险评估后，金属切削工具项目将安装长期地质监测设备，如倾斜仪、裂缝计和地下水位计，以持续监测地质条件的变化。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43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金属切削工具项目将通过这些措施来适应和尊重特殊环境条件，确保项目的可持续发展，同时减少对环境的负面影响。这不仅有助于保护自然和文化遗产，还能提升项目在社会责任方面的表现和形象。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8055"/>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2404"/>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24720"/>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https://d.book118.com/007043056116006041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金属切削工具项目建设方案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金属切削工具项目建设方案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金属切削工具项目建设方案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金属切削工具项目建设方案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金属切削工具项目建设方案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金属切削工具项目建设方案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金属切削工具项目建设方案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金属切削工具项目建设方案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金属切削工具项目建设方案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金属切削工具项目建设方案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金属切削工具项目建设方案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金属切削工具项目建设方案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FC7B31"/>
    <w:rsid w:val="0AFC7B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7043056116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2024-02-03T18:50:00Z</dcterms:created>
  <dcterms:modified xsi:type="dcterms:W3CDTF">2024-02-03T18:51:02Z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3CB0FAD9D118467780BEB688F63B03BF_11</vt:lpwstr>
  </property>
  <property fmtid="{D5CDD505-2E9C-101B-9397-08002B2CF9AE}" pid="3" name="KSOProductBuildVer">
    <vt:lpwstr>2052-12.1.0.16250</vt:lpwstr>
  </property>
</Properties>
</file>