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PM10自动采样器及测定仪项目规划设计方案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4" w:history="1">
        <w:r>
          <w:rPr>
            <w:rFonts w:ascii="仿宋" w:eastAsia="仿宋" w:hAnsi="仿宋" w:cs="仿宋" w:hint="eastAsia"/>
            <w:lang w:eastAsia="zh-CN"/>
          </w:rPr>
          <w:t>概论</w:t>
        </w:r>
        <w:r>
          <w:tab/>
        </w:r>
        <w:r>
          <w:fldChar w:fldCharType="begin"/>
        </w:r>
        <w:r>
          <w:instrText xml:space="preserve"> PAGEREF _Toc25944 \h </w:instrText>
        </w:r>
        <w:r>
          <w:fldChar w:fldCharType="separate"/>
        </w:r>
        <w:r>
          <w:t>4</w:t>
        </w:r>
        <w:r>
          <w:fldChar w:fldCharType="end"/>
        </w:r>
      </w:hyperlink>
    </w:p>
    <w:p>
      <w:pPr>
        <w:pStyle w:val="TOC1"/>
        <w:tabs>
          <w:tab w:val="right" w:leader="dot" w:pos="8306"/>
        </w:tabs>
      </w:pPr>
      <w:hyperlink w:anchor="_Toc24496" w:history="1">
        <w:r>
          <w:rPr>
            <w:rFonts w:ascii="仿宋" w:eastAsia="仿宋" w:hAnsi="仿宋" w:cs="仿宋" w:hint="eastAsia"/>
            <w:lang w:eastAsia="zh-CN"/>
          </w:rPr>
          <w:t>一、工艺技术</w:t>
        </w:r>
        <w:r>
          <w:tab/>
        </w:r>
        <w:r>
          <w:fldChar w:fldCharType="begin"/>
        </w:r>
        <w:r>
          <w:instrText xml:space="preserve"> PAGEREF _Toc24496 \h </w:instrText>
        </w:r>
        <w:r>
          <w:fldChar w:fldCharType="separate"/>
        </w:r>
        <w:r>
          <w:t>4</w:t>
        </w:r>
        <w:r>
          <w:fldChar w:fldCharType="end"/>
        </w:r>
      </w:hyperlink>
    </w:p>
    <w:p>
      <w:pPr>
        <w:pStyle w:val="TOC2"/>
        <w:tabs>
          <w:tab w:val="right" w:leader="dot" w:pos="8306"/>
        </w:tabs>
      </w:pPr>
      <w:hyperlink w:anchor="_Toc7068" w:history="1">
        <w:r>
          <w:rPr>
            <w:rFonts w:ascii="仿宋" w:eastAsia="仿宋" w:hAnsi="仿宋" w:cs="仿宋" w:hint="eastAsia"/>
            <w:lang w:eastAsia="zh-CN"/>
          </w:rPr>
          <w:t>(一)、原辅材料采购及管理</w:t>
        </w:r>
        <w:r>
          <w:tab/>
        </w:r>
        <w:r>
          <w:fldChar w:fldCharType="begin"/>
        </w:r>
        <w:r>
          <w:instrText xml:space="preserve"> PAGEREF _Toc7068 \h </w:instrText>
        </w:r>
        <w:r>
          <w:fldChar w:fldCharType="separate"/>
        </w:r>
        <w:r>
          <w:t>4</w:t>
        </w:r>
        <w:r>
          <w:fldChar w:fldCharType="end"/>
        </w:r>
      </w:hyperlink>
    </w:p>
    <w:p>
      <w:pPr>
        <w:pStyle w:val="TOC2"/>
        <w:tabs>
          <w:tab w:val="right" w:leader="dot" w:pos="8306"/>
        </w:tabs>
      </w:pPr>
      <w:hyperlink w:anchor="_Toc26096" w:history="1">
        <w:r>
          <w:rPr>
            <w:rFonts w:ascii="仿宋" w:eastAsia="仿宋" w:hAnsi="仿宋" w:cs="仿宋" w:hint="eastAsia"/>
            <w:lang w:eastAsia="zh-CN"/>
          </w:rPr>
          <w:t>(二)、技术管理特点</w:t>
        </w:r>
        <w:r>
          <w:tab/>
        </w:r>
        <w:r>
          <w:fldChar w:fldCharType="begin"/>
        </w:r>
        <w:r>
          <w:instrText xml:space="preserve"> PAGEREF _Toc26096 \h </w:instrText>
        </w:r>
        <w:r>
          <w:fldChar w:fldCharType="separate"/>
        </w:r>
        <w:r>
          <w:t>6</w:t>
        </w:r>
        <w:r>
          <w:fldChar w:fldCharType="end"/>
        </w:r>
      </w:hyperlink>
    </w:p>
    <w:p>
      <w:pPr>
        <w:pStyle w:val="TOC2"/>
        <w:tabs>
          <w:tab w:val="right" w:leader="dot" w:pos="8306"/>
        </w:tabs>
      </w:pPr>
      <w:hyperlink w:anchor="_Toc20446" w:history="1">
        <w:r>
          <w:rPr>
            <w:rFonts w:ascii="仿宋" w:eastAsia="仿宋" w:hAnsi="仿宋" w:cs="仿宋" w:hint="eastAsia"/>
            <w:lang w:eastAsia="zh-CN"/>
          </w:rPr>
          <w:t>(三)、项目工艺技术设计方案</w:t>
        </w:r>
        <w:r>
          <w:tab/>
        </w:r>
        <w:r>
          <w:fldChar w:fldCharType="begin"/>
        </w:r>
        <w:r>
          <w:instrText xml:space="preserve"> PAGEREF _Toc20446 \h </w:instrText>
        </w:r>
        <w:r>
          <w:fldChar w:fldCharType="separate"/>
        </w:r>
        <w:r>
          <w:t>7</w:t>
        </w:r>
        <w:r>
          <w:fldChar w:fldCharType="end"/>
        </w:r>
      </w:hyperlink>
    </w:p>
    <w:p>
      <w:pPr>
        <w:pStyle w:val="TOC2"/>
        <w:tabs>
          <w:tab w:val="right" w:leader="dot" w:pos="8306"/>
        </w:tabs>
      </w:pPr>
      <w:hyperlink w:anchor="_Toc11714" w:history="1">
        <w:r>
          <w:rPr>
            <w:rFonts w:ascii="仿宋" w:eastAsia="仿宋" w:hAnsi="仿宋" w:cs="仿宋" w:hint="eastAsia"/>
            <w:lang w:eastAsia="zh-CN"/>
          </w:rPr>
          <w:t>(四)、设备选型方案</w:t>
        </w:r>
        <w:r>
          <w:tab/>
        </w:r>
        <w:r>
          <w:fldChar w:fldCharType="begin"/>
        </w:r>
        <w:r>
          <w:instrText xml:space="preserve"> PAGEREF _Toc11714 \h </w:instrText>
        </w:r>
        <w:r>
          <w:fldChar w:fldCharType="separate"/>
        </w:r>
        <w:r>
          <w:t>8</w:t>
        </w:r>
        <w:r>
          <w:fldChar w:fldCharType="end"/>
        </w:r>
      </w:hyperlink>
    </w:p>
    <w:p>
      <w:pPr>
        <w:pStyle w:val="TOC1"/>
        <w:tabs>
          <w:tab w:val="right" w:leader="dot" w:pos="8306"/>
        </w:tabs>
      </w:pPr>
      <w:hyperlink w:anchor="_Toc7608" w:history="1">
        <w:r>
          <w:rPr>
            <w:rFonts w:ascii="仿宋" w:eastAsia="仿宋" w:hAnsi="仿宋" w:cs="仿宋" w:hint="eastAsia"/>
            <w:lang w:eastAsia="zh-CN"/>
          </w:rPr>
          <w:t>二、风险管理</w:t>
        </w:r>
        <w:r>
          <w:tab/>
        </w:r>
        <w:r>
          <w:fldChar w:fldCharType="begin"/>
        </w:r>
        <w:r>
          <w:instrText xml:space="preserve"> PAGEREF _Toc7608 \h </w:instrText>
        </w:r>
        <w:r>
          <w:fldChar w:fldCharType="separate"/>
        </w:r>
        <w:r>
          <w:t>10</w:t>
        </w:r>
        <w:r>
          <w:fldChar w:fldCharType="end"/>
        </w:r>
      </w:hyperlink>
    </w:p>
    <w:p>
      <w:pPr>
        <w:pStyle w:val="TOC2"/>
        <w:tabs>
          <w:tab w:val="right" w:leader="dot" w:pos="8306"/>
        </w:tabs>
      </w:pPr>
      <w:hyperlink w:anchor="_Toc23267" w:history="1">
        <w:r>
          <w:rPr>
            <w:rFonts w:ascii="仿宋" w:eastAsia="仿宋" w:hAnsi="仿宋" w:cs="仿宋" w:hint="eastAsia"/>
            <w:lang w:eastAsia="zh-CN"/>
          </w:rPr>
          <w:t>(一)、PM10自动采样器及测定仪项目风险识别与评价</w:t>
        </w:r>
        <w:r>
          <w:tab/>
        </w:r>
        <w:r>
          <w:fldChar w:fldCharType="begin"/>
        </w:r>
        <w:r>
          <w:instrText xml:space="preserve"> PAGEREF _Toc23267 \h </w:instrText>
        </w:r>
        <w:r>
          <w:fldChar w:fldCharType="separate"/>
        </w:r>
        <w:r>
          <w:t>10</w:t>
        </w:r>
        <w:r>
          <w:fldChar w:fldCharType="end"/>
        </w:r>
      </w:hyperlink>
    </w:p>
    <w:p>
      <w:pPr>
        <w:pStyle w:val="TOC2"/>
        <w:tabs>
          <w:tab w:val="right" w:leader="dot" w:pos="8306"/>
        </w:tabs>
      </w:pPr>
      <w:hyperlink w:anchor="_Toc15986" w:history="1">
        <w:r>
          <w:rPr>
            <w:rFonts w:ascii="仿宋" w:eastAsia="仿宋" w:hAnsi="仿宋" w:cs="仿宋" w:hint="eastAsia"/>
            <w:lang w:eastAsia="zh-CN"/>
          </w:rPr>
          <w:t>(二)、PM10自动采样器及测定仪项目风险应急预案</w:t>
        </w:r>
        <w:r>
          <w:tab/>
        </w:r>
        <w:r>
          <w:fldChar w:fldCharType="begin"/>
        </w:r>
        <w:r>
          <w:instrText xml:space="preserve"> PAGEREF _Toc15986 \h </w:instrText>
        </w:r>
        <w:r>
          <w:fldChar w:fldCharType="separate"/>
        </w:r>
        <w:r>
          <w:t>13</w:t>
        </w:r>
        <w:r>
          <w:fldChar w:fldCharType="end"/>
        </w:r>
      </w:hyperlink>
    </w:p>
    <w:p>
      <w:pPr>
        <w:pStyle w:val="TOC2"/>
        <w:tabs>
          <w:tab w:val="right" w:leader="dot" w:pos="8306"/>
        </w:tabs>
      </w:pPr>
      <w:hyperlink w:anchor="_Toc15366" w:history="1">
        <w:r>
          <w:rPr>
            <w:rFonts w:ascii="仿宋" w:eastAsia="仿宋" w:hAnsi="仿宋" w:cs="仿宋" w:hint="eastAsia"/>
            <w:lang w:eastAsia="zh-CN"/>
          </w:rPr>
          <w:t>(三)、PM10自动采样器及测定仪项目风险管理</w:t>
        </w:r>
        <w:r>
          <w:tab/>
        </w:r>
        <w:r>
          <w:fldChar w:fldCharType="begin"/>
        </w:r>
        <w:r>
          <w:instrText xml:space="preserve"> PAGEREF _Toc15366 \h </w:instrText>
        </w:r>
        <w:r>
          <w:fldChar w:fldCharType="separate"/>
        </w:r>
        <w:r>
          <w:t>17</w:t>
        </w:r>
        <w:r>
          <w:fldChar w:fldCharType="end"/>
        </w:r>
      </w:hyperlink>
    </w:p>
    <w:p>
      <w:pPr>
        <w:pStyle w:val="TOC2"/>
        <w:tabs>
          <w:tab w:val="right" w:leader="dot" w:pos="8306"/>
        </w:tabs>
      </w:pPr>
      <w:hyperlink w:anchor="_Toc7733" w:history="1">
        <w:r>
          <w:rPr>
            <w:rFonts w:ascii="仿宋" w:eastAsia="仿宋" w:hAnsi="仿宋" w:cs="仿宋" w:hint="eastAsia"/>
            <w:lang w:eastAsia="zh-CN"/>
          </w:rPr>
          <w:t>(四)、PM10自动采样器及测定仪项目风险管控方案</w:t>
        </w:r>
        <w:r>
          <w:tab/>
        </w:r>
        <w:r>
          <w:fldChar w:fldCharType="begin"/>
        </w:r>
        <w:r>
          <w:instrText xml:space="preserve"> PAGEREF _Toc7733 \h </w:instrText>
        </w:r>
        <w:r>
          <w:fldChar w:fldCharType="separate"/>
        </w:r>
        <w:r>
          <w:t>20</w:t>
        </w:r>
        <w:r>
          <w:fldChar w:fldCharType="end"/>
        </w:r>
      </w:hyperlink>
    </w:p>
    <w:p>
      <w:pPr>
        <w:pStyle w:val="TOC1"/>
        <w:tabs>
          <w:tab w:val="right" w:leader="dot" w:pos="8306"/>
        </w:tabs>
      </w:pPr>
      <w:hyperlink w:anchor="_Toc11218" w:history="1">
        <w:r>
          <w:rPr>
            <w:rFonts w:ascii="仿宋" w:eastAsia="仿宋" w:hAnsi="仿宋" w:cs="仿宋" w:hint="eastAsia"/>
            <w:lang w:eastAsia="zh-CN"/>
          </w:rPr>
          <w:t>三、土建工程设计</w:t>
        </w:r>
        <w:r>
          <w:tab/>
        </w:r>
        <w:r>
          <w:fldChar w:fldCharType="begin"/>
        </w:r>
        <w:r>
          <w:instrText xml:space="preserve"> PAGEREF _Toc11218 \h </w:instrText>
        </w:r>
        <w:r>
          <w:fldChar w:fldCharType="separate"/>
        </w:r>
        <w:r>
          <w:t>21</w:t>
        </w:r>
        <w:r>
          <w:fldChar w:fldCharType="end"/>
        </w:r>
      </w:hyperlink>
    </w:p>
    <w:p>
      <w:pPr>
        <w:pStyle w:val="TOC2"/>
        <w:tabs>
          <w:tab w:val="right" w:leader="dot" w:pos="8306"/>
        </w:tabs>
      </w:pPr>
      <w:hyperlink w:anchor="_Toc22443" w:history="1">
        <w:r>
          <w:rPr>
            <w:rFonts w:ascii="仿宋" w:eastAsia="仿宋" w:hAnsi="仿宋" w:cs="仿宋" w:hint="eastAsia"/>
            <w:lang w:eastAsia="zh-CN"/>
          </w:rPr>
          <w:t>(一)、建筑工程设计原则</w:t>
        </w:r>
        <w:r>
          <w:tab/>
        </w:r>
        <w:r>
          <w:fldChar w:fldCharType="begin"/>
        </w:r>
        <w:r>
          <w:instrText xml:space="preserve"> PAGEREF _Toc22443 \h </w:instrText>
        </w:r>
        <w:r>
          <w:fldChar w:fldCharType="separate"/>
        </w:r>
        <w:r>
          <w:t>21</w:t>
        </w:r>
        <w:r>
          <w:fldChar w:fldCharType="end"/>
        </w:r>
      </w:hyperlink>
    </w:p>
    <w:p>
      <w:pPr>
        <w:pStyle w:val="TOC2"/>
        <w:tabs>
          <w:tab w:val="right" w:leader="dot" w:pos="8306"/>
        </w:tabs>
      </w:pPr>
      <w:hyperlink w:anchor="_Toc17025" w:history="1">
        <w:r>
          <w:rPr>
            <w:rFonts w:ascii="仿宋" w:eastAsia="仿宋" w:hAnsi="仿宋" w:cs="仿宋" w:hint="eastAsia"/>
            <w:lang w:eastAsia="zh-CN"/>
          </w:rPr>
          <w:t>(二)、土建工程设计年限及安全等级</w:t>
        </w:r>
        <w:r>
          <w:tab/>
        </w:r>
        <w:r>
          <w:fldChar w:fldCharType="begin"/>
        </w:r>
        <w:r>
          <w:instrText xml:space="preserve"> PAGEREF _Toc17025 \h </w:instrText>
        </w:r>
        <w:r>
          <w:fldChar w:fldCharType="separate"/>
        </w:r>
        <w:r>
          <w:t>23</w:t>
        </w:r>
        <w:r>
          <w:fldChar w:fldCharType="end"/>
        </w:r>
      </w:hyperlink>
    </w:p>
    <w:p>
      <w:pPr>
        <w:pStyle w:val="TOC2"/>
        <w:tabs>
          <w:tab w:val="right" w:leader="dot" w:pos="8306"/>
        </w:tabs>
      </w:pPr>
      <w:hyperlink w:anchor="_Toc12690" w:history="1">
        <w:r>
          <w:rPr>
            <w:rFonts w:ascii="仿宋" w:eastAsia="仿宋" w:hAnsi="仿宋" w:cs="仿宋" w:hint="eastAsia"/>
            <w:lang w:eastAsia="zh-CN"/>
          </w:rPr>
          <w:t>(三)、建筑工程设计总体要求</w:t>
        </w:r>
        <w:r>
          <w:tab/>
        </w:r>
        <w:r>
          <w:fldChar w:fldCharType="begin"/>
        </w:r>
        <w:r>
          <w:instrText xml:space="preserve"> PAGEREF _Toc12690 \h </w:instrText>
        </w:r>
        <w:r>
          <w:fldChar w:fldCharType="separate"/>
        </w:r>
        <w:r>
          <w:t>23</w:t>
        </w:r>
        <w:r>
          <w:fldChar w:fldCharType="end"/>
        </w:r>
      </w:hyperlink>
    </w:p>
    <w:p>
      <w:pPr>
        <w:pStyle w:val="TOC2"/>
        <w:tabs>
          <w:tab w:val="right" w:leader="dot" w:pos="8306"/>
        </w:tabs>
      </w:pPr>
      <w:hyperlink w:anchor="_Toc9620" w:history="1">
        <w:r>
          <w:rPr>
            <w:rFonts w:ascii="仿宋" w:eastAsia="仿宋" w:hAnsi="仿宋" w:cs="仿宋" w:hint="eastAsia"/>
            <w:lang w:eastAsia="zh-CN"/>
          </w:rPr>
          <w:t>(四)、土建工程建设指标</w:t>
        </w:r>
        <w:r>
          <w:tab/>
        </w:r>
        <w:r>
          <w:fldChar w:fldCharType="begin"/>
        </w:r>
        <w:r>
          <w:instrText xml:space="preserve"> PAGEREF _Toc9620 \h </w:instrText>
        </w:r>
        <w:r>
          <w:fldChar w:fldCharType="separate"/>
        </w:r>
        <w:r>
          <w:t>25</w:t>
        </w:r>
        <w:r>
          <w:fldChar w:fldCharType="end"/>
        </w:r>
      </w:hyperlink>
    </w:p>
    <w:p>
      <w:pPr>
        <w:pStyle w:val="TOC1"/>
        <w:tabs>
          <w:tab w:val="right" w:leader="dot" w:pos="8306"/>
        </w:tabs>
      </w:pPr>
      <w:hyperlink w:anchor="_Toc22043" w:history="1">
        <w:r>
          <w:rPr>
            <w:rFonts w:ascii="仿宋" w:eastAsia="仿宋" w:hAnsi="仿宋" w:cs="仿宋" w:hint="eastAsia"/>
            <w:lang w:eastAsia="zh-CN"/>
          </w:rPr>
          <w:t>四、市场调研</w:t>
        </w:r>
        <w:r>
          <w:tab/>
        </w:r>
        <w:r>
          <w:fldChar w:fldCharType="begin"/>
        </w:r>
        <w:r>
          <w:instrText xml:space="preserve"> PAGEREF _Toc22043 \h </w:instrText>
        </w:r>
        <w:r>
          <w:fldChar w:fldCharType="separate"/>
        </w:r>
        <w:r>
          <w:t>28</w:t>
        </w:r>
        <w:r>
          <w:fldChar w:fldCharType="end"/>
        </w:r>
      </w:hyperlink>
    </w:p>
    <w:p>
      <w:pPr>
        <w:pStyle w:val="TOC2"/>
        <w:tabs>
          <w:tab w:val="right" w:leader="dot" w:pos="8306"/>
        </w:tabs>
      </w:pPr>
      <w:hyperlink w:anchor="_Toc28240" w:history="1">
        <w:r>
          <w:rPr>
            <w:rFonts w:ascii="仿宋" w:eastAsia="仿宋" w:hAnsi="仿宋" w:cs="仿宋" w:hint="eastAsia"/>
            <w:lang w:eastAsia="zh-CN"/>
          </w:rPr>
          <w:t>(一)、市场概况分析</w:t>
        </w:r>
        <w:r>
          <w:tab/>
        </w:r>
        <w:r>
          <w:fldChar w:fldCharType="begin"/>
        </w:r>
        <w:r>
          <w:instrText xml:space="preserve"> PAGEREF _Toc28240 \h </w:instrText>
        </w:r>
        <w:r>
          <w:fldChar w:fldCharType="separate"/>
        </w:r>
        <w:r>
          <w:t>28</w:t>
        </w:r>
        <w:r>
          <w:fldChar w:fldCharType="end"/>
        </w:r>
      </w:hyperlink>
    </w:p>
    <w:p>
      <w:pPr>
        <w:pStyle w:val="TOC2"/>
        <w:tabs>
          <w:tab w:val="right" w:leader="dot" w:pos="8306"/>
        </w:tabs>
      </w:pPr>
      <w:hyperlink w:anchor="_Toc31239" w:history="1">
        <w:r>
          <w:rPr>
            <w:rFonts w:ascii="仿宋" w:eastAsia="仿宋" w:hAnsi="仿宋" w:cs="仿宋" w:hint="eastAsia"/>
            <w:lang w:eastAsia="zh-CN"/>
          </w:rPr>
          <w:t>(二)、目标市场细分</w:t>
        </w:r>
        <w:r>
          <w:tab/>
        </w:r>
        <w:r>
          <w:fldChar w:fldCharType="begin"/>
        </w:r>
        <w:r>
          <w:instrText xml:space="preserve"> PAGEREF _Toc31239 \h </w:instrText>
        </w:r>
        <w:r>
          <w:fldChar w:fldCharType="separate"/>
        </w:r>
        <w:r>
          <w:t>30</w:t>
        </w:r>
        <w:r>
          <w:fldChar w:fldCharType="end"/>
        </w:r>
      </w:hyperlink>
    </w:p>
    <w:p>
      <w:pPr>
        <w:pStyle w:val="TOC2"/>
        <w:tabs>
          <w:tab w:val="right" w:leader="dot" w:pos="8306"/>
        </w:tabs>
      </w:pPr>
      <w:hyperlink w:anchor="_Toc9422" w:history="1">
        <w:r>
          <w:rPr>
            <w:rFonts w:ascii="仿宋" w:eastAsia="仿宋" w:hAnsi="仿宋" w:cs="仿宋" w:hint="eastAsia"/>
            <w:lang w:eastAsia="zh-CN"/>
          </w:rPr>
          <w:t>(三)、竞争分析</w:t>
        </w:r>
        <w:r>
          <w:tab/>
        </w:r>
        <w:r>
          <w:fldChar w:fldCharType="begin"/>
        </w:r>
        <w:r>
          <w:instrText xml:space="preserve"> PAGEREF _Toc9422 \h </w:instrText>
        </w:r>
        <w:r>
          <w:fldChar w:fldCharType="separate"/>
        </w:r>
        <w:r>
          <w:t>32</w:t>
        </w:r>
        <w:r>
          <w:fldChar w:fldCharType="end"/>
        </w:r>
      </w:hyperlink>
    </w:p>
    <w:p>
      <w:pPr>
        <w:pStyle w:val="TOC2"/>
        <w:tabs>
          <w:tab w:val="right" w:leader="dot" w:pos="8306"/>
        </w:tabs>
      </w:pPr>
      <w:hyperlink w:anchor="_Toc6623" w:history="1">
        <w:r>
          <w:rPr>
            <w:rFonts w:ascii="仿宋" w:eastAsia="仿宋" w:hAnsi="仿宋" w:cs="仿宋" w:hint="eastAsia"/>
            <w:lang w:eastAsia="zh-CN"/>
          </w:rPr>
          <w:t>(四)、市场趋势与机会</w:t>
        </w:r>
        <w:r>
          <w:tab/>
        </w:r>
        <w:r>
          <w:fldChar w:fldCharType="begin"/>
        </w:r>
        <w:r>
          <w:instrText xml:space="preserve"> PAGEREF _Toc6623 \h </w:instrText>
        </w:r>
        <w:r>
          <w:fldChar w:fldCharType="separate"/>
        </w:r>
        <w:r>
          <w:t>34</w:t>
        </w:r>
        <w:r>
          <w:fldChar w:fldCharType="end"/>
        </w:r>
      </w:hyperlink>
    </w:p>
    <w:p>
      <w:pPr>
        <w:pStyle w:val="TOC1"/>
        <w:tabs>
          <w:tab w:val="right" w:leader="dot" w:pos="8306"/>
        </w:tabs>
      </w:pPr>
      <w:hyperlink w:anchor="_Toc31979" w:history="1">
        <w:r>
          <w:rPr>
            <w:rFonts w:ascii="仿宋" w:eastAsia="仿宋" w:hAnsi="仿宋" w:cs="仿宋" w:hint="eastAsia"/>
            <w:lang w:eastAsia="zh-CN"/>
          </w:rPr>
          <w:t>五、技术创新风险的探讨</w:t>
        </w:r>
        <w:r>
          <w:tab/>
        </w:r>
        <w:r>
          <w:fldChar w:fldCharType="begin"/>
        </w:r>
        <w:r>
          <w:instrText xml:space="preserve"> PAGEREF _Toc31979 \h </w:instrText>
        </w:r>
        <w:r>
          <w:fldChar w:fldCharType="separate"/>
        </w:r>
        <w:r>
          <w:t>36</w:t>
        </w:r>
        <w:r>
          <w:fldChar w:fldCharType="end"/>
        </w:r>
      </w:hyperlink>
    </w:p>
    <w:p>
      <w:pPr>
        <w:pStyle w:val="TOC2"/>
        <w:tabs>
          <w:tab w:val="right" w:leader="dot" w:pos="8306"/>
        </w:tabs>
      </w:pPr>
      <w:hyperlink w:anchor="_Toc26044" w:history="1">
        <w:r>
          <w:rPr>
            <w:rFonts w:ascii="仿宋" w:eastAsia="仿宋" w:hAnsi="仿宋" w:cs="仿宋" w:hint="eastAsia"/>
            <w:lang w:eastAsia="zh-CN"/>
          </w:rPr>
          <w:t>(一)、技术创新风险的探讨</w:t>
        </w:r>
        <w:r>
          <w:tab/>
        </w:r>
        <w:r>
          <w:fldChar w:fldCharType="begin"/>
        </w:r>
        <w:r>
          <w:instrText xml:space="preserve"> PAGEREF _Toc26044 \h </w:instrText>
        </w:r>
        <w:r>
          <w:fldChar w:fldCharType="separate"/>
        </w:r>
        <w:r>
          <w:t>36</w:t>
        </w:r>
        <w:r>
          <w:fldChar w:fldCharType="end"/>
        </w:r>
      </w:hyperlink>
    </w:p>
    <w:p>
      <w:pPr>
        <w:pStyle w:val="TOC1"/>
        <w:tabs>
          <w:tab w:val="right" w:leader="dot" w:pos="8306"/>
        </w:tabs>
      </w:pPr>
      <w:hyperlink w:anchor="_Toc11100" w:history="1">
        <w:r>
          <w:rPr>
            <w:rFonts w:ascii="仿宋" w:eastAsia="仿宋" w:hAnsi="仿宋" w:cs="仿宋" w:hint="eastAsia"/>
            <w:lang w:eastAsia="zh-CN"/>
          </w:rPr>
          <w:t>六、社交媒体与在线营销</w:t>
        </w:r>
        <w:r>
          <w:tab/>
        </w:r>
        <w:r>
          <w:fldChar w:fldCharType="begin"/>
        </w:r>
        <w:r>
          <w:instrText xml:space="preserve"> PAGEREF _Toc11100 \h </w:instrText>
        </w:r>
        <w:r>
          <w:fldChar w:fldCharType="separate"/>
        </w:r>
        <w:r>
          <w:t>38</w:t>
        </w:r>
        <w:r>
          <w:fldChar w:fldCharType="end"/>
        </w:r>
      </w:hyperlink>
    </w:p>
    <w:p>
      <w:pPr>
        <w:pStyle w:val="TOC2"/>
        <w:tabs>
          <w:tab w:val="right" w:leader="dot" w:pos="8306"/>
        </w:tabs>
      </w:pPr>
      <w:hyperlink w:anchor="_Toc30837" w:history="1">
        <w:r>
          <w:rPr>
            <w:rFonts w:ascii="仿宋" w:eastAsia="仿宋" w:hAnsi="仿宋" w:cs="仿宋" w:hint="eastAsia"/>
            <w:lang w:eastAsia="zh-CN"/>
          </w:rPr>
          <w:t>(一)、社交媒体策略</w:t>
        </w:r>
        <w:r>
          <w:tab/>
        </w:r>
        <w:r>
          <w:fldChar w:fldCharType="begin"/>
        </w:r>
        <w:r>
          <w:instrText xml:space="preserve"> PAGEREF _Toc30837 \h </w:instrText>
        </w:r>
        <w:r>
          <w:fldChar w:fldCharType="separate"/>
        </w:r>
        <w:r>
          <w:t>38</w:t>
        </w:r>
        <w:r>
          <w:fldChar w:fldCharType="end"/>
        </w:r>
      </w:hyperlink>
    </w:p>
    <w:p>
      <w:pPr>
        <w:pStyle w:val="TOC2"/>
        <w:tabs>
          <w:tab w:val="right" w:leader="dot" w:pos="8306"/>
        </w:tabs>
      </w:pPr>
      <w:hyperlink w:anchor="_Toc7339" w:history="1">
        <w:r>
          <w:rPr>
            <w:rFonts w:ascii="仿宋" w:eastAsia="仿宋" w:hAnsi="仿宋" w:cs="仿宋" w:hint="eastAsia"/>
            <w:lang w:eastAsia="zh-CN"/>
          </w:rPr>
          <w:t>(二)、在线广告与内容营销</w:t>
        </w:r>
        <w:r>
          <w:tab/>
        </w:r>
        <w:r>
          <w:fldChar w:fldCharType="begin"/>
        </w:r>
        <w:r>
          <w:instrText xml:space="preserve"> PAGEREF _Toc7339 \h </w:instrText>
        </w:r>
        <w:r>
          <w:fldChar w:fldCharType="separate"/>
        </w:r>
        <w:r>
          <w:t>38</w:t>
        </w:r>
        <w:r>
          <w:fldChar w:fldCharType="end"/>
        </w:r>
      </w:hyperlink>
    </w:p>
    <w:p>
      <w:pPr>
        <w:pStyle w:val="TOC2"/>
        <w:tabs>
          <w:tab w:val="right" w:leader="dot" w:pos="8306"/>
        </w:tabs>
      </w:pPr>
      <w:hyperlink w:anchor="_Toc7480" w:history="1">
        <w:r>
          <w:rPr>
            <w:rFonts w:ascii="仿宋" w:eastAsia="仿宋" w:hAnsi="仿宋" w:cs="仿宋" w:hint="eastAsia"/>
            <w:lang w:eastAsia="zh-CN"/>
          </w:rPr>
          <w:t>(三)、社交媒体分析与ROI</w:t>
        </w:r>
        <w:r>
          <w:tab/>
        </w:r>
        <w:r>
          <w:fldChar w:fldCharType="begin"/>
        </w:r>
        <w:r>
          <w:instrText xml:space="preserve"> PAGEREF _Toc7480 \h </w:instrText>
        </w:r>
        <w:r>
          <w:fldChar w:fldCharType="separate"/>
        </w:r>
        <w:r>
          <w:t>38</w:t>
        </w:r>
        <w:r>
          <w:fldChar w:fldCharType="end"/>
        </w:r>
      </w:hyperlink>
    </w:p>
    <w:p>
      <w:pPr>
        <w:pStyle w:val="TOC1"/>
        <w:tabs>
          <w:tab w:val="right" w:leader="dot" w:pos="8306"/>
        </w:tabs>
      </w:pPr>
      <w:hyperlink w:anchor="_Toc25843" w:history="1">
        <w:r>
          <w:rPr>
            <w:rFonts w:ascii="仿宋" w:eastAsia="仿宋" w:hAnsi="仿宋" w:cs="仿宋" w:hint="eastAsia"/>
            <w:lang w:eastAsia="zh-CN"/>
          </w:rPr>
          <w:t>七、PM10自动采样器及测定仪项目概论</w:t>
        </w:r>
        <w:r>
          <w:tab/>
        </w:r>
        <w:r>
          <w:fldChar w:fldCharType="begin"/>
        </w:r>
        <w:r>
          <w:instrText xml:space="preserve"> PAGEREF _Toc25843 \h </w:instrText>
        </w:r>
        <w:r>
          <w:fldChar w:fldCharType="separate"/>
        </w:r>
        <w:r>
          <w:t>39</w:t>
        </w:r>
        <w:r>
          <w:fldChar w:fldCharType="end"/>
        </w:r>
      </w:hyperlink>
    </w:p>
    <w:p>
      <w:pPr>
        <w:pStyle w:val="TOC2"/>
        <w:tabs>
          <w:tab w:val="right" w:leader="dot" w:pos="8306"/>
        </w:tabs>
      </w:pPr>
      <w:hyperlink w:anchor="_Toc16078" w:history="1">
        <w:r>
          <w:rPr>
            <w:rFonts w:ascii="仿宋" w:eastAsia="仿宋" w:hAnsi="仿宋" w:cs="仿宋" w:hint="eastAsia"/>
            <w:lang w:eastAsia="zh-CN"/>
          </w:rPr>
          <w:t>(一)、PM10自动采样器及测定仪项目概述及背景</w:t>
        </w:r>
        <w:r>
          <w:tab/>
        </w:r>
        <w:r>
          <w:fldChar w:fldCharType="begin"/>
        </w:r>
        <w:r>
          <w:instrText xml:space="preserve"> PAGEREF _Toc16078 \h </w:instrText>
        </w:r>
        <w:r>
          <w:fldChar w:fldCharType="separate"/>
        </w:r>
        <w:r>
          <w:t>39</w:t>
        </w:r>
        <w:r>
          <w:fldChar w:fldCharType="end"/>
        </w:r>
      </w:hyperlink>
    </w:p>
    <w:p>
      <w:pPr>
        <w:pStyle w:val="TOC2"/>
        <w:tabs>
          <w:tab w:val="right" w:leader="dot" w:pos="8306"/>
        </w:tabs>
      </w:pPr>
      <w:hyperlink w:anchor="_Toc13962" w:history="1">
        <w:r>
          <w:rPr>
            <w:rFonts w:ascii="仿宋" w:eastAsia="仿宋" w:hAnsi="仿宋" w:cs="仿宋" w:hint="eastAsia"/>
            <w:lang w:eastAsia="zh-CN"/>
          </w:rPr>
          <w:t>(二)、PM10自动采样器及测定仪项目主管单位</w:t>
        </w:r>
        <w:r>
          <w:tab/>
        </w:r>
        <w:r>
          <w:fldChar w:fldCharType="begin"/>
        </w:r>
        <w:r>
          <w:instrText xml:space="preserve"> PAGEREF _Toc13962 \h </w:instrText>
        </w:r>
        <w:r>
          <w:fldChar w:fldCharType="separate"/>
        </w:r>
        <w:r>
          <w:t>39</w:t>
        </w:r>
        <w:r>
          <w:fldChar w:fldCharType="end"/>
        </w:r>
      </w:hyperlink>
    </w:p>
    <w:p>
      <w:pPr>
        <w:pStyle w:val="TOC2"/>
        <w:tabs>
          <w:tab w:val="right" w:leader="dot" w:pos="8306"/>
        </w:tabs>
      </w:pPr>
      <w:hyperlink w:anchor="_Toc13852" w:history="1">
        <w:r>
          <w:rPr>
            <w:rFonts w:ascii="仿宋" w:eastAsia="仿宋" w:hAnsi="仿宋" w:cs="仿宋" w:hint="eastAsia"/>
            <w:lang w:eastAsia="zh-CN"/>
          </w:rPr>
          <w:t>(三)、关键合作伙伴</w:t>
        </w:r>
        <w:r>
          <w:tab/>
        </w:r>
        <w:r>
          <w:fldChar w:fldCharType="begin"/>
        </w:r>
        <w:r>
          <w:instrText xml:space="preserve"> PAGEREF _Toc13852 \h </w:instrText>
        </w:r>
        <w:r>
          <w:fldChar w:fldCharType="separate"/>
        </w:r>
        <w:r>
          <w:t>39</w:t>
        </w:r>
        <w:r>
          <w:fldChar w:fldCharType="end"/>
        </w:r>
      </w:hyperlink>
    </w:p>
    <w:p>
      <w:pPr>
        <w:pStyle w:val="TOC2"/>
        <w:tabs>
          <w:tab w:val="right" w:leader="dot" w:pos="8306"/>
        </w:tabs>
      </w:pPr>
      <w:hyperlink w:anchor="_Toc24324" w:history="1">
        <w:r>
          <w:rPr>
            <w:rFonts w:ascii="仿宋" w:eastAsia="仿宋" w:hAnsi="仿宋" w:cs="仿宋" w:hint="eastAsia"/>
            <w:lang w:eastAsia="zh-CN"/>
          </w:rPr>
          <w:t>(四)、PM10自动采样器及测定仪项目动机和目标</w:t>
        </w:r>
        <w:r>
          <w:tab/>
        </w:r>
        <w:r>
          <w:fldChar w:fldCharType="begin"/>
        </w:r>
        <w:r>
          <w:instrText xml:space="preserve"> PAGEREF _Toc24324 \h </w:instrText>
        </w:r>
        <w:r>
          <w:fldChar w:fldCharType="separate"/>
        </w:r>
        <w:r>
          <w:t>39</w:t>
        </w:r>
        <w:r>
          <w:fldChar w:fldCharType="end"/>
        </w:r>
      </w:hyperlink>
    </w:p>
    <w:p>
      <w:pPr>
        <w:pStyle w:val="TOC2"/>
        <w:tabs>
          <w:tab w:val="right" w:leader="dot" w:pos="8306"/>
        </w:tabs>
      </w:pPr>
      <w:hyperlink w:anchor="_Toc6564" w:history="1">
        <w:r>
          <w:rPr>
            <w:rFonts w:ascii="仿宋" w:eastAsia="仿宋" w:hAnsi="仿宋" w:cs="仿宋" w:hint="eastAsia"/>
            <w:lang w:eastAsia="zh-CN"/>
          </w:rPr>
          <w:t>(五)、选址与土地综合评估</w:t>
        </w:r>
        <w:r>
          <w:tab/>
        </w:r>
        <w:r>
          <w:fldChar w:fldCharType="begin"/>
        </w:r>
        <w:r>
          <w:instrText xml:space="preserve"> PAGEREF _Toc6564 \h </w:instrText>
        </w:r>
        <w:r>
          <w:fldChar w:fldCharType="separate"/>
        </w:r>
        <w:r>
          <w:t>41</w:t>
        </w:r>
        <w:r>
          <w:fldChar w:fldCharType="end"/>
        </w:r>
      </w:hyperlink>
    </w:p>
    <w:p>
      <w:pPr>
        <w:pStyle w:val="TOC2"/>
        <w:tabs>
          <w:tab w:val="right" w:leader="dot" w:pos="8306"/>
        </w:tabs>
      </w:pPr>
      <w:hyperlink w:anchor="_Toc1323" w:history="1">
        <w:r>
          <w:rPr>
            <w:rFonts w:ascii="仿宋" w:eastAsia="仿宋" w:hAnsi="仿宋" w:cs="仿宋" w:hint="eastAsia"/>
            <w:lang w:eastAsia="zh-CN"/>
          </w:rPr>
          <w:t>(六)、土建工程规划与要点</w:t>
        </w:r>
        <w:r>
          <w:tab/>
        </w:r>
        <w:r>
          <w:fldChar w:fldCharType="begin"/>
        </w:r>
        <w:r>
          <w:instrText xml:space="preserve"> PAGEREF _Toc1323 \h </w:instrText>
        </w:r>
        <w:r>
          <w:fldChar w:fldCharType="separate"/>
        </w:r>
        <w:r>
          <w:t>42</w:t>
        </w:r>
        <w:r>
          <w:fldChar w:fldCharType="end"/>
        </w:r>
      </w:hyperlink>
    </w:p>
    <w:p>
      <w:pPr>
        <w:pStyle w:val="TOC2"/>
        <w:tabs>
          <w:tab w:val="right" w:leader="dot" w:pos="8306"/>
        </w:tabs>
      </w:pPr>
      <w:hyperlink w:anchor="_Toc32273" w:history="1">
        <w:r>
          <w:rPr>
            <w:rFonts w:ascii="仿宋" w:eastAsia="仿宋" w:hAnsi="仿宋" w:cs="仿宋" w:hint="eastAsia"/>
            <w:lang w:eastAsia="zh-CN"/>
          </w:rPr>
          <w:t>(七)、设备采购计划</w:t>
        </w:r>
        <w:r>
          <w:tab/>
        </w:r>
        <w:r>
          <w:fldChar w:fldCharType="begin"/>
        </w:r>
        <w:r>
          <w:instrText xml:space="preserve"> PAGEREF _Toc32273 \h </w:instrText>
        </w:r>
        <w:r>
          <w:fldChar w:fldCharType="separate"/>
        </w:r>
        <w:r>
          <w:t>42</w:t>
        </w:r>
        <w:r>
          <w:fldChar w:fldCharType="end"/>
        </w:r>
      </w:hyperlink>
    </w:p>
    <w:p>
      <w:pPr>
        <w:pStyle w:val="TOC2"/>
        <w:tabs>
          <w:tab w:val="right" w:leader="dot" w:pos="8306"/>
        </w:tabs>
      </w:pPr>
      <w:hyperlink w:anchor="_Toc30691" w:history="1">
        <w:r>
          <w:rPr>
            <w:rFonts w:ascii="仿宋" w:eastAsia="仿宋" w:hAnsi="仿宋" w:cs="仿宋" w:hint="eastAsia"/>
            <w:lang w:eastAsia="zh-CN"/>
          </w:rPr>
          <w:t>(八)、产品规划与开发方案</w:t>
        </w:r>
        <w:r>
          <w:tab/>
        </w:r>
        <w:r>
          <w:fldChar w:fldCharType="begin"/>
        </w:r>
        <w:r>
          <w:instrText xml:space="preserve"> PAGEREF _Toc30691 \h </w:instrText>
        </w:r>
        <w:r>
          <w:fldChar w:fldCharType="separate"/>
        </w:r>
        <w:r>
          <w:t>43</w:t>
        </w:r>
        <w:r>
          <w:fldChar w:fldCharType="end"/>
        </w:r>
      </w:hyperlink>
    </w:p>
    <w:p>
      <w:pPr>
        <w:pStyle w:val="TOC2"/>
        <w:tabs>
          <w:tab w:val="right" w:leader="dot" w:pos="8306"/>
        </w:tabs>
      </w:pPr>
      <w:hyperlink w:anchor="_Toc22542" w:history="1">
        <w:r>
          <w:rPr>
            <w:rFonts w:ascii="仿宋" w:eastAsia="仿宋" w:hAnsi="仿宋" w:cs="仿宋" w:hint="eastAsia"/>
            <w:lang w:eastAsia="zh-CN"/>
          </w:rPr>
          <w:t>(九)、原材料供应链管理</w:t>
        </w:r>
        <w:r>
          <w:tab/>
        </w:r>
        <w:r>
          <w:fldChar w:fldCharType="begin"/>
        </w:r>
        <w:r>
          <w:instrText xml:space="preserve"> PAGEREF _Toc22542 \h </w:instrText>
        </w:r>
        <w:r>
          <w:fldChar w:fldCharType="separate"/>
        </w:r>
        <w:r>
          <w:t>45</w:t>
        </w:r>
        <w:r>
          <w:fldChar w:fldCharType="end"/>
        </w:r>
      </w:hyperlink>
    </w:p>
    <w:p>
      <w:pPr>
        <w:pStyle w:val="TOC2"/>
        <w:tabs>
          <w:tab w:val="right" w:leader="dot" w:pos="8306"/>
        </w:tabs>
      </w:pPr>
      <w:hyperlink w:anchor="_Toc7450" w:history="1">
        <w:r>
          <w:rPr>
            <w:rFonts w:ascii="仿宋" w:eastAsia="仿宋" w:hAnsi="仿宋" w:cs="仿宋" w:hint="eastAsia"/>
            <w:lang w:eastAsia="zh-CN"/>
          </w:rPr>
          <w:t>(十)、能源消耗分析</w:t>
        </w:r>
        <w:r>
          <w:tab/>
        </w:r>
        <w:r>
          <w:fldChar w:fldCharType="begin"/>
        </w:r>
        <w:r>
          <w:instrText xml:space="preserve"> PAGEREF _Toc7450 \h </w:instrText>
        </w:r>
        <w:r>
          <w:fldChar w:fldCharType="separate"/>
        </w:r>
        <w:r>
          <w:t>45</w:t>
        </w:r>
        <w:r>
          <w:fldChar w:fldCharType="end"/>
        </w:r>
      </w:hyperlink>
    </w:p>
    <w:p>
      <w:pPr>
        <w:pStyle w:val="TOC2"/>
        <w:tabs>
          <w:tab w:val="right" w:leader="dot" w:pos="8306"/>
        </w:tabs>
      </w:pPr>
      <w:hyperlink w:anchor="_Toc29183" w:history="1">
        <w:r>
          <w:rPr>
            <w:rFonts w:ascii="仿宋" w:eastAsia="仿宋" w:hAnsi="仿宋" w:cs="仿宋" w:hint="eastAsia"/>
            <w:lang w:eastAsia="zh-CN"/>
          </w:rPr>
          <w:t>(十一)、环境保护与可持续性</w:t>
        </w:r>
        <w:r>
          <w:tab/>
        </w:r>
        <w:r>
          <w:fldChar w:fldCharType="begin"/>
        </w:r>
        <w:r>
          <w:instrText xml:space="preserve"> PAGEREF _Toc29183 \h </w:instrText>
        </w:r>
        <w:r>
          <w:fldChar w:fldCharType="separate"/>
        </w:r>
        <w:r>
          <w:t>46</w:t>
        </w:r>
        <w:r>
          <w:fldChar w:fldCharType="end"/>
        </w:r>
      </w:hyperlink>
    </w:p>
    <w:p>
      <w:pPr>
        <w:pStyle w:val="TOC2"/>
        <w:tabs>
          <w:tab w:val="right" w:leader="dot" w:pos="8306"/>
        </w:tabs>
      </w:pPr>
      <w:hyperlink w:anchor="_Toc18728" w:history="1">
        <w:r>
          <w:rPr>
            <w:rFonts w:ascii="仿宋" w:eastAsia="仿宋" w:hAnsi="仿宋" w:cs="仿宋" w:hint="eastAsia"/>
            <w:lang w:eastAsia="zh-CN"/>
          </w:rPr>
          <w:t>(十二)、PM10自动采样器及测定仪项目合规性考量</w:t>
        </w:r>
        <w:r>
          <w:tab/>
        </w:r>
        <w:r>
          <w:fldChar w:fldCharType="begin"/>
        </w:r>
        <w:r>
          <w:instrText xml:space="preserve"> PAGEREF _Toc18728 \h </w:instrText>
        </w:r>
        <w:r>
          <w:fldChar w:fldCharType="separate"/>
        </w:r>
        <w:r>
          <w:t>47</w:t>
        </w:r>
        <w:r>
          <w:fldChar w:fldCharType="end"/>
        </w:r>
      </w:hyperlink>
    </w:p>
    <w:p>
      <w:pPr>
        <w:pStyle w:val="TOC2"/>
        <w:tabs>
          <w:tab w:val="right" w:leader="dot" w:pos="8306"/>
        </w:tabs>
      </w:pPr>
      <w:hyperlink w:anchor="_Toc15442" w:history="1">
        <w:r>
          <w:rPr>
            <w:rFonts w:ascii="仿宋" w:eastAsia="仿宋" w:hAnsi="仿宋" w:cs="仿宋" w:hint="eastAsia"/>
            <w:lang w:eastAsia="zh-CN"/>
          </w:rPr>
          <w:t>(十三)、PM10自动采样器及测定仪项目进度与计划</w:t>
        </w:r>
        <w:r>
          <w:tab/>
        </w:r>
        <w:r>
          <w:fldChar w:fldCharType="begin"/>
        </w:r>
        <w:r>
          <w:instrText xml:space="preserve"> PAGEREF _Toc15442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28" w:history="1">
        <w:r>
          <w:rPr>
            <w:rFonts w:ascii="仿宋" w:eastAsia="仿宋" w:hAnsi="仿宋" w:cs="仿宋" w:hint="eastAsia"/>
            <w:lang w:eastAsia="zh-CN"/>
          </w:rPr>
          <w:t>(十四)、投资预算与经济效益分析</w:t>
        </w:r>
        <w:r>
          <w:tab/>
        </w:r>
        <w:r>
          <w:fldChar w:fldCharType="begin"/>
        </w:r>
        <w:r>
          <w:instrText xml:space="preserve"> PAGEREF _Toc19028 \h </w:instrText>
        </w:r>
        <w:r>
          <w:fldChar w:fldCharType="separate"/>
        </w:r>
        <w:r>
          <w:t>50</w:t>
        </w:r>
        <w:r>
          <w:fldChar w:fldCharType="end"/>
        </w:r>
      </w:hyperlink>
    </w:p>
    <w:p>
      <w:pPr>
        <w:pStyle w:val="TOC2"/>
        <w:tabs>
          <w:tab w:val="right" w:leader="dot" w:pos="8306"/>
        </w:tabs>
      </w:pPr>
      <w:hyperlink w:anchor="_Toc13696" w:history="1">
        <w:r>
          <w:rPr>
            <w:rFonts w:ascii="仿宋" w:eastAsia="仿宋" w:hAnsi="仿宋" w:cs="仿宋" w:hint="eastAsia"/>
            <w:lang w:eastAsia="zh-CN"/>
          </w:rPr>
          <w:t>(十五)、报告细节说明</w:t>
        </w:r>
        <w:r>
          <w:tab/>
        </w:r>
        <w:r>
          <w:fldChar w:fldCharType="begin"/>
        </w:r>
        <w:r>
          <w:instrText xml:space="preserve"> PAGEREF _Toc13696 \h </w:instrText>
        </w:r>
        <w:r>
          <w:fldChar w:fldCharType="separate"/>
        </w:r>
        <w:r>
          <w:t>51</w:t>
        </w:r>
        <w:r>
          <w:fldChar w:fldCharType="end"/>
        </w:r>
      </w:hyperlink>
    </w:p>
    <w:p>
      <w:pPr>
        <w:pStyle w:val="TOC2"/>
        <w:tabs>
          <w:tab w:val="right" w:leader="dot" w:pos="8306"/>
        </w:tabs>
      </w:pPr>
      <w:hyperlink w:anchor="_Toc4438" w:history="1">
        <w:r>
          <w:rPr>
            <w:rFonts w:ascii="仿宋" w:eastAsia="仿宋" w:hAnsi="仿宋" w:cs="仿宋" w:hint="eastAsia"/>
            <w:lang w:eastAsia="zh-CN"/>
          </w:rPr>
          <w:t>(十六)、PM10自动采样器及测定仪项目全面评估</w:t>
        </w:r>
        <w:r>
          <w:tab/>
        </w:r>
        <w:r>
          <w:fldChar w:fldCharType="begin"/>
        </w:r>
        <w:r>
          <w:instrText xml:space="preserve"> PAGEREF _Toc4438 \h </w:instrText>
        </w:r>
        <w:r>
          <w:fldChar w:fldCharType="separate"/>
        </w:r>
        <w:r>
          <w:t>52</w:t>
        </w:r>
        <w:r>
          <w:fldChar w:fldCharType="end"/>
        </w:r>
      </w:hyperlink>
    </w:p>
    <w:p>
      <w:pPr>
        <w:pStyle w:val="TOC2"/>
        <w:tabs>
          <w:tab w:val="right" w:leader="dot" w:pos="8306"/>
        </w:tabs>
      </w:pPr>
      <w:hyperlink w:anchor="_Toc20218" w:history="1">
        <w:r>
          <w:rPr>
            <w:rFonts w:ascii="仿宋" w:eastAsia="仿宋" w:hAnsi="仿宋" w:cs="仿宋" w:hint="eastAsia"/>
            <w:lang w:eastAsia="zh-CN"/>
          </w:rPr>
          <w:t>(十七)、关键经济指标</w:t>
        </w:r>
        <w:r>
          <w:tab/>
        </w:r>
        <w:r>
          <w:fldChar w:fldCharType="begin"/>
        </w:r>
        <w:r>
          <w:instrText xml:space="preserve"> PAGEREF _Toc20218 \h </w:instrText>
        </w:r>
        <w:r>
          <w:fldChar w:fldCharType="separate"/>
        </w:r>
        <w:r>
          <w:t>53</w:t>
        </w:r>
        <w:r>
          <w:fldChar w:fldCharType="end"/>
        </w:r>
      </w:hyperlink>
    </w:p>
    <w:p>
      <w:pPr>
        <w:pStyle w:val="TOC1"/>
        <w:tabs>
          <w:tab w:val="right" w:leader="dot" w:pos="8306"/>
        </w:tabs>
      </w:pPr>
      <w:hyperlink w:anchor="_Toc26378" w:history="1">
        <w:r>
          <w:rPr>
            <w:rFonts w:ascii="仿宋" w:eastAsia="仿宋" w:hAnsi="仿宋" w:cs="仿宋" w:hint="eastAsia"/>
            <w:lang w:eastAsia="zh-CN"/>
          </w:rPr>
          <w:t>八、PM10自动采样器及测定仪项目经营效益</w:t>
        </w:r>
        <w:r>
          <w:tab/>
        </w:r>
        <w:r>
          <w:fldChar w:fldCharType="begin"/>
        </w:r>
        <w:r>
          <w:instrText xml:space="preserve"> PAGEREF _Toc26378 \h </w:instrText>
        </w:r>
        <w:r>
          <w:fldChar w:fldCharType="separate"/>
        </w:r>
        <w:r>
          <w:t>55</w:t>
        </w:r>
        <w:r>
          <w:fldChar w:fldCharType="end"/>
        </w:r>
      </w:hyperlink>
    </w:p>
    <w:p>
      <w:pPr>
        <w:pStyle w:val="TOC2"/>
        <w:tabs>
          <w:tab w:val="right" w:leader="dot" w:pos="8306"/>
        </w:tabs>
      </w:pPr>
      <w:hyperlink w:anchor="_Toc7828" w:history="1">
        <w:r>
          <w:rPr>
            <w:rFonts w:ascii="仿宋" w:eastAsia="仿宋" w:hAnsi="仿宋" w:cs="仿宋" w:hint="eastAsia"/>
            <w:lang w:eastAsia="zh-CN"/>
          </w:rPr>
          <w:t>(一)、经济评价财务测算</w:t>
        </w:r>
        <w:r>
          <w:tab/>
        </w:r>
        <w:r>
          <w:fldChar w:fldCharType="begin"/>
        </w:r>
        <w:r>
          <w:instrText xml:space="preserve"> PAGEREF _Toc7828 \h </w:instrText>
        </w:r>
        <w:r>
          <w:fldChar w:fldCharType="separate"/>
        </w:r>
        <w:r>
          <w:t>55</w:t>
        </w:r>
        <w:r>
          <w:fldChar w:fldCharType="end"/>
        </w:r>
      </w:hyperlink>
    </w:p>
    <w:p>
      <w:pPr>
        <w:pStyle w:val="TOC2"/>
        <w:tabs>
          <w:tab w:val="right" w:leader="dot" w:pos="8306"/>
        </w:tabs>
      </w:pPr>
      <w:hyperlink w:anchor="_Toc24762" w:history="1">
        <w:r>
          <w:rPr>
            <w:rFonts w:ascii="仿宋" w:eastAsia="仿宋" w:hAnsi="仿宋" w:cs="仿宋" w:hint="eastAsia"/>
            <w:lang w:eastAsia="zh-CN"/>
          </w:rPr>
          <w:t>(二)、PM10自动采样器及测定仪项目盈利能力分析</w:t>
        </w:r>
        <w:r>
          <w:tab/>
        </w:r>
        <w:r>
          <w:fldChar w:fldCharType="begin"/>
        </w:r>
        <w:r>
          <w:instrText xml:space="preserve"> PAGEREF _Toc24762 \h </w:instrText>
        </w:r>
        <w:r>
          <w:fldChar w:fldCharType="separate"/>
        </w:r>
        <w:r>
          <w:t>57</w:t>
        </w:r>
        <w:r>
          <w:fldChar w:fldCharType="end"/>
        </w:r>
      </w:hyperlink>
    </w:p>
    <w:p>
      <w:pPr>
        <w:pStyle w:val="TOC1"/>
        <w:tabs>
          <w:tab w:val="right" w:leader="dot" w:pos="8306"/>
        </w:tabs>
      </w:pPr>
      <w:hyperlink w:anchor="_Toc26666" w:history="1">
        <w:r>
          <w:rPr>
            <w:rFonts w:ascii="仿宋" w:eastAsia="仿宋" w:hAnsi="仿宋" w:cs="仿宋" w:hint="eastAsia"/>
            <w:lang w:eastAsia="zh-CN"/>
          </w:rPr>
          <w:t>九、市场营销策略</w:t>
        </w:r>
        <w:r>
          <w:tab/>
        </w:r>
        <w:r>
          <w:fldChar w:fldCharType="begin"/>
        </w:r>
        <w:r>
          <w:instrText xml:space="preserve"> PAGEREF _Toc26666 \h </w:instrText>
        </w:r>
        <w:r>
          <w:fldChar w:fldCharType="separate"/>
        </w:r>
        <w:r>
          <w:t>57</w:t>
        </w:r>
        <w:r>
          <w:fldChar w:fldCharType="end"/>
        </w:r>
      </w:hyperlink>
    </w:p>
    <w:p>
      <w:pPr>
        <w:pStyle w:val="TOC2"/>
        <w:tabs>
          <w:tab w:val="right" w:leader="dot" w:pos="8306"/>
        </w:tabs>
      </w:pPr>
      <w:hyperlink w:anchor="_Toc4002" w:history="1">
        <w:r>
          <w:rPr>
            <w:rFonts w:ascii="仿宋" w:eastAsia="仿宋" w:hAnsi="仿宋" w:cs="仿宋" w:hint="eastAsia"/>
            <w:lang w:eastAsia="zh-CN"/>
          </w:rPr>
          <w:t>(一)、市场调研与分析</w:t>
        </w:r>
        <w:r>
          <w:tab/>
        </w:r>
        <w:r>
          <w:fldChar w:fldCharType="begin"/>
        </w:r>
        <w:r>
          <w:instrText xml:space="preserve"> PAGEREF _Toc4002 \h </w:instrText>
        </w:r>
        <w:r>
          <w:fldChar w:fldCharType="separate"/>
        </w:r>
        <w:r>
          <w:t>57</w:t>
        </w:r>
        <w:r>
          <w:fldChar w:fldCharType="end"/>
        </w:r>
      </w:hyperlink>
    </w:p>
    <w:p>
      <w:pPr>
        <w:pStyle w:val="TOC2"/>
        <w:tabs>
          <w:tab w:val="right" w:leader="dot" w:pos="8306"/>
        </w:tabs>
      </w:pPr>
      <w:hyperlink w:anchor="_Toc10646" w:history="1">
        <w:r>
          <w:rPr>
            <w:rFonts w:ascii="仿宋" w:eastAsia="仿宋" w:hAnsi="仿宋" w:cs="仿宋" w:hint="eastAsia"/>
            <w:lang w:eastAsia="zh-CN"/>
          </w:rPr>
          <w:t>(二)、目标客户群体确定</w:t>
        </w:r>
        <w:r>
          <w:tab/>
        </w:r>
        <w:r>
          <w:fldChar w:fldCharType="begin"/>
        </w:r>
        <w:r>
          <w:instrText xml:space="preserve"> PAGEREF _Toc10646 \h </w:instrText>
        </w:r>
        <w:r>
          <w:fldChar w:fldCharType="separate"/>
        </w:r>
        <w:r>
          <w:t>58</w:t>
        </w:r>
        <w:r>
          <w:fldChar w:fldCharType="end"/>
        </w:r>
      </w:hyperlink>
    </w:p>
    <w:p>
      <w:pPr>
        <w:pStyle w:val="TOC2"/>
        <w:tabs>
          <w:tab w:val="right" w:leader="dot" w:pos="8306"/>
        </w:tabs>
      </w:pPr>
      <w:hyperlink w:anchor="_Toc3478" w:history="1">
        <w:r>
          <w:rPr>
            <w:rFonts w:ascii="仿宋" w:eastAsia="仿宋" w:hAnsi="仿宋" w:cs="仿宋" w:hint="eastAsia"/>
            <w:lang w:eastAsia="zh-CN"/>
          </w:rPr>
          <w:t>(三)、产品推广与宣传</w:t>
        </w:r>
        <w:r>
          <w:tab/>
        </w:r>
        <w:r>
          <w:fldChar w:fldCharType="begin"/>
        </w:r>
        <w:r>
          <w:instrText xml:space="preserve"> PAGEREF _Toc3478 \h </w:instrText>
        </w:r>
        <w:r>
          <w:fldChar w:fldCharType="separate"/>
        </w:r>
        <w:r>
          <w:t>59</w:t>
        </w:r>
        <w:r>
          <w:fldChar w:fldCharType="end"/>
        </w:r>
      </w:hyperlink>
    </w:p>
    <w:p>
      <w:pPr>
        <w:pStyle w:val="TOC2"/>
        <w:tabs>
          <w:tab w:val="right" w:leader="dot" w:pos="8306"/>
        </w:tabs>
      </w:pPr>
      <w:hyperlink w:anchor="_Toc25392" w:history="1">
        <w:r>
          <w:rPr>
            <w:rFonts w:ascii="仿宋" w:eastAsia="仿宋" w:hAnsi="仿宋" w:cs="仿宋" w:hint="eastAsia"/>
            <w:lang w:eastAsia="zh-CN"/>
          </w:rPr>
          <w:t>(四)、价格策略与销售渠道</w:t>
        </w:r>
        <w:r>
          <w:tab/>
        </w:r>
        <w:r>
          <w:fldChar w:fldCharType="begin"/>
        </w:r>
        <w:r>
          <w:instrText xml:space="preserve"> PAGEREF _Toc25392 \h </w:instrText>
        </w:r>
        <w:r>
          <w:fldChar w:fldCharType="separate"/>
        </w:r>
        <w:r>
          <w:t>61</w:t>
        </w:r>
        <w:r>
          <w:fldChar w:fldCharType="end"/>
        </w:r>
      </w:hyperlink>
    </w:p>
    <w:p>
      <w:pPr>
        <w:pStyle w:val="TOC1"/>
        <w:tabs>
          <w:tab w:val="right" w:leader="dot" w:pos="8306"/>
        </w:tabs>
      </w:pPr>
      <w:hyperlink w:anchor="_Toc22527" w:history="1">
        <w:r>
          <w:rPr>
            <w:rFonts w:ascii="仿宋" w:eastAsia="仿宋" w:hAnsi="仿宋" w:cs="仿宋" w:hint="eastAsia"/>
            <w:lang w:eastAsia="zh-CN"/>
          </w:rPr>
          <w:t>十、PM10自动采样器及测定仪项目投资规划</w:t>
        </w:r>
        <w:r>
          <w:tab/>
        </w:r>
        <w:r>
          <w:fldChar w:fldCharType="begin"/>
        </w:r>
        <w:r>
          <w:instrText xml:space="preserve"> PAGEREF _Toc22527 \h </w:instrText>
        </w:r>
        <w:r>
          <w:fldChar w:fldCharType="separate"/>
        </w:r>
        <w:r>
          <w:t>62</w:t>
        </w:r>
        <w:r>
          <w:fldChar w:fldCharType="end"/>
        </w:r>
      </w:hyperlink>
    </w:p>
    <w:p>
      <w:pPr>
        <w:pStyle w:val="TOC2"/>
        <w:tabs>
          <w:tab w:val="right" w:leader="dot" w:pos="8306"/>
        </w:tabs>
      </w:pPr>
      <w:hyperlink w:anchor="_Toc26990" w:history="1">
        <w:r>
          <w:rPr>
            <w:rFonts w:ascii="仿宋" w:eastAsia="仿宋" w:hAnsi="仿宋" w:cs="仿宋" w:hint="eastAsia"/>
            <w:lang w:eastAsia="zh-CN"/>
          </w:rPr>
          <w:t>(一)、PM10自动采样器及测定仪项目总投资估算</w:t>
        </w:r>
        <w:r>
          <w:tab/>
        </w:r>
        <w:r>
          <w:fldChar w:fldCharType="begin"/>
        </w:r>
        <w:r>
          <w:instrText xml:space="preserve"> PAGEREF _Toc26990 \h </w:instrText>
        </w:r>
        <w:r>
          <w:fldChar w:fldCharType="separate"/>
        </w:r>
        <w:r>
          <w:t>62</w:t>
        </w:r>
        <w:r>
          <w:fldChar w:fldCharType="end"/>
        </w:r>
      </w:hyperlink>
    </w:p>
    <w:p>
      <w:pPr>
        <w:pStyle w:val="TOC2"/>
        <w:tabs>
          <w:tab w:val="right" w:leader="dot" w:pos="8306"/>
        </w:tabs>
      </w:pPr>
      <w:hyperlink w:anchor="_Toc13183" w:history="1">
        <w:r>
          <w:rPr>
            <w:rFonts w:ascii="仿宋" w:eastAsia="仿宋" w:hAnsi="仿宋" w:cs="仿宋" w:hint="eastAsia"/>
            <w:lang w:eastAsia="zh-CN"/>
          </w:rPr>
          <w:t>(二)、资金筹措</w:t>
        </w:r>
        <w:r>
          <w:tab/>
        </w:r>
        <w:r>
          <w:fldChar w:fldCharType="begin"/>
        </w:r>
        <w:r>
          <w:instrText xml:space="preserve"> PAGEREF _Toc13183 \h </w:instrText>
        </w:r>
        <w:r>
          <w:fldChar w:fldCharType="separate"/>
        </w:r>
        <w:r>
          <w:t>63</w:t>
        </w:r>
        <w:r>
          <w:fldChar w:fldCharType="end"/>
        </w:r>
      </w:hyperlink>
    </w:p>
    <w:p>
      <w:pPr>
        <w:pStyle w:val="TOC1"/>
        <w:tabs>
          <w:tab w:val="right" w:leader="dot" w:pos="8306"/>
        </w:tabs>
      </w:pPr>
      <w:hyperlink w:anchor="_Toc12381" w:history="1">
        <w:r>
          <w:rPr>
            <w:rFonts w:ascii="仿宋" w:eastAsia="仿宋" w:hAnsi="仿宋" w:cs="仿宋" w:hint="eastAsia"/>
            <w:lang w:eastAsia="zh-CN"/>
          </w:rPr>
          <w:t>十一、PM10自动采样器及测定仪行业消费者市场分析</w:t>
        </w:r>
        <w:r>
          <w:tab/>
        </w:r>
        <w:r>
          <w:fldChar w:fldCharType="begin"/>
        </w:r>
        <w:r>
          <w:instrText xml:space="preserve"> PAGEREF _Toc12381 \h </w:instrText>
        </w:r>
        <w:r>
          <w:fldChar w:fldCharType="separate"/>
        </w:r>
        <w:r>
          <w:t>64</w:t>
        </w:r>
        <w:r>
          <w:fldChar w:fldCharType="end"/>
        </w:r>
      </w:hyperlink>
    </w:p>
    <w:p>
      <w:pPr>
        <w:pStyle w:val="TOC2"/>
        <w:tabs>
          <w:tab w:val="right" w:leader="dot" w:pos="8306"/>
        </w:tabs>
      </w:pPr>
      <w:hyperlink w:anchor="_Toc26114" w:history="1">
        <w:r>
          <w:rPr>
            <w:rFonts w:ascii="仿宋" w:eastAsia="仿宋" w:hAnsi="仿宋" w:cs="仿宋" w:hint="eastAsia"/>
            <w:lang w:eastAsia="zh-CN"/>
          </w:rPr>
          <w:t>(一)、市场规模及增长趋势</w:t>
        </w:r>
        <w:r>
          <w:tab/>
        </w:r>
        <w:r>
          <w:fldChar w:fldCharType="begin"/>
        </w:r>
        <w:r>
          <w:instrText xml:space="preserve"> PAGEREF _Toc26114 \h </w:instrText>
        </w:r>
        <w:r>
          <w:fldChar w:fldCharType="separate"/>
        </w:r>
        <w:r>
          <w:t>64</w:t>
        </w:r>
        <w:r>
          <w:fldChar w:fldCharType="end"/>
        </w:r>
      </w:hyperlink>
    </w:p>
    <w:p>
      <w:pPr>
        <w:pStyle w:val="TOC2"/>
        <w:tabs>
          <w:tab w:val="right" w:leader="dot" w:pos="8306"/>
        </w:tabs>
      </w:pPr>
      <w:hyperlink w:anchor="_Toc18441" w:history="1">
        <w:r>
          <w:rPr>
            <w:rFonts w:ascii="仿宋" w:eastAsia="仿宋" w:hAnsi="仿宋" w:cs="仿宋" w:hint="eastAsia"/>
            <w:lang w:eastAsia="zh-CN"/>
          </w:rPr>
          <w:t>(二)、消费者需求特征</w:t>
        </w:r>
        <w:r>
          <w:tab/>
        </w:r>
        <w:r>
          <w:fldChar w:fldCharType="begin"/>
        </w:r>
        <w:r>
          <w:instrText xml:space="preserve"> PAGEREF _Toc18441 \h </w:instrText>
        </w:r>
        <w:r>
          <w:fldChar w:fldCharType="separate"/>
        </w:r>
        <w:r>
          <w:t>64</w:t>
        </w:r>
        <w:r>
          <w:fldChar w:fldCharType="end"/>
        </w:r>
      </w:hyperlink>
    </w:p>
    <w:p>
      <w:pPr>
        <w:pStyle w:val="TOC2"/>
        <w:tabs>
          <w:tab w:val="right" w:leader="dot" w:pos="8306"/>
        </w:tabs>
      </w:pPr>
      <w:hyperlink w:anchor="_Toc16900" w:history="1">
        <w:r>
          <w:rPr>
            <w:rFonts w:ascii="仿宋" w:eastAsia="仿宋" w:hAnsi="仿宋" w:cs="仿宋" w:hint="eastAsia"/>
            <w:lang w:eastAsia="zh-CN"/>
          </w:rPr>
          <w:t>(三)、消费者购买行为和偏好</w:t>
        </w:r>
        <w:r>
          <w:tab/>
        </w:r>
        <w:r>
          <w:fldChar w:fldCharType="begin"/>
        </w:r>
        <w:r>
          <w:instrText xml:space="preserve"> PAGEREF _Toc16900 \h </w:instrText>
        </w:r>
        <w:r>
          <w:fldChar w:fldCharType="separate"/>
        </w:r>
        <w:r>
          <w:t>65</w:t>
        </w:r>
        <w:r>
          <w:fldChar w:fldCharType="end"/>
        </w:r>
      </w:hyperlink>
    </w:p>
    <w:p>
      <w:pPr>
        <w:pStyle w:val="TOC2"/>
        <w:tabs>
          <w:tab w:val="right" w:leader="dot" w:pos="8306"/>
        </w:tabs>
      </w:pPr>
      <w:hyperlink w:anchor="_Toc14611" w:history="1">
        <w:r>
          <w:rPr>
            <w:rFonts w:ascii="仿宋" w:eastAsia="仿宋" w:hAnsi="仿宋" w:cs="仿宋" w:hint="eastAsia"/>
            <w:lang w:eastAsia="zh-CN"/>
          </w:rPr>
          <w:t>(四)、竞争对手分析</w:t>
        </w:r>
        <w:r>
          <w:tab/>
        </w:r>
        <w:r>
          <w:fldChar w:fldCharType="begin"/>
        </w:r>
        <w:r>
          <w:instrText xml:space="preserve"> PAGEREF _Toc14611 \h </w:instrText>
        </w:r>
        <w:r>
          <w:fldChar w:fldCharType="separate"/>
        </w:r>
        <w:r>
          <w:t>65</w:t>
        </w:r>
        <w:r>
          <w:fldChar w:fldCharType="end"/>
        </w:r>
      </w:hyperlink>
    </w:p>
    <w:p>
      <w:pPr>
        <w:pStyle w:val="TOC1"/>
        <w:tabs>
          <w:tab w:val="right" w:leader="dot" w:pos="8306"/>
        </w:tabs>
      </w:pPr>
      <w:hyperlink w:anchor="_Toc5456" w:history="1">
        <w:r>
          <w:rPr>
            <w:rFonts w:ascii="仿宋" w:eastAsia="仿宋" w:hAnsi="仿宋" w:cs="仿宋" w:hint="eastAsia"/>
            <w:lang w:eastAsia="zh-CN"/>
          </w:rPr>
          <w:t>十二、建设规划方案</w:t>
        </w:r>
        <w:r>
          <w:tab/>
        </w:r>
        <w:r>
          <w:fldChar w:fldCharType="begin"/>
        </w:r>
        <w:r>
          <w:instrText xml:space="preserve"> PAGEREF _Toc5456 \h </w:instrText>
        </w:r>
        <w:r>
          <w:fldChar w:fldCharType="separate"/>
        </w:r>
        <w:r>
          <w:t>66</w:t>
        </w:r>
        <w:r>
          <w:fldChar w:fldCharType="end"/>
        </w:r>
      </w:hyperlink>
    </w:p>
    <w:p>
      <w:pPr>
        <w:pStyle w:val="TOC2"/>
        <w:tabs>
          <w:tab w:val="right" w:leader="dot" w:pos="8306"/>
        </w:tabs>
      </w:pPr>
      <w:hyperlink w:anchor="_Toc11014" w:history="1">
        <w:r>
          <w:rPr>
            <w:rFonts w:ascii="仿宋" w:eastAsia="仿宋" w:hAnsi="仿宋" w:cs="仿宋" w:hint="eastAsia"/>
            <w:lang w:eastAsia="zh-CN"/>
          </w:rPr>
          <w:t>(一)、产品规划</w:t>
        </w:r>
        <w:r>
          <w:tab/>
        </w:r>
        <w:r>
          <w:fldChar w:fldCharType="begin"/>
        </w:r>
        <w:r>
          <w:instrText xml:space="preserve"> PAGEREF _Toc11014 \h </w:instrText>
        </w:r>
        <w:r>
          <w:fldChar w:fldCharType="separate"/>
        </w:r>
        <w:r>
          <w:t>66</w:t>
        </w:r>
        <w:r>
          <w:fldChar w:fldCharType="end"/>
        </w:r>
      </w:hyperlink>
    </w:p>
    <w:p>
      <w:pPr>
        <w:pStyle w:val="TOC2"/>
        <w:tabs>
          <w:tab w:val="right" w:leader="dot" w:pos="8306"/>
        </w:tabs>
      </w:pPr>
      <w:hyperlink w:anchor="_Toc24208" w:history="1">
        <w:r>
          <w:rPr>
            <w:rFonts w:ascii="仿宋" w:eastAsia="仿宋" w:hAnsi="仿宋" w:cs="仿宋" w:hint="eastAsia"/>
            <w:lang w:eastAsia="zh-CN"/>
          </w:rPr>
          <w:t>(二)、建设规模</w:t>
        </w:r>
        <w:r>
          <w:tab/>
        </w:r>
        <w:r>
          <w:fldChar w:fldCharType="begin"/>
        </w:r>
        <w:r>
          <w:instrText xml:space="preserve"> PAGEREF _Toc24208 \h </w:instrText>
        </w:r>
        <w:r>
          <w:fldChar w:fldCharType="separate"/>
        </w:r>
        <w:r>
          <w:t>67</w:t>
        </w:r>
        <w:r>
          <w:fldChar w:fldCharType="end"/>
        </w:r>
      </w:hyperlink>
    </w:p>
    <w:p>
      <w:pPr>
        <w:pStyle w:val="TOC1"/>
        <w:tabs>
          <w:tab w:val="right" w:leader="dot" w:pos="8306"/>
        </w:tabs>
      </w:pPr>
      <w:hyperlink w:anchor="_Toc18976" w:history="1">
        <w:r>
          <w:rPr>
            <w:rFonts w:ascii="仿宋" w:eastAsia="仿宋" w:hAnsi="仿宋" w:cs="仿宋" w:hint="eastAsia"/>
            <w:lang w:eastAsia="zh-CN"/>
          </w:rPr>
          <w:t>十三、生产安全保护</w:t>
        </w:r>
        <w:r>
          <w:tab/>
        </w:r>
        <w:r>
          <w:fldChar w:fldCharType="begin"/>
        </w:r>
        <w:r>
          <w:instrText xml:space="preserve"> PAGEREF _Toc18976 \h </w:instrText>
        </w:r>
        <w:r>
          <w:fldChar w:fldCharType="separate"/>
        </w:r>
        <w:r>
          <w:t>68</w:t>
        </w:r>
        <w:r>
          <w:fldChar w:fldCharType="end"/>
        </w:r>
      </w:hyperlink>
    </w:p>
    <w:p>
      <w:pPr>
        <w:pStyle w:val="TOC2"/>
        <w:tabs>
          <w:tab w:val="right" w:leader="dot" w:pos="8306"/>
        </w:tabs>
      </w:pPr>
      <w:hyperlink w:anchor="_Toc2134" w:history="1">
        <w:r>
          <w:rPr>
            <w:rFonts w:ascii="仿宋" w:eastAsia="仿宋" w:hAnsi="仿宋" w:cs="仿宋" w:hint="eastAsia"/>
            <w:lang w:eastAsia="zh-CN"/>
          </w:rPr>
          <w:t>(一)、生产安全管理制度</w:t>
        </w:r>
        <w:r>
          <w:tab/>
        </w:r>
        <w:r>
          <w:fldChar w:fldCharType="begin"/>
        </w:r>
        <w:r>
          <w:instrText xml:space="preserve"> PAGEREF _Toc2134 \h </w:instrText>
        </w:r>
        <w:r>
          <w:fldChar w:fldCharType="separate"/>
        </w:r>
        <w:r>
          <w:t>68</w:t>
        </w:r>
        <w:r>
          <w:fldChar w:fldCharType="end"/>
        </w:r>
      </w:hyperlink>
    </w:p>
    <w:p>
      <w:pPr>
        <w:pStyle w:val="TOC2"/>
        <w:tabs>
          <w:tab w:val="right" w:leader="dot" w:pos="8306"/>
        </w:tabs>
      </w:pPr>
      <w:hyperlink w:anchor="_Toc20658" w:history="1">
        <w:r>
          <w:rPr>
            <w:rFonts w:ascii="仿宋" w:eastAsia="仿宋" w:hAnsi="仿宋" w:cs="仿宋" w:hint="eastAsia"/>
            <w:lang w:eastAsia="zh-CN"/>
          </w:rPr>
          <w:t>(二)、安全生产责任制</w:t>
        </w:r>
        <w:r>
          <w:tab/>
        </w:r>
        <w:r>
          <w:fldChar w:fldCharType="begin"/>
        </w:r>
        <w:r>
          <w:instrText xml:space="preserve"> PAGEREF _Toc20658 \h </w:instrText>
        </w:r>
        <w:r>
          <w:fldChar w:fldCharType="separate"/>
        </w:r>
        <w:r>
          <w:t>68</w:t>
        </w:r>
        <w:r>
          <w:fldChar w:fldCharType="end"/>
        </w:r>
      </w:hyperlink>
    </w:p>
    <w:p>
      <w:pPr>
        <w:pStyle w:val="TOC2"/>
        <w:tabs>
          <w:tab w:val="right" w:leader="dot" w:pos="8306"/>
        </w:tabs>
      </w:pPr>
      <w:hyperlink w:anchor="_Toc7570" w:history="1">
        <w:r>
          <w:rPr>
            <w:rFonts w:ascii="仿宋" w:eastAsia="仿宋" w:hAnsi="仿宋" w:cs="仿宋" w:hint="eastAsia"/>
            <w:lang w:eastAsia="zh-CN"/>
          </w:rPr>
          <w:t>(三)、安全培训与教育</w:t>
        </w:r>
        <w:r>
          <w:tab/>
        </w:r>
        <w:r>
          <w:fldChar w:fldCharType="begin"/>
        </w:r>
        <w:r>
          <w:instrText xml:space="preserve"> PAGEREF _Toc7570 \h </w:instrText>
        </w:r>
        <w:r>
          <w:fldChar w:fldCharType="separate"/>
        </w:r>
        <w:r>
          <w:t>68</w:t>
        </w:r>
        <w:r>
          <w:fldChar w:fldCharType="end"/>
        </w:r>
      </w:hyperlink>
    </w:p>
    <w:p>
      <w:pPr>
        <w:pStyle w:val="TOC2"/>
        <w:tabs>
          <w:tab w:val="right" w:leader="dot" w:pos="8306"/>
        </w:tabs>
      </w:pPr>
      <w:hyperlink w:anchor="_Toc30794" w:history="1">
        <w:r>
          <w:rPr>
            <w:rFonts w:ascii="仿宋" w:eastAsia="仿宋" w:hAnsi="仿宋" w:cs="仿宋" w:hint="eastAsia"/>
            <w:lang w:eastAsia="zh-CN"/>
          </w:rPr>
          <w:t>(四)、安全检查与隐患排查</w:t>
        </w:r>
        <w:r>
          <w:tab/>
        </w:r>
        <w:r>
          <w:fldChar w:fldCharType="begin"/>
        </w:r>
        <w:r>
          <w:instrText xml:space="preserve"> PAGEREF _Toc30794 \h </w:instrText>
        </w:r>
        <w:r>
          <w:fldChar w:fldCharType="separate"/>
        </w:r>
        <w:r>
          <w:t>69</w:t>
        </w:r>
        <w:r>
          <w:fldChar w:fldCharType="end"/>
        </w:r>
      </w:hyperlink>
    </w:p>
    <w:p>
      <w:pPr>
        <w:pStyle w:val="TOC2"/>
        <w:tabs>
          <w:tab w:val="right" w:leader="dot" w:pos="8306"/>
        </w:tabs>
      </w:pPr>
      <w:hyperlink w:anchor="_Toc19083" w:history="1">
        <w:r>
          <w:rPr>
            <w:rFonts w:ascii="仿宋" w:eastAsia="仿宋" w:hAnsi="仿宋" w:cs="仿宋" w:hint="eastAsia"/>
            <w:lang w:eastAsia="zh-CN"/>
          </w:rPr>
          <w:t>(五)、安全防范措施</w:t>
        </w:r>
        <w:r>
          <w:tab/>
        </w:r>
        <w:r>
          <w:fldChar w:fldCharType="begin"/>
        </w:r>
        <w:r>
          <w:instrText xml:space="preserve"> PAGEREF _Toc19083 \h </w:instrText>
        </w:r>
        <w:r>
          <w:fldChar w:fldCharType="separate"/>
        </w:r>
        <w:r>
          <w:t>69</w:t>
        </w:r>
        <w:r>
          <w:fldChar w:fldCharType="end"/>
        </w:r>
      </w:hyperlink>
    </w:p>
    <w:p>
      <w:pPr>
        <w:pStyle w:val="TOC2"/>
        <w:tabs>
          <w:tab w:val="right" w:leader="dot" w:pos="8306"/>
        </w:tabs>
      </w:pPr>
      <w:hyperlink w:anchor="_Toc31031" w:history="1">
        <w:r>
          <w:rPr>
            <w:rFonts w:ascii="仿宋" w:eastAsia="仿宋" w:hAnsi="仿宋" w:cs="仿宋" w:hint="eastAsia"/>
            <w:lang w:eastAsia="zh-CN"/>
          </w:rPr>
          <w:t>(六)、应急救援与事故处理</w:t>
        </w:r>
        <w:r>
          <w:tab/>
        </w:r>
        <w:r>
          <w:fldChar w:fldCharType="begin"/>
        </w:r>
        <w:r>
          <w:instrText xml:space="preserve"> PAGEREF _Toc31031 \h </w:instrText>
        </w:r>
        <w:r>
          <w:fldChar w:fldCharType="separate"/>
        </w:r>
        <w:r>
          <w:t>69</w:t>
        </w:r>
        <w:r>
          <w:fldChar w:fldCharType="end"/>
        </w:r>
      </w:hyperlink>
    </w:p>
    <w:p>
      <w:pPr>
        <w:pStyle w:val="TOC2"/>
        <w:tabs>
          <w:tab w:val="right" w:leader="dot" w:pos="8306"/>
        </w:tabs>
      </w:pPr>
      <w:hyperlink w:anchor="_Toc22234" w:history="1">
        <w:r>
          <w:rPr>
            <w:rFonts w:ascii="仿宋" w:eastAsia="仿宋" w:hAnsi="仿宋" w:cs="仿宋" w:hint="eastAsia"/>
            <w:lang w:eastAsia="zh-CN"/>
          </w:rPr>
          <w:t>(七)、职业健康与安全管理体系</w:t>
        </w:r>
        <w:r>
          <w:tab/>
        </w:r>
        <w:r>
          <w:fldChar w:fldCharType="begin"/>
        </w:r>
        <w:r>
          <w:instrText xml:space="preserve"> PAGEREF _Toc22234 \h </w:instrText>
        </w:r>
        <w:r>
          <w:fldChar w:fldCharType="separate"/>
        </w:r>
        <w:r>
          <w:t>70</w:t>
        </w:r>
        <w:r>
          <w:fldChar w:fldCharType="end"/>
        </w:r>
      </w:hyperlink>
    </w:p>
    <w:p>
      <w:pPr>
        <w:pStyle w:val="TOC2"/>
        <w:tabs>
          <w:tab w:val="right" w:leader="dot" w:pos="8306"/>
        </w:tabs>
      </w:pPr>
      <w:hyperlink w:anchor="_Toc13099" w:history="1">
        <w:r>
          <w:rPr>
            <w:rFonts w:ascii="仿宋" w:eastAsia="仿宋" w:hAnsi="仿宋" w:cs="仿宋" w:hint="eastAsia"/>
            <w:lang w:eastAsia="zh-CN"/>
          </w:rPr>
          <w:t>(八)、劳动保护用品与设备</w:t>
        </w:r>
        <w:r>
          <w:tab/>
        </w:r>
        <w:r>
          <w:fldChar w:fldCharType="begin"/>
        </w:r>
        <w:r>
          <w:instrText xml:space="preserve"> PAGEREF _Toc13099 \h </w:instrText>
        </w:r>
        <w:r>
          <w:fldChar w:fldCharType="separate"/>
        </w:r>
        <w:r>
          <w:t>70</w:t>
        </w:r>
        <w:r>
          <w:fldChar w:fldCharType="end"/>
        </w:r>
      </w:hyperlink>
    </w:p>
    <w:p>
      <w:pPr>
        <w:pStyle w:val="TOC2"/>
        <w:tabs>
          <w:tab w:val="right" w:leader="dot" w:pos="8306"/>
        </w:tabs>
      </w:pPr>
      <w:hyperlink w:anchor="_Toc26613" w:history="1">
        <w:r>
          <w:rPr>
            <w:rFonts w:ascii="仿宋" w:eastAsia="仿宋" w:hAnsi="仿宋" w:cs="仿宋" w:hint="eastAsia"/>
            <w:lang w:eastAsia="zh-CN"/>
          </w:rPr>
          <w:t>(九)、危险源管理与控制</w:t>
        </w:r>
        <w:r>
          <w:tab/>
        </w:r>
        <w:r>
          <w:fldChar w:fldCharType="begin"/>
        </w:r>
        <w:r>
          <w:instrText xml:space="preserve"> PAGEREF _Toc26613 \h </w:instrText>
        </w:r>
        <w:r>
          <w:fldChar w:fldCharType="separate"/>
        </w:r>
        <w:r>
          <w:t>70</w:t>
        </w:r>
        <w:r>
          <w:fldChar w:fldCharType="end"/>
        </w:r>
      </w:hyperlink>
    </w:p>
    <w:p>
      <w:pPr>
        <w:pStyle w:val="TOC2"/>
        <w:tabs>
          <w:tab w:val="right" w:leader="dot" w:pos="8306"/>
        </w:tabs>
      </w:pPr>
      <w:hyperlink w:anchor="_Toc12304" w:history="1">
        <w:r>
          <w:rPr>
            <w:rFonts w:ascii="仿宋" w:eastAsia="仿宋" w:hAnsi="仿宋" w:cs="仿宋" w:hint="eastAsia"/>
            <w:lang w:eastAsia="zh-CN"/>
          </w:rPr>
          <w:t>(十)、安全生产标准化建设</w:t>
        </w:r>
        <w:r>
          <w:tab/>
        </w:r>
        <w:r>
          <w:fldChar w:fldCharType="begin"/>
        </w:r>
        <w:r>
          <w:instrText xml:space="preserve"> PAGEREF _Toc12304 \h </w:instrText>
        </w:r>
        <w:r>
          <w:fldChar w:fldCharType="separate"/>
        </w:r>
        <w:r>
          <w:t>70</w:t>
        </w:r>
        <w:r>
          <w:fldChar w:fldCharType="end"/>
        </w:r>
      </w:hyperlink>
    </w:p>
    <w:p>
      <w:pPr>
        <w:pStyle w:val="TOC1"/>
        <w:tabs>
          <w:tab w:val="right" w:leader="dot" w:pos="8306"/>
        </w:tabs>
      </w:pPr>
      <w:hyperlink w:anchor="_Toc6470" w:history="1">
        <w:r>
          <w:rPr>
            <w:rFonts w:ascii="仿宋" w:eastAsia="仿宋" w:hAnsi="仿宋" w:cs="仿宋" w:hint="eastAsia"/>
            <w:lang w:eastAsia="zh-CN"/>
          </w:rPr>
          <w:t>十四、土地利用与规划方案</w:t>
        </w:r>
        <w:r>
          <w:tab/>
        </w:r>
        <w:r>
          <w:fldChar w:fldCharType="begin"/>
        </w:r>
        <w:r>
          <w:instrText xml:space="preserve"> PAGEREF _Toc6470 \h </w:instrText>
        </w:r>
        <w:r>
          <w:fldChar w:fldCharType="separate"/>
        </w:r>
        <w:r>
          <w:t>71</w:t>
        </w:r>
        <w:r>
          <w:fldChar w:fldCharType="end"/>
        </w:r>
      </w:hyperlink>
    </w:p>
    <w:p>
      <w:pPr>
        <w:pStyle w:val="TOC2"/>
        <w:tabs>
          <w:tab w:val="right" w:leader="dot" w:pos="8306"/>
        </w:tabs>
      </w:pPr>
      <w:hyperlink w:anchor="_Toc31296" w:history="1">
        <w:r>
          <w:rPr>
            <w:rFonts w:ascii="仿宋" w:eastAsia="仿宋" w:hAnsi="仿宋" w:cs="仿宋" w:hint="eastAsia"/>
            <w:lang w:eastAsia="zh-CN"/>
          </w:rPr>
          <w:t>(一)、项目用地情况分析</w:t>
        </w:r>
        <w:r>
          <w:tab/>
        </w:r>
        <w:r>
          <w:fldChar w:fldCharType="begin"/>
        </w:r>
        <w:r>
          <w:instrText xml:space="preserve"> PAGEREF _Toc31296 \h </w:instrText>
        </w:r>
        <w:r>
          <w:fldChar w:fldCharType="separate"/>
        </w:r>
        <w:r>
          <w:t>71</w:t>
        </w:r>
        <w:r>
          <w:fldChar w:fldCharType="end"/>
        </w:r>
      </w:hyperlink>
    </w:p>
    <w:p>
      <w:pPr>
        <w:pStyle w:val="TOC2"/>
        <w:tabs>
          <w:tab w:val="right" w:leader="dot" w:pos="8306"/>
        </w:tabs>
      </w:pPr>
      <w:hyperlink w:anchor="_Toc7663" w:history="1">
        <w:r>
          <w:rPr>
            <w:rFonts w:ascii="仿宋" w:eastAsia="仿宋" w:hAnsi="仿宋" w:cs="仿宋" w:hint="eastAsia"/>
            <w:lang w:eastAsia="zh-CN"/>
          </w:rPr>
          <w:t>(二)、土地利用规划方案</w:t>
        </w:r>
        <w:r>
          <w:tab/>
        </w:r>
        <w:r>
          <w:fldChar w:fldCharType="begin"/>
        </w:r>
        <w:r>
          <w:instrText xml:space="preserve"> PAGEREF _Toc7663 \h </w:instrText>
        </w:r>
        <w:r>
          <w:fldChar w:fldCharType="separate"/>
        </w:r>
        <w:r>
          <w:t>72</w:t>
        </w:r>
        <w:r>
          <w:fldChar w:fldCharType="end"/>
        </w:r>
      </w:hyperlink>
    </w:p>
    <w:p>
      <w:pPr>
        <w:pStyle w:val="TOC1"/>
        <w:tabs>
          <w:tab w:val="right" w:leader="dot" w:pos="8306"/>
        </w:tabs>
      </w:pPr>
      <w:hyperlink w:anchor="_Toc18880" w:history="1">
        <w:r>
          <w:rPr>
            <w:rFonts w:ascii="仿宋" w:eastAsia="仿宋" w:hAnsi="仿宋" w:cs="仿宋" w:hint="eastAsia"/>
            <w:lang w:eastAsia="zh-CN"/>
          </w:rPr>
          <w:t>十五、PM10自动采样器及测定仪项目优势</w:t>
        </w:r>
        <w:r>
          <w:tab/>
        </w:r>
        <w:r>
          <w:fldChar w:fldCharType="begin"/>
        </w:r>
        <w:r>
          <w:instrText xml:space="preserve"> PAGEREF _Toc18880 \h </w:instrText>
        </w:r>
        <w:r>
          <w:fldChar w:fldCharType="separate"/>
        </w:r>
        <w:r>
          <w:t>73</w:t>
        </w:r>
        <w:r>
          <w:fldChar w:fldCharType="end"/>
        </w:r>
      </w:hyperlink>
    </w:p>
    <w:p>
      <w:pPr>
        <w:pStyle w:val="TOC2"/>
        <w:tabs>
          <w:tab w:val="right" w:leader="dot" w:pos="8306"/>
        </w:tabs>
      </w:pPr>
      <w:hyperlink w:anchor="_Toc415" w:history="1">
        <w:r>
          <w:rPr>
            <w:rFonts w:ascii="仿宋" w:eastAsia="仿宋" w:hAnsi="仿宋" w:cs="仿宋" w:hint="eastAsia"/>
            <w:lang w:eastAsia="zh-CN"/>
          </w:rPr>
          <w:t>(一)、地理位置优势</w:t>
        </w:r>
        <w:r>
          <w:tab/>
        </w:r>
        <w:r>
          <w:fldChar w:fldCharType="begin"/>
        </w:r>
        <w:r>
          <w:instrText xml:space="preserve"> PAGEREF _Toc415 \h </w:instrText>
        </w:r>
        <w:r>
          <w:fldChar w:fldCharType="separate"/>
        </w:r>
        <w:r>
          <w:t>73</w:t>
        </w:r>
        <w:r>
          <w:fldChar w:fldCharType="end"/>
        </w:r>
      </w:hyperlink>
    </w:p>
    <w:p>
      <w:pPr>
        <w:pStyle w:val="TOC2"/>
        <w:tabs>
          <w:tab w:val="right" w:leader="dot" w:pos="8306"/>
        </w:tabs>
      </w:pPr>
      <w:hyperlink w:anchor="_Toc26684" w:history="1">
        <w:r>
          <w:rPr>
            <w:rFonts w:ascii="仿宋" w:eastAsia="仿宋" w:hAnsi="仿宋" w:cs="仿宋" w:hint="eastAsia"/>
            <w:lang w:eastAsia="zh-CN"/>
          </w:rPr>
          <w:t>(二)、人才资源</w:t>
        </w:r>
        <w:r>
          <w:tab/>
        </w:r>
        <w:r>
          <w:fldChar w:fldCharType="begin"/>
        </w:r>
        <w:r>
          <w:instrText xml:space="preserve"> PAGEREF _Toc26684 \h </w:instrText>
        </w:r>
        <w:r>
          <w:fldChar w:fldCharType="separate"/>
        </w:r>
        <w:r>
          <w:t>74</w:t>
        </w:r>
        <w:r>
          <w:fldChar w:fldCharType="end"/>
        </w:r>
      </w:hyperlink>
    </w:p>
    <w:p>
      <w:pPr>
        <w:pStyle w:val="TOC2"/>
        <w:tabs>
          <w:tab w:val="right" w:leader="dot" w:pos="8306"/>
        </w:tabs>
      </w:pPr>
      <w:hyperlink w:anchor="_Toc2345" w:history="1">
        <w:r>
          <w:rPr>
            <w:rFonts w:ascii="仿宋" w:eastAsia="仿宋" w:hAnsi="仿宋" w:cs="仿宋" w:hint="eastAsia"/>
            <w:lang w:eastAsia="zh-CN"/>
          </w:rPr>
          <w:t>(三)、创新与研发能力</w:t>
        </w:r>
        <w:r>
          <w:tab/>
        </w:r>
        <w:r>
          <w:fldChar w:fldCharType="begin"/>
        </w:r>
        <w:r>
          <w:instrText xml:space="preserve"> PAGEREF _Toc2345 \h </w:instrText>
        </w:r>
        <w:r>
          <w:fldChar w:fldCharType="separate"/>
        </w:r>
        <w:r>
          <w:t>76</w:t>
        </w:r>
        <w:r>
          <w:fldChar w:fldCharType="end"/>
        </w:r>
      </w:hyperlink>
    </w:p>
    <w:p>
      <w:pPr>
        <w:pStyle w:val="TOC2"/>
        <w:tabs>
          <w:tab w:val="right" w:leader="dot" w:pos="8306"/>
        </w:tabs>
      </w:pPr>
      <w:hyperlink w:anchor="_Toc27076" w:history="1">
        <w:r>
          <w:rPr>
            <w:rFonts w:ascii="仿宋" w:eastAsia="仿宋" w:hAnsi="仿宋" w:cs="仿宋" w:hint="eastAsia"/>
            <w:lang w:eastAsia="zh-CN"/>
          </w:rPr>
          <w:t>(四)、生产成本与效率</w:t>
        </w:r>
        <w:r>
          <w:tab/>
        </w:r>
        <w:r>
          <w:fldChar w:fldCharType="begin"/>
        </w:r>
        <w:r>
          <w:instrText xml:space="preserve"> PAGEREF _Toc27076 \h </w:instrText>
        </w:r>
        <w:r>
          <w:fldChar w:fldCharType="separate"/>
        </w:r>
        <w:r>
          <w:t>78</w:t>
        </w:r>
        <w:r>
          <w:fldChar w:fldCharType="end"/>
        </w:r>
      </w:hyperlink>
    </w:p>
    <w:p>
      <w:pPr>
        <w:pStyle w:val="TOC1"/>
        <w:tabs>
          <w:tab w:val="right" w:leader="dot" w:pos="8306"/>
        </w:tabs>
      </w:pPr>
      <w:hyperlink w:anchor="_Toc30910" w:history="1">
        <w:r>
          <w:rPr>
            <w:rFonts w:ascii="仿宋" w:eastAsia="仿宋" w:hAnsi="仿宋" w:cs="仿宋" w:hint="eastAsia"/>
            <w:lang w:eastAsia="zh-CN"/>
          </w:rPr>
          <w:t>十六、PM10自动采样器及测定仪行业整合营销</w:t>
        </w:r>
        <w:r>
          <w:tab/>
        </w:r>
        <w:r>
          <w:fldChar w:fldCharType="begin"/>
        </w:r>
        <w:r>
          <w:instrText xml:space="preserve"> PAGEREF _Toc30910 \h </w:instrText>
        </w:r>
        <w:r>
          <w:fldChar w:fldCharType="separate"/>
        </w:r>
        <w:r>
          <w:t>80</w:t>
        </w:r>
        <w:r>
          <w:fldChar w:fldCharType="end"/>
        </w:r>
      </w:hyperlink>
    </w:p>
    <w:p>
      <w:pPr>
        <w:pStyle w:val="TOC2"/>
        <w:tabs>
          <w:tab w:val="right" w:leader="dot" w:pos="8306"/>
        </w:tabs>
      </w:pPr>
      <w:hyperlink w:anchor="_Toc2210" w:history="1">
        <w:r>
          <w:rPr>
            <w:rFonts w:ascii="仿宋" w:eastAsia="仿宋" w:hAnsi="仿宋" w:cs="仿宋" w:hint="eastAsia"/>
            <w:lang w:eastAsia="zh-CN"/>
          </w:rPr>
          <w:t>(一)、市场调研与定位</w:t>
        </w:r>
        <w:r>
          <w:tab/>
        </w:r>
        <w:r>
          <w:fldChar w:fldCharType="begin"/>
        </w:r>
        <w:r>
          <w:instrText xml:space="preserve"> PAGEREF _Toc2210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936" w:history="1">
        <w:r>
          <w:rPr>
            <w:rFonts w:ascii="仿宋" w:eastAsia="仿宋" w:hAnsi="仿宋" w:cs="仿宋" w:hint="eastAsia"/>
            <w:lang w:eastAsia="zh-CN"/>
          </w:rPr>
          <w:t>(二)、产品策划与设计</w:t>
        </w:r>
        <w:r>
          <w:tab/>
        </w:r>
        <w:r>
          <w:fldChar w:fldCharType="begin"/>
        </w:r>
        <w:r>
          <w:instrText xml:space="preserve"> PAGEREF _Toc29936 \h </w:instrText>
        </w:r>
        <w:r>
          <w:fldChar w:fldCharType="separate"/>
        </w:r>
        <w:r>
          <w:t>81</w:t>
        </w:r>
        <w:r>
          <w:fldChar w:fldCharType="end"/>
        </w:r>
      </w:hyperlink>
    </w:p>
    <w:p>
      <w:pPr>
        <w:pStyle w:val="TOC2"/>
        <w:tabs>
          <w:tab w:val="right" w:leader="dot" w:pos="8306"/>
        </w:tabs>
      </w:pPr>
      <w:hyperlink w:anchor="_Toc9414" w:history="1">
        <w:r>
          <w:rPr>
            <w:rFonts w:ascii="仿宋" w:eastAsia="仿宋" w:hAnsi="仿宋" w:cs="仿宋" w:hint="eastAsia"/>
            <w:lang w:eastAsia="zh-CN"/>
          </w:rPr>
          <w:t>(三)、品牌建设与推广</w:t>
        </w:r>
        <w:r>
          <w:tab/>
        </w:r>
        <w:r>
          <w:fldChar w:fldCharType="begin"/>
        </w:r>
        <w:r>
          <w:instrText xml:space="preserve"> PAGEREF _Toc9414 \h </w:instrText>
        </w:r>
        <w:r>
          <w:fldChar w:fldCharType="separate"/>
        </w:r>
        <w:r>
          <w:t>82</w:t>
        </w:r>
        <w:r>
          <w:fldChar w:fldCharType="end"/>
        </w:r>
      </w:hyperlink>
    </w:p>
    <w:p>
      <w:pPr>
        <w:pStyle w:val="TOC2"/>
        <w:tabs>
          <w:tab w:val="right" w:leader="dot" w:pos="8306"/>
        </w:tabs>
      </w:pPr>
      <w:hyperlink w:anchor="_Toc7411" w:history="1">
        <w:r>
          <w:rPr>
            <w:rFonts w:ascii="仿宋" w:eastAsia="仿宋" w:hAnsi="仿宋" w:cs="仿宋" w:hint="eastAsia"/>
            <w:lang w:eastAsia="zh-CN"/>
          </w:rPr>
          <w:t>(四)、渠道拓展与合作</w:t>
        </w:r>
        <w:r>
          <w:tab/>
        </w:r>
        <w:r>
          <w:fldChar w:fldCharType="begin"/>
        </w:r>
        <w:r>
          <w:instrText xml:space="preserve"> PAGEREF _Toc7411 \h </w:instrText>
        </w:r>
        <w:r>
          <w:fldChar w:fldCharType="separate"/>
        </w:r>
        <w:r>
          <w:t>82</w:t>
        </w:r>
        <w:r>
          <w:fldChar w:fldCharType="end"/>
        </w:r>
      </w:hyperlink>
    </w:p>
    <w:p>
      <w:pPr>
        <w:pStyle w:val="TOC2"/>
        <w:tabs>
          <w:tab w:val="right" w:leader="dot" w:pos="8306"/>
        </w:tabs>
      </w:pPr>
      <w:hyperlink w:anchor="_Toc11154" w:history="1">
        <w:r>
          <w:rPr>
            <w:rFonts w:ascii="仿宋" w:eastAsia="仿宋" w:hAnsi="仿宋" w:cs="仿宋" w:hint="eastAsia"/>
            <w:lang w:eastAsia="zh-CN"/>
          </w:rPr>
          <w:t>(五)、客户关系管理</w:t>
        </w:r>
        <w:r>
          <w:tab/>
        </w:r>
        <w:r>
          <w:fldChar w:fldCharType="begin"/>
        </w:r>
        <w:r>
          <w:instrText xml:space="preserve"> PAGEREF _Toc11154 \h </w:instrText>
        </w:r>
        <w:r>
          <w:fldChar w:fldCharType="separate"/>
        </w:r>
        <w:r>
          <w:t>83</w:t>
        </w:r>
        <w:r>
          <w:fldChar w:fldCharType="end"/>
        </w:r>
      </w:hyperlink>
    </w:p>
    <w:p>
      <w:pPr>
        <w:pStyle w:val="TOC2"/>
        <w:tabs>
          <w:tab w:val="right" w:leader="dot" w:pos="8306"/>
        </w:tabs>
      </w:pPr>
      <w:hyperlink w:anchor="_Toc12208" w:history="1">
        <w:r>
          <w:rPr>
            <w:rFonts w:ascii="仿宋" w:eastAsia="仿宋" w:hAnsi="仿宋" w:cs="仿宋" w:hint="eastAsia"/>
            <w:lang w:eastAsia="zh-CN"/>
          </w:rPr>
          <w:t>(六)、售后服务与用户体验</w:t>
        </w:r>
        <w:r>
          <w:tab/>
        </w:r>
        <w:r>
          <w:fldChar w:fldCharType="begin"/>
        </w:r>
        <w:r>
          <w:instrText xml:space="preserve"> PAGEREF _Toc12208 \h </w:instrText>
        </w:r>
        <w:r>
          <w:fldChar w:fldCharType="separate"/>
        </w:r>
        <w:r>
          <w:t>84</w:t>
        </w:r>
        <w:r>
          <w:fldChar w:fldCharType="end"/>
        </w:r>
      </w:hyperlink>
    </w:p>
    <w:p>
      <w:pPr>
        <w:pStyle w:val="TOC2"/>
        <w:tabs>
          <w:tab w:val="right" w:leader="dot" w:pos="8306"/>
        </w:tabs>
      </w:pPr>
      <w:hyperlink w:anchor="_Toc4883" w:history="1">
        <w:r>
          <w:rPr>
            <w:rFonts w:ascii="仿宋" w:eastAsia="仿宋" w:hAnsi="仿宋" w:cs="仿宋" w:hint="eastAsia"/>
            <w:lang w:eastAsia="zh-CN"/>
          </w:rPr>
          <w:t>(七)、数据分析与优化</w:t>
        </w:r>
        <w:r>
          <w:tab/>
        </w:r>
        <w:r>
          <w:fldChar w:fldCharType="begin"/>
        </w:r>
        <w:r>
          <w:instrText xml:space="preserve"> PAGEREF _Toc4883 \h </w:instrText>
        </w:r>
        <w:r>
          <w:fldChar w:fldCharType="separate"/>
        </w:r>
        <w:r>
          <w:t>84</w:t>
        </w:r>
        <w:r>
          <w:fldChar w:fldCharType="end"/>
        </w:r>
      </w:hyperlink>
    </w:p>
    <w:p>
      <w:pPr>
        <w:pStyle w:val="TOC1"/>
        <w:tabs>
          <w:tab w:val="right" w:leader="dot" w:pos="8306"/>
        </w:tabs>
      </w:pPr>
      <w:hyperlink w:anchor="_Toc23207" w:history="1">
        <w:r>
          <w:rPr>
            <w:rFonts w:ascii="仿宋" w:eastAsia="仿宋" w:hAnsi="仿宋" w:cs="仿宋" w:hint="eastAsia"/>
            <w:lang w:eastAsia="zh-CN"/>
          </w:rPr>
          <w:t>十七、质量管理与持续改进</w:t>
        </w:r>
        <w:r>
          <w:tab/>
        </w:r>
        <w:r>
          <w:fldChar w:fldCharType="begin"/>
        </w:r>
        <w:r>
          <w:instrText xml:space="preserve"> PAGEREF _Toc23207 \h </w:instrText>
        </w:r>
        <w:r>
          <w:fldChar w:fldCharType="separate"/>
        </w:r>
        <w:r>
          <w:t>85</w:t>
        </w:r>
        <w:r>
          <w:fldChar w:fldCharType="end"/>
        </w:r>
      </w:hyperlink>
    </w:p>
    <w:p>
      <w:pPr>
        <w:pStyle w:val="TOC2"/>
        <w:tabs>
          <w:tab w:val="right" w:leader="dot" w:pos="8306"/>
        </w:tabs>
      </w:pPr>
      <w:hyperlink w:anchor="_Toc11235" w:history="1">
        <w:r>
          <w:rPr>
            <w:rFonts w:ascii="仿宋" w:eastAsia="仿宋" w:hAnsi="仿宋" w:cs="仿宋" w:hint="eastAsia"/>
            <w:lang w:eastAsia="zh-CN"/>
          </w:rPr>
          <w:t>(一)、质量管理体系建设</w:t>
        </w:r>
        <w:r>
          <w:tab/>
        </w:r>
        <w:r>
          <w:fldChar w:fldCharType="begin"/>
        </w:r>
        <w:r>
          <w:instrText xml:space="preserve"> PAGEREF _Toc11235 \h </w:instrText>
        </w:r>
        <w:r>
          <w:fldChar w:fldCharType="separate"/>
        </w:r>
        <w:r>
          <w:t>85</w:t>
        </w:r>
        <w:r>
          <w:fldChar w:fldCharType="end"/>
        </w:r>
      </w:hyperlink>
    </w:p>
    <w:p>
      <w:pPr>
        <w:pStyle w:val="TOC2"/>
        <w:tabs>
          <w:tab w:val="right" w:leader="dot" w:pos="8306"/>
        </w:tabs>
      </w:pPr>
      <w:hyperlink w:anchor="_Toc2231" w:history="1">
        <w:r>
          <w:rPr>
            <w:rFonts w:ascii="仿宋" w:eastAsia="仿宋" w:hAnsi="仿宋" w:cs="仿宋" w:hint="eastAsia"/>
            <w:lang w:eastAsia="zh-CN"/>
          </w:rPr>
          <w:t>(二)、生产过程控制与优化</w:t>
        </w:r>
        <w:r>
          <w:tab/>
        </w:r>
        <w:r>
          <w:fldChar w:fldCharType="begin"/>
        </w:r>
        <w:r>
          <w:instrText xml:space="preserve"> PAGEREF _Toc2231 \h </w:instrText>
        </w:r>
        <w:r>
          <w:fldChar w:fldCharType="separate"/>
        </w:r>
        <w:r>
          <w:t>86</w:t>
        </w:r>
        <w:r>
          <w:fldChar w:fldCharType="end"/>
        </w:r>
      </w:hyperlink>
    </w:p>
    <w:p>
      <w:pPr>
        <w:pStyle w:val="TOC2"/>
        <w:tabs>
          <w:tab w:val="right" w:leader="dot" w:pos="8306"/>
        </w:tabs>
      </w:pPr>
      <w:hyperlink w:anchor="_Toc26447" w:history="1">
        <w:r>
          <w:rPr>
            <w:rFonts w:ascii="仿宋" w:eastAsia="仿宋" w:hAnsi="仿宋" w:cs="仿宋" w:hint="eastAsia"/>
            <w:lang w:eastAsia="zh-CN"/>
          </w:rPr>
          <w:t>(三)、产品质量检验与测试</w:t>
        </w:r>
        <w:r>
          <w:tab/>
        </w:r>
        <w:r>
          <w:fldChar w:fldCharType="begin"/>
        </w:r>
        <w:r>
          <w:instrText xml:space="preserve"> PAGEREF _Toc26447 \h </w:instrText>
        </w:r>
        <w:r>
          <w:fldChar w:fldCharType="separate"/>
        </w:r>
        <w:r>
          <w:t>87</w:t>
        </w:r>
        <w:r>
          <w:fldChar w:fldCharType="end"/>
        </w:r>
      </w:hyperlink>
    </w:p>
    <w:p>
      <w:pPr>
        <w:pStyle w:val="TOC2"/>
        <w:tabs>
          <w:tab w:val="right" w:leader="dot" w:pos="8306"/>
        </w:tabs>
      </w:pPr>
      <w:hyperlink w:anchor="_Toc30783" w:history="1">
        <w:r>
          <w:rPr>
            <w:rFonts w:ascii="仿宋" w:eastAsia="仿宋" w:hAnsi="仿宋" w:cs="仿宋" w:hint="eastAsia"/>
            <w:lang w:eastAsia="zh-CN"/>
          </w:rPr>
          <w:t>(四)、用户反馈与质量改进</w:t>
        </w:r>
        <w:r>
          <w:tab/>
        </w:r>
        <w:r>
          <w:fldChar w:fldCharType="begin"/>
        </w:r>
        <w:r>
          <w:instrText xml:space="preserve"> PAGEREF _Toc30783 \h </w:instrText>
        </w:r>
        <w:r>
          <w:fldChar w:fldCharType="separate"/>
        </w:r>
        <w:r>
          <w:t>87</w:t>
        </w:r>
        <w:r>
          <w:fldChar w:fldCharType="end"/>
        </w:r>
      </w:hyperlink>
    </w:p>
    <w:p>
      <w:pPr>
        <w:pStyle w:val="TOC1"/>
        <w:tabs>
          <w:tab w:val="right" w:leader="dot" w:pos="8306"/>
        </w:tabs>
      </w:pPr>
      <w:hyperlink w:anchor="_Toc23411" w:history="1">
        <w:r>
          <w:rPr>
            <w:rFonts w:ascii="仿宋" w:eastAsia="仿宋" w:hAnsi="仿宋" w:cs="仿宋" w:hint="eastAsia"/>
            <w:lang w:eastAsia="zh-CN"/>
          </w:rPr>
          <w:t>十八、合作与交流机制建立</w:t>
        </w:r>
        <w:r>
          <w:tab/>
        </w:r>
        <w:r>
          <w:fldChar w:fldCharType="begin"/>
        </w:r>
        <w:r>
          <w:instrText xml:space="preserve"> PAGEREF _Toc23411 \h </w:instrText>
        </w:r>
        <w:r>
          <w:fldChar w:fldCharType="separate"/>
        </w:r>
        <w:r>
          <w:t>88</w:t>
        </w:r>
        <w:r>
          <w:fldChar w:fldCharType="end"/>
        </w:r>
      </w:hyperlink>
    </w:p>
    <w:p>
      <w:pPr>
        <w:pStyle w:val="TOC2"/>
        <w:tabs>
          <w:tab w:val="right" w:leader="dot" w:pos="8306"/>
        </w:tabs>
      </w:pPr>
      <w:hyperlink w:anchor="_Toc23355" w:history="1">
        <w:r>
          <w:rPr>
            <w:rFonts w:ascii="仿宋" w:eastAsia="仿宋" w:hAnsi="仿宋" w:cs="仿宋" w:hint="eastAsia"/>
            <w:lang w:eastAsia="zh-CN"/>
          </w:rPr>
          <w:t>(一)、合作伙伴选择与合作方式</w:t>
        </w:r>
        <w:r>
          <w:tab/>
        </w:r>
        <w:r>
          <w:fldChar w:fldCharType="begin"/>
        </w:r>
        <w:r>
          <w:instrText xml:space="preserve"> PAGEREF _Toc23355 \h </w:instrText>
        </w:r>
        <w:r>
          <w:fldChar w:fldCharType="separate"/>
        </w:r>
        <w:r>
          <w:t>88</w:t>
        </w:r>
        <w:r>
          <w:fldChar w:fldCharType="end"/>
        </w:r>
      </w:hyperlink>
    </w:p>
    <w:p>
      <w:pPr>
        <w:pStyle w:val="TOC2"/>
        <w:tabs>
          <w:tab w:val="right" w:leader="dot" w:pos="8306"/>
        </w:tabs>
      </w:pPr>
      <w:hyperlink w:anchor="_Toc23912" w:history="1">
        <w:r>
          <w:rPr>
            <w:rFonts w:ascii="仿宋" w:eastAsia="仿宋" w:hAnsi="仿宋" w:cs="仿宋" w:hint="eastAsia"/>
            <w:lang w:eastAsia="zh-CN"/>
          </w:rPr>
          <w:t>(二)、交流与合作平台搭建</w:t>
        </w:r>
        <w:r>
          <w:tab/>
        </w:r>
        <w:r>
          <w:fldChar w:fldCharType="begin"/>
        </w:r>
        <w:r>
          <w:instrText xml:space="preserve"> PAGEREF _Toc23912 \h </w:instrText>
        </w:r>
        <w:r>
          <w:fldChar w:fldCharType="separate"/>
        </w:r>
        <w:r>
          <w:t>89</w:t>
        </w:r>
        <w:r>
          <w:fldChar w:fldCharType="end"/>
        </w:r>
      </w:hyperlink>
    </w:p>
    <w:p>
      <w:pPr>
        <w:pStyle w:val="TOC1"/>
        <w:tabs>
          <w:tab w:val="right" w:leader="dot" w:pos="8306"/>
        </w:tabs>
      </w:pPr>
      <w:hyperlink w:anchor="_Toc6468" w:history="1">
        <w:r>
          <w:rPr>
            <w:rFonts w:ascii="仿宋" w:eastAsia="仿宋" w:hAnsi="仿宋" w:cs="仿宋" w:hint="eastAsia"/>
            <w:lang w:eastAsia="zh-CN"/>
          </w:rPr>
          <w:t>十九、战略和未来发展计划</w:t>
        </w:r>
        <w:r>
          <w:tab/>
        </w:r>
        <w:r>
          <w:fldChar w:fldCharType="begin"/>
        </w:r>
        <w:r>
          <w:instrText xml:space="preserve"> PAGEREF _Toc6468 \h </w:instrText>
        </w:r>
        <w:r>
          <w:fldChar w:fldCharType="separate"/>
        </w:r>
        <w:r>
          <w:t>90</w:t>
        </w:r>
        <w:r>
          <w:fldChar w:fldCharType="end"/>
        </w:r>
      </w:hyperlink>
    </w:p>
    <w:p>
      <w:pPr>
        <w:pStyle w:val="TOC2"/>
        <w:tabs>
          <w:tab w:val="right" w:leader="dot" w:pos="8306"/>
        </w:tabs>
      </w:pPr>
      <w:hyperlink w:anchor="_Toc2491" w:history="1">
        <w:r>
          <w:rPr>
            <w:rFonts w:ascii="仿宋" w:eastAsia="仿宋" w:hAnsi="仿宋" w:cs="仿宋" w:hint="eastAsia"/>
            <w:lang w:eastAsia="zh-CN"/>
          </w:rPr>
          <w:t>(一)、公司战略和目标分析</w:t>
        </w:r>
        <w:r>
          <w:tab/>
        </w:r>
        <w:r>
          <w:fldChar w:fldCharType="begin"/>
        </w:r>
        <w:r>
          <w:instrText xml:space="preserve"> PAGEREF _Toc2491 \h </w:instrText>
        </w:r>
        <w:r>
          <w:fldChar w:fldCharType="separate"/>
        </w:r>
        <w:r>
          <w:t>90</w:t>
        </w:r>
        <w:r>
          <w:fldChar w:fldCharType="end"/>
        </w:r>
      </w:hyperlink>
    </w:p>
    <w:p>
      <w:pPr>
        <w:pStyle w:val="TOC2"/>
        <w:tabs>
          <w:tab w:val="right" w:leader="dot" w:pos="8306"/>
        </w:tabs>
      </w:pPr>
      <w:hyperlink w:anchor="_Toc19103" w:history="1">
        <w:r>
          <w:rPr>
            <w:rFonts w:ascii="仿宋" w:eastAsia="仿宋" w:hAnsi="仿宋" w:cs="仿宋" w:hint="eastAsia"/>
            <w:lang w:eastAsia="zh-CN"/>
          </w:rPr>
          <w:t>(二)、业务扩张和发展计划</w:t>
        </w:r>
        <w:r>
          <w:tab/>
        </w:r>
        <w:r>
          <w:fldChar w:fldCharType="begin"/>
        </w:r>
        <w:r>
          <w:instrText xml:space="preserve"> PAGEREF _Toc19103 \h </w:instrText>
        </w:r>
        <w:r>
          <w:fldChar w:fldCharType="separate"/>
        </w:r>
        <w:r>
          <w:t>91</w:t>
        </w:r>
        <w:r>
          <w:fldChar w:fldCharType="end"/>
        </w:r>
      </w:hyperlink>
    </w:p>
    <w:p>
      <w:pPr>
        <w:pStyle w:val="TOC2"/>
        <w:tabs>
          <w:tab w:val="right" w:leader="dot" w:pos="8306"/>
        </w:tabs>
      </w:pPr>
      <w:hyperlink w:anchor="_Toc5576" w:history="1">
        <w:r>
          <w:rPr>
            <w:rFonts w:ascii="仿宋" w:eastAsia="仿宋" w:hAnsi="仿宋" w:cs="仿宋" w:hint="eastAsia"/>
            <w:lang w:eastAsia="zh-CN"/>
          </w:rPr>
          <w:t>(三)、技术创新和研发计划</w:t>
        </w:r>
        <w:r>
          <w:tab/>
        </w:r>
        <w:r>
          <w:fldChar w:fldCharType="begin"/>
        </w:r>
        <w:r>
          <w:instrText xml:space="preserve"> PAGEREF _Toc5576 \h </w:instrText>
        </w:r>
        <w:r>
          <w:fldChar w:fldCharType="separate"/>
        </w:r>
        <w:r>
          <w:t>92</w:t>
        </w:r>
        <w:r>
          <w:fldChar w:fldCharType="end"/>
        </w:r>
      </w:hyperlink>
    </w:p>
    <w:p>
      <w:pPr>
        <w:pStyle w:val="TOC2"/>
        <w:tabs>
          <w:tab w:val="right" w:leader="dot" w:pos="8306"/>
        </w:tabs>
      </w:pPr>
      <w:hyperlink w:anchor="_Toc31937" w:history="1">
        <w:r>
          <w:rPr>
            <w:rFonts w:ascii="仿宋" w:eastAsia="仿宋" w:hAnsi="仿宋" w:cs="仿宋" w:hint="eastAsia"/>
            <w:lang w:eastAsia="zh-CN"/>
          </w:rPr>
          <w:t>(四)、风险管理和应对策略</w:t>
        </w:r>
        <w:r>
          <w:tab/>
        </w:r>
        <w:r>
          <w:fldChar w:fldCharType="begin"/>
        </w:r>
        <w:r>
          <w:instrText xml:space="preserve"> PAGEREF _Toc31937 \h </w:instrText>
        </w:r>
        <w:r>
          <w:fldChar w:fldCharType="separate"/>
        </w:r>
        <w:r>
          <w:t>93</w:t>
        </w:r>
        <w:r>
          <w:fldChar w:fldCharType="end"/>
        </w:r>
      </w:hyperlink>
    </w:p>
    <w:p>
      <w:pPr>
        <w:pStyle w:val="TOC1"/>
        <w:tabs>
          <w:tab w:val="right" w:leader="dot" w:pos="8306"/>
        </w:tabs>
      </w:pPr>
      <w:hyperlink w:anchor="_Toc22695" w:history="1">
        <w:r>
          <w:rPr>
            <w:rFonts w:ascii="仿宋" w:eastAsia="仿宋" w:hAnsi="仿宋" w:cs="仿宋" w:hint="eastAsia"/>
            <w:lang w:eastAsia="zh-CN"/>
          </w:rPr>
          <w:t>二十、必要性分析</w:t>
        </w:r>
        <w:r>
          <w:tab/>
        </w:r>
        <w:r>
          <w:fldChar w:fldCharType="begin"/>
        </w:r>
        <w:r>
          <w:instrText xml:space="preserve"> PAGEREF _Toc22695 \h </w:instrText>
        </w:r>
        <w:r>
          <w:fldChar w:fldCharType="separate"/>
        </w:r>
        <w:r>
          <w:t>95</w:t>
        </w:r>
        <w:r>
          <w:fldChar w:fldCharType="end"/>
        </w:r>
      </w:hyperlink>
    </w:p>
    <w:p>
      <w:pPr>
        <w:pStyle w:val="TOC2"/>
        <w:tabs>
          <w:tab w:val="right" w:leader="dot" w:pos="8306"/>
        </w:tabs>
      </w:pPr>
      <w:hyperlink w:anchor="_Toc5106" w:history="1">
        <w:r>
          <w:rPr>
            <w:rFonts w:ascii="仿宋" w:eastAsia="仿宋" w:hAnsi="仿宋" w:cs="仿宋" w:hint="eastAsia"/>
            <w:lang w:eastAsia="zh-CN"/>
          </w:rPr>
          <w:t>(一)、必要性分析</w:t>
        </w:r>
        <w:r>
          <w:tab/>
        </w:r>
        <w:r>
          <w:fldChar w:fldCharType="begin"/>
        </w:r>
        <w:r>
          <w:instrText xml:space="preserve"> PAGEREF _Toc5106 \h </w:instrText>
        </w:r>
        <w:r>
          <w:fldChar w:fldCharType="separate"/>
        </w:r>
        <w:r>
          <w:t>95</w:t>
        </w:r>
        <w:r>
          <w:fldChar w:fldCharType="end"/>
        </w:r>
      </w:hyperlink>
    </w:p>
    <w:p>
      <w:pPr>
        <w:pStyle w:val="TOC1"/>
        <w:tabs>
          <w:tab w:val="right" w:leader="dot" w:pos="8306"/>
        </w:tabs>
      </w:pPr>
      <w:hyperlink w:anchor="_Toc12495" w:history="1">
        <w:r>
          <w:rPr>
            <w:rFonts w:ascii="仿宋" w:eastAsia="仿宋" w:hAnsi="仿宋" w:cs="仿宋" w:hint="eastAsia"/>
            <w:lang w:eastAsia="zh-CN"/>
          </w:rPr>
          <w:t>二十一、PM10自动采样器及测定仪项目建设单位</w:t>
        </w:r>
        <w:r>
          <w:tab/>
        </w:r>
        <w:r>
          <w:fldChar w:fldCharType="begin"/>
        </w:r>
        <w:r>
          <w:instrText xml:space="preserve"> PAGEREF _Toc12495 \h </w:instrText>
        </w:r>
        <w:r>
          <w:fldChar w:fldCharType="separate"/>
        </w:r>
        <w:r>
          <w:t>96</w:t>
        </w:r>
        <w:r>
          <w:fldChar w:fldCharType="end"/>
        </w:r>
      </w:hyperlink>
    </w:p>
    <w:p>
      <w:pPr>
        <w:pStyle w:val="TOC2"/>
        <w:tabs>
          <w:tab w:val="right" w:leader="dot" w:pos="8306"/>
        </w:tabs>
      </w:pPr>
      <w:hyperlink w:anchor="_Toc31469" w:history="1">
        <w:r>
          <w:rPr>
            <w:rFonts w:ascii="仿宋" w:eastAsia="仿宋" w:hAnsi="仿宋" w:cs="仿宋" w:hint="eastAsia"/>
            <w:lang w:eastAsia="zh-CN"/>
          </w:rPr>
          <w:t>(一)、PM10自动采样器及测定仪项目承办单位基本情况</w:t>
        </w:r>
        <w:r>
          <w:tab/>
        </w:r>
        <w:r>
          <w:fldChar w:fldCharType="begin"/>
        </w:r>
        <w:r>
          <w:instrText xml:space="preserve"> PAGEREF _Toc31469 \h </w:instrText>
        </w:r>
        <w:r>
          <w:fldChar w:fldCharType="separate"/>
        </w:r>
        <w:r>
          <w:t>96</w:t>
        </w:r>
        <w:r>
          <w:fldChar w:fldCharType="end"/>
        </w:r>
      </w:hyperlink>
    </w:p>
    <w:p>
      <w:pPr>
        <w:pStyle w:val="TOC2"/>
        <w:tabs>
          <w:tab w:val="right" w:leader="dot" w:pos="8306"/>
        </w:tabs>
      </w:pPr>
      <w:hyperlink w:anchor="_Toc21412" w:history="1">
        <w:r>
          <w:rPr>
            <w:rFonts w:ascii="仿宋" w:eastAsia="仿宋" w:hAnsi="仿宋" w:cs="仿宋" w:hint="eastAsia"/>
            <w:lang w:eastAsia="zh-CN"/>
          </w:rPr>
          <w:t>(二)、公司经济效益分析</w:t>
        </w:r>
        <w:r>
          <w:tab/>
        </w:r>
        <w:r>
          <w:fldChar w:fldCharType="begin"/>
        </w:r>
        <w:r>
          <w:instrText xml:space="preserve"> PAGEREF _Toc21412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496"/>
      <w:r>
        <w:rPr>
          <w:rFonts w:ascii="仿宋" w:eastAsia="仿宋" w:hAnsi="仿宋" w:cs="仿宋" w:hint="eastAsia"/>
          <w:sz w:val="28"/>
          <w:lang w:eastAsia="zh-CN"/>
        </w:rPr>
        <w:t>一、工艺技术</w:t>
      </w:r>
      <w:bookmarkEnd w:id="2"/>
    </w:p>
    <w:p>
      <w:pPr>
        <w:pStyle w:val="Heading2"/>
        <w:rPr>
          <w:rFonts w:ascii="仿宋" w:eastAsia="仿宋" w:hAnsi="仿宋" w:cs="仿宋" w:hint="eastAsia"/>
          <w:lang w:eastAsia="zh-CN"/>
        </w:rPr>
      </w:pPr>
      <w:bookmarkStart w:id="3" w:name="_Toc7068"/>
      <w:r>
        <w:rPr>
          <w:rFonts w:ascii="仿宋" w:eastAsia="仿宋" w:hAnsi="仿宋" w:cs="仿宋" w:hint="eastAsia"/>
          <w:lang w:eastAsia="zh-CN"/>
        </w:rPr>
        <w:t>(一)、原辅材料采购及管理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采购方面：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在原辅材料采购方面，确保生产链条顺利运行的基础是关键决策和有效的管理。以下是采购方面的重要策略：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1.1 供应商选择和评估：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降低风险的关键是构建多元化的供应链。制定供应商评估标准，综合考虑质量、可靠性、交货时间和价格等因素，选择最符合需求的供应商。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1.2 价格谈判和合同管理：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有效的价格谈判对降低成本至关重要。积极谈判以获取具有竞争力的价格，并建立明确的合同条款来规范供应关系，降低后期纠纷的风险。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https://d.book118.com/007060046160006044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01668"/>
    <w:rsid w:val="4593521B"/>
    <w:rsid w:val="7810166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7060046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2024-02-19T04:41:00Z</dcterms:created>
  <dcterms:modified xsi:type="dcterms:W3CDTF">2024-02-19T04:42:08Z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D44D0EC03FA34A90B2ACA07FD6615F31_11</vt:lpwstr>
  </property>
  <property fmtid="{D5CDD505-2E9C-101B-9397-08002B2CF9AE}" pid="3" name="KSOProductBuildVer">
    <vt:lpwstr>2052-12.1.0.16250</vt:lpwstr>
  </property>
</Properties>
</file>