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涂装防静电产品项目构思建设方案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265" w:history="1">
        <w:r>
          <w:rPr>
            <w:rFonts w:ascii="仿宋" w:eastAsia="仿宋" w:hAnsi="仿宋" w:cs="仿宋" w:hint="eastAsia"/>
            <w:lang w:eastAsia="zh-CN"/>
          </w:rPr>
          <w:t>序言</w:t>
        </w:r>
        <w:r>
          <w:tab/>
        </w:r>
        <w:r>
          <w:fldChar w:fldCharType="begin"/>
        </w:r>
        <w:r>
          <w:instrText xml:space="preserve"> PAGEREF _Toc32265 \h </w:instrText>
        </w:r>
        <w:r>
          <w:fldChar w:fldCharType="separate"/>
        </w:r>
        <w:r>
          <w:t>3</w:t>
        </w:r>
        <w:r>
          <w:fldChar w:fldCharType="end"/>
        </w:r>
      </w:hyperlink>
    </w:p>
    <w:p>
      <w:pPr>
        <w:pStyle w:val="TOC1"/>
        <w:tabs>
          <w:tab w:val="right" w:leader="dot" w:pos="8306"/>
        </w:tabs>
      </w:pPr>
      <w:hyperlink w:anchor="_Toc24557" w:history="1">
        <w:r>
          <w:rPr>
            <w:rFonts w:ascii="仿宋" w:eastAsia="仿宋" w:hAnsi="仿宋" w:cs="仿宋" w:hint="eastAsia"/>
            <w:lang w:eastAsia="zh-CN"/>
          </w:rPr>
          <w:t>一、背景、必要性分析</w:t>
        </w:r>
        <w:r>
          <w:tab/>
        </w:r>
        <w:r>
          <w:fldChar w:fldCharType="begin"/>
        </w:r>
        <w:r>
          <w:instrText xml:space="preserve"> PAGEREF _Toc24557 \h </w:instrText>
        </w:r>
        <w:r>
          <w:fldChar w:fldCharType="separate"/>
        </w:r>
        <w:r>
          <w:t>3</w:t>
        </w:r>
        <w:r>
          <w:fldChar w:fldCharType="end"/>
        </w:r>
      </w:hyperlink>
    </w:p>
    <w:p>
      <w:pPr>
        <w:pStyle w:val="TOC2"/>
        <w:tabs>
          <w:tab w:val="right" w:leader="dot" w:pos="8306"/>
        </w:tabs>
      </w:pPr>
      <w:hyperlink w:anchor="_Toc17671" w:history="1">
        <w:r>
          <w:rPr>
            <w:rFonts w:ascii="仿宋" w:eastAsia="仿宋" w:hAnsi="仿宋" w:cs="仿宋" w:hint="eastAsia"/>
            <w:lang w:eastAsia="zh-CN"/>
          </w:rPr>
          <w:t>(一)、项目建设背景</w:t>
        </w:r>
        <w:r>
          <w:tab/>
        </w:r>
        <w:r>
          <w:fldChar w:fldCharType="begin"/>
        </w:r>
        <w:r>
          <w:instrText xml:space="preserve"> PAGEREF _Toc17671 \h </w:instrText>
        </w:r>
        <w:r>
          <w:fldChar w:fldCharType="separate"/>
        </w:r>
        <w:r>
          <w:t>3</w:t>
        </w:r>
        <w:r>
          <w:fldChar w:fldCharType="end"/>
        </w:r>
      </w:hyperlink>
    </w:p>
    <w:p>
      <w:pPr>
        <w:pStyle w:val="TOC2"/>
        <w:tabs>
          <w:tab w:val="right" w:leader="dot" w:pos="8306"/>
        </w:tabs>
      </w:pPr>
      <w:hyperlink w:anchor="_Toc4116" w:history="1">
        <w:r>
          <w:rPr>
            <w:rFonts w:ascii="仿宋" w:eastAsia="仿宋" w:hAnsi="仿宋" w:cs="仿宋" w:hint="eastAsia"/>
            <w:lang w:eastAsia="zh-CN"/>
          </w:rPr>
          <w:t>(二)、必要性分析</w:t>
        </w:r>
        <w:r>
          <w:tab/>
        </w:r>
        <w:r>
          <w:fldChar w:fldCharType="begin"/>
        </w:r>
        <w:r>
          <w:instrText xml:space="preserve"> PAGEREF _Toc4116 \h </w:instrText>
        </w:r>
        <w:r>
          <w:fldChar w:fldCharType="separate"/>
        </w:r>
        <w:r>
          <w:t>4</w:t>
        </w:r>
        <w:r>
          <w:fldChar w:fldCharType="end"/>
        </w:r>
      </w:hyperlink>
    </w:p>
    <w:p>
      <w:pPr>
        <w:pStyle w:val="TOC2"/>
        <w:tabs>
          <w:tab w:val="right" w:leader="dot" w:pos="8306"/>
        </w:tabs>
      </w:pPr>
      <w:hyperlink w:anchor="_Toc12235" w:history="1">
        <w:r>
          <w:rPr>
            <w:rFonts w:ascii="仿宋" w:eastAsia="仿宋" w:hAnsi="仿宋" w:cs="仿宋" w:hint="eastAsia"/>
            <w:lang w:eastAsia="zh-CN"/>
          </w:rPr>
          <w:t>(三)、项目建设有利条件</w:t>
        </w:r>
        <w:r>
          <w:tab/>
        </w:r>
        <w:r>
          <w:fldChar w:fldCharType="begin"/>
        </w:r>
        <w:r>
          <w:instrText xml:space="preserve"> PAGEREF _Toc12235 \h </w:instrText>
        </w:r>
        <w:r>
          <w:fldChar w:fldCharType="separate"/>
        </w:r>
        <w:r>
          <w:t>5</w:t>
        </w:r>
        <w:r>
          <w:fldChar w:fldCharType="end"/>
        </w:r>
      </w:hyperlink>
    </w:p>
    <w:p>
      <w:pPr>
        <w:pStyle w:val="TOC1"/>
        <w:tabs>
          <w:tab w:val="right" w:leader="dot" w:pos="8306"/>
        </w:tabs>
      </w:pPr>
      <w:hyperlink w:anchor="_Toc15932" w:history="1">
        <w:r>
          <w:rPr>
            <w:rFonts w:ascii="仿宋" w:eastAsia="仿宋" w:hAnsi="仿宋" w:cs="仿宋" w:hint="eastAsia"/>
            <w:lang w:eastAsia="zh-CN"/>
          </w:rPr>
          <w:t>二、财务管理与成本控制</w:t>
        </w:r>
        <w:r>
          <w:tab/>
        </w:r>
        <w:r>
          <w:fldChar w:fldCharType="begin"/>
        </w:r>
        <w:r>
          <w:instrText xml:space="preserve"> PAGEREF _Toc15932 \h </w:instrText>
        </w:r>
        <w:r>
          <w:fldChar w:fldCharType="separate"/>
        </w:r>
        <w:r>
          <w:t>7</w:t>
        </w:r>
        <w:r>
          <w:fldChar w:fldCharType="end"/>
        </w:r>
      </w:hyperlink>
    </w:p>
    <w:p>
      <w:pPr>
        <w:pStyle w:val="TOC2"/>
        <w:tabs>
          <w:tab w:val="right" w:leader="dot" w:pos="8306"/>
        </w:tabs>
      </w:pPr>
      <w:hyperlink w:anchor="_Toc14746" w:history="1">
        <w:r>
          <w:rPr>
            <w:rFonts w:ascii="仿宋" w:eastAsia="仿宋" w:hAnsi="仿宋" w:cs="仿宋" w:hint="eastAsia"/>
            <w:lang w:eastAsia="zh-CN"/>
          </w:rPr>
          <w:t>(一)、财务管理体系建设</w:t>
        </w:r>
        <w:r>
          <w:tab/>
        </w:r>
        <w:r>
          <w:fldChar w:fldCharType="begin"/>
        </w:r>
        <w:r>
          <w:instrText xml:space="preserve"> PAGEREF _Toc14746 \h </w:instrText>
        </w:r>
        <w:r>
          <w:fldChar w:fldCharType="separate"/>
        </w:r>
        <w:r>
          <w:t>7</w:t>
        </w:r>
        <w:r>
          <w:fldChar w:fldCharType="end"/>
        </w:r>
      </w:hyperlink>
    </w:p>
    <w:p>
      <w:pPr>
        <w:pStyle w:val="TOC2"/>
        <w:tabs>
          <w:tab w:val="right" w:leader="dot" w:pos="8306"/>
        </w:tabs>
      </w:pPr>
      <w:hyperlink w:anchor="_Toc17693" w:history="1">
        <w:r>
          <w:rPr>
            <w:rFonts w:ascii="仿宋" w:eastAsia="仿宋" w:hAnsi="仿宋" w:cs="仿宋" w:hint="eastAsia"/>
            <w:lang w:eastAsia="zh-CN"/>
          </w:rPr>
          <w:t>(二)、成本控制措施</w:t>
        </w:r>
        <w:r>
          <w:tab/>
        </w:r>
        <w:r>
          <w:fldChar w:fldCharType="begin"/>
        </w:r>
        <w:r>
          <w:instrText xml:space="preserve"> PAGEREF _Toc17693 \h </w:instrText>
        </w:r>
        <w:r>
          <w:fldChar w:fldCharType="separate"/>
        </w:r>
        <w:r>
          <w:t>8</w:t>
        </w:r>
        <w:r>
          <w:fldChar w:fldCharType="end"/>
        </w:r>
      </w:hyperlink>
    </w:p>
    <w:p>
      <w:pPr>
        <w:pStyle w:val="TOC1"/>
        <w:tabs>
          <w:tab w:val="right" w:leader="dot" w:pos="8306"/>
        </w:tabs>
      </w:pPr>
      <w:hyperlink w:anchor="_Toc5291" w:history="1">
        <w:r>
          <w:rPr>
            <w:rFonts w:ascii="仿宋" w:eastAsia="仿宋" w:hAnsi="仿宋" w:cs="仿宋" w:hint="eastAsia"/>
            <w:lang w:eastAsia="zh-CN"/>
          </w:rPr>
          <w:t>三、经济影响分析</w:t>
        </w:r>
        <w:r>
          <w:tab/>
        </w:r>
        <w:r>
          <w:fldChar w:fldCharType="begin"/>
        </w:r>
        <w:r>
          <w:instrText xml:space="preserve"> PAGEREF _Toc5291 \h </w:instrText>
        </w:r>
        <w:r>
          <w:fldChar w:fldCharType="separate"/>
        </w:r>
        <w:r>
          <w:t>9</w:t>
        </w:r>
        <w:r>
          <w:fldChar w:fldCharType="end"/>
        </w:r>
      </w:hyperlink>
    </w:p>
    <w:p>
      <w:pPr>
        <w:pStyle w:val="TOC2"/>
        <w:tabs>
          <w:tab w:val="right" w:leader="dot" w:pos="8306"/>
        </w:tabs>
      </w:pPr>
      <w:hyperlink w:anchor="_Toc20206" w:history="1">
        <w:r>
          <w:rPr>
            <w:rFonts w:ascii="仿宋" w:eastAsia="仿宋" w:hAnsi="仿宋" w:cs="仿宋" w:hint="eastAsia"/>
            <w:lang w:eastAsia="zh-CN"/>
          </w:rPr>
          <w:t>(一)、经济费用效益或费用效果分析</w:t>
        </w:r>
        <w:r>
          <w:tab/>
        </w:r>
        <w:r>
          <w:fldChar w:fldCharType="begin"/>
        </w:r>
        <w:r>
          <w:instrText xml:space="preserve"> PAGEREF _Toc20206 \h </w:instrText>
        </w:r>
        <w:r>
          <w:fldChar w:fldCharType="separate"/>
        </w:r>
        <w:r>
          <w:t>9</w:t>
        </w:r>
        <w:r>
          <w:fldChar w:fldCharType="end"/>
        </w:r>
      </w:hyperlink>
    </w:p>
    <w:p>
      <w:pPr>
        <w:pStyle w:val="TOC2"/>
        <w:tabs>
          <w:tab w:val="right" w:leader="dot" w:pos="8306"/>
        </w:tabs>
      </w:pPr>
      <w:hyperlink w:anchor="_Toc26572" w:history="1">
        <w:r>
          <w:rPr>
            <w:rFonts w:ascii="仿宋" w:eastAsia="仿宋" w:hAnsi="仿宋" w:cs="仿宋" w:hint="eastAsia"/>
            <w:lang w:eastAsia="zh-CN"/>
          </w:rPr>
          <w:t>(二)、行业影响分析</w:t>
        </w:r>
        <w:r>
          <w:tab/>
        </w:r>
        <w:r>
          <w:fldChar w:fldCharType="begin"/>
        </w:r>
        <w:r>
          <w:instrText xml:space="preserve"> PAGEREF _Toc26572 \h </w:instrText>
        </w:r>
        <w:r>
          <w:fldChar w:fldCharType="separate"/>
        </w:r>
        <w:r>
          <w:t>12</w:t>
        </w:r>
        <w:r>
          <w:fldChar w:fldCharType="end"/>
        </w:r>
      </w:hyperlink>
    </w:p>
    <w:p>
      <w:pPr>
        <w:pStyle w:val="TOC2"/>
        <w:tabs>
          <w:tab w:val="right" w:leader="dot" w:pos="8306"/>
        </w:tabs>
      </w:pPr>
      <w:hyperlink w:anchor="_Toc16112" w:history="1">
        <w:r>
          <w:rPr>
            <w:rFonts w:ascii="仿宋" w:eastAsia="仿宋" w:hAnsi="仿宋" w:cs="仿宋" w:hint="eastAsia"/>
            <w:lang w:eastAsia="zh-CN"/>
          </w:rPr>
          <w:t>(三)、区域经济影响分析</w:t>
        </w:r>
        <w:r>
          <w:tab/>
        </w:r>
        <w:r>
          <w:fldChar w:fldCharType="begin"/>
        </w:r>
        <w:r>
          <w:instrText xml:space="preserve"> PAGEREF _Toc16112 \h </w:instrText>
        </w:r>
        <w:r>
          <w:fldChar w:fldCharType="separate"/>
        </w:r>
        <w:r>
          <w:t>13</w:t>
        </w:r>
        <w:r>
          <w:fldChar w:fldCharType="end"/>
        </w:r>
      </w:hyperlink>
    </w:p>
    <w:p>
      <w:pPr>
        <w:pStyle w:val="TOC2"/>
        <w:tabs>
          <w:tab w:val="right" w:leader="dot" w:pos="8306"/>
        </w:tabs>
      </w:pPr>
      <w:hyperlink w:anchor="_Toc10813" w:history="1">
        <w:r>
          <w:rPr>
            <w:rFonts w:ascii="仿宋" w:eastAsia="仿宋" w:hAnsi="仿宋" w:cs="仿宋" w:hint="eastAsia"/>
            <w:lang w:eastAsia="zh-CN"/>
          </w:rPr>
          <w:t>(四)、宏观经济影响分析</w:t>
        </w:r>
        <w:r>
          <w:tab/>
        </w:r>
        <w:r>
          <w:fldChar w:fldCharType="begin"/>
        </w:r>
        <w:r>
          <w:instrText xml:space="preserve"> PAGEREF _Toc10813 \h </w:instrText>
        </w:r>
        <w:r>
          <w:fldChar w:fldCharType="separate"/>
        </w:r>
        <w:r>
          <w:t>14</w:t>
        </w:r>
        <w:r>
          <w:fldChar w:fldCharType="end"/>
        </w:r>
      </w:hyperlink>
    </w:p>
    <w:p>
      <w:pPr>
        <w:pStyle w:val="TOC1"/>
        <w:tabs>
          <w:tab w:val="right" w:leader="dot" w:pos="8306"/>
        </w:tabs>
      </w:pPr>
      <w:hyperlink w:anchor="_Toc21594" w:history="1">
        <w:r>
          <w:rPr>
            <w:rFonts w:ascii="仿宋" w:eastAsia="仿宋" w:hAnsi="仿宋" w:cs="仿宋" w:hint="eastAsia"/>
            <w:lang w:eastAsia="zh-CN"/>
          </w:rPr>
          <w:t>四、资源开发及综合利用分析</w:t>
        </w:r>
        <w:r>
          <w:tab/>
        </w:r>
        <w:r>
          <w:fldChar w:fldCharType="begin"/>
        </w:r>
        <w:r>
          <w:instrText xml:space="preserve"> PAGEREF _Toc21594 \h </w:instrText>
        </w:r>
        <w:r>
          <w:fldChar w:fldCharType="separate"/>
        </w:r>
        <w:r>
          <w:t>16</w:t>
        </w:r>
        <w:r>
          <w:fldChar w:fldCharType="end"/>
        </w:r>
      </w:hyperlink>
    </w:p>
    <w:p>
      <w:pPr>
        <w:pStyle w:val="TOC2"/>
        <w:tabs>
          <w:tab w:val="right" w:leader="dot" w:pos="8306"/>
        </w:tabs>
      </w:pPr>
      <w:hyperlink w:anchor="_Toc5995" w:history="1">
        <w:r>
          <w:rPr>
            <w:rFonts w:ascii="仿宋" w:eastAsia="仿宋" w:hAnsi="仿宋" w:cs="仿宋" w:hint="eastAsia"/>
            <w:lang w:eastAsia="zh-CN"/>
          </w:rPr>
          <w:t>(一)、资源开发方案</w:t>
        </w:r>
        <w:r>
          <w:tab/>
        </w:r>
        <w:r>
          <w:fldChar w:fldCharType="begin"/>
        </w:r>
        <w:r>
          <w:instrText xml:space="preserve"> PAGEREF _Toc5995 \h </w:instrText>
        </w:r>
        <w:r>
          <w:fldChar w:fldCharType="separate"/>
        </w:r>
        <w:r>
          <w:t>16</w:t>
        </w:r>
        <w:r>
          <w:fldChar w:fldCharType="end"/>
        </w:r>
      </w:hyperlink>
    </w:p>
    <w:p>
      <w:pPr>
        <w:pStyle w:val="TOC2"/>
        <w:tabs>
          <w:tab w:val="right" w:leader="dot" w:pos="8306"/>
        </w:tabs>
      </w:pPr>
      <w:hyperlink w:anchor="_Toc14767" w:history="1">
        <w:r>
          <w:rPr>
            <w:rFonts w:ascii="仿宋" w:eastAsia="仿宋" w:hAnsi="仿宋" w:cs="仿宋" w:hint="eastAsia"/>
            <w:lang w:eastAsia="zh-CN"/>
          </w:rPr>
          <w:t>(二)、资源利用方案</w:t>
        </w:r>
        <w:r>
          <w:tab/>
        </w:r>
        <w:r>
          <w:fldChar w:fldCharType="begin"/>
        </w:r>
        <w:r>
          <w:instrText xml:space="preserve"> PAGEREF _Toc14767 \h </w:instrText>
        </w:r>
        <w:r>
          <w:fldChar w:fldCharType="separate"/>
        </w:r>
        <w:r>
          <w:t>17</w:t>
        </w:r>
        <w:r>
          <w:fldChar w:fldCharType="end"/>
        </w:r>
      </w:hyperlink>
    </w:p>
    <w:p>
      <w:pPr>
        <w:pStyle w:val="TOC2"/>
        <w:tabs>
          <w:tab w:val="right" w:leader="dot" w:pos="8306"/>
        </w:tabs>
      </w:pPr>
      <w:hyperlink w:anchor="_Toc16748" w:history="1">
        <w:r>
          <w:rPr>
            <w:rFonts w:ascii="仿宋" w:eastAsia="仿宋" w:hAnsi="仿宋" w:cs="仿宋" w:hint="eastAsia"/>
            <w:lang w:eastAsia="zh-CN"/>
          </w:rPr>
          <w:t>(三)、资源节约措施</w:t>
        </w:r>
        <w:r>
          <w:tab/>
        </w:r>
        <w:r>
          <w:fldChar w:fldCharType="begin"/>
        </w:r>
        <w:r>
          <w:instrText xml:space="preserve"> PAGEREF _Toc16748 \h </w:instrText>
        </w:r>
        <w:r>
          <w:fldChar w:fldCharType="separate"/>
        </w:r>
        <w:r>
          <w:t>18</w:t>
        </w:r>
        <w:r>
          <w:fldChar w:fldCharType="end"/>
        </w:r>
      </w:hyperlink>
    </w:p>
    <w:p>
      <w:pPr>
        <w:pStyle w:val="TOC1"/>
        <w:tabs>
          <w:tab w:val="right" w:leader="dot" w:pos="8306"/>
        </w:tabs>
      </w:pPr>
      <w:hyperlink w:anchor="_Toc3016" w:history="1">
        <w:r>
          <w:rPr>
            <w:rFonts w:ascii="仿宋" w:eastAsia="仿宋" w:hAnsi="仿宋" w:cs="仿宋" w:hint="eastAsia"/>
            <w:lang w:eastAsia="zh-CN"/>
          </w:rPr>
          <w:t>五、环境和生态影响分析</w:t>
        </w:r>
        <w:r>
          <w:tab/>
        </w:r>
        <w:r>
          <w:fldChar w:fldCharType="begin"/>
        </w:r>
        <w:r>
          <w:instrText xml:space="preserve"> PAGEREF _Toc3016 \h </w:instrText>
        </w:r>
        <w:r>
          <w:fldChar w:fldCharType="separate"/>
        </w:r>
        <w:r>
          <w:t>19</w:t>
        </w:r>
        <w:r>
          <w:fldChar w:fldCharType="end"/>
        </w:r>
      </w:hyperlink>
    </w:p>
    <w:p>
      <w:pPr>
        <w:pStyle w:val="TOC2"/>
        <w:tabs>
          <w:tab w:val="right" w:leader="dot" w:pos="8306"/>
        </w:tabs>
      </w:pPr>
      <w:hyperlink w:anchor="_Toc16491" w:history="1">
        <w:r>
          <w:rPr>
            <w:rFonts w:ascii="仿宋" w:eastAsia="仿宋" w:hAnsi="仿宋" w:cs="仿宋" w:hint="eastAsia"/>
            <w:lang w:eastAsia="zh-CN"/>
          </w:rPr>
          <w:t>(一)、环境和生态现状</w:t>
        </w:r>
        <w:r>
          <w:tab/>
        </w:r>
        <w:r>
          <w:fldChar w:fldCharType="begin"/>
        </w:r>
        <w:r>
          <w:instrText xml:space="preserve"> PAGEREF _Toc16491 \h </w:instrText>
        </w:r>
        <w:r>
          <w:fldChar w:fldCharType="separate"/>
        </w:r>
        <w:r>
          <w:t>19</w:t>
        </w:r>
        <w:r>
          <w:fldChar w:fldCharType="end"/>
        </w:r>
      </w:hyperlink>
    </w:p>
    <w:p>
      <w:pPr>
        <w:pStyle w:val="TOC2"/>
        <w:tabs>
          <w:tab w:val="right" w:leader="dot" w:pos="8306"/>
        </w:tabs>
      </w:pPr>
      <w:hyperlink w:anchor="_Toc32273" w:history="1">
        <w:r>
          <w:rPr>
            <w:rFonts w:ascii="仿宋" w:eastAsia="仿宋" w:hAnsi="仿宋" w:cs="仿宋" w:hint="eastAsia"/>
            <w:lang w:eastAsia="zh-CN"/>
          </w:rPr>
          <w:t>(二)、生态环境影响分析</w:t>
        </w:r>
        <w:r>
          <w:tab/>
        </w:r>
        <w:r>
          <w:fldChar w:fldCharType="begin"/>
        </w:r>
        <w:r>
          <w:instrText xml:space="preserve"> PAGEREF _Toc32273 \h </w:instrText>
        </w:r>
        <w:r>
          <w:fldChar w:fldCharType="separate"/>
        </w:r>
        <w:r>
          <w:t>21</w:t>
        </w:r>
        <w:r>
          <w:fldChar w:fldCharType="end"/>
        </w:r>
      </w:hyperlink>
    </w:p>
    <w:p>
      <w:pPr>
        <w:pStyle w:val="TOC2"/>
        <w:tabs>
          <w:tab w:val="right" w:leader="dot" w:pos="8306"/>
        </w:tabs>
      </w:pPr>
      <w:hyperlink w:anchor="_Toc11876" w:history="1">
        <w:r>
          <w:rPr>
            <w:rFonts w:ascii="仿宋" w:eastAsia="仿宋" w:hAnsi="仿宋" w:cs="仿宋" w:hint="eastAsia"/>
            <w:lang w:eastAsia="zh-CN"/>
          </w:rPr>
          <w:t>(三)、生态环境保护措施</w:t>
        </w:r>
        <w:r>
          <w:tab/>
        </w:r>
        <w:r>
          <w:fldChar w:fldCharType="begin"/>
        </w:r>
        <w:r>
          <w:instrText xml:space="preserve"> PAGEREF _Toc11876 \h </w:instrText>
        </w:r>
        <w:r>
          <w:fldChar w:fldCharType="separate"/>
        </w:r>
        <w:r>
          <w:t>22</w:t>
        </w:r>
        <w:r>
          <w:fldChar w:fldCharType="end"/>
        </w:r>
      </w:hyperlink>
    </w:p>
    <w:p>
      <w:pPr>
        <w:pStyle w:val="TOC2"/>
        <w:tabs>
          <w:tab w:val="right" w:leader="dot" w:pos="8306"/>
        </w:tabs>
      </w:pPr>
      <w:hyperlink w:anchor="_Toc11723" w:history="1">
        <w:r>
          <w:rPr>
            <w:rFonts w:ascii="仿宋" w:eastAsia="仿宋" w:hAnsi="仿宋" w:cs="仿宋" w:hint="eastAsia"/>
            <w:lang w:eastAsia="zh-CN"/>
          </w:rPr>
          <w:t>(四)、地质灾害影响分析</w:t>
        </w:r>
        <w:r>
          <w:tab/>
        </w:r>
        <w:r>
          <w:fldChar w:fldCharType="begin"/>
        </w:r>
        <w:r>
          <w:instrText xml:space="preserve"> PAGEREF _Toc11723 \h </w:instrText>
        </w:r>
        <w:r>
          <w:fldChar w:fldCharType="separate"/>
        </w:r>
        <w:r>
          <w:t>24</w:t>
        </w:r>
        <w:r>
          <w:fldChar w:fldCharType="end"/>
        </w:r>
      </w:hyperlink>
    </w:p>
    <w:p>
      <w:pPr>
        <w:pStyle w:val="TOC2"/>
        <w:tabs>
          <w:tab w:val="right" w:leader="dot" w:pos="8306"/>
        </w:tabs>
      </w:pPr>
      <w:hyperlink w:anchor="_Toc23013" w:history="1">
        <w:r>
          <w:rPr>
            <w:rFonts w:ascii="仿宋" w:eastAsia="仿宋" w:hAnsi="仿宋" w:cs="仿宋" w:hint="eastAsia"/>
            <w:lang w:eastAsia="zh-CN"/>
          </w:rPr>
          <w:t>(五)、特殊环境影响</w:t>
        </w:r>
        <w:r>
          <w:tab/>
        </w:r>
        <w:r>
          <w:fldChar w:fldCharType="begin"/>
        </w:r>
        <w:r>
          <w:instrText xml:space="preserve"> PAGEREF _Toc23013 \h </w:instrText>
        </w:r>
        <w:r>
          <w:fldChar w:fldCharType="separate"/>
        </w:r>
        <w:r>
          <w:t>26</w:t>
        </w:r>
        <w:r>
          <w:fldChar w:fldCharType="end"/>
        </w:r>
      </w:hyperlink>
    </w:p>
    <w:p>
      <w:pPr>
        <w:pStyle w:val="TOC1"/>
        <w:tabs>
          <w:tab w:val="right" w:leader="dot" w:pos="8306"/>
        </w:tabs>
      </w:pPr>
      <w:hyperlink w:anchor="_Toc1111" w:history="1">
        <w:r>
          <w:rPr>
            <w:rFonts w:ascii="仿宋" w:eastAsia="仿宋" w:hAnsi="仿宋" w:cs="仿宋" w:hint="eastAsia"/>
            <w:lang w:eastAsia="zh-CN"/>
          </w:rPr>
          <w:t>六、社会影响分析</w:t>
        </w:r>
        <w:r>
          <w:tab/>
        </w:r>
        <w:r>
          <w:fldChar w:fldCharType="begin"/>
        </w:r>
        <w:r>
          <w:instrText xml:space="preserve"> PAGEREF _Toc1111 \h </w:instrText>
        </w:r>
        <w:r>
          <w:fldChar w:fldCharType="separate"/>
        </w:r>
        <w:r>
          <w:t>27</w:t>
        </w:r>
        <w:r>
          <w:fldChar w:fldCharType="end"/>
        </w:r>
      </w:hyperlink>
    </w:p>
    <w:p>
      <w:pPr>
        <w:pStyle w:val="TOC2"/>
        <w:tabs>
          <w:tab w:val="right" w:leader="dot" w:pos="8306"/>
        </w:tabs>
      </w:pPr>
      <w:hyperlink w:anchor="_Toc12207" w:history="1">
        <w:r>
          <w:rPr>
            <w:rFonts w:ascii="仿宋" w:eastAsia="仿宋" w:hAnsi="仿宋" w:cs="仿宋" w:hint="eastAsia"/>
            <w:lang w:eastAsia="zh-CN"/>
          </w:rPr>
          <w:t>(一)、社会影响效果分析</w:t>
        </w:r>
        <w:r>
          <w:tab/>
        </w:r>
        <w:r>
          <w:fldChar w:fldCharType="begin"/>
        </w:r>
        <w:r>
          <w:instrText xml:space="preserve"> PAGEREF _Toc12207 \h </w:instrText>
        </w:r>
        <w:r>
          <w:fldChar w:fldCharType="separate"/>
        </w:r>
        <w:r>
          <w:t>27</w:t>
        </w:r>
        <w:r>
          <w:fldChar w:fldCharType="end"/>
        </w:r>
      </w:hyperlink>
    </w:p>
    <w:p>
      <w:pPr>
        <w:pStyle w:val="TOC2"/>
        <w:tabs>
          <w:tab w:val="right" w:leader="dot" w:pos="8306"/>
        </w:tabs>
      </w:pPr>
      <w:hyperlink w:anchor="_Toc18641" w:history="1">
        <w:r>
          <w:rPr>
            <w:rFonts w:ascii="仿宋" w:eastAsia="仿宋" w:hAnsi="仿宋" w:cs="仿宋" w:hint="eastAsia"/>
            <w:lang w:eastAsia="zh-CN"/>
          </w:rPr>
          <w:t>(二)、社会适应性分析</w:t>
        </w:r>
        <w:r>
          <w:tab/>
        </w:r>
        <w:r>
          <w:fldChar w:fldCharType="begin"/>
        </w:r>
        <w:r>
          <w:instrText xml:space="preserve"> PAGEREF _Toc18641 \h </w:instrText>
        </w:r>
        <w:r>
          <w:fldChar w:fldCharType="separate"/>
        </w:r>
        <w:r>
          <w:t>29</w:t>
        </w:r>
        <w:r>
          <w:fldChar w:fldCharType="end"/>
        </w:r>
      </w:hyperlink>
    </w:p>
    <w:p>
      <w:pPr>
        <w:pStyle w:val="TOC2"/>
        <w:tabs>
          <w:tab w:val="right" w:leader="dot" w:pos="8306"/>
        </w:tabs>
      </w:pPr>
      <w:hyperlink w:anchor="_Toc6752" w:history="1">
        <w:r>
          <w:rPr>
            <w:rFonts w:ascii="仿宋" w:eastAsia="仿宋" w:hAnsi="仿宋" w:cs="仿宋" w:hint="eastAsia"/>
            <w:lang w:eastAsia="zh-CN"/>
          </w:rPr>
          <w:t>(三)、社会风险及对策分析</w:t>
        </w:r>
        <w:r>
          <w:tab/>
        </w:r>
        <w:r>
          <w:fldChar w:fldCharType="begin"/>
        </w:r>
        <w:r>
          <w:instrText xml:space="preserve"> PAGEREF _Toc6752 \h </w:instrText>
        </w:r>
        <w:r>
          <w:fldChar w:fldCharType="separate"/>
        </w:r>
        <w:r>
          <w:t>31</w:t>
        </w:r>
        <w:r>
          <w:fldChar w:fldCharType="end"/>
        </w:r>
      </w:hyperlink>
    </w:p>
    <w:p>
      <w:pPr>
        <w:pStyle w:val="TOC1"/>
        <w:tabs>
          <w:tab w:val="right" w:leader="dot" w:pos="8306"/>
        </w:tabs>
      </w:pPr>
      <w:hyperlink w:anchor="_Toc17282" w:history="1">
        <w:r>
          <w:rPr>
            <w:rFonts w:ascii="仿宋" w:eastAsia="仿宋" w:hAnsi="仿宋" w:cs="仿宋" w:hint="eastAsia"/>
            <w:lang w:eastAsia="zh-CN"/>
          </w:rPr>
          <w:t>七、土地利用与规划方案</w:t>
        </w:r>
        <w:r>
          <w:tab/>
        </w:r>
        <w:r>
          <w:fldChar w:fldCharType="begin"/>
        </w:r>
        <w:r>
          <w:instrText xml:space="preserve"> PAGEREF _Toc17282 \h </w:instrText>
        </w:r>
        <w:r>
          <w:fldChar w:fldCharType="separate"/>
        </w:r>
        <w:r>
          <w:t>34</w:t>
        </w:r>
        <w:r>
          <w:fldChar w:fldCharType="end"/>
        </w:r>
      </w:hyperlink>
    </w:p>
    <w:p>
      <w:pPr>
        <w:pStyle w:val="TOC2"/>
        <w:tabs>
          <w:tab w:val="right" w:leader="dot" w:pos="8306"/>
        </w:tabs>
      </w:pPr>
      <w:hyperlink w:anchor="_Toc20637" w:history="1">
        <w:r>
          <w:rPr>
            <w:rFonts w:ascii="仿宋" w:eastAsia="仿宋" w:hAnsi="仿宋" w:cs="仿宋" w:hint="eastAsia"/>
            <w:lang w:eastAsia="zh-CN"/>
          </w:rPr>
          <w:t>(一)、项目用地情况分析</w:t>
        </w:r>
        <w:r>
          <w:tab/>
        </w:r>
        <w:r>
          <w:fldChar w:fldCharType="begin"/>
        </w:r>
        <w:r>
          <w:instrText xml:space="preserve"> PAGEREF _Toc20637 \h </w:instrText>
        </w:r>
        <w:r>
          <w:fldChar w:fldCharType="separate"/>
        </w:r>
        <w:r>
          <w:t>34</w:t>
        </w:r>
        <w:r>
          <w:fldChar w:fldCharType="end"/>
        </w:r>
      </w:hyperlink>
    </w:p>
    <w:p>
      <w:pPr>
        <w:pStyle w:val="TOC2"/>
        <w:tabs>
          <w:tab w:val="right" w:leader="dot" w:pos="8306"/>
        </w:tabs>
      </w:pPr>
      <w:hyperlink w:anchor="_Toc10744" w:history="1">
        <w:r>
          <w:rPr>
            <w:rFonts w:ascii="仿宋" w:eastAsia="仿宋" w:hAnsi="仿宋" w:cs="仿宋" w:hint="eastAsia"/>
            <w:lang w:eastAsia="zh-CN"/>
          </w:rPr>
          <w:t>(二)、土地利用规划方案</w:t>
        </w:r>
        <w:r>
          <w:tab/>
        </w:r>
        <w:r>
          <w:fldChar w:fldCharType="begin"/>
        </w:r>
        <w:r>
          <w:instrText xml:space="preserve"> PAGEREF _Toc10744 \h </w:instrText>
        </w:r>
        <w:r>
          <w:fldChar w:fldCharType="separate"/>
        </w:r>
        <w:r>
          <w:t>35</w:t>
        </w:r>
        <w:r>
          <w:fldChar w:fldCharType="end"/>
        </w:r>
      </w:hyperlink>
    </w:p>
    <w:p>
      <w:pPr>
        <w:pStyle w:val="TOC1"/>
        <w:tabs>
          <w:tab w:val="right" w:leader="dot" w:pos="8306"/>
        </w:tabs>
      </w:pPr>
      <w:hyperlink w:anchor="_Toc3408" w:history="1">
        <w:r>
          <w:rPr>
            <w:rFonts w:ascii="仿宋" w:eastAsia="仿宋" w:hAnsi="仿宋" w:cs="仿宋" w:hint="eastAsia"/>
            <w:lang w:eastAsia="zh-CN"/>
          </w:rPr>
          <w:t>八、项目变更管理</w:t>
        </w:r>
        <w:r>
          <w:tab/>
        </w:r>
        <w:r>
          <w:fldChar w:fldCharType="begin"/>
        </w:r>
        <w:r>
          <w:instrText xml:space="preserve"> PAGEREF _Toc3408 \h </w:instrText>
        </w:r>
        <w:r>
          <w:fldChar w:fldCharType="separate"/>
        </w:r>
        <w:r>
          <w:t>36</w:t>
        </w:r>
        <w:r>
          <w:fldChar w:fldCharType="end"/>
        </w:r>
      </w:hyperlink>
    </w:p>
    <w:p>
      <w:pPr>
        <w:pStyle w:val="TOC2"/>
        <w:tabs>
          <w:tab w:val="right" w:leader="dot" w:pos="8306"/>
        </w:tabs>
      </w:pPr>
      <w:hyperlink w:anchor="_Toc195" w:history="1">
        <w:r>
          <w:rPr>
            <w:rFonts w:ascii="仿宋" w:eastAsia="仿宋" w:hAnsi="仿宋" w:cs="仿宋" w:hint="eastAsia"/>
            <w:lang w:eastAsia="zh-CN"/>
          </w:rPr>
          <w:t>(一)、变更控制流程</w:t>
        </w:r>
        <w:r>
          <w:tab/>
        </w:r>
        <w:r>
          <w:fldChar w:fldCharType="begin"/>
        </w:r>
        <w:r>
          <w:instrText xml:space="preserve"> PAGEREF _Toc195 \h </w:instrText>
        </w:r>
        <w:r>
          <w:fldChar w:fldCharType="separate"/>
        </w:r>
        <w:r>
          <w:t>36</w:t>
        </w:r>
        <w:r>
          <w:fldChar w:fldCharType="end"/>
        </w:r>
      </w:hyperlink>
    </w:p>
    <w:p>
      <w:pPr>
        <w:pStyle w:val="TOC2"/>
        <w:tabs>
          <w:tab w:val="right" w:leader="dot" w:pos="8306"/>
        </w:tabs>
      </w:pPr>
      <w:hyperlink w:anchor="_Toc19178" w:history="1">
        <w:r>
          <w:rPr>
            <w:rFonts w:ascii="仿宋" w:eastAsia="仿宋" w:hAnsi="仿宋" w:cs="仿宋" w:hint="eastAsia"/>
            <w:lang w:eastAsia="zh-CN"/>
          </w:rPr>
          <w:t>(二)、影响评估与处理</w:t>
        </w:r>
        <w:r>
          <w:tab/>
        </w:r>
        <w:r>
          <w:fldChar w:fldCharType="begin"/>
        </w:r>
        <w:r>
          <w:instrText xml:space="preserve"> PAGEREF _Toc19178 \h </w:instrText>
        </w:r>
        <w:r>
          <w:fldChar w:fldCharType="separate"/>
        </w:r>
        <w:r>
          <w:t>37</w:t>
        </w:r>
        <w:r>
          <w:fldChar w:fldCharType="end"/>
        </w:r>
      </w:hyperlink>
    </w:p>
    <w:p>
      <w:pPr>
        <w:pStyle w:val="TOC2"/>
        <w:tabs>
          <w:tab w:val="right" w:leader="dot" w:pos="8306"/>
        </w:tabs>
      </w:pPr>
      <w:hyperlink w:anchor="_Toc18467" w:history="1">
        <w:r>
          <w:rPr>
            <w:rFonts w:ascii="仿宋" w:eastAsia="仿宋" w:hAnsi="仿宋" w:cs="仿宋" w:hint="eastAsia"/>
            <w:lang w:eastAsia="zh-CN"/>
          </w:rPr>
          <w:t>(三)、变更记录与追踪</w:t>
        </w:r>
        <w:r>
          <w:tab/>
        </w:r>
        <w:r>
          <w:fldChar w:fldCharType="begin"/>
        </w:r>
        <w:r>
          <w:instrText xml:space="preserve"> PAGEREF _Toc18467 \h </w:instrText>
        </w:r>
        <w:r>
          <w:fldChar w:fldCharType="separate"/>
        </w:r>
        <w:r>
          <w:t>39</w:t>
        </w:r>
        <w:r>
          <w:fldChar w:fldCharType="end"/>
        </w:r>
      </w:hyperlink>
    </w:p>
    <w:p>
      <w:pPr>
        <w:pStyle w:val="TOC2"/>
        <w:tabs>
          <w:tab w:val="right" w:leader="dot" w:pos="8306"/>
        </w:tabs>
      </w:pPr>
      <w:hyperlink w:anchor="_Toc8668" w:history="1">
        <w:r>
          <w:rPr>
            <w:rFonts w:ascii="仿宋" w:eastAsia="仿宋" w:hAnsi="仿宋" w:cs="仿宋" w:hint="eastAsia"/>
            <w:lang w:eastAsia="zh-CN"/>
          </w:rPr>
          <w:t>(四)、变更管理策略</w:t>
        </w:r>
        <w:r>
          <w:tab/>
        </w:r>
        <w:r>
          <w:fldChar w:fldCharType="begin"/>
        </w:r>
        <w:r>
          <w:instrText xml:space="preserve"> PAGEREF _Toc8668 \h </w:instrText>
        </w:r>
        <w:r>
          <w:fldChar w:fldCharType="separate"/>
        </w:r>
        <w:r>
          <w:t>40</w:t>
        </w:r>
        <w:r>
          <w:fldChar w:fldCharType="end"/>
        </w:r>
      </w:hyperlink>
    </w:p>
    <w:p>
      <w:pPr>
        <w:pStyle w:val="TOC1"/>
        <w:tabs>
          <w:tab w:val="right" w:leader="dot" w:pos="8306"/>
        </w:tabs>
      </w:pPr>
      <w:hyperlink w:anchor="_Toc13107" w:history="1">
        <w:r>
          <w:rPr>
            <w:rFonts w:ascii="仿宋" w:eastAsia="仿宋" w:hAnsi="仿宋" w:cs="仿宋" w:hint="eastAsia"/>
            <w:lang w:eastAsia="zh-CN"/>
          </w:rPr>
          <w:t>九、项目质量与标准</w:t>
        </w:r>
        <w:r>
          <w:tab/>
        </w:r>
        <w:r>
          <w:fldChar w:fldCharType="begin"/>
        </w:r>
        <w:r>
          <w:instrText xml:space="preserve"> PAGEREF _Toc13107 \h </w:instrText>
        </w:r>
        <w:r>
          <w:fldChar w:fldCharType="separate"/>
        </w:r>
        <w:r>
          <w:t>42</w:t>
        </w:r>
        <w:r>
          <w:fldChar w:fldCharType="end"/>
        </w:r>
      </w:hyperlink>
    </w:p>
    <w:p>
      <w:pPr>
        <w:pStyle w:val="TOC2"/>
        <w:tabs>
          <w:tab w:val="right" w:leader="dot" w:pos="8306"/>
        </w:tabs>
      </w:pPr>
      <w:hyperlink w:anchor="_Toc11163" w:history="1">
        <w:r>
          <w:rPr>
            <w:rFonts w:ascii="仿宋" w:eastAsia="仿宋" w:hAnsi="仿宋" w:cs="仿宋" w:hint="eastAsia"/>
            <w:lang w:eastAsia="zh-CN"/>
          </w:rPr>
          <w:t>(一)、质量保障体系</w:t>
        </w:r>
        <w:r>
          <w:tab/>
        </w:r>
        <w:r>
          <w:fldChar w:fldCharType="begin"/>
        </w:r>
        <w:r>
          <w:instrText xml:space="preserve"> PAGEREF _Toc11163 \h </w:instrText>
        </w:r>
        <w:r>
          <w:fldChar w:fldCharType="separate"/>
        </w:r>
        <w:r>
          <w:t>42</w:t>
        </w:r>
        <w:r>
          <w:fldChar w:fldCharType="end"/>
        </w:r>
      </w:hyperlink>
    </w:p>
    <w:p>
      <w:pPr>
        <w:pStyle w:val="TOC2"/>
        <w:tabs>
          <w:tab w:val="right" w:leader="dot" w:pos="8306"/>
        </w:tabs>
      </w:pPr>
      <w:hyperlink w:anchor="_Toc25934" w:history="1">
        <w:r>
          <w:rPr>
            <w:rFonts w:ascii="仿宋" w:eastAsia="仿宋" w:hAnsi="仿宋" w:cs="仿宋" w:hint="eastAsia"/>
            <w:lang w:eastAsia="zh-CN"/>
          </w:rPr>
          <w:t>(二)、标准化作业流程</w:t>
        </w:r>
        <w:r>
          <w:tab/>
        </w:r>
        <w:r>
          <w:fldChar w:fldCharType="begin"/>
        </w:r>
        <w:r>
          <w:instrText xml:space="preserve"> PAGEREF _Toc25934 \h </w:instrText>
        </w:r>
        <w:r>
          <w:fldChar w:fldCharType="separate"/>
        </w:r>
        <w:r>
          <w:t>43</w:t>
        </w:r>
        <w:r>
          <w:fldChar w:fldCharType="end"/>
        </w:r>
      </w:hyperlink>
    </w:p>
    <w:p>
      <w:pPr>
        <w:pStyle w:val="TOC2"/>
        <w:tabs>
          <w:tab w:val="right" w:leader="dot" w:pos="8306"/>
        </w:tabs>
      </w:pPr>
      <w:hyperlink w:anchor="_Toc5860" w:history="1">
        <w:r>
          <w:rPr>
            <w:rFonts w:ascii="仿宋" w:eastAsia="仿宋" w:hAnsi="仿宋" w:cs="仿宋" w:hint="eastAsia"/>
            <w:lang w:eastAsia="zh-CN"/>
          </w:rPr>
          <w:t>(三)、质量监控与评估</w:t>
        </w:r>
        <w:r>
          <w:tab/>
        </w:r>
        <w:r>
          <w:fldChar w:fldCharType="begin"/>
        </w:r>
        <w:r>
          <w:instrText xml:space="preserve"> PAGEREF _Toc5860 \h </w:instrText>
        </w:r>
        <w:r>
          <w:fldChar w:fldCharType="separate"/>
        </w:r>
        <w:r>
          <w:t>45</w:t>
        </w:r>
        <w:r>
          <w:fldChar w:fldCharType="end"/>
        </w:r>
      </w:hyperlink>
    </w:p>
    <w:p>
      <w:pPr>
        <w:pStyle w:val="TOC2"/>
        <w:tabs>
          <w:tab w:val="right" w:leader="dot" w:pos="8306"/>
        </w:tabs>
      </w:pPr>
      <w:hyperlink w:anchor="_Toc20420" w:history="1">
        <w:r>
          <w:rPr>
            <w:rFonts w:ascii="仿宋" w:eastAsia="仿宋" w:hAnsi="仿宋" w:cs="仿宋" w:hint="eastAsia"/>
            <w:lang w:eastAsia="zh-CN"/>
          </w:rPr>
          <w:t>(四)、质量改进计划</w:t>
        </w:r>
        <w:r>
          <w:tab/>
        </w:r>
        <w:r>
          <w:fldChar w:fldCharType="begin"/>
        </w:r>
        <w:r>
          <w:instrText xml:space="preserve"> PAGEREF _Toc20420 \h </w:instrText>
        </w:r>
        <w:r>
          <w:fldChar w:fldCharType="separate"/>
        </w:r>
        <w:r>
          <w:t>46</w:t>
        </w:r>
        <w:r>
          <w:fldChar w:fldCharType="end"/>
        </w:r>
      </w:hyperlink>
    </w:p>
    <w:p>
      <w:pPr>
        <w:pStyle w:val="TOC1"/>
        <w:tabs>
          <w:tab w:val="right" w:leader="dot" w:pos="8306"/>
        </w:tabs>
      </w:pPr>
      <w:hyperlink w:anchor="_Toc16169" w:history="1">
        <w:r>
          <w:rPr>
            <w:rFonts w:ascii="仿宋" w:eastAsia="仿宋" w:hAnsi="仿宋" w:cs="仿宋" w:hint="eastAsia"/>
            <w:lang w:eastAsia="zh-CN"/>
          </w:rPr>
          <w:t>十、环境保护与绿色发展</w:t>
        </w:r>
        <w:r>
          <w:tab/>
        </w:r>
        <w:r>
          <w:fldChar w:fldCharType="begin"/>
        </w:r>
        <w:r>
          <w:instrText xml:space="preserve"> PAGEREF _Toc16169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070" w:history="1">
        <w:r>
          <w:rPr>
            <w:rFonts w:ascii="仿宋" w:eastAsia="仿宋" w:hAnsi="仿宋" w:cs="仿宋" w:hint="eastAsia"/>
            <w:lang w:eastAsia="zh-CN"/>
          </w:rPr>
          <w:t>(一)、环境保护措施</w:t>
        </w:r>
        <w:r>
          <w:tab/>
        </w:r>
        <w:r>
          <w:fldChar w:fldCharType="begin"/>
        </w:r>
        <w:r>
          <w:instrText xml:space="preserve"> PAGEREF _Toc23070 \h </w:instrText>
        </w:r>
        <w:r>
          <w:fldChar w:fldCharType="separate"/>
        </w:r>
        <w:r>
          <w:t>47</w:t>
        </w:r>
        <w:r>
          <w:fldChar w:fldCharType="end"/>
        </w:r>
      </w:hyperlink>
    </w:p>
    <w:p>
      <w:pPr>
        <w:pStyle w:val="TOC2"/>
        <w:tabs>
          <w:tab w:val="right" w:leader="dot" w:pos="8306"/>
        </w:tabs>
      </w:pPr>
      <w:hyperlink w:anchor="_Toc26691" w:history="1">
        <w:r>
          <w:rPr>
            <w:rFonts w:ascii="仿宋" w:eastAsia="仿宋" w:hAnsi="仿宋" w:cs="仿宋" w:hint="eastAsia"/>
            <w:lang w:eastAsia="zh-CN"/>
          </w:rPr>
          <w:t>(二)、绿色发展与可持续发展策略</w:t>
        </w:r>
        <w:r>
          <w:tab/>
        </w:r>
        <w:r>
          <w:fldChar w:fldCharType="begin"/>
        </w:r>
        <w:r>
          <w:instrText xml:space="preserve"> PAGEREF _Toc26691 \h </w:instrText>
        </w:r>
        <w:r>
          <w:fldChar w:fldCharType="separate"/>
        </w:r>
        <w:r>
          <w:t>49</w:t>
        </w:r>
        <w:r>
          <w:fldChar w:fldCharType="end"/>
        </w:r>
      </w:hyperlink>
    </w:p>
    <w:p>
      <w:pPr>
        <w:pStyle w:val="TOC1"/>
        <w:tabs>
          <w:tab w:val="right" w:leader="dot" w:pos="8306"/>
        </w:tabs>
      </w:pPr>
      <w:hyperlink w:anchor="_Toc4471" w:history="1">
        <w:r>
          <w:rPr>
            <w:rFonts w:ascii="仿宋" w:eastAsia="仿宋" w:hAnsi="仿宋" w:cs="仿宋" w:hint="eastAsia"/>
            <w:lang w:eastAsia="zh-CN"/>
          </w:rPr>
          <w:t>十一、安全与应急管理</w:t>
        </w:r>
        <w:r>
          <w:tab/>
        </w:r>
        <w:r>
          <w:fldChar w:fldCharType="begin"/>
        </w:r>
        <w:r>
          <w:instrText xml:space="preserve"> PAGEREF _Toc4471 \h </w:instrText>
        </w:r>
        <w:r>
          <w:fldChar w:fldCharType="separate"/>
        </w:r>
        <w:r>
          <w:t>50</w:t>
        </w:r>
        <w:r>
          <w:fldChar w:fldCharType="end"/>
        </w:r>
      </w:hyperlink>
    </w:p>
    <w:p>
      <w:pPr>
        <w:pStyle w:val="TOC2"/>
        <w:tabs>
          <w:tab w:val="right" w:leader="dot" w:pos="8306"/>
        </w:tabs>
      </w:pPr>
      <w:hyperlink w:anchor="_Toc2273" w:history="1">
        <w:r>
          <w:rPr>
            <w:rFonts w:ascii="仿宋" w:eastAsia="仿宋" w:hAnsi="仿宋" w:cs="仿宋" w:hint="eastAsia"/>
            <w:lang w:eastAsia="zh-CN"/>
          </w:rPr>
          <w:t>(一)、安全生产管理</w:t>
        </w:r>
        <w:r>
          <w:tab/>
        </w:r>
        <w:r>
          <w:fldChar w:fldCharType="begin"/>
        </w:r>
        <w:r>
          <w:instrText xml:space="preserve"> PAGEREF _Toc2273 \h </w:instrText>
        </w:r>
        <w:r>
          <w:fldChar w:fldCharType="separate"/>
        </w:r>
        <w:r>
          <w:t>50</w:t>
        </w:r>
        <w:r>
          <w:fldChar w:fldCharType="end"/>
        </w:r>
      </w:hyperlink>
    </w:p>
    <w:p>
      <w:pPr>
        <w:pStyle w:val="TOC2"/>
        <w:tabs>
          <w:tab w:val="right" w:leader="dot" w:pos="8306"/>
        </w:tabs>
      </w:pPr>
      <w:hyperlink w:anchor="_Toc16316" w:history="1">
        <w:r>
          <w:rPr>
            <w:rFonts w:ascii="仿宋" w:eastAsia="仿宋" w:hAnsi="仿宋" w:cs="仿宋" w:hint="eastAsia"/>
            <w:lang w:eastAsia="zh-CN"/>
          </w:rPr>
          <w:t>(二)、应急预案与响应</w:t>
        </w:r>
        <w:r>
          <w:tab/>
        </w:r>
        <w:r>
          <w:fldChar w:fldCharType="begin"/>
        </w:r>
        <w:r>
          <w:instrText xml:space="preserve"> PAGEREF _Toc16316 \h </w:instrText>
        </w:r>
        <w:r>
          <w:fldChar w:fldCharType="separate"/>
        </w:r>
        <w:r>
          <w:t>52</w:t>
        </w:r>
        <w:r>
          <w:fldChar w:fldCharType="end"/>
        </w:r>
      </w:hyperlink>
    </w:p>
    <w:p>
      <w:pPr>
        <w:pStyle w:val="TOC1"/>
        <w:tabs>
          <w:tab w:val="right" w:leader="dot" w:pos="8306"/>
        </w:tabs>
      </w:pPr>
      <w:hyperlink w:anchor="_Toc8529" w:history="1">
        <w:r>
          <w:rPr>
            <w:rFonts w:ascii="仿宋" w:eastAsia="仿宋" w:hAnsi="仿宋" w:cs="仿宋" w:hint="eastAsia"/>
            <w:lang w:eastAsia="zh-CN"/>
          </w:rPr>
          <w:t>十二、项目进度计划</w:t>
        </w:r>
        <w:r>
          <w:tab/>
        </w:r>
        <w:r>
          <w:fldChar w:fldCharType="begin"/>
        </w:r>
        <w:r>
          <w:instrText xml:space="preserve"> PAGEREF _Toc8529 \h </w:instrText>
        </w:r>
        <w:r>
          <w:fldChar w:fldCharType="separate"/>
        </w:r>
        <w:r>
          <w:t>54</w:t>
        </w:r>
        <w:r>
          <w:fldChar w:fldCharType="end"/>
        </w:r>
      </w:hyperlink>
    </w:p>
    <w:p>
      <w:pPr>
        <w:pStyle w:val="TOC2"/>
        <w:tabs>
          <w:tab w:val="right" w:leader="dot" w:pos="8306"/>
        </w:tabs>
      </w:pPr>
      <w:hyperlink w:anchor="_Toc4560" w:history="1">
        <w:r>
          <w:rPr>
            <w:rFonts w:ascii="仿宋" w:eastAsia="仿宋" w:hAnsi="仿宋" w:cs="仿宋" w:hint="eastAsia"/>
            <w:lang w:eastAsia="zh-CN"/>
          </w:rPr>
          <w:t>(一)、建设周期</w:t>
        </w:r>
        <w:r>
          <w:tab/>
        </w:r>
        <w:r>
          <w:fldChar w:fldCharType="begin"/>
        </w:r>
        <w:r>
          <w:instrText xml:space="preserve"> PAGEREF _Toc4560 \h </w:instrText>
        </w:r>
        <w:r>
          <w:fldChar w:fldCharType="separate"/>
        </w:r>
        <w:r>
          <w:t>54</w:t>
        </w:r>
        <w:r>
          <w:fldChar w:fldCharType="end"/>
        </w:r>
      </w:hyperlink>
    </w:p>
    <w:p>
      <w:pPr>
        <w:pStyle w:val="TOC2"/>
        <w:tabs>
          <w:tab w:val="right" w:leader="dot" w:pos="8306"/>
        </w:tabs>
      </w:pPr>
      <w:hyperlink w:anchor="_Toc18827" w:history="1">
        <w:r>
          <w:rPr>
            <w:rFonts w:ascii="仿宋" w:eastAsia="仿宋" w:hAnsi="仿宋" w:cs="仿宋" w:hint="eastAsia"/>
            <w:lang w:eastAsia="zh-CN"/>
          </w:rPr>
          <w:t>(二)、建设进度</w:t>
        </w:r>
        <w:r>
          <w:tab/>
        </w:r>
        <w:r>
          <w:fldChar w:fldCharType="begin"/>
        </w:r>
        <w:r>
          <w:instrText xml:space="preserve"> PAGEREF _Toc18827 \h </w:instrText>
        </w:r>
        <w:r>
          <w:fldChar w:fldCharType="separate"/>
        </w:r>
        <w:r>
          <w:t>54</w:t>
        </w:r>
        <w:r>
          <w:fldChar w:fldCharType="end"/>
        </w:r>
      </w:hyperlink>
    </w:p>
    <w:p>
      <w:pPr>
        <w:pStyle w:val="TOC2"/>
        <w:tabs>
          <w:tab w:val="right" w:leader="dot" w:pos="8306"/>
        </w:tabs>
      </w:pPr>
      <w:hyperlink w:anchor="_Toc27620" w:history="1">
        <w:r>
          <w:rPr>
            <w:rFonts w:ascii="仿宋" w:eastAsia="仿宋" w:hAnsi="仿宋" w:cs="仿宋" w:hint="eastAsia"/>
            <w:lang w:eastAsia="zh-CN"/>
          </w:rPr>
          <w:t>(三)、进度安排注意事项</w:t>
        </w:r>
        <w:r>
          <w:tab/>
        </w:r>
        <w:r>
          <w:fldChar w:fldCharType="begin"/>
        </w:r>
        <w:r>
          <w:instrText xml:space="preserve"> PAGEREF _Toc27620 \h </w:instrText>
        </w:r>
        <w:r>
          <w:fldChar w:fldCharType="separate"/>
        </w:r>
        <w:r>
          <w:t>55</w:t>
        </w:r>
        <w:r>
          <w:fldChar w:fldCharType="end"/>
        </w:r>
      </w:hyperlink>
    </w:p>
    <w:p>
      <w:pPr>
        <w:pStyle w:val="TOC2"/>
        <w:tabs>
          <w:tab w:val="right" w:leader="dot" w:pos="8306"/>
        </w:tabs>
      </w:pPr>
      <w:hyperlink w:anchor="_Toc14508" w:history="1">
        <w:r>
          <w:rPr>
            <w:rFonts w:ascii="仿宋" w:eastAsia="仿宋" w:hAnsi="仿宋" w:cs="仿宋" w:hint="eastAsia"/>
            <w:lang w:eastAsia="zh-CN"/>
          </w:rPr>
          <w:t>(四)、人力资源配置</w:t>
        </w:r>
        <w:r>
          <w:tab/>
        </w:r>
        <w:r>
          <w:fldChar w:fldCharType="begin"/>
        </w:r>
        <w:r>
          <w:instrText xml:space="preserve"> PAGEREF _Toc14508 \h </w:instrText>
        </w:r>
        <w:r>
          <w:fldChar w:fldCharType="separate"/>
        </w:r>
        <w:r>
          <w:t>56</w:t>
        </w:r>
        <w:r>
          <w:fldChar w:fldCharType="end"/>
        </w:r>
      </w:hyperlink>
    </w:p>
    <w:p>
      <w:pPr>
        <w:pStyle w:val="TOC2"/>
        <w:tabs>
          <w:tab w:val="right" w:leader="dot" w:pos="8306"/>
        </w:tabs>
      </w:pPr>
      <w:hyperlink w:anchor="_Toc17800" w:history="1">
        <w:r>
          <w:rPr>
            <w:rFonts w:ascii="仿宋" w:eastAsia="仿宋" w:hAnsi="仿宋" w:cs="仿宋" w:hint="eastAsia"/>
            <w:lang w:eastAsia="zh-CN"/>
          </w:rPr>
          <w:t>(五)、员工培训</w:t>
        </w:r>
        <w:r>
          <w:tab/>
        </w:r>
        <w:r>
          <w:fldChar w:fldCharType="begin"/>
        </w:r>
        <w:r>
          <w:instrText xml:space="preserve"> PAGEREF _Toc17800 \h </w:instrText>
        </w:r>
        <w:r>
          <w:fldChar w:fldCharType="separate"/>
        </w:r>
        <w:r>
          <w:t>58</w:t>
        </w:r>
        <w:r>
          <w:fldChar w:fldCharType="end"/>
        </w:r>
      </w:hyperlink>
    </w:p>
    <w:p>
      <w:pPr>
        <w:pStyle w:val="TOC2"/>
        <w:tabs>
          <w:tab w:val="right" w:leader="dot" w:pos="8306"/>
        </w:tabs>
      </w:pPr>
      <w:hyperlink w:anchor="_Toc22858" w:history="1">
        <w:r>
          <w:rPr>
            <w:rFonts w:ascii="仿宋" w:eastAsia="仿宋" w:hAnsi="仿宋" w:cs="仿宋" w:hint="eastAsia"/>
            <w:lang w:eastAsia="zh-CN"/>
          </w:rPr>
          <w:t>(六)、项目实施保障</w:t>
        </w:r>
        <w:r>
          <w:tab/>
        </w:r>
        <w:r>
          <w:fldChar w:fldCharType="begin"/>
        </w:r>
        <w:r>
          <w:instrText xml:space="preserve"> PAGEREF _Toc22858 \h </w:instrText>
        </w:r>
        <w:r>
          <w:fldChar w:fldCharType="separate"/>
        </w:r>
        <w:r>
          <w:t>59</w:t>
        </w:r>
        <w:r>
          <w:fldChar w:fldCharType="end"/>
        </w:r>
      </w:hyperlink>
    </w:p>
    <w:p>
      <w:pPr>
        <w:pStyle w:val="TOC2"/>
        <w:tabs>
          <w:tab w:val="right" w:leader="dot" w:pos="8306"/>
        </w:tabs>
      </w:pPr>
      <w:hyperlink w:anchor="_Toc29497" w:history="1">
        <w:r>
          <w:rPr>
            <w:rFonts w:ascii="仿宋" w:eastAsia="仿宋" w:hAnsi="仿宋" w:cs="仿宋" w:hint="eastAsia"/>
            <w:lang w:eastAsia="zh-CN"/>
          </w:rPr>
          <w:t>(七)、安全规范管理</w:t>
        </w:r>
        <w:r>
          <w:tab/>
        </w:r>
        <w:r>
          <w:fldChar w:fldCharType="begin"/>
        </w:r>
        <w:r>
          <w:instrText xml:space="preserve"> PAGEREF _Toc29497 \h </w:instrText>
        </w:r>
        <w:r>
          <w:fldChar w:fldCharType="separate"/>
        </w:r>
        <w:r>
          <w:t>60</w:t>
        </w:r>
        <w:r>
          <w:fldChar w:fldCharType="end"/>
        </w:r>
      </w:hyperlink>
    </w:p>
    <w:p>
      <w:pPr>
        <w:pStyle w:val="TOC1"/>
        <w:tabs>
          <w:tab w:val="right" w:leader="dot" w:pos="8306"/>
        </w:tabs>
      </w:pPr>
      <w:hyperlink w:anchor="_Toc22841" w:history="1">
        <w:r>
          <w:rPr>
            <w:rFonts w:ascii="仿宋" w:eastAsia="仿宋" w:hAnsi="仿宋" w:cs="仿宋" w:hint="eastAsia"/>
            <w:lang w:eastAsia="zh-CN"/>
          </w:rPr>
          <w:t>十三、合作与交流机制建立</w:t>
        </w:r>
        <w:r>
          <w:tab/>
        </w:r>
        <w:r>
          <w:fldChar w:fldCharType="begin"/>
        </w:r>
        <w:r>
          <w:instrText xml:space="preserve"> PAGEREF _Toc22841 \h </w:instrText>
        </w:r>
        <w:r>
          <w:fldChar w:fldCharType="separate"/>
        </w:r>
        <w:r>
          <w:t>61</w:t>
        </w:r>
        <w:r>
          <w:fldChar w:fldCharType="end"/>
        </w:r>
      </w:hyperlink>
    </w:p>
    <w:p>
      <w:pPr>
        <w:pStyle w:val="TOC2"/>
        <w:tabs>
          <w:tab w:val="right" w:leader="dot" w:pos="8306"/>
        </w:tabs>
      </w:pPr>
      <w:hyperlink w:anchor="_Toc12673" w:history="1">
        <w:r>
          <w:rPr>
            <w:rFonts w:ascii="仿宋" w:eastAsia="仿宋" w:hAnsi="仿宋" w:cs="仿宋" w:hint="eastAsia"/>
            <w:lang w:eastAsia="zh-CN"/>
          </w:rPr>
          <w:t>(一)、合作伙伴选择与合作方式</w:t>
        </w:r>
        <w:r>
          <w:tab/>
        </w:r>
        <w:r>
          <w:fldChar w:fldCharType="begin"/>
        </w:r>
        <w:r>
          <w:instrText xml:space="preserve"> PAGEREF _Toc12673 \h </w:instrText>
        </w:r>
        <w:r>
          <w:fldChar w:fldCharType="separate"/>
        </w:r>
        <w:r>
          <w:t>61</w:t>
        </w:r>
        <w:r>
          <w:fldChar w:fldCharType="end"/>
        </w:r>
      </w:hyperlink>
    </w:p>
    <w:p>
      <w:pPr>
        <w:pStyle w:val="TOC2"/>
        <w:tabs>
          <w:tab w:val="right" w:leader="dot" w:pos="8306"/>
        </w:tabs>
      </w:pPr>
      <w:hyperlink w:anchor="_Toc22723" w:history="1">
        <w:r>
          <w:rPr>
            <w:rFonts w:ascii="仿宋" w:eastAsia="仿宋" w:hAnsi="仿宋" w:cs="仿宋" w:hint="eastAsia"/>
            <w:lang w:eastAsia="zh-CN"/>
          </w:rPr>
          <w:t>(二)、交流与合作平台搭建</w:t>
        </w:r>
        <w:r>
          <w:tab/>
        </w:r>
        <w:r>
          <w:fldChar w:fldCharType="begin"/>
        </w:r>
        <w:r>
          <w:instrText xml:space="preserve"> PAGEREF _Toc22723 \h </w:instrText>
        </w:r>
        <w:r>
          <w:fldChar w:fldCharType="separate"/>
        </w:r>
        <w:r>
          <w:t>63</w:t>
        </w:r>
        <w:r>
          <w:fldChar w:fldCharType="end"/>
        </w:r>
      </w:hyperlink>
    </w:p>
    <w:p>
      <w:pPr>
        <w:pStyle w:val="TOC1"/>
        <w:tabs>
          <w:tab w:val="right" w:leader="dot" w:pos="8306"/>
        </w:tabs>
      </w:pPr>
      <w:hyperlink w:anchor="_Toc9692" w:history="1">
        <w:r>
          <w:rPr>
            <w:rFonts w:ascii="仿宋" w:eastAsia="仿宋" w:hAnsi="仿宋" w:cs="仿宋" w:hint="eastAsia"/>
            <w:lang w:eastAsia="zh-CN"/>
          </w:rPr>
          <w:t>十四、质量管理与控制</w:t>
        </w:r>
        <w:r>
          <w:tab/>
        </w:r>
        <w:r>
          <w:fldChar w:fldCharType="begin"/>
        </w:r>
        <w:r>
          <w:instrText xml:space="preserve"> PAGEREF _Toc9692 \h </w:instrText>
        </w:r>
        <w:r>
          <w:fldChar w:fldCharType="separate"/>
        </w:r>
        <w:r>
          <w:t>64</w:t>
        </w:r>
        <w:r>
          <w:fldChar w:fldCharType="end"/>
        </w:r>
      </w:hyperlink>
    </w:p>
    <w:p>
      <w:pPr>
        <w:pStyle w:val="TOC2"/>
        <w:tabs>
          <w:tab w:val="right" w:leader="dot" w:pos="8306"/>
        </w:tabs>
      </w:pPr>
      <w:hyperlink w:anchor="_Toc15461" w:history="1">
        <w:r>
          <w:rPr>
            <w:rFonts w:ascii="仿宋" w:eastAsia="仿宋" w:hAnsi="仿宋" w:cs="仿宋" w:hint="eastAsia"/>
            <w:lang w:eastAsia="zh-CN"/>
          </w:rPr>
          <w:t>(一)、质量管理体系建设</w:t>
        </w:r>
        <w:r>
          <w:tab/>
        </w:r>
        <w:r>
          <w:fldChar w:fldCharType="begin"/>
        </w:r>
        <w:r>
          <w:instrText xml:space="preserve"> PAGEREF _Toc15461 \h </w:instrText>
        </w:r>
        <w:r>
          <w:fldChar w:fldCharType="separate"/>
        </w:r>
        <w:r>
          <w:t>64</w:t>
        </w:r>
        <w:r>
          <w:fldChar w:fldCharType="end"/>
        </w:r>
      </w:hyperlink>
    </w:p>
    <w:p>
      <w:pPr>
        <w:pStyle w:val="TOC2"/>
        <w:tabs>
          <w:tab w:val="right" w:leader="dot" w:pos="8306"/>
        </w:tabs>
      </w:pPr>
      <w:hyperlink w:anchor="_Toc27647" w:history="1">
        <w:r>
          <w:rPr>
            <w:rFonts w:ascii="仿宋" w:eastAsia="仿宋" w:hAnsi="仿宋" w:cs="仿宋" w:hint="eastAsia"/>
            <w:lang w:eastAsia="zh-CN"/>
          </w:rPr>
          <w:t>(二)、质量控制措施</w:t>
        </w:r>
        <w:r>
          <w:tab/>
        </w:r>
        <w:r>
          <w:fldChar w:fldCharType="begin"/>
        </w:r>
        <w:r>
          <w:instrText xml:space="preserve"> PAGEREF _Toc27647 \h </w:instrText>
        </w:r>
        <w:r>
          <w:fldChar w:fldCharType="separate"/>
        </w:r>
        <w:r>
          <w:t>66</w:t>
        </w:r>
        <w:r>
          <w:fldChar w:fldCharType="end"/>
        </w:r>
      </w:hyperlink>
    </w:p>
    <w:p>
      <w:pPr>
        <w:pStyle w:val="TOC1"/>
        <w:tabs>
          <w:tab w:val="right" w:leader="dot" w:pos="8306"/>
        </w:tabs>
      </w:pPr>
      <w:hyperlink w:anchor="_Toc32129" w:history="1">
        <w:r>
          <w:rPr>
            <w:rFonts w:ascii="仿宋" w:eastAsia="仿宋" w:hAnsi="仿宋" w:cs="仿宋" w:hint="eastAsia"/>
            <w:lang w:eastAsia="zh-CN"/>
          </w:rPr>
          <w:t>十五、知识产权管理与保护</w:t>
        </w:r>
        <w:r>
          <w:tab/>
        </w:r>
        <w:r>
          <w:fldChar w:fldCharType="begin"/>
        </w:r>
        <w:r>
          <w:instrText xml:space="preserve"> PAGEREF _Toc32129 \h </w:instrText>
        </w:r>
        <w:r>
          <w:fldChar w:fldCharType="separate"/>
        </w:r>
        <w:r>
          <w:t>67</w:t>
        </w:r>
        <w:r>
          <w:fldChar w:fldCharType="end"/>
        </w:r>
      </w:hyperlink>
    </w:p>
    <w:p>
      <w:pPr>
        <w:pStyle w:val="TOC2"/>
        <w:tabs>
          <w:tab w:val="right" w:leader="dot" w:pos="8306"/>
        </w:tabs>
      </w:pPr>
      <w:hyperlink w:anchor="_Toc14908" w:history="1">
        <w:r>
          <w:rPr>
            <w:rFonts w:ascii="仿宋" w:eastAsia="仿宋" w:hAnsi="仿宋" w:cs="仿宋" w:hint="eastAsia"/>
            <w:lang w:eastAsia="zh-CN"/>
          </w:rPr>
          <w:t>(一)、知识产权管理体系建设</w:t>
        </w:r>
        <w:r>
          <w:tab/>
        </w:r>
        <w:r>
          <w:fldChar w:fldCharType="begin"/>
        </w:r>
        <w:r>
          <w:instrText xml:space="preserve"> PAGEREF _Toc14908 \h </w:instrText>
        </w:r>
        <w:r>
          <w:fldChar w:fldCharType="separate"/>
        </w:r>
        <w:r>
          <w:t>67</w:t>
        </w:r>
        <w:r>
          <w:fldChar w:fldCharType="end"/>
        </w:r>
      </w:hyperlink>
    </w:p>
    <w:p>
      <w:pPr>
        <w:pStyle w:val="TOC2"/>
        <w:tabs>
          <w:tab w:val="right" w:leader="dot" w:pos="8306"/>
        </w:tabs>
      </w:pPr>
      <w:hyperlink w:anchor="_Toc31153" w:history="1">
        <w:r>
          <w:rPr>
            <w:rFonts w:ascii="仿宋" w:eastAsia="仿宋" w:hAnsi="仿宋" w:cs="仿宋" w:hint="eastAsia"/>
            <w:lang w:eastAsia="zh-CN"/>
          </w:rPr>
          <w:t>(二)、知识产权保护措施</w:t>
        </w:r>
        <w:r>
          <w:tab/>
        </w:r>
        <w:r>
          <w:fldChar w:fldCharType="begin"/>
        </w:r>
        <w:r>
          <w:instrText xml:space="preserve"> PAGEREF _Toc31153 \h </w:instrText>
        </w:r>
        <w:r>
          <w:fldChar w:fldCharType="separate"/>
        </w:r>
        <w:r>
          <w:t>67</w:t>
        </w:r>
        <w:r>
          <w:fldChar w:fldCharType="end"/>
        </w:r>
      </w:hyperlink>
    </w:p>
    <w:p>
      <w:pPr>
        <w:pStyle w:val="TOC1"/>
        <w:tabs>
          <w:tab w:val="right" w:leader="dot" w:pos="8306"/>
        </w:tabs>
      </w:pPr>
      <w:hyperlink w:anchor="_Toc15892" w:history="1">
        <w:r>
          <w:rPr>
            <w:rFonts w:ascii="仿宋" w:eastAsia="仿宋" w:hAnsi="仿宋" w:cs="仿宋" w:hint="eastAsia"/>
            <w:lang w:eastAsia="zh-CN"/>
          </w:rPr>
          <w:t>十六、成果转化与推广应用</w:t>
        </w:r>
        <w:r>
          <w:tab/>
        </w:r>
        <w:r>
          <w:fldChar w:fldCharType="begin"/>
        </w:r>
        <w:r>
          <w:instrText xml:space="preserve"> PAGEREF _Toc15892 \h </w:instrText>
        </w:r>
        <w:r>
          <w:fldChar w:fldCharType="separate"/>
        </w:r>
        <w:r>
          <w:t>69</w:t>
        </w:r>
        <w:r>
          <w:fldChar w:fldCharType="end"/>
        </w:r>
      </w:hyperlink>
    </w:p>
    <w:p>
      <w:pPr>
        <w:pStyle w:val="TOC2"/>
        <w:tabs>
          <w:tab w:val="right" w:leader="dot" w:pos="8306"/>
        </w:tabs>
      </w:pPr>
      <w:hyperlink w:anchor="_Toc32152" w:history="1">
        <w:r>
          <w:rPr>
            <w:rFonts w:ascii="仿宋" w:eastAsia="仿宋" w:hAnsi="仿宋" w:cs="仿宋" w:hint="eastAsia"/>
            <w:lang w:eastAsia="zh-CN"/>
          </w:rPr>
          <w:t>(一)、成果转化策略制定</w:t>
        </w:r>
        <w:r>
          <w:tab/>
        </w:r>
        <w:r>
          <w:fldChar w:fldCharType="begin"/>
        </w:r>
        <w:r>
          <w:instrText xml:space="preserve"> PAGEREF _Toc32152 \h </w:instrText>
        </w:r>
        <w:r>
          <w:fldChar w:fldCharType="separate"/>
        </w:r>
        <w:r>
          <w:t>69</w:t>
        </w:r>
        <w:r>
          <w:fldChar w:fldCharType="end"/>
        </w:r>
      </w:hyperlink>
    </w:p>
    <w:p>
      <w:pPr>
        <w:pStyle w:val="TOC2"/>
        <w:tabs>
          <w:tab w:val="right" w:leader="dot" w:pos="8306"/>
        </w:tabs>
      </w:pPr>
      <w:hyperlink w:anchor="_Toc6704" w:history="1">
        <w:r>
          <w:rPr>
            <w:rFonts w:ascii="仿宋" w:eastAsia="仿宋" w:hAnsi="仿宋" w:cs="仿宋" w:hint="eastAsia"/>
            <w:lang w:eastAsia="zh-CN"/>
          </w:rPr>
          <w:t>(二)、成果推广应用方案</w:t>
        </w:r>
        <w:r>
          <w:tab/>
        </w:r>
        <w:r>
          <w:fldChar w:fldCharType="begin"/>
        </w:r>
        <w:r>
          <w:instrText xml:space="preserve"> PAGEREF _Toc6704 \h </w:instrText>
        </w:r>
        <w:r>
          <w:fldChar w:fldCharType="separate"/>
        </w:r>
        <w:r>
          <w:t>71</w:t>
        </w:r>
        <w:r>
          <w:fldChar w:fldCharType="end"/>
        </w:r>
      </w:hyperlink>
    </w:p>
    <w:p>
      <w:pPr>
        <w:pStyle w:val="TOC1"/>
        <w:tabs>
          <w:tab w:val="right" w:leader="dot" w:pos="8306"/>
        </w:tabs>
      </w:pPr>
      <w:hyperlink w:anchor="_Toc28525" w:history="1">
        <w:r>
          <w:rPr>
            <w:rFonts w:ascii="仿宋" w:eastAsia="仿宋" w:hAnsi="仿宋" w:cs="仿宋" w:hint="eastAsia"/>
            <w:lang w:eastAsia="zh-CN"/>
          </w:rPr>
          <w:t>十七、法律法规与政策遵循</w:t>
        </w:r>
        <w:r>
          <w:tab/>
        </w:r>
        <w:r>
          <w:fldChar w:fldCharType="begin"/>
        </w:r>
        <w:r>
          <w:instrText xml:space="preserve"> PAGEREF _Toc28525 \h </w:instrText>
        </w:r>
        <w:r>
          <w:fldChar w:fldCharType="separate"/>
        </w:r>
        <w:r>
          <w:t>72</w:t>
        </w:r>
        <w:r>
          <w:fldChar w:fldCharType="end"/>
        </w:r>
      </w:hyperlink>
    </w:p>
    <w:p>
      <w:pPr>
        <w:pStyle w:val="TOC2"/>
        <w:tabs>
          <w:tab w:val="right" w:leader="dot" w:pos="8306"/>
        </w:tabs>
      </w:pPr>
      <w:hyperlink w:anchor="_Toc31068" w:history="1">
        <w:r>
          <w:rPr>
            <w:rFonts w:ascii="仿宋" w:eastAsia="仿宋" w:hAnsi="仿宋" w:cs="仿宋" w:hint="eastAsia"/>
            <w:lang w:eastAsia="zh-CN"/>
          </w:rPr>
          <w:t>(一)、法律法规遵守</w:t>
        </w:r>
        <w:r>
          <w:tab/>
        </w:r>
        <w:r>
          <w:fldChar w:fldCharType="begin"/>
        </w:r>
        <w:r>
          <w:instrText xml:space="preserve"> PAGEREF _Toc31068 \h </w:instrText>
        </w:r>
        <w:r>
          <w:fldChar w:fldCharType="separate"/>
        </w:r>
        <w:r>
          <w:t>72</w:t>
        </w:r>
        <w:r>
          <w:fldChar w:fldCharType="end"/>
        </w:r>
      </w:hyperlink>
    </w:p>
    <w:p>
      <w:pPr>
        <w:pStyle w:val="TOC2"/>
        <w:tabs>
          <w:tab w:val="right" w:leader="dot" w:pos="8306"/>
        </w:tabs>
      </w:pPr>
      <w:hyperlink w:anchor="_Toc24201" w:history="1">
        <w:r>
          <w:rPr>
            <w:rFonts w:ascii="仿宋" w:eastAsia="仿宋" w:hAnsi="仿宋" w:cs="仿宋" w:hint="eastAsia"/>
            <w:lang w:eastAsia="zh-CN"/>
          </w:rPr>
          <w:t>(二)、政策导向与利用</w:t>
        </w:r>
        <w:r>
          <w:tab/>
        </w:r>
        <w:r>
          <w:fldChar w:fldCharType="begin"/>
        </w:r>
        <w:r>
          <w:instrText xml:space="preserve"> PAGEREF _Toc24201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26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4557"/>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17671"/>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涂装防静电产品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涂装防静电产品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涂装防静电产品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涂装防静电产品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4116"/>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涂装防静电产品项目的必要性在当前经济和社会背景下表现得尤为重要，其对市场需求的满足、技术创新的推动、社会经济发展的促进以及环境可持续性的提高，共同构成了项目建设的核心价值和必要性。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涂装防静电产品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涂装防静电产品项目在其专注的领域内，特别是在人工智能和数据科学方面，有望推动显著的技术革新。项目的研发活动不仅有望孕育出改变行业运作方式的新技术，还可能在长远中影响整个技术生态系统。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涂装防静电产品项目还致力于提升当地居民的技能和就业能力，通过与当地教育机构合作提供培训和教育机会，从而提高社区整体的生活水平和社会福祉。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涂装防静电产品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12235"/>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涂装防静电产品项目的建设和发展得益于一系列有利条件，这些条件涵盖了技术优势、市场潜力、政策支持、人力资源、基础设施以及投资和合作伙伴的支持，共同构成了项目成功的坚实基础。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涂装防静电产品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涂装防静电产品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15932"/>
      <w:r>
        <w:rPr>
          <w:rFonts w:ascii="仿宋" w:eastAsia="仿宋" w:hAnsi="仿宋" w:cs="仿宋" w:hint="eastAsia"/>
          <w:sz w:val="28"/>
          <w:lang w:eastAsia="zh-CN"/>
        </w:rPr>
        <w:t>二、财务管理与成本控制</w:t>
      </w:r>
      <w:bookmarkEnd w:id="6"/>
    </w:p>
    <w:p>
      <w:pPr>
        <w:pStyle w:val="Heading2"/>
        <w:rPr>
          <w:rFonts w:ascii="仿宋" w:eastAsia="仿宋" w:hAnsi="仿宋" w:cs="仿宋" w:hint="eastAsia"/>
          <w:lang w:eastAsia="zh-CN"/>
        </w:rPr>
      </w:pPr>
      <w:bookmarkStart w:id="7" w:name="_Toc14746"/>
      <w:r>
        <w:rPr>
          <w:rFonts w:ascii="仿宋" w:eastAsia="仿宋" w:hAnsi="仿宋" w:cs="仿宋" w:hint="eastAsia"/>
          <w:lang w:eastAsia="zh-CN"/>
        </w:rPr>
        <w:t>(一)、财务管理体系建设</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涂装防静电产品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8" w:name="_Toc17693"/>
      <w:r>
        <w:rPr>
          <w:rFonts w:ascii="仿宋" w:eastAsia="仿宋" w:hAnsi="仿宋" w:cs="仿宋" w:hint="eastAsia"/>
          <w:sz w:val="28"/>
          <w:lang w:eastAsia="zh-CN"/>
        </w:rPr>
        <w:t>(二)、成本控制措施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成本核算和分析：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9" w:name="_Toc5291"/>
      <w:r>
        <w:rPr>
          <w:rFonts w:ascii="仿宋" w:eastAsia="仿宋" w:hAnsi="仿宋" w:cs="仿宋" w:hint="eastAsia"/>
          <w:sz w:val="28"/>
          <w:lang w:eastAsia="zh-CN"/>
        </w:rPr>
        <w:t>三、经济影响分析</w:t>
      </w:r>
      <w:bookmarkEnd w:id="9"/>
    </w:p>
    <w:p>
      <w:pPr>
        <w:pStyle w:val="Heading2"/>
        <w:rPr>
          <w:rFonts w:ascii="仿宋" w:eastAsia="仿宋" w:hAnsi="仿宋" w:cs="仿宋" w:hint="eastAsia"/>
          <w:lang w:eastAsia="zh-CN"/>
        </w:rPr>
      </w:pPr>
      <w:bookmarkStart w:id="10" w:name="_Toc20206"/>
      <w:r>
        <w:rPr>
          <w:rFonts w:ascii="仿宋" w:eastAsia="仿宋" w:hAnsi="仿宋" w:cs="仿宋" w:hint="eastAsia"/>
          <w:lang w:eastAsia="zh-CN"/>
        </w:rPr>
        <w:t>(一)、经济费用效益或费用效果分析</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直接收益：假设涂装防静电产品项目的产品或服务年销售收入为XX万元。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https://d.book118.com/007115120011006031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涂装防静电产品项目构思建设方案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涂装防静电产品项目构思建设方案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涂装防静电产品项目构思建设方案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涂装防静电产品项目构思建设方案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涂装防静电产品项目构思建设方案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涂装防静电产品项目构思建设方案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涂装防静电产品项目构思建设方案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涂装防静电产品项目构思建设方案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涂装防静电产品项目构思建设方案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涂装防静电产品项目构思建设方案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涂装防静电产品项目构思建设方案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涂装防静电产品项目构思建设方案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463D7F"/>
    <w:rsid w:val="08463D7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07115120011006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2024-01-05T14:54:00Z</dcterms:created>
  <dcterms:modified xsi:type="dcterms:W3CDTF">2024-01-05T14:54:39Z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339B0E9D61624EC992B52A2F2D98CDC0_11</vt:lpwstr>
  </property>
  <property fmtid="{D5CDD505-2E9C-101B-9397-08002B2CF9AE}" pid="3" name="KSOProductBuildVer">
    <vt:lpwstr>2052-12.1.0.16120</vt:lpwstr>
  </property>
</Properties>
</file>