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聚氨酯橡胶项目规划设计纲要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87" w:history="1">
        <w:r>
          <w:rPr>
            <w:rFonts w:ascii="仿宋" w:eastAsia="仿宋" w:hAnsi="仿宋" w:cs="仿宋" w:hint="eastAsia"/>
            <w:lang w:eastAsia="zh-CN"/>
          </w:rPr>
          <w:t>序言</w:t>
        </w:r>
        <w:r>
          <w:tab/>
        </w:r>
        <w:r>
          <w:fldChar w:fldCharType="begin"/>
        </w:r>
        <w:r>
          <w:instrText xml:space="preserve"> PAGEREF _Toc5887 \h </w:instrText>
        </w:r>
        <w:r>
          <w:fldChar w:fldCharType="separate"/>
        </w:r>
        <w:r>
          <w:t>3</w:t>
        </w:r>
        <w:r>
          <w:fldChar w:fldCharType="end"/>
        </w:r>
      </w:hyperlink>
    </w:p>
    <w:p>
      <w:pPr>
        <w:pStyle w:val="TOC1"/>
        <w:tabs>
          <w:tab w:val="right" w:leader="dot" w:pos="8306"/>
        </w:tabs>
      </w:pPr>
      <w:hyperlink w:anchor="_Toc8376" w:history="1">
        <w:r>
          <w:rPr>
            <w:rFonts w:ascii="仿宋" w:eastAsia="仿宋" w:hAnsi="仿宋" w:cs="仿宋" w:hint="eastAsia"/>
            <w:lang w:eastAsia="zh-CN"/>
          </w:rPr>
          <w:t>一、聚氨酯橡胶项目危机管理</w:t>
        </w:r>
        <w:r>
          <w:tab/>
        </w:r>
        <w:r>
          <w:fldChar w:fldCharType="begin"/>
        </w:r>
        <w:r>
          <w:instrText xml:space="preserve"> PAGEREF _Toc8376 \h </w:instrText>
        </w:r>
        <w:r>
          <w:fldChar w:fldCharType="separate"/>
        </w:r>
        <w:r>
          <w:t>3</w:t>
        </w:r>
        <w:r>
          <w:fldChar w:fldCharType="end"/>
        </w:r>
      </w:hyperlink>
    </w:p>
    <w:p>
      <w:pPr>
        <w:pStyle w:val="TOC2"/>
        <w:tabs>
          <w:tab w:val="right" w:leader="dot" w:pos="8306"/>
        </w:tabs>
      </w:pPr>
      <w:hyperlink w:anchor="_Toc23394" w:history="1">
        <w:r>
          <w:rPr>
            <w:rFonts w:ascii="仿宋" w:eastAsia="仿宋" w:hAnsi="仿宋" w:cs="仿宋" w:hint="eastAsia"/>
            <w:lang w:eastAsia="zh-CN"/>
          </w:rPr>
          <w:t>(一)、危机预警与识别</w:t>
        </w:r>
        <w:r>
          <w:tab/>
        </w:r>
        <w:r>
          <w:fldChar w:fldCharType="begin"/>
        </w:r>
        <w:r>
          <w:instrText xml:space="preserve"> PAGEREF _Toc23394 \h </w:instrText>
        </w:r>
        <w:r>
          <w:fldChar w:fldCharType="separate"/>
        </w:r>
        <w:r>
          <w:t>3</w:t>
        </w:r>
        <w:r>
          <w:fldChar w:fldCharType="end"/>
        </w:r>
      </w:hyperlink>
    </w:p>
    <w:p>
      <w:pPr>
        <w:pStyle w:val="TOC2"/>
        <w:tabs>
          <w:tab w:val="right" w:leader="dot" w:pos="8306"/>
        </w:tabs>
      </w:pPr>
      <w:hyperlink w:anchor="_Toc20367" w:history="1">
        <w:r>
          <w:rPr>
            <w:rFonts w:ascii="仿宋" w:eastAsia="仿宋" w:hAnsi="仿宋" w:cs="仿宋" w:hint="eastAsia"/>
            <w:lang w:eastAsia="zh-CN"/>
          </w:rPr>
          <w:t>(二)、危机应对与恢复</w:t>
        </w:r>
        <w:r>
          <w:tab/>
        </w:r>
        <w:r>
          <w:fldChar w:fldCharType="begin"/>
        </w:r>
        <w:r>
          <w:instrText xml:space="preserve"> PAGEREF _Toc20367 \h </w:instrText>
        </w:r>
        <w:r>
          <w:fldChar w:fldCharType="separate"/>
        </w:r>
        <w:r>
          <w:t>4</w:t>
        </w:r>
        <w:r>
          <w:fldChar w:fldCharType="end"/>
        </w:r>
      </w:hyperlink>
    </w:p>
    <w:p>
      <w:pPr>
        <w:pStyle w:val="TOC1"/>
        <w:tabs>
          <w:tab w:val="right" w:leader="dot" w:pos="8306"/>
        </w:tabs>
      </w:pPr>
      <w:hyperlink w:anchor="_Toc17272" w:history="1">
        <w:r>
          <w:rPr>
            <w:rFonts w:ascii="仿宋" w:eastAsia="仿宋" w:hAnsi="仿宋" w:cs="仿宋" w:hint="eastAsia"/>
            <w:lang w:eastAsia="zh-CN"/>
          </w:rPr>
          <w:t>二、聚氨酯橡胶项目建设背景及必要性分析</w:t>
        </w:r>
        <w:r>
          <w:tab/>
        </w:r>
        <w:r>
          <w:fldChar w:fldCharType="begin"/>
        </w:r>
        <w:r>
          <w:instrText xml:space="preserve"> PAGEREF _Toc17272 \h </w:instrText>
        </w:r>
        <w:r>
          <w:fldChar w:fldCharType="separate"/>
        </w:r>
        <w:r>
          <w:t>5</w:t>
        </w:r>
        <w:r>
          <w:fldChar w:fldCharType="end"/>
        </w:r>
      </w:hyperlink>
    </w:p>
    <w:p>
      <w:pPr>
        <w:pStyle w:val="TOC2"/>
        <w:tabs>
          <w:tab w:val="right" w:leader="dot" w:pos="8306"/>
        </w:tabs>
      </w:pPr>
      <w:hyperlink w:anchor="_Toc32669" w:history="1">
        <w:r>
          <w:rPr>
            <w:rFonts w:ascii="仿宋" w:eastAsia="仿宋" w:hAnsi="仿宋" w:cs="仿宋" w:hint="eastAsia"/>
            <w:lang w:eastAsia="zh-CN"/>
          </w:rPr>
          <w:t>(一)、聚氨酯橡胶项目背景分析</w:t>
        </w:r>
        <w:r>
          <w:tab/>
        </w:r>
        <w:r>
          <w:fldChar w:fldCharType="begin"/>
        </w:r>
        <w:r>
          <w:instrText xml:space="preserve"> PAGEREF _Toc32669 \h </w:instrText>
        </w:r>
        <w:r>
          <w:fldChar w:fldCharType="separate"/>
        </w:r>
        <w:r>
          <w:t>5</w:t>
        </w:r>
        <w:r>
          <w:fldChar w:fldCharType="end"/>
        </w:r>
      </w:hyperlink>
    </w:p>
    <w:p>
      <w:pPr>
        <w:pStyle w:val="TOC2"/>
        <w:tabs>
          <w:tab w:val="right" w:leader="dot" w:pos="8306"/>
        </w:tabs>
      </w:pPr>
      <w:hyperlink w:anchor="_Toc10242" w:history="1">
        <w:r>
          <w:rPr>
            <w:rFonts w:ascii="仿宋" w:eastAsia="仿宋" w:hAnsi="仿宋" w:cs="仿宋" w:hint="eastAsia"/>
            <w:lang w:eastAsia="zh-CN"/>
          </w:rPr>
          <w:t>(二)、聚氨酯橡胶项目建设必要性分析</w:t>
        </w:r>
        <w:r>
          <w:tab/>
        </w:r>
        <w:r>
          <w:fldChar w:fldCharType="begin"/>
        </w:r>
        <w:r>
          <w:instrText xml:space="preserve"> PAGEREF _Toc10242 \h </w:instrText>
        </w:r>
        <w:r>
          <w:fldChar w:fldCharType="separate"/>
        </w:r>
        <w:r>
          <w:t>7</w:t>
        </w:r>
        <w:r>
          <w:fldChar w:fldCharType="end"/>
        </w:r>
      </w:hyperlink>
    </w:p>
    <w:p>
      <w:pPr>
        <w:pStyle w:val="TOC1"/>
        <w:tabs>
          <w:tab w:val="right" w:leader="dot" w:pos="8306"/>
        </w:tabs>
      </w:pPr>
      <w:hyperlink w:anchor="_Toc27397" w:history="1">
        <w:r>
          <w:rPr>
            <w:rFonts w:ascii="仿宋" w:eastAsia="仿宋" w:hAnsi="仿宋" w:cs="仿宋" w:hint="eastAsia"/>
            <w:lang w:eastAsia="zh-CN"/>
          </w:rPr>
          <w:t>三、聚氨酯橡胶项目概论</w:t>
        </w:r>
        <w:r>
          <w:tab/>
        </w:r>
        <w:r>
          <w:fldChar w:fldCharType="begin"/>
        </w:r>
        <w:r>
          <w:instrText xml:space="preserve"> PAGEREF _Toc27397 \h </w:instrText>
        </w:r>
        <w:r>
          <w:fldChar w:fldCharType="separate"/>
        </w:r>
        <w:r>
          <w:t>8</w:t>
        </w:r>
        <w:r>
          <w:fldChar w:fldCharType="end"/>
        </w:r>
      </w:hyperlink>
    </w:p>
    <w:p>
      <w:pPr>
        <w:pStyle w:val="TOC2"/>
        <w:tabs>
          <w:tab w:val="right" w:leader="dot" w:pos="8306"/>
        </w:tabs>
      </w:pPr>
      <w:hyperlink w:anchor="_Toc13655" w:history="1">
        <w:r>
          <w:rPr>
            <w:rFonts w:ascii="仿宋" w:eastAsia="仿宋" w:hAnsi="仿宋" w:cs="仿宋" w:hint="eastAsia"/>
            <w:lang w:eastAsia="zh-CN"/>
          </w:rPr>
          <w:t>(一)、聚氨酯橡胶项目概况</w:t>
        </w:r>
        <w:r>
          <w:tab/>
        </w:r>
        <w:r>
          <w:fldChar w:fldCharType="begin"/>
        </w:r>
        <w:r>
          <w:instrText xml:space="preserve"> PAGEREF _Toc13655 \h </w:instrText>
        </w:r>
        <w:r>
          <w:fldChar w:fldCharType="separate"/>
        </w:r>
        <w:r>
          <w:t>8</w:t>
        </w:r>
        <w:r>
          <w:fldChar w:fldCharType="end"/>
        </w:r>
      </w:hyperlink>
    </w:p>
    <w:p>
      <w:pPr>
        <w:pStyle w:val="TOC2"/>
        <w:tabs>
          <w:tab w:val="right" w:leader="dot" w:pos="8306"/>
        </w:tabs>
      </w:pPr>
      <w:hyperlink w:anchor="_Toc1150" w:history="1">
        <w:r>
          <w:rPr>
            <w:rFonts w:ascii="仿宋" w:eastAsia="仿宋" w:hAnsi="仿宋" w:cs="仿宋" w:hint="eastAsia"/>
            <w:lang w:eastAsia="zh-CN"/>
          </w:rPr>
          <w:t>(二)、聚氨酯橡胶项目目标</w:t>
        </w:r>
        <w:r>
          <w:tab/>
        </w:r>
        <w:r>
          <w:fldChar w:fldCharType="begin"/>
        </w:r>
        <w:r>
          <w:instrText xml:space="preserve"> PAGEREF _Toc1150 \h </w:instrText>
        </w:r>
        <w:r>
          <w:fldChar w:fldCharType="separate"/>
        </w:r>
        <w:r>
          <w:t>11</w:t>
        </w:r>
        <w:r>
          <w:fldChar w:fldCharType="end"/>
        </w:r>
      </w:hyperlink>
    </w:p>
    <w:p>
      <w:pPr>
        <w:pStyle w:val="TOC2"/>
        <w:tabs>
          <w:tab w:val="right" w:leader="dot" w:pos="8306"/>
        </w:tabs>
      </w:pPr>
      <w:hyperlink w:anchor="_Toc5158" w:history="1">
        <w:r>
          <w:rPr>
            <w:rFonts w:ascii="仿宋" w:eastAsia="仿宋" w:hAnsi="仿宋" w:cs="仿宋" w:hint="eastAsia"/>
            <w:lang w:eastAsia="zh-CN"/>
          </w:rPr>
          <w:t>(三)、聚氨酯橡胶项目提出的理由</w:t>
        </w:r>
        <w:r>
          <w:tab/>
        </w:r>
        <w:r>
          <w:fldChar w:fldCharType="begin"/>
        </w:r>
        <w:r>
          <w:instrText xml:space="preserve"> PAGEREF _Toc5158 \h </w:instrText>
        </w:r>
        <w:r>
          <w:fldChar w:fldCharType="separate"/>
        </w:r>
        <w:r>
          <w:t>11</w:t>
        </w:r>
        <w:r>
          <w:fldChar w:fldCharType="end"/>
        </w:r>
      </w:hyperlink>
    </w:p>
    <w:p>
      <w:pPr>
        <w:pStyle w:val="TOC2"/>
        <w:tabs>
          <w:tab w:val="right" w:leader="dot" w:pos="8306"/>
        </w:tabs>
      </w:pPr>
      <w:hyperlink w:anchor="_Toc6018" w:history="1">
        <w:r>
          <w:rPr>
            <w:rFonts w:ascii="仿宋" w:eastAsia="仿宋" w:hAnsi="仿宋" w:cs="仿宋" w:hint="eastAsia"/>
            <w:lang w:eastAsia="zh-CN"/>
          </w:rPr>
          <w:t>(四)、聚氨酯橡胶项目意义</w:t>
        </w:r>
        <w:r>
          <w:tab/>
        </w:r>
        <w:r>
          <w:fldChar w:fldCharType="begin"/>
        </w:r>
        <w:r>
          <w:instrText xml:space="preserve"> PAGEREF _Toc6018 \h </w:instrText>
        </w:r>
        <w:r>
          <w:fldChar w:fldCharType="separate"/>
        </w:r>
        <w:r>
          <w:t>13</w:t>
        </w:r>
        <w:r>
          <w:fldChar w:fldCharType="end"/>
        </w:r>
      </w:hyperlink>
    </w:p>
    <w:p>
      <w:pPr>
        <w:pStyle w:val="TOC2"/>
        <w:tabs>
          <w:tab w:val="right" w:leader="dot" w:pos="8306"/>
        </w:tabs>
      </w:pPr>
      <w:hyperlink w:anchor="_Toc14691" w:history="1">
        <w:r>
          <w:rPr>
            <w:rFonts w:ascii="仿宋" w:eastAsia="仿宋" w:hAnsi="仿宋" w:cs="仿宋" w:hint="eastAsia"/>
            <w:lang w:eastAsia="zh-CN"/>
          </w:rPr>
          <w:t>(五)、聚氨酯橡胶项目背景</w:t>
        </w:r>
        <w:r>
          <w:tab/>
        </w:r>
        <w:r>
          <w:fldChar w:fldCharType="begin"/>
        </w:r>
        <w:r>
          <w:instrText xml:space="preserve"> PAGEREF _Toc14691 \h </w:instrText>
        </w:r>
        <w:r>
          <w:fldChar w:fldCharType="separate"/>
        </w:r>
        <w:r>
          <w:t>14</w:t>
        </w:r>
        <w:r>
          <w:fldChar w:fldCharType="end"/>
        </w:r>
      </w:hyperlink>
    </w:p>
    <w:p>
      <w:pPr>
        <w:pStyle w:val="TOC1"/>
        <w:tabs>
          <w:tab w:val="right" w:leader="dot" w:pos="8306"/>
        </w:tabs>
      </w:pPr>
      <w:hyperlink w:anchor="_Toc18194" w:history="1">
        <w:r>
          <w:rPr>
            <w:rFonts w:ascii="仿宋" w:eastAsia="仿宋" w:hAnsi="仿宋" w:cs="仿宋" w:hint="eastAsia"/>
            <w:lang w:eastAsia="zh-CN"/>
          </w:rPr>
          <w:t>四、聚氨酯橡胶项目土建工程</w:t>
        </w:r>
        <w:r>
          <w:tab/>
        </w:r>
        <w:r>
          <w:fldChar w:fldCharType="begin"/>
        </w:r>
        <w:r>
          <w:instrText xml:space="preserve"> PAGEREF _Toc18194 \h </w:instrText>
        </w:r>
        <w:r>
          <w:fldChar w:fldCharType="separate"/>
        </w:r>
        <w:r>
          <w:t>15</w:t>
        </w:r>
        <w:r>
          <w:fldChar w:fldCharType="end"/>
        </w:r>
      </w:hyperlink>
    </w:p>
    <w:p>
      <w:pPr>
        <w:pStyle w:val="TOC2"/>
        <w:tabs>
          <w:tab w:val="right" w:leader="dot" w:pos="8306"/>
        </w:tabs>
      </w:pPr>
      <w:hyperlink w:anchor="_Toc7802" w:history="1">
        <w:r>
          <w:rPr>
            <w:rFonts w:ascii="仿宋" w:eastAsia="仿宋" w:hAnsi="仿宋" w:cs="仿宋" w:hint="eastAsia"/>
            <w:lang w:eastAsia="zh-CN"/>
          </w:rPr>
          <w:t>(一)、建筑工程设计原则</w:t>
        </w:r>
        <w:r>
          <w:tab/>
        </w:r>
        <w:r>
          <w:fldChar w:fldCharType="begin"/>
        </w:r>
        <w:r>
          <w:instrText xml:space="preserve"> PAGEREF _Toc7802 \h </w:instrText>
        </w:r>
        <w:r>
          <w:fldChar w:fldCharType="separate"/>
        </w:r>
        <w:r>
          <w:t>15</w:t>
        </w:r>
        <w:r>
          <w:fldChar w:fldCharType="end"/>
        </w:r>
      </w:hyperlink>
    </w:p>
    <w:p>
      <w:pPr>
        <w:pStyle w:val="TOC2"/>
        <w:tabs>
          <w:tab w:val="right" w:leader="dot" w:pos="8306"/>
        </w:tabs>
      </w:pPr>
      <w:hyperlink w:anchor="_Toc18325" w:history="1">
        <w:r>
          <w:rPr>
            <w:rFonts w:ascii="仿宋" w:eastAsia="仿宋" w:hAnsi="仿宋" w:cs="仿宋" w:hint="eastAsia"/>
            <w:lang w:eastAsia="zh-CN"/>
          </w:rPr>
          <w:t>(二)、土建工程设计年限及安全等级</w:t>
        </w:r>
        <w:r>
          <w:tab/>
        </w:r>
        <w:r>
          <w:fldChar w:fldCharType="begin"/>
        </w:r>
        <w:r>
          <w:instrText xml:space="preserve"> PAGEREF _Toc18325 \h </w:instrText>
        </w:r>
        <w:r>
          <w:fldChar w:fldCharType="separate"/>
        </w:r>
        <w:r>
          <w:t>16</w:t>
        </w:r>
        <w:r>
          <w:fldChar w:fldCharType="end"/>
        </w:r>
      </w:hyperlink>
    </w:p>
    <w:p>
      <w:pPr>
        <w:pStyle w:val="TOC2"/>
        <w:tabs>
          <w:tab w:val="right" w:leader="dot" w:pos="8306"/>
        </w:tabs>
      </w:pPr>
      <w:hyperlink w:anchor="_Toc27708" w:history="1">
        <w:r>
          <w:rPr>
            <w:rFonts w:ascii="仿宋" w:eastAsia="仿宋" w:hAnsi="仿宋" w:cs="仿宋" w:hint="eastAsia"/>
            <w:lang w:eastAsia="zh-CN"/>
          </w:rPr>
          <w:t>(三)、建筑工程设计总体要求</w:t>
        </w:r>
        <w:r>
          <w:tab/>
        </w:r>
        <w:r>
          <w:fldChar w:fldCharType="begin"/>
        </w:r>
        <w:r>
          <w:instrText xml:space="preserve"> PAGEREF _Toc27708 \h </w:instrText>
        </w:r>
        <w:r>
          <w:fldChar w:fldCharType="separate"/>
        </w:r>
        <w:r>
          <w:t>17</w:t>
        </w:r>
        <w:r>
          <w:fldChar w:fldCharType="end"/>
        </w:r>
      </w:hyperlink>
    </w:p>
    <w:p>
      <w:pPr>
        <w:pStyle w:val="TOC2"/>
        <w:tabs>
          <w:tab w:val="right" w:leader="dot" w:pos="8306"/>
        </w:tabs>
      </w:pPr>
      <w:hyperlink w:anchor="_Toc21649" w:history="1">
        <w:r>
          <w:rPr>
            <w:rFonts w:ascii="仿宋" w:eastAsia="仿宋" w:hAnsi="仿宋" w:cs="仿宋" w:hint="eastAsia"/>
            <w:lang w:eastAsia="zh-CN"/>
          </w:rPr>
          <w:t>(四)、土建工程建设指标</w:t>
        </w:r>
        <w:r>
          <w:tab/>
        </w:r>
        <w:r>
          <w:fldChar w:fldCharType="begin"/>
        </w:r>
        <w:r>
          <w:instrText xml:space="preserve"> PAGEREF _Toc21649 \h </w:instrText>
        </w:r>
        <w:r>
          <w:fldChar w:fldCharType="separate"/>
        </w:r>
        <w:r>
          <w:t>18</w:t>
        </w:r>
        <w:r>
          <w:fldChar w:fldCharType="end"/>
        </w:r>
      </w:hyperlink>
    </w:p>
    <w:p>
      <w:pPr>
        <w:pStyle w:val="TOC1"/>
        <w:tabs>
          <w:tab w:val="right" w:leader="dot" w:pos="8306"/>
        </w:tabs>
      </w:pPr>
      <w:hyperlink w:anchor="_Toc13863" w:history="1">
        <w:r>
          <w:rPr>
            <w:rFonts w:ascii="仿宋" w:eastAsia="仿宋" w:hAnsi="仿宋" w:cs="仿宋" w:hint="eastAsia"/>
            <w:lang w:eastAsia="zh-CN"/>
          </w:rPr>
          <w:t>五、聚氨酯橡胶项目文档管理</w:t>
        </w:r>
        <w:r>
          <w:tab/>
        </w:r>
        <w:r>
          <w:fldChar w:fldCharType="begin"/>
        </w:r>
        <w:r>
          <w:instrText xml:space="preserve"> PAGEREF _Toc13863 \h </w:instrText>
        </w:r>
        <w:r>
          <w:fldChar w:fldCharType="separate"/>
        </w:r>
        <w:r>
          <w:t>18</w:t>
        </w:r>
        <w:r>
          <w:fldChar w:fldCharType="end"/>
        </w:r>
      </w:hyperlink>
    </w:p>
    <w:p>
      <w:pPr>
        <w:pStyle w:val="TOC2"/>
        <w:tabs>
          <w:tab w:val="right" w:leader="dot" w:pos="8306"/>
        </w:tabs>
      </w:pPr>
      <w:hyperlink w:anchor="_Toc10579" w:history="1">
        <w:r>
          <w:rPr>
            <w:rFonts w:ascii="仿宋" w:eastAsia="仿宋" w:hAnsi="仿宋" w:cs="仿宋" w:hint="eastAsia"/>
            <w:lang w:eastAsia="zh-CN"/>
          </w:rPr>
          <w:t>(一)、文档编制与审查</w:t>
        </w:r>
        <w:r>
          <w:tab/>
        </w:r>
        <w:r>
          <w:fldChar w:fldCharType="begin"/>
        </w:r>
        <w:r>
          <w:instrText xml:space="preserve"> PAGEREF _Toc10579 \h </w:instrText>
        </w:r>
        <w:r>
          <w:fldChar w:fldCharType="separate"/>
        </w:r>
        <w:r>
          <w:t>18</w:t>
        </w:r>
        <w:r>
          <w:fldChar w:fldCharType="end"/>
        </w:r>
      </w:hyperlink>
    </w:p>
    <w:p>
      <w:pPr>
        <w:pStyle w:val="TOC2"/>
        <w:tabs>
          <w:tab w:val="right" w:leader="dot" w:pos="8306"/>
        </w:tabs>
      </w:pPr>
      <w:hyperlink w:anchor="_Toc4342" w:history="1">
        <w:r>
          <w:rPr>
            <w:rFonts w:ascii="仿宋" w:eastAsia="仿宋" w:hAnsi="仿宋" w:cs="仿宋" w:hint="eastAsia"/>
            <w:lang w:eastAsia="zh-CN"/>
          </w:rPr>
          <w:t>(二)、文档发布与分发</w:t>
        </w:r>
        <w:r>
          <w:tab/>
        </w:r>
        <w:r>
          <w:fldChar w:fldCharType="begin"/>
        </w:r>
        <w:r>
          <w:instrText xml:space="preserve"> PAGEREF _Toc4342 \h </w:instrText>
        </w:r>
        <w:r>
          <w:fldChar w:fldCharType="separate"/>
        </w:r>
        <w:r>
          <w:t>20</w:t>
        </w:r>
        <w:r>
          <w:fldChar w:fldCharType="end"/>
        </w:r>
      </w:hyperlink>
    </w:p>
    <w:p>
      <w:pPr>
        <w:pStyle w:val="TOC2"/>
        <w:tabs>
          <w:tab w:val="right" w:leader="dot" w:pos="8306"/>
        </w:tabs>
      </w:pPr>
      <w:hyperlink w:anchor="_Toc15302" w:history="1">
        <w:r>
          <w:rPr>
            <w:rFonts w:ascii="仿宋" w:eastAsia="仿宋" w:hAnsi="仿宋" w:cs="仿宋" w:hint="eastAsia"/>
            <w:lang w:eastAsia="zh-CN"/>
          </w:rPr>
          <w:t>(三)、文档存档与归档</w:t>
        </w:r>
        <w:r>
          <w:tab/>
        </w:r>
        <w:r>
          <w:fldChar w:fldCharType="begin"/>
        </w:r>
        <w:r>
          <w:instrText xml:space="preserve"> PAGEREF _Toc15302 \h </w:instrText>
        </w:r>
        <w:r>
          <w:fldChar w:fldCharType="separate"/>
        </w:r>
        <w:r>
          <w:t>20</w:t>
        </w:r>
        <w:r>
          <w:fldChar w:fldCharType="end"/>
        </w:r>
      </w:hyperlink>
    </w:p>
    <w:p>
      <w:pPr>
        <w:pStyle w:val="TOC1"/>
        <w:tabs>
          <w:tab w:val="right" w:leader="dot" w:pos="8306"/>
        </w:tabs>
      </w:pPr>
      <w:hyperlink w:anchor="_Toc26265" w:history="1">
        <w:r>
          <w:rPr>
            <w:rFonts w:ascii="仿宋" w:eastAsia="仿宋" w:hAnsi="仿宋" w:cs="仿宋" w:hint="eastAsia"/>
            <w:lang w:eastAsia="zh-CN"/>
          </w:rPr>
          <w:t>六、聚氨酯橡胶项目绩效评估</w:t>
        </w:r>
        <w:r>
          <w:tab/>
        </w:r>
        <w:r>
          <w:fldChar w:fldCharType="begin"/>
        </w:r>
        <w:r>
          <w:instrText xml:space="preserve"> PAGEREF _Toc26265 \h </w:instrText>
        </w:r>
        <w:r>
          <w:fldChar w:fldCharType="separate"/>
        </w:r>
        <w:r>
          <w:t>22</w:t>
        </w:r>
        <w:r>
          <w:fldChar w:fldCharType="end"/>
        </w:r>
      </w:hyperlink>
    </w:p>
    <w:p>
      <w:pPr>
        <w:pStyle w:val="TOC2"/>
        <w:tabs>
          <w:tab w:val="right" w:leader="dot" w:pos="8306"/>
        </w:tabs>
      </w:pPr>
      <w:hyperlink w:anchor="_Toc13060" w:history="1">
        <w:r>
          <w:rPr>
            <w:rFonts w:ascii="仿宋" w:eastAsia="仿宋" w:hAnsi="仿宋" w:cs="仿宋" w:hint="eastAsia"/>
            <w:lang w:eastAsia="zh-CN"/>
          </w:rPr>
          <w:t>(一)、绩效评估指标</w:t>
        </w:r>
        <w:r>
          <w:tab/>
        </w:r>
        <w:r>
          <w:fldChar w:fldCharType="begin"/>
        </w:r>
        <w:r>
          <w:instrText xml:space="preserve"> PAGEREF _Toc13060 \h </w:instrText>
        </w:r>
        <w:r>
          <w:fldChar w:fldCharType="separate"/>
        </w:r>
        <w:r>
          <w:t>22</w:t>
        </w:r>
        <w:r>
          <w:fldChar w:fldCharType="end"/>
        </w:r>
      </w:hyperlink>
    </w:p>
    <w:p>
      <w:pPr>
        <w:pStyle w:val="TOC2"/>
        <w:tabs>
          <w:tab w:val="right" w:leader="dot" w:pos="8306"/>
        </w:tabs>
      </w:pPr>
      <w:hyperlink w:anchor="_Toc15111" w:history="1">
        <w:r>
          <w:rPr>
            <w:rFonts w:ascii="仿宋" w:eastAsia="仿宋" w:hAnsi="仿宋" w:cs="仿宋" w:hint="eastAsia"/>
            <w:lang w:eastAsia="zh-CN"/>
          </w:rPr>
          <w:t>(二)、绩效评估方法</w:t>
        </w:r>
        <w:r>
          <w:tab/>
        </w:r>
        <w:r>
          <w:fldChar w:fldCharType="begin"/>
        </w:r>
        <w:r>
          <w:instrText xml:space="preserve"> PAGEREF _Toc15111 \h </w:instrText>
        </w:r>
        <w:r>
          <w:fldChar w:fldCharType="separate"/>
        </w:r>
        <w:r>
          <w:t>23</w:t>
        </w:r>
        <w:r>
          <w:fldChar w:fldCharType="end"/>
        </w:r>
      </w:hyperlink>
    </w:p>
    <w:p>
      <w:pPr>
        <w:pStyle w:val="TOC2"/>
        <w:tabs>
          <w:tab w:val="right" w:leader="dot" w:pos="8306"/>
        </w:tabs>
      </w:pPr>
      <w:hyperlink w:anchor="_Toc8038" w:history="1">
        <w:r>
          <w:rPr>
            <w:rFonts w:ascii="仿宋" w:eastAsia="仿宋" w:hAnsi="仿宋" w:cs="仿宋" w:hint="eastAsia"/>
            <w:lang w:eastAsia="zh-CN"/>
          </w:rPr>
          <w:t>(三)、绩效评估周期</w:t>
        </w:r>
        <w:r>
          <w:tab/>
        </w:r>
        <w:r>
          <w:fldChar w:fldCharType="begin"/>
        </w:r>
        <w:r>
          <w:instrText xml:space="preserve"> PAGEREF _Toc8038 \h </w:instrText>
        </w:r>
        <w:r>
          <w:fldChar w:fldCharType="separate"/>
        </w:r>
        <w:r>
          <w:t>24</w:t>
        </w:r>
        <w:r>
          <w:fldChar w:fldCharType="end"/>
        </w:r>
      </w:hyperlink>
    </w:p>
    <w:p>
      <w:pPr>
        <w:pStyle w:val="TOC1"/>
        <w:tabs>
          <w:tab w:val="right" w:leader="dot" w:pos="8306"/>
        </w:tabs>
      </w:pPr>
      <w:hyperlink w:anchor="_Toc28806" w:history="1">
        <w:r>
          <w:rPr>
            <w:rFonts w:ascii="仿宋" w:eastAsia="仿宋" w:hAnsi="仿宋" w:cs="仿宋" w:hint="eastAsia"/>
            <w:lang w:eastAsia="zh-CN"/>
          </w:rPr>
          <w:t>七、聚氨酯橡胶项目风险管理</w:t>
        </w:r>
        <w:r>
          <w:tab/>
        </w:r>
        <w:r>
          <w:fldChar w:fldCharType="begin"/>
        </w:r>
        <w:r>
          <w:instrText xml:space="preserve"> PAGEREF _Toc28806 \h </w:instrText>
        </w:r>
        <w:r>
          <w:fldChar w:fldCharType="separate"/>
        </w:r>
        <w:r>
          <w:t>25</w:t>
        </w:r>
        <w:r>
          <w:fldChar w:fldCharType="end"/>
        </w:r>
      </w:hyperlink>
    </w:p>
    <w:p>
      <w:pPr>
        <w:pStyle w:val="TOC2"/>
        <w:tabs>
          <w:tab w:val="right" w:leader="dot" w:pos="8306"/>
        </w:tabs>
      </w:pPr>
      <w:hyperlink w:anchor="_Toc26653" w:history="1">
        <w:r>
          <w:rPr>
            <w:rFonts w:ascii="仿宋" w:eastAsia="仿宋" w:hAnsi="仿宋" w:cs="仿宋" w:hint="eastAsia"/>
            <w:lang w:eastAsia="zh-CN"/>
          </w:rPr>
          <w:t>(一)、风险识别与评估</w:t>
        </w:r>
        <w:r>
          <w:tab/>
        </w:r>
        <w:r>
          <w:fldChar w:fldCharType="begin"/>
        </w:r>
        <w:r>
          <w:instrText xml:space="preserve"> PAGEREF _Toc26653 \h </w:instrText>
        </w:r>
        <w:r>
          <w:fldChar w:fldCharType="separate"/>
        </w:r>
        <w:r>
          <w:t>25</w:t>
        </w:r>
        <w:r>
          <w:fldChar w:fldCharType="end"/>
        </w:r>
      </w:hyperlink>
    </w:p>
    <w:p>
      <w:pPr>
        <w:pStyle w:val="TOC2"/>
        <w:tabs>
          <w:tab w:val="right" w:leader="dot" w:pos="8306"/>
        </w:tabs>
      </w:pPr>
      <w:hyperlink w:anchor="_Toc20323" w:history="1">
        <w:r>
          <w:rPr>
            <w:rFonts w:ascii="仿宋" w:eastAsia="仿宋" w:hAnsi="仿宋" w:cs="仿宋" w:hint="eastAsia"/>
            <w:lang w:eastAsia="zh-CN"/>
          </w:rPr>
          <w:t>(二)、风险应对策略</w:t>
        </w:r>
        <w:r>
          <w:tab/>
        </w:r>
        <w:r>
          <w:fldChar w:fldCharType="begin"/>
        </w:r>
        <w:r>
          <w:instrText xml:space="preserve"> PAGEREF _Toc20323 \h </w:instrText>
        </w:r>
        <w:r>
          <w:fldChar w:fldCharType="separate"/>
        </w:r>
        <w:r>
          <w:t>26</w:t>
        </w:r>
        <w:r>
          <w:fldChar w:fldCharType="end"/>
        </w:r>
      </w:hyperlink>
    </w:p>
    <w:p>
      <w:pPr>
        <w:pStyle w:val="TOC2"/>
        <w:tabs>
          <w:tab w:val="right" w:leader="dot" w:pos="8306"/>
        </w:tabs>
      </w:pPr>
      <w:hyperlink w:anchor="_Toc17056" w:history="1">
        <w:r>
          <w:rPr>
            <w:rFonts w:ascii="仿宋" w:eastAsia="仿宋" w:hAnsi="仿宋" w:cs="仿宋" w:hint="eastAsia"/>
            <w:lang w:eastAsia="zh-CN"/>
          </w:rPr>
          <w:t>(三)、风险监控与控制</w:t>
        </w:r>
        <w:r>
          <w:tab/>
        </w:r>
        <w:r>
          <w:fldChar w:fldCharType="begin"/>
        </w:r>
        <w:r>
          <w:instrText xml:space="preserve"> PAGEREF _Toc17056 \h </w:instrText>
        </w:r>
        <w:r>
          <w:fldChar w:fldCharType="separate"/>
        </w:r>
        <w:r>
          <w:t>28</w:t>
        </w:r>
        <w:r>
          <w:fldChar w:fldCharType="end"/>
        </w:r>
      </w:hyperlink>
    </w:p>
    <w:p>
      <w:pPr>
        <w:pStyle w:val="TOC1"/>
        <w:tabs>
          <w:tab w:val="right" w:leader="dot" w:pos="8306"/>
        </w:tabs>
      </w:pPr>
      <w:hyperlink w:anchor="_Toc29740" w:history="1">
        <w:r>
          <w:rPr>
            <w:rFonts w:ascii="仿宋" w:eastAsia="仿宋" w:hAnsi="仿宋" w:cs="仿宋" w:hint="eastAsia"/>
            <w:lang w:eastAsia="zh-CN"/>
          </w:rPr>
          <w:t>八、生产安全保护</w:t>
        </w:r>
        <w:r>
          <w:tab/>
        </w:r>
        <w:r>
          <w:fldChar w:fldCharType="begin"/>
        </w:r>
        <w:r>
          <w:instrText xml:space="preserve"> PAGEREF _Toc29740 \h </w:instrText>
        </w:r>
        <w:r>
          <w:fldChar w:fldCharType="separate"/>
        </w:r>
        <w:r>
          <w:t>29</w:t>
        </w:r>
        <w:r>
          <w:fldChar w:fldCharType="end"/>
        </w:r>
      </w:hyperlink>
    </w:p>
    <w:p>
      <w:pPr>
        <w:pStyle w:val="TOC2"/>
        <w:tabs>
          <w:tab w:val="right" w:leader="dot" w:pos="8306"/>
        </w:tabs>
      </w:pPr>
      <w:hyperlink w:anchor="_Toc27247" w:history="1">
        <w:r>
          <w:rPr>
            <w:rFonts w:ascii="仿宋" w:eastAsia="仿宋" w:hAnsi="仿宋" w:cs="仿宋" w:hint="eastAsia"/>
            <w:lang w:eastAsia="zh-CN"/>
          </w:rPr>
          <w:t>(一)、消防安全</w:t>
        </w:r>
        <w:r>
          <w:tab/>
        </w:r>
        <w:r>
          <w:fldChar w:fldCharType="begin"/>
        </w:r>
        <w:r>
          <w:instrText xml:space="preserve"> PAGEREF _Toc27247 \h </w:instrText>
        </w:r>
        <w:r>
          <w:fldChar w:fldCharType="separate"/>
        </w:r>
        <w:r>
          <w:t>29</w:t>
        </w:r>
        <w:r>
          <w:fldChar w:fldCharType="end"/>
        </w:r>
      </w:hyperlink>
    </w:p>
    <w:p>
      <w:pPr>
        <w:pStyle w:val="TOC2"/>
        <w:tabs>
          <w:tab w:val="right" w:leader="dot" w:pos="8306"/>
        </w:tabs>
      </w:pPr>
      <w:hyperlink w:anchor="_Toc8421" w:history="1">
        <w:r>
          <w:rPr>
            <w:rFonts w:ascii="仿宋" w:eastAsia="仿宋" w:hAnsi="仿宋" w:cs="仿宋" w:hint="eastAsia"/>
            <w:lang w:eastAsia="zh-CN"/>
          </w:rPr>
          <w:t>(二)、防火防爆总图布置措施</w:t>
        </w:r>
        <w:r>
          <w:tab/>
        </w:r>
        <w:r>
          <w:fldChar w:fldCharType="begin"/>
        </w:r>
        <w:r>
          <w:instrText xml:space="preserve"> PAGEREF _Toc8421 \h </w:instrText>
        </w:r>
        <w:r>
          <w:fldChar w:fldCharType="separate"/>
        </w:r>
        <w:r>
          <w:t>30</w:t>
        </w:r>
        <w:r>
          <w:fldChar w:fldCharType="end"/>
        </w:r>
      </w:hyperlink>
    </w:p>
    <w:p>
      <w:pPr>
        <w:pStyle w:val="TOC2"/>
        <w:tabs>
          <w:tab w:val="right" w:leader="dot" w:pos="8306"/>
        </w:tabs>
      </w:pPr>
      <w:hyperlink w:anchor="_Toc17397" w:history="1">
        <w:r>
          <w:rPr>
            <w:rFonts w:ascii="仿宋" w:eastAsia="仿宋" w:hAnsi="仿宋" w:cs="仿宋" w:hint="eastAsia"/>
            <w:lang w:eastAsia="zh-CN"/>
          </w:rPr>
          <w:t>(三)、自然灾害防范措施</w:t>
        </w:r>
        <w:r>
          <w:tab/>
        </w:r>
        <w:r>
          <w:fldChar w:fldCharType="begin"/>
        </w:r>
        <w:r>
          <w:instrText xml:space="preserve"> PAGEREF _Toc17397 \h </w:instrText>
        </w:r>
        <w:r>
          <w:fldChar w:fldCharType="separate"/>
        </w:r>
        <w:r>
          <w:t>31</w:t>
        </w:r>
        <w:r>
          <w:fldChar w:fldCharType="end"/>
        </w:r>
      </w:hyperlink>
    </w:p>
    <w:p>
      <w:pPr>
        <w:pStyle w:val="TOC2"/>
        <w:tabs>
          <w:tab w:val="right" w:leader="dot" w:pos="8306"/>
        </w:tabs>
      </w:pPr>
      <w:hyperlink w:anchor="_Toc4314" w:history="1">
        <w:r>
          <w:rPr>
            <w:rFonts w:ascii="仿宋" w:eastAsia="仿宋" w:hAnsi="仿宋" w:cs="仿宋" w:hint="eastAsia"/>
            <w:lang w:eastAsia="zh-CN"/>
          </w:rPr>
          <w:t>(四)、安全色及安全标志使用要求</w:t>
        </w:r>
        <w:r>
          <w:tab/>
        </w:r>
        <w:r>
          <w:fldChar w:fldCharType="begin"/>
        </w:r>
        <w:r>
          <w:instrText xml:space="preserve"> PAGEREF _Toc4314 \h </w:instrText>
        </w:r>
        <w:r>
          <w:fldChar w:fldCharType="separate"/>
        </w:r>
        <w:r>
          <w:t>32</w:t>
        </w:r>
        <w:r>
          <w:fldChar w:fldCharType="end"/>
        </w:r>
      </w:hyperlink>
    </w:p>
    <w:p>
      <w:pPr>
        <w:pStyle w:val="TOC2"/>
        <w:tabs>
          <w:tab w:val="right" w:leader="dot" w:pos="8306"/>
        </w:tabs>
      </w:pPr>
      <w:hyperlink w:anchor="_Toc11165" w:history="1">
        <w:r>
          <w:rPr>
            <w:rFonts w:ascii="仿宋" w:eastAsia="仿宋" w:hAnsi="仿宋" w:cs="仿宋" w:hint="eastAsia"/>
            <w:lang w:eastAsia="zh-CN"/>
          </w:rPr>
          <w:t>(五)、防尘防毒措施</w:t>
        </w:r>
        <w:r>
          <w:tab/>
        </w:r>
        <w:r>
          <w:fldChar w:fldCharType="begin"/>
        </w:r>
        <w:r>
          <w:instrText xml:space="preserve"> PAGEREF _Toc11165 \h </w:instrText>
        </w:r>
        <w:r>
          <w:fldChar w:fldCharType="separate"/>
        </w:r>
        <w:r>
          <w:t>33</w:t>
        </w:r>
        <w:r>
          <w:fldChar w:fldCharType="end"/>
        </w:r>
      </w:hyperlink>
    </w:p>
    <w:p>
      <w:pPr>
        <w:pStyle w:val="TOC2"/>
        <w:tabs>
          <w:tab w:val="right" w:leader="dot" w:pos="8306"/>
        </w:tabs>
      </w:pPr>
      <w:hyperlink w:anchor="_Toc11249" w:history="1">
        <w:r>
          <w:rPr>
            <w:rFonts w:ascii="仿宋" w:eastAsia="仿宋" w:hAnsi="仿宋" w:cs="仿宋" w:hint="eastAsia"/>
            <w:lang w:eastAsia="zh-CN"/>
          </w:rPr>
          <w:t>(六)、防静电、触电防护及防雷措施</w:t>
        </w:r>
        <w:r>
          <w:tab/>
        </w:r>
        <w:r>
          <w:fldChar w:fldCharType="begin"/>
        </w:r>
        <w:r>
          <w:instrText xml:space="preserve"> PAGEREF _Toc11249 \h </w:instrText>
        </w:r>
        <w:r>
          <w:fldChar w:fldCharType="separate"/>
        </w:r>
        <w:r>
          <w:t>34</w:t>
        </w:r>
        <w:r>
          <w:fldChar w:fldCharType="end"/>
        </w:r>
      </w:hyperlink>
    </w:p>
    <w:p>
      <w:pPr>
        <w:pStyle w:val="TOC2"/>
        <w:tabs>
          <w:tab w:val="right" w:leader="dot" w:pos="8306"/>
        </w:tabs>
      </w:pPr>
      <w:hyperlink w:anchor="_Toc31306" w:history="1">
        <w:r>
          <w:rPr>
            <w:rFonts w:ascii="仿宋" w:eastAsia="仿宋" w:hAnsi="仿宋" w:cs="仿宋" w:hint="eastAsia"/>
            <w:lang w:eastAsia="zh-CN"/>
          </w:rPr>
          <w:t>(七)、机械设备安全保障措施</w:t>
        </w:r>
        <w:r>
          <w:tab/>
        </w:r>
        <w:r>
          <w:fldChar w:fldCharType="begin"/>
        </w:r>
        <w:r>
          <w:instrText xml:space="preserve"> PAGEREF _Toc31306 \h </w:instrText>
        </w:r>
        <w:r>
          <w:fldChar w:fldCharType="separate"/>
        </w:r>
        <w:r>
          <w:t>35</w:t>
        </w:r>
        <w:r>
          <w:fldChar w:fldCharType="end"/>
        </w:r>
      </w:hyperlink>
    </w:p>
    <w:p>
      <w:pPr>
        <w:pStyle w:val="TOC1"/>
        <w:tabs>
          <w:tab w:val="right" w:leader="dot" w:pos="8306"/>
        </w:tabs>
      </w:pPr>
      <w:hyperlink w:anchor="_Toc7601" w:history="1">
        <w:r>
          <w:rPr>
            <w:rFonts w:ascii="仿宋" w:eastAsia="仿宋" w:hAnsi="仿宋" w:cs="仿宋" w:hint="eastAsia"/>
            <w:lang w:eastAsia="zh-CN"/>
          </w:rPr>
          <w:t>九、聚氨酯橡胶项目财务管理</w:t>
        </w:r>
        <w:r>
          <w:tab/>
        </w:r>
        <w:r>
          <w:fldChar w:fldCharType="begin"/>
        </w:r>
        <w:r>
          <w:instrText xml:space="preserve"> PAGEREF _Toc7601 \h </w:instrText>
        </w:r>
        <w:r>
          <w:fldChar w:fldCharType="separate"/>
        </w:r>
        <w:r>
          <w:t>37</w:t>
        </w:r>
        <w:r>
          <w:fldChar w:fldCharType="end"/>
        </w:r>
      </w:hyperlink>
    </w:p>
    <w:p>
      <w:pPr>
        <w:pStyle w:val="TOC2"/>
        <w:tabs>
          <w:tab w:val="right" w:leader="dot" w:pos="8306"/>
        </w:tabs>
      </w:pPr>
      <w:hyperlink w:anchor="_Toc21203" w:history="1">
        <w:r>
          <w:rPr>
            <w:rFonts w:ascii="仿宋" w:eastAsia="仿宋" w:hAnsi="仿宋" w:cs="仿宋" w:hint="eastAsia"/>
            <w:lang w:eastAsia="zh-CN"/>
          </w:rPr>
          <w:t>(一)、资金需求大</w:t>
        </w:r>
        <w:r>
          <w:tab/>
        </w:r>
        <w:r>
          <w:fldChar w:fldCharType="begin"/>
        </w:r>
        <w:r>
          <w:instrText xml:space="preserve"> PAGEREF _Toc21203 \h </w:instrText>
        </w:r>
        <w:r>
          <w:fldChar w:fldCharType="separate"/>
        </w:r>
        <w:r>
          <w:t>37</w:t>
        </w:r>
        <w:r>
          <w:fldChar w:fldCharType="end"/>
        </w:r>
      </w:hyperlink>
    </w:p>
    <w:p>
      <w:pPr>
        <w:pStyle w:val="TOC2"/>
        <w:tabs>
          <w:tab w:val="right" w:leader="dot" w:pos="8306"/>
        </w:tabs>
      </w:pPr>
      <w:hyperlink w:anchor="_Toc13656" w:history="1">
        <w:r>
          <w:rPr>
            <w:rFonts w:ascii="仿宋" w:eastAsia="仿宋" w:hAnsi="仿宋" w:cs="仿宋" w:hint="eastAsia"/>
            <w:lang w:eastAsia="zh-CN"/>
          </w:rPr>
          <w:t>(二)、研发周期长</w:t>
        </w:r>
        <w:r>
          <w:tab/>
        </w:r>
        <w:r>
          <w:fldChar w:fldCharType="begin"/>
        </w:r>
        <w:r>
          <w:instrText xml:space="preserve"> PAGEREF _Toc13656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00" w:history="1">
        <w:r>
          <w:rPr>
            <w:rFonts w:ascii="仿宋" w:eastAsia="仿宋" w:hAnsi="仿宋" w:cs="仿宋" w:hint="eastAsia"/>
            <w:lang w:eastAsia="zh-CN"/>
          </w:rPr>
          <w:t>(三)、市场风险大</w:t>
        </w:r>
        <w:r>
          <w:tab/>
        </w:r>
        <w:r>
          <w:fldChar w:fldCharType="begin"/>
        </w:r>
        <w:r>
          <w:instrText xml:space="preserve"> PAGEREF _Toc10300 \h </w:instrText>
        </w:r>
        <w:r>
          <w:fldChar w:fldCharType="separate"/>
        </w:r>
        <w:r>
          <w:t>39</w:t>
        </w:r>
        <w:r>
          <w:fldChar w:fldCharType="end"/>
        </w:r>
      </w:hyperlink>
    </w:p>
    <w:p>
      <w:pPr>
        <w:pStyle w:val="TOC2"/>
        <w:tabs>
          <w:tab w:val="right" w:leader="dot" w:pos="8306"/>
        </w:tabs>
      </w:pPr>
      <w:hyperlink w:anchor="_Toc24492" w:history="1">
        <w:r>
          <w:rPr>
            <w:rFonts w:ascii="仿宋" w:eastAsia="仿宋" w:hAnsi="仿宋" w:cs="仿宋" w:hint="eastAsia"/>
            <w:lang w:eastAsia="zh-CN"/>
          </w:rPr>
          <w:t>(四)、利润率高</w:t>
        </w:r>
        <w:r>
          <w:tab/>
        </w:r>
        <w:r>
          <w:fldChar w:fldCharType="begin"/>
        </w:r>
        <w:r>
          <w:instrText xml:space="preserve"> PAGEREF _Toc24492 \h </w:instrText>
        </w:r>
        <w:r>
          <w:fldChar w:fldCharType="separate"/>
        </w:r>
        <w:r>
          <w:t>42</w:t>
        </w:r>
        <w:r>
          <w:fldChar w:fldCharType="end"/>
        </w:r>
      </w:hyperlink>
    </w:p>
    <w:p>
      <w:pPr>
        <w:pStyle w:val="TOC1"/>
        <w:tabs>
          <w:tab w:val="right" w:leader="dot" w:pos="8306"/>
        </w:tabs>
      </w:pPr>
      <w:hyperlink w:anchor="_Toc10933" w:history="1">
        <w:r>
          <w:rPr>
            <w:rFonts w:ascii="仿宋" w:eastAsia="仿宋" w:hAnsi="仿宋" w:cs="仿宋" w:hint="eastAsia"/>
            <w:lang w:eastAsia="zh-CN"/>
          </w:rPr>
          <w:t>十、聚氨酯橡胶项目技术管理</w:t>
        </w:r>
        <w:r>
          <w:tab/>
        </w:r>
        <w:r>
          <w:fldChar w:fldCharType="begin"/>
        </w:r>
        <w:r>
          <w:instrText xml:space="preserve"> PAGEREF _Toc10933 \h </w:instrText>
        </w:r>
        <w:r>
          <w:fldChar w:fldCharType="separate"/>
        </w:r>
        <w:r>
          <w:t>44</w:t>
        </w:r>
        <w:r>
          <w:fldChar w:fldCharType="end"/>
        </w:r>
      </w:hyperlink>
    </w:p>
    <w:p>
      <w:pPr>
        <w:pStyle w:val="TOC2"/>
        <w:tabs>
          <w:tab w:val="right" w:leader="dot" w:pos="8306"/>
        </w:tabs>
      </w:pPr>
      <w:hyperlink w:anchor="_Toc20603" w:history="1">
        <w:r>
          <w:rPr>
            <w:rFonts w:ascii="仿宋" w:eastAsia="仿宋" w:hAnsi="仿宋" w:cs="仿宋" w:hint="eastAsia"/>
            <w:lang w:eastAsia="zh-CN"/>
          </w:rPr>
          <w:t>(一)、技术方案选用方向</w:t>
        </w:r>
        <w:r>
          <w:tab/>
        </w:r>
        <w:r>
          <w:fldChar w:fldCharType="begin"/>
        </w:r>
        <w:r>
          <w:instrText xml:space="preserve"> PAGEREF _Toc20603 \h </w:instrText>
        </w:r>
        <w:r>
          <w:fldChar w:fldCharType="separate"/>
        </w:r>
        <w:r>
          <w:t>44</w:t>
        </w:r>
        <w:r>
          <w:fldChar w:fldCharType="end"/>
        </w:r>
      </w:hyperlink>
    </w:p>
    <w:p>
      <w:pPr>
        <w:pStyle w:val="TOC2"/>
        <w:tabs>
          <w:tab w:val="right" w:leader="dot" w:pos="8306"/>
        </w:tabs>
      </w:pPr>
      <w:hyperlink w:anchor="_Toc31155" w:history="1">
        <w:r>
          <w:rPr>
            <w:rFonts w:ascii="仿宋" w:eastAsia="仿宋" w:hAnsi="仿宋" w:cs="仿宋" w:hint="eastAsia"/>
            <w:lang w:eastAsia="zh-CN"/>
          </w:rPr>
          <w:t>(二)、工艺技术方案选用原则</w:t>
        </w:r>
        <w:r>
          <w:tab/>
        </w:r>
        <w:r>
          <w:fldChar w:fldCharType="begin"/>
        </w:r>
        <w:r>
          <w:instrText xml:space="preserve"> PAGEREF _Toc31155 \h </w:instrText>
        </w:r>
        <w:r>
          <w:fldChar w:fldCharType="separate"/>
        </w:r>
        <w:r>
          <w:t>45</w:t>
        </w:r>
        <w:r>
          <w:fldChar w:fldCharType="end"/>
        </w:r>
      </w:hyperlink>
    </w:p>
    <w:p>
      <w:pPr>
        <w:pStyle w:val="TOC2"/>
        <w:tabs>
          <w:tab w:val="right" w:leader="dot" w:pos="8306"/>
        </w:tabs>
      </w:pPr>
      <w:hyperlink w:anchor="_Toc24798" w:history="1">
        <w:r>
          <w:rPr>
            <w:rFonts w:ascii="仿宋" w:eastAsia="仿宋" w:hAnsi="仿宋" w:cs="仿宋" w:hint="eastAsia"/>
            <w:lang w:eastAsia="zh-CN"/>
          </w:rPr>
          <w:t>(三)、工艺技术方案要求</w:t>
        </w:r>
        <w:r>
          <w:tab/>
        </w:r>
        <w:r>
          <w:fldChar w:fldCharType="begin"/>
        </w:r>
        <w:r>
          <w:instrText xml:space="preserve"> PAGEREF _Toc24798 \h </w:instrText>
        </w:r>
        <w:r>
          <w:fldChar w:fldCharType="separate"/>
        </w:r>
        <w:r>
          <w:t>48</w:t>
        </w:r>
        <w:r>
          <w:fldChar w:fldCharType="end"/>
        </w:r>
      </w:hyperlink>
    </w:p>
    <w:p>
      <w:pPr>
        <w:pStyle w:val="TOC1"/>
        <w:tabs>
          <w:tab w:val="right" w:leader="dot" w:pos="8306"/>
        </w:tabs>
      </w:pPr>
      <w:hyperlink w:anchor="_Toc11158" w:history="1">
        <w:r>
          <w:rPr>
            <w:rFonts w:ascii="仿宋" w:eastAsia="仿宋" w:hAnsi="仿宋" w:cs="仿宋" w:hint="eastAsia"/>
            <w:lang w:eastAsia="zh-CN"/>
          </w:rPr>
          <w:t>十一、聚氨酯橡胶项目人力资源管理</w:t>
        </w:r>
        <w:r>
          <w:tab/>
        </w:r>
        <w:r>
          <w:fldChar w:fldCharType="begin"/>
        </w:r>
        <w:r>
          <w:instrText xml:space="preserve"> PAGEREF _Toc11158 \h </w:instrText>
        </w:r>
        <w:r>
          <w:fldChar w:fldCharType="separate"/>
        </w:r>
        <w:r>
          <w:t>50</w:t>
        </w:r>
        <w:r>
          <w:fldChar w:fldCharType="end"/>
        </w:r>
      </w:hyperlink>
    </w:p>
    <w:p>
      <w:pPr>
        <w:pStyle w:val="TOC2"/>
        <w:tabs>
          <w:tab w:val="right" w:leader="dot" w:pos="8306"/>
        </w:tabs>
      </w:pPr>
      <w:hyperlink w:anchor="_Toc4276" w:history="1">
        <w:r>
          <w:rPr>
            <w:rFonts w:ascii="仿宋" w:eastAsia="仿宋" w:hAnsi="仿宋" w:cs="仿宋" w:hint="eastAsia"/>
            <w:lang w:eastAsia="zh-CN"/>
          </w:rPr>
          <w:t>(一)、建立健全的预算管理制度</w:t>
        </w:r>
        <w:r>
          <w:tab/>
        </w:r>
        <w:r>
          <w:fldChar w:fldCharType="begin"/>
        </w:r>
        <w:r>
          <w:instrText xml:space="preserve"> PAGEREF _Toc4276 \h </w:instrText>
        </w:r>
        <w:r>
          <w:fldChar w:fldCharType="separate"/>
        </w:r>
        <w:r>
          <w:t>50</w:t>
        </w:r>
        <w:r>
          <w:fldChar w:fldCharType="end"/>
        </w:r>
      </w:hyperlink>
    </w:p>
    <w:p>
      <w:pPr>
        <w:pStyle w:val="TOC2"/>
        <w:tabs>
          <w:tab w:val="right" w:leader="dot" w:pos="8306"/>
        </w:tabs>
      </w:pPr>
      <w:hyperlink w:anchor="_Toc32698" w:history="1">
        <w:r>
          <w:rPr>
            <w:rFonts w:ascii="仿宋" w:eastAsia="仿宋" w:hAnsi="仿宋" w:cs="仿宋" w:hint="eastAsia"/>
            <w:lang w:eastAsia="zh-CN"/>
          </w:rPr>
          <w:t>(二)、加强资金流动监控</w:t>
        </w:r>
        <w:r>
          <w:tab/>
        </w:r>
        <w:r>
          <w:fldChar w:fldCharType="begin"/>
        </w:r>
        <w:r>
          <w:instrText xml:space="preserve"> PAGEREF _Toc32698 \h </w:instrText>
        </w:r>
        <w:r>
          <w:fldChar w:fldCharType="separate"/>
        </w:r>
        <w:r>
          <w:t>52</w:t>
        </w:r>
        <w:r>
          <w:fldChar w:fldCharType="end"/>
        </w:r>
      </w:hyperlink>
    </w:p>
    <w:p>
      <w:pPr>
        <w:pStyle w:val="TOC2"/>
        <w:tabs>
          <w:tab w:val="right" w:leader="dot" w:pos="8306"/>
        </w:tabs>
      </w:pPr>
      <w:hyperlink w:anchor="_Toc19707" w:history="1">
        <w:r>
          <w:rPr>
            <w:rFonts w:ascii="仿宋" w:eastAsia="仿宋" w:hAnsi="仿宋" w:cs="仿宋" w:hint="eastAsia"/>
            <w:lang w:eastAsia="zh-CN"/>
          </w:rPr>
          <w:t>(三)、制定完善的风险控制机制</w:t>
        </w:r>
        <w:r>
          <w:tab/>
        </w:r>
        <w:r>
          <w:fldChar w:fldCharType="begin"/>
        </w:r>
        <w:r>
          <w:instrText xml:space="preserve"> PAGEREF _Toc19707 \h </w:instrText>
        </w:r>
        <w:r>
          <w:fldChar w:fldCharType="separate"/>
        </w:r>
        <w:r>
          <w:t>53</w:t>
        </w:r>
        <w:r>
          <w:fldChar w:fldCharType="end"/>
        </w:r>
      </w:hyperlink>
    </w:p>
    <w:p>
      <w:pPr>
        <w:pStyle w:val="TOC2"/>
        <w:tabs>
          <w:tab w:val="right" w:leader="dot" w:pos="8306"/>
        </w:tabs>
      </w:pPr>
      <w:hyperlink w:anchor="_Toc30187" w:history="1">
        <w:r>
          <w:rPr>
            <w:rFonts w:ascii="仿宋" w:eastAsia="仿宋" w:hAnsi="仿宋" w:cs="仿宋" w:hint="eastAsia"/>
            <w:lang w:eastAsia="zh-CN"/>
          </w:rPr>
          <w:t>(四)、优化成本管理</w:t>
        </w:r>
        <w:r>
          <w:tab/>
        </w:r>
        <w:r>
          <w:fldChar w:fldCharType="begin"/>
        </w:r>
        <w:r>
          <w:instrText xml:space="preserve"> PAGEREF _Toc30187 \h </w:instrText>
        </w:r>
        <w:r>
          <w:fldChar w:fldCharType="separate"/>
        </w:r>
        <w:r>
          <w:t>54</w:t>
        </w:r>
        <w:r>
          <w:fldChar w:fldCharType="end"/>
        </w:r>
      </w:hyperlink>
    </w:p>
    <w:p>
      <w:pPr>
        <w:pStyle w:val="TOC1"/>
        <w:tabs>
          <w:tab w:val="right" w:leader="dot" w:pos="8306"/>
        </w:tabs>
      </w:pPr>
      <w:hyperlink w:anchor="_Toc27121" w:history="1">
        <w:r>
          <w:rPr>
            <w:rFonts w:ascii="仿宋" w:eastAsia="仿宋" w:hAnsi="仿宋" w:cs="仿宋" w:hint="eastAsia"/>
            <w:lang w:eastAsia="zh-CN"/>
          </w:rPr>
          <w:t>十二、聚氨酯橡胶项目社会影响</w:t>
        </w:r>
        <w:r>
          <w:tab/>
        </w:r>
        <w:r>
          <w:fldChar w:fldCharType="begin"/>
        </w:r>
        <w:r>
          <w:instrText xml:space="preserve"> PAGEREF _Toc27121 \h </w:instrText>
        </w:r>
        <w:r>
          <w:fldChar w:fldCharType="separate"/>
        </w:r>
        <w:r>
          <w:t>55</w:t>
        </w:r>
        <w:r>
          <w:fldChar w:fldCharType="end"/>
        </w:r>
      </w:hyperlink>
    </w:p>
    <w:p>
      <w:pPr>
        <w:pStyle w:val="TOC2"/>
        <w:tabs>
          <w:tab w:val="right" w:leader="dot" w:pos="8306"/>
        </w:tabs>
      </w:pPr>
      <w:hyperlink w:anchor="_Toc7822" w:history="1">
        <w:r>
          <w:rPr>
            <w:rFonts w:ascii="仿宋" w:eastAsia="仿宋" w:hAnsi="仿宋" w:cs="仿宋" w:hint="eastAsia"/>
            <w:lang w:eastAsia="zh-CN"/>
          </w:rPr>
          <w:t>(一)、社会责任与义务</w:t>
        </w:r>
        <w:r>
          <w:tab/>
        </w:r>
        <w:r>
          <w:fldChar w:fldCharType="begin"/>
        </w:r>
        <w:r>
          <w:instrText xml:space="preserve"> PAGEREF _Toc7822 \h </w:instrText>
        </w:r>
        <w:r>
          <w:fldChar w:fldCharType="separate"/>
        </w:r>
        <w:r>
          <w:t>55</w:t>
        </w:r>
        <w:r>
          <w:fldChar w:fldCharType="end"/>
        </w:r>
      </w:hyperlink>
    </w:p>
    <w:p>
      <w:pPr>
        <w:pStyle w:val="TOC2"/>
        <w:tabs>
          <w:tab w:val="right" w:leader="dot" w:pos="8306"/>
        </w:tabs>
      </w:pPr>
      <w:hyperlink w:anchor="_Toc30490" w:history="1">
        <w:r>
          <w:rPr>
            <w:rFonts w:ascii="仿宋" w:eastAsia="仿宋" w:hAnsi="仿宋" w:cs="仿宋" w:hint="eastAsia"/>
            <w:lang w:eastAsia="zh-CN"/>
          </w:rPr>
          <w:t>(二)、社会参与与沟通</w:t>
        </w:r>
        <w:r>
          <w:tab/>
        </w:r>
        <w:r>
          <w:fldChar w:fldCharType="begin"/>
        </w:r>
        <w:r>
          <w:instrText xml:space="preserve"> PAGEREF _Toc30490 \h </w:instrText>
        </w:r>
        <w:r>
          <w:fldChar w:fldCharType="separate"/>
        </w:r>
        <w:r>
          <w:t>56</w:t>
        </w:r>
        <w:r>
          <w:fldChar w:fldCharType="end"/>
        </w:r>
      </w:hyperlink>
    </w:p>
    <w:p>
      <w:pPr>
        <w:pStyle w:val="TOC1"/>
        <w:tabs>
          <w:tab w:val="right" w:leader="dot" w:pos="8306"/>
        </w:tabs>
      </w:pPr>
      <w:hyperlink w:anchor="_Toc20735" w:history="1">
        <w:r>
          <w:rPr>
            <w:rFonts w:ascii="仿宋" w:eastAsia="仿宋" w:hAnsi="仿宋" w:cs="仿宋" w:hint="eastAsia"/>
            <w:lang w:eastAsia="zh-CN"/>
          </w:rPr>
          <w:t>十三、风险识别与分类</w:t>
        </w:r>
        <w:r>
          <w:tab/>
        </w:r>
        <w:r>
          <w:fldChar w:fldCharType="begin"/>
        </w:r>
        <w:r>
          <w:instrText xml:space="preserve"> PAGEREF _Toc20735 \h </w:instrText>
        </w:r>
        <w:r>
          <w:fldChar w:fldCharType="separate"/>
        </w:r>
        <w:r>
          <w:t>57</w:t>
        </w:r>
        <w:r>
          <w:fldChar w:fldCharType="end"/>
        </w:r>
      </w:hyperlink>
    </w:p>
    <w:p>
      <w:pPr>
        <w:pStyle w:val="TOC2"/>
        <w:tabs>
          <w:tab w:val="right" w:leader="dot" w:pos="8306"/>
        </w:tabs>
      </w:pPr>
      <w:hyperlink w:anchor="_Toc1186" w:history="1">
        <w:r>
          <w:rPr>
            <w:rFonts w:ascii="仿宋" w:eastAsia="仿宋" w:hAnsi="仿宋" w:cs="仿宋" w:hint="eastAsia"/>
            <w:lang w:eastAsia="zh-CN"/>
          </w:rPr>
          <w:t>(一)、风险识别</w:t>
        </w:r>
        <w:r>
          <w:tab/>
        </w:r>
        <w:r>
          <w:fldChar w:fldCharType="begin"/>
        </w:r>
        <w:r>
          <w:instrText xml:space="preserve"> PAGEREF _Toc1186 \h </w:instrText>
        </w:r>
        <w:r>
          <w:fldChar w:fldCharType="separate"/>
        </w:r>
        <w:r>
          <w:t>57</w:t>
        </w:r>
        <w:r>
          <w:fldChar w:fldCharType="end"/>
        </w:r>
      </w:hyperlink>
    </w:p>
    <w:p>
      <w:pPr>
        <w:pStyle w:val="TOC2"/>
        <w:tabs>
          <w:tab w:val="right" w:leader="dot" w:pos="8306"/>
        </w:tabs>
      </w:pPr>
      <w:hyperlink w:anchor="_Toc8692" w:history="1">
        <w:r>
          <w:rPr>
            <w:rFonts w:ascii="仿宋" w:eastAsia="仿宋" w:hAnsi="仿宋" w:cs="仿宋" w:hint="eastAsia"/>
            <w:lang w:eastAsia="zh-CN"/>
          </w:rPr>
          <w:t>(二)、风险分类</w:t>
        </w:r>
        <w:r>
          <w:tab/>
        </w:r>
        <w:r>
          <w:fldChar w:fldCharType="begin"/>
        </w:r>
        <w:r>
          <w:instrText xml:space="preserve"> PAGEREF _Toc8692 \h </w:instrText>
        </w:r>
        <w:r>
          <w:fldChar w:fldCharType="separate"/>
        </w:r>
        <w:r>
          <w:t>58</w:t>
        </w:r>
        <w:r>
          <w:fldChar w:fldCharType="end"/>
        </w:r>
      </w:hyperlink>
    </w:p>
    <w:p>
      <w:pPr>
        <w:pStyle w:val="TOC1"/>
        <w:tabs>
          <w:tab w:val="right" w:leader="dot" w:pos="8306"/>
        </w:tabs>
      </w:pPr>
      <w:hyperlink w:anchor="_Toc27833" w:history="1">
        <w:r>
          <w:rPr>
            <w:rFonts w:ascii="仿宋" w:eastAsia="仿宋" w:hAnsi="仿宋" w:cs="仿宋" w:hint="eastAsia"/>
            <w:lang w:eastAsia="zh-CN"/>
          </w:rPr>
          <w:t>十四、质量管理体系</w:t>
        </w:r>
        <w:r>
          <w:tab/>
        </w:r>
        <w:r>
          <w:fldChar w:fldCharType="begin"/>
        </w:r>
        <w:r>
          <w:instrText xml:space="preserve"> PAGEREF _Toc27833 \h </w:instrText>
        </w:r>
        <w:r>
          <w:fldChar w:fldCharType="separate"/>
        </w:r>
        <w:r>
          <w:t>60</w:t>
        </w:r>
        <w:r>
          <w:fldChar w:fldCharType="end"/>
        </w:r>
      </w:hyperlink>
    </w:p>
    <w:p>
      <w:pPr>
        <w:pStyle w:val="TOC2"/>
        <w:tabs>
          <w:tab w:val="right" w:leader="dot" w:pos="8306"/>
        </w:tabs>
      </w:pPr>
      <w:hyperlink w:anchor="_Toc488" w:history="1">
        <w:r>
          <w:rPr>
            <w:rFonts w:ascii="仿宋" w:eastAsia="仿宋" w:hAnsi="仿宋" w:cs="仿宋" w:hint="eastAsia"/>
            <w:lang w:eastAsia="zh-CN"/>
          </w:rPr>
          <w:t>(一)、质量目标与方针</w:t>
        </w:r>
        <w:r>
          <w:tab/>
        </w:r>
        <w:r>
          <w:fldChar w:fldCharType="begin"/>
        </w:r>
        <w:r>
          <w:instrText xml:space="preserve"> PAGEREF _Toc488 \h </w:instrText>
        </w:r>
        <w:r>
          <w:fldChar w:fldCharType="separate"/>
        </w:r>
        <w:r>
          <w:t>60</w:t>
        </w:r>
        <w:r>
          <w:fldChar w:fldCharType="end"/>
        </w:r>
      </w:hyperlink>
    </w:p>
    <w:p>
      <w:pPr>
        <w:pStyle w:val="TOC2"/>
        <w:tabs>
          <w:tab w:val="right" w:leader="dot" w:pos="8306"/>
        </w:tabs>
      </w:pPr>
      <w:hyperlink w:anchor="_Toc2262" w:history="1">
        <w:r>
          <w:rPr>
            <w:rFonts w:ascii="仿宋" w:eastAsia="仿宋" w:hAnsi="仿宋" w:cs="仿宋" w:hint="eastAsia"/>
            <w:lang w:eastAsia="zh-CN"/>
          </w:rPr>
          <w:t>(二)、质量管理责任</w:t>
        </w:r>
        <w:r>
          <w:tab/>
        </w:r>
        <w:r>
          <w:fldChar w:fldCharType="begin"/>
        </w:r>
        <w:r>
          <w:instrText xml:space="preserve"> PAGEREF _Toc2262 \h </w:instrText>
        </w:r>
        <w:r>
          <w:fldChar w:fldCharType="separate"/>
        </w:r>
        <w:r>
          <w:t>61</w:t>
        </w:r>
        <w:r>
          <w:fldChar w:fldCharType="end"/>
        </w:r>
      </w:hyperlink>
    </w:p>
    <w:p>
      <w:pPr>
        <w:pStyle w:val="TOC2"/>
        <w:tabs>
          <w:tab w:val="right" w:leader="dot" w:pos="8306"/>
        </w:tabs>
      </w:pPr>
      <w:hyperlink w:anchor="_Toc27600" w:history="1">
        <w:r>
          <w:rPr>
            <w:rFonts w:ascii="仿宋" w:eastAsia="仿宋" w:hAnsi="仿宋" w:cs="仿宋" w:hint="eastAsia"/>
            <w:lang w:eastAsia="zh-CN"/>
          </w:rPr>
          <w:t>(三)、质量管理体系文件</w:t>
        </w:r>
        <w:r>
          <w:tab/>
        </w:r>
        <w:r>
          <w:fldChar w:fldCharType="begin"/>
        </w:r>
        <w:r>
          <w:instrText xml:space="preserve"> PAGEREF _Toc27600 \h </w:instrText>
        </w:r>
        <w:r>
          <w:fldChar w:fldCharType="separate"/>
        </w:r>
        <w:r>
          <w:t>62</w:t>
        </w:r>
        <w:r>
          <w:fldChar w:fldCharType="end"/>
        </w:r>
      </w:hyperlink>
    </w:p>
    <w:p>
      <w:pPr>
        <w:pStyle w:val="TOC2"/>
        <w:tabs>
          <w:tab w:val="right" w:leader="dot" w:pos="8306"/>
        </w:tabs>
      </w:pPr>
      <w:hyperlink w:anchor="_Toc14850" w:history="1">
        <w:r>
          <w:rPr>
            <w:rFonts w:ascii="仿宋" w:eastAsia="仿宋" w:hAnsi="仿宋" w:cs="仿宋" w:hint="eastAsia"/>
            <w:lang w:eastAsia="zh-CN"/>
          </w:rPr>
          <w:t>(四)、质量培训与教育</w:t>
        </w:r>
        <w:r>
          <w:tab/>
        </w:r>
        <w:r>
          <w:fldChar w:fldCharType="begin"/>
        </w:r>
        <w:r>
          <w:instrText xml:space="preserve"> PAGEREF _Toc14850 \h </w:instrText>
        </w:r>
        <w:r>
          <w:fldChar w:fldCharType="separate"/>
        </w:r>
        <w:r>
          <w:t>65</w:t>
        </w:r>
        <w:r>
          <w:fldChar w:fldCharType="end"/>
        </w:r>
      </w:hyperlink>
    </w:p>
    <w:p>
      <w:pPr>
        <w:pStyle w:val="TOC2"/>
        <w:tabs>
          <w:tab w:val="right" w:leader="dot" w:pos="8306"/>
        </w:tabs>
      </w:pPr>
      <w:hyperlink w:anchor="_Toc3769" w:history="1">
        <w:r>
          <w:rPr>
            <w:rFonts w:ascii="仿宋" w:eastAsia="仿宋" w:hAnsi="仿宋" w:cs="仿宋" w:hint="eastAsia"/>
            <w:lang w:eastAsia="zh-CN"/>
          </w:rPr>
          <w:t>(五)、质量审核与评价</w:t>
        </w:r>
        <w:r>
          <w:tab/>
        </w:r>
        <w:r>
          <w:fldChar w:fldCharType="begin"/>
        </w:r>
        <w:r>
          <w:instrText xml:space="preserve"> PAGEREF _Toc3769 \h </w:instrText>
        </w:r>
        <w:r>
          <w:fldChar w:fldCharType="separate"/>
        </w:r>
        <w:r>
          <w:t>66</w:t>
        </w:r>
        <w:r>
          <w:fldChar w:fldCharType="end"/>
        </w:r>
      </w:hyperlink>
    </w:p>
    <w:p>
      <w:pPr>
        <w:pStyle w:val="TOC2"/>
        <w:tabs>
          <w:tab w:val="right" w:leader="dot" w:pos="8306"/>
        </w:tabs>
      </w:pPr>
      <w:hyperlink w:anchor="_Toc9376" w:history="1">
        <w:r>
          <w:rPr>
            <w:rFonts w:ascii="仿宋" w:eastAsia="仿宋" w:hAnsi="仿宋" w:cs="仿宋" w:hint="eastAsia"/>
            <w:lang w:eastAsia="zh-CN"/>
          </w:rPr>
          <w:t>(六)、不符合与纠正措施</w:t>
        </w:r>
        <w:r>
          <w:tab/>
        </w:r>
        <w:r>
          <w:fldChar w:fldCharType="begin"/>
        </w:r>
        <w:r>
          <w:instrText xml:space="preserve"> PAGEREF _Toc9376 \h </w:instrText>
        </w:r>
        <w:r>
          <w:fldChar w:fldCharType="separate"/>
        </w:r>
        <w:r>
          <w:t>67</w:t>
        </w:r>
        <w:r>
          <w:fldChar w:fldCharType="end"/>
        </w:r>
      </w:hyperlink>
    </w:p>
    <w:p>
      <w:pPr>
        <w:pStyle w:val="TOC1"/>
        <w:tabs>
          <w:tab w:val="right" w:leader="dot" w:pos="8306"/>
        </w:tabs>
      </w:pPr>
      <w:hyperlink w:anchor="_Toc28916" w:history="1">
        <w:r>
          <w:rPr>
            <w:rFonts w:ascii="仿宋" w:eastAsia="仿宋" w:hAnsi="仿宋" w:cs="仿宋" w:hint="eastAsia"/>
            <w:lang w:eastAsia="zh-CN"/>
          </w:rPr>
          <w:t>十五、供应链管理</w:t>
        </w:r>
        <w:r>
          <w:tab/>
        </w:r>
        <w:r>
          <w:fldChar w:fldCharType="begin"/>
        </w:r>
        <w:r>
          <w:instrText xml:space="preserve"> PAGEREF _Toc28916 \h </w:instrText>
        </w:r>
        <w:r>
          <w:fldChar w:fldCharType="separate"/>
        </w:r>
        <w:r>
          <w:t>68</w:t>
        </w:r>
        <w:r>
          <w:fldChar w:fldCharType="end"/>
        </w:r>
      </w:hyperlink>
    </w:p>
    <w:p>
      <w:pPr>
        <w:pStyle w:val="TOC2"/>
        <w:tabs>
          <w:tab w:val="right" w:leader="dot" w:pos="8306"/>
        </w:tabs>
      </w:pPr>
      <w:hyperlink w:anchor="_Toc17229" w:history="1">
        <w:r>
          <w:rPr>
            <w:rFonts w:ascii="仿宋" w:eastAsia="仿宋" w:hAnsi="仿宋" w:cs="仿宋" w:hint="eastAsia"/>
            <w:lang w:eastAsia="zh-CN"/>
          </w:rPr>
          <w:t>(一)、供应链战略规划</w:t>
        </w:r>
        <w:r>
          <w:tab/>
        </w:r>
        <w:r>
          <w:fldChar w:fldCharType="begin"/>
        </w:r>
        <w:r>
          <w:instrText xml:space="preserve"> PAGEREF _Toc17229 \h </w:instrText>
        </w:r>
        <w:r>
          <w:fldChar w:fldCharType="separate"/>
        </w:r>
        <w:r>
          <w:t>68</w:t>
        </w:r>
        <w:r>
          <w:fldChar w:fldCharType="end"/>
        </w:r>
      </w:hyperlink>
    </w:p>
    <w:p>
      <w:pPr>
        <w:pStyle w:val="TOC2"/>
        <w:tabs>
          <w:tab w:val="right" w:leader="dot" w:pos="8306"/>
        </w:tabs>
      </w:pPr>
      <w:hyperlink w:anchor="_Toc16889" w:history="1">
        <w:r>
          <w:rPr>
            <w:rFonts w:ascii="仿宋" w:eastAsia="仿宋" w:hAnsi="仿宋" w:cs="仿宋" w:hint="eastAsia"/>
            <w:lang w:eastAsia="zh-CN"/>
          </w:rPr>
          <w:t>(二)、供应商选择与合作</w:t>
        </w:r>
        <w:r>
          <w:tab/>
        </w:r>
        <w:r>
          <w:fldChar w:fldCharType="begin"/>
        </w:r>
        <w:r>
          <w:instrText xml:space="preserve"> PAGEREF _Toc16889 \h </w:instrText>
        </w:r>
        <w:r>
          <w:fldChar w:fldCharType="separate"/>
        </w:r>
        <w:r>
          <w:t>69</w:t>
        </w:r>
        <w:r>
          <w:fldChar w:fldCharType="end"/>
        </w:r>
      </w:hyperlink>
    </w:p>
    <w:p>
      <w:pPr>
        <w:pStyle w:val="TOC2"/>
        <w:tabs>
          <w:tab w:val="right" w:leader="dot" w:pos="8306"/>
        </w:tabs>
      </w:pPr>
      <w:hyperlink w:anchor="_Toc20928" w:history="1">
        <w:r>
          <w:rPr>
            <w:rFonts w:ascii="仿宋" w:eastAsia="仿宋" w:hAnsi="仿宋" w:cs="仿宋" w:hint="eastAsia"/>
            <w:lang w:eastAsia="zh-CN"/>
          </w:rPr>
          <w:t>(三)、物流与库存管理</w:t>
        </w:r>
        <w:r>
          <w:tab/>
        </w:r>
        <w:r>
          <w:fldChar w:fldCharType="begin"/>
        </w:r>
        <w:r>
          <w:instrText xml:space="preserve"> PAGEREF _Toc20928 \h </w:instrText>
        </w:r>
        <w:r>
          <w:fldChar w:fldCharType="separate"/>
        </w:r>
        <w:r>
          <w:t>71</w:t>
        </w:r>
        <w:r>
          <w:fldChar w:fldCharType="end"/>
        </w:r>
      </w:hyperlink>
    </w:p>
    <w:p>
      <w:pPr>
        <w:pStyle w:val="TOC1"/>
        <w:tabs>
          <w:tab w:val="right" w:leader="dot" w:pos="8306"/>
        </w:tabs>
      </w:pPr>
      <w:hyperlink w:anchor="_Toc30774" w:history="1">
        <w:r>
          <w:rPr>
            <w:rFonts w:ascii="仿宋" w:eastAsia="仿宋" w:hAnsi="仿宋" w:cs="仿宋" w:hint="eastAsia"/>
            <w:lang w:eastAsia="zh-CN"/>
          </w:rPr>
          <w:t>十六、利益相关者分析与沟通计划</w:t>
        </w:r>
        <w:r>
          <w:tab/>
        </w:r>
        <w:r>
          <w:fldChar w:fldCharType="begin"/>
        </w:r>
        <w:r>
          <w:instrText xml:space="preserve"> PAGEREF _Toc30774 \h </w:instrText>
        </w:r>
        <w:r>
          <w:fldChar w:fldCharType="separate"/>
        </w:r>
        <w:r>
          <w:t>72</w:t>
        </w:r>
        <w:r>
          <w:fldChar w:fldCharType="end"/>
        </w:r>
      </w:hyperlink>
    </w:p>
    <w:p>
      <w:pPr>
        <w:pStyle w:val="TOC2"/>
        <w:tabs>
          <w:tab w:val="right" w:leader="dot" w:pos="8306"/>
        </w:tabs>
      </w:pPr>
      <w:hyperlink w:anchor="_Toc22501" w:history="1">
        <w:r>
          <w:rPr>
            <w:rFonts w:ascii="仿宋" w:eastAsia="仿宋" w:hAnsi="仿宋" w:cs="仿宋" w:hint="eastAsia"/>
            <w:lang w:eastAsia="zh-CN"/>
          </w:rPr>
          <w:t>(一)、利益相关者分析</w:t>
        </w:r>
        <w:r>
          <w:tab/>
        </w:r>
        <w:r>
          <w:fldChar w:fldCharType="begin"/>
        </w:r>
        <w:r>
          <w:instrText xml:space="preserve"> PAGEREF _Toc22501 \h </w:instrText>
        </w:r>
        <w:r>
          <w:fldChar w:fldCharType="separate"/>
        </w:r>
        <w:r>
          <w:t>72</w:t>
        </w:r>
        <w:r>
          <w:fldChar w:fldCharType="end"/>
        </w:r>
      </w:hyperlink>
    </w:p>
    <w:p>
      <w:pPr>
        <w:pStyle w:val="TOC2"/>
        <w:tabs>
          <w:tab w:val="right" w:leader="dot" w:pos="8306"/>
        </w:tabs>
      </w:pPr>
      <w:hyperlink w:anchor="_Toc596" w:history="1">
        <w:r>
          <w:rPr>
            <w:rFonts w:ascii="仿宋" w:eastAsia="仿宋" w:hAnsi="仿宋" w:cs="仿宋" w:hint="eastAsia"/>
            <w:lang w:eastAsia="zh-CN"/>
          </w:rPr>
          <w:t>(二)、沟通计划</w:t>
        </w:r>
        <w:r>
          <w:tab/>
        </w:r>
        <w:r>
          <w:fldChar w:fldCharType="begin"/>
        </w:r>
        <w:r>
          <w:instrText xml:space="preserve"> PAGEREF _Toc596 \h </w:instrText>
        </w:r>
        <w:r>
          <w:fldChar w:fldCharType="separate"/>
        </w:r>
        <w:r>
          <w:t>73</w:t>
        </w:r>
        <w:r>
          <w:fldChar w:fldCharType="end"/>
        </w:r>
      </w:hyperlink>
    </w:p>
    <w:p>
      <w:pPr>
        <w:pStyle w:val="TOC1"/>
        <w:tabs>
          <w:tab w:val="right" w:leader="dot" w:pos="8306"/>
        </w:tabs>
      </w:pPr>
      <w:hyperlink w:anchor="_Toc7807" w:history="1">
        <w:r>
          <w:rPr>
            <w:rFonts w:ascii="仿宋" w:eastAsia="仿宋" w:hAnsi="仿宋" w:cs="仿宋" w:hint="eastAsia"/>
            <w:lang w:eastAsia="zh-CN"/>
          </w:rPr>
          <w:t>十七、聚氨酯橡胶项目变更管理</w:t>
        </w:r>
        <w:r>
          <w:tab/>
        </w:r>
        <w:r>
          <w:fldChar w:fldCharType="begin"/>
        </w:r>
        <w:r>
          <w:instrText xml:space="preserve"> PAGEREF _Toc7807 \h </w:instrText>
        </w:r>
        <w:r>
          <w:fldChar w:fldCharType="separate"/>
        </w:r>
        <w:r>
          <w:t>74</w:t>
        </w:r>
        <w:r>
          <w:fldChar w:fldCharType="end"/>
        </w:r>
      </w:hyperlink>
    </w:p>
    <w:p>
      <w:pPr>
        <w:pStyle w:val="TOC2"/>
        <w:tabs>
          <w:tab w:val="right" w:leader="dot" w:pos="8306"/>
        </w:tabs>
      </w:pPr>
      <w:hyperlink w:anchor="_Toc20421" w:history="1">
        <w:r>
          <w:rPr>
            <w:rFonts w:ascii="仿宋" w:eastAsia="仿宋" w:hAnsi="仿宋" w:cs="仿宋" w:hint="eastAsia"/>
            <w:lang w:eastAsia="zh-CN"/>
          </w:rPr>
          <w:t>(一)、变更申请与评估</w:t>
        </w:r>
        <w:r>
          <w:tab/>
        </w:r>
        <w:r>
          <w:fldChar w:fldCharType="begin"/>
        </w:r>
        <w:r>
          <w:instrText xml:space="preserve"> PAGEREF _Toc20421 \h </w:instrText>
        </w:r>
        <w:r>
          <w:fldChar w:fldCharType="separate"/>
        </w:r>
        <w:r>
          <w:t>74</w:t>
        </w:r>
        <w:r>
          <w:fldChar w:fldCharType="end"/>
        </w:r>
      </w:hyperlink>
    </w:p>
    <w:p>
      <w:pPr>
        <w:pStyle w:val="TOC2"/>
        <w:tabs>
          <w:tab w:val="right" w:leader="dot" w:pos="8306"/>
        </w:tabs>
      </w:pPr>
      <w:hyperlink w:anchor="_Toc25103" w:history="1">
        <w:r>
          <w:rPr>
            <w:rFonts w:ascii="仿宋" w:eastAsia="仿宋" w:hAnsi="仿宋" w:cs="仿宋" w:hint="eastAsia"/>
            <w:lang w:eastAsia="zh-CN"/>
          </w:rPr>
          <w:t>(二)、变更实施与控制</w:t>
        </w:r>
        <w:r>
          <w:tab/>
        </w:r>
        <w:r>
          <w:fldChar w:fldCharType="begin"/>
        </w:r>
        <w:r>
          <w:instrText xml:space="preserve"> PAGEREF _Toc25103 \h </w:instrText>
        </w:r>
        <w:r>
          <w:fldChar w:fldCharType="separate"/>
        </w:r>
        <w:r>
          <w:t>75</w:t>
        </w:r>
        <w:r>
          <w:fldChar w:fldCharType="end"/>
        </w:r>
      </w:hyperlink>
    </w:p>
    <w:p>
      <w:pPr>
        <w:pStyle w:val="TOC1"/>
        <w:tabs>
          <w:tab w:val="right" w:leader="dot" w:pos="8306"/>
        </w:tabs>
      </w:pPr>
      <w:hyperlink w:anchor="_Toc21137" w:history="1">
        <w:r>
          <w:rPr>
            <w:rFonts w:ascii="仿宋" w:eastAsia="仿宋" w:hAnsi="仿宋" w:cs="仿宋" w:hint="eastAsia"/>
            <w:lang w:eastAsia="zh-CN"/>
          </w:rPr>
          <w:t>十八、聚氨酯橡胶项目实施时间节点</w:t>
        </w:r>
        <w:r>
          <w:tab/>
        </w:r>
        <w:r>
          <w:fldChar w:fldCharType="begin"/>
        </w:r>
        <w:r>
          <w:instrText xml:space="preserve"> PAGEREF _Toc21137 \h </w:instrText>
        </w:r>
        <w:r>
          <w:fldChar w:fldCharType="separate"/>
        </w:r>
        <w:r>
          <w:t>76</w:t>
        </w:r>
        <w:r>
          <w:fldChar w:fldCharType="end"/>
        </w:r>
      </w:hyperlink>
    </w:p>
    <w:p>
      <w:pPr>
        <w:pStyle w:val="TOC2"/>
        <w:tabs>
          <w:tab w:val="right" w:leader="dot" w:pos="8306"/>
        </w:tabs>
      </w:pPr>
      <w:hyperlink w:anchor="_Toc32219" w:history="1">
        <w:r>
          <w:rPr>
            <w:rFonts w:ascii="仿宋" w:eastAsia="仿宋" w:hAnsi="仿宋" w:cs="仿宋" w:hint="eastAsia"/>
            <w:lang w:eastAsia="zh-CN"/>
          </w:rPr>
          <w:t>(一)、聚氨酯橡胶项目启动阶段时间节点</w:t>
        </w:r>
        <w:r>
          <w:tab/>
        </w:r>
        <w:r>
          <w:fldChar w:fldCharType="begin"/>
        </w:r>
        <w:r>
          <w:instrText xml:space="preserve"> PAGEREF _Toc32219 \h </w:instrText>
        </w:r>
        <w:r>
          <w:fldChar w:fldCharType="separate"/>
        </w:r>
        <w:r>
          <w:t>76</w:t>
        </w:r>
        <w:r>
          <w:fldChar w:fldCharType="end"/>
        </w:r>
      </w:hyperlink>
    </w:p>
    <w:p>
      <w:pPr>
        <w:pStyle w:val="TOC2"/>
        <w:tabs>
          <w:tab w:val="right" w:leader="dot" w:pos="8306"/>
        </w:tabs>
      </w:pPr>
      <w:hyperlink w:anchor="_Toc27837" w:history="1">
        <w:r>
          <w:rPr>
            <w:rFonts w:ascii="仿宋" w:eastAsia="仿宋" w:hAnsi="仿宋" w:cs="仿宋" w:hint="eastAsia"/>
            <w:lang w:eastAsia="zh-CN"/>
          </w:rPr>
          <w:t>(二)、聚氨酯橡胶项目执行阶段时间节点</w:t>
        </w:r>
        <w:r>
          <w:tab/>
        </w:r>
        <w:r>
          <w:fldChar w:fldCharType="begin"/>
        </w:r>
        <w:r>
          <w:instrText xml:space="preserve"> PAGEREF _Toc27837 \h </w:instrText>
        </w:r>
        <w:r>
          <w:fldChar w:fldCharType="separate"/>
        </w:r>
        <w:r>
          <w:t>77</w:t>
        </w:r>
        <w:r>
          <w:fldChar w:fldCharType="end"/>
        </w:r>
      </w:hyperlink>
    </w:p>
    <w:p>
      <w:pPr>
        <w:pStyle w:val="TOC2"/>
        <w:tabs>
          <w:tab w:val="right" w:leader="dot" w:pos="8306"/>
        </w:tabs>
      </w:pPr>
      <w:hyperlink w:anchor="_Toc22600" w:history="1">
        <w:r>
          <w:rPr>
            <w:rFonts w:ascii="仿宋" w:eastAsia="仿宋" w:hAnsi="仿宋" w:cs="仿宋" w:hint="eastAsia"/>
            <w:lang w:eastAsia="zh-CN"/>
          </w:rPr>
          <w:t>(三)、聚氨酯橡胶项目完成阶段时间节点</w:t>
        </w:r>
        <w:r>
          <w:tab/>
        </w:r>
        <w:r>
          <w:fldChar w:fldCharType="begin"/>
        </w:r>
        <w:r>
          <w:instrText xml:space="preserve"> PAGEREF _Toc22600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76"/>
      <w:r>
        <w:rPr>
          <w:rFonts w:ascii="仿宋" w:eastAsia="仿宋" w:hAnsi="仿宋" w:cs="仿宋" w:hint="eastAsia"/>
          <w:sz w:val="28"/>
          <w:lang w:eastAsia="zh-CN"/>
        </w:rPr>
        <w:t>一、聚氨酯橡胶项目危机管理</w:t>
      </w:r>
      <w:bookmarkEnd w:id="2"/>
    </w:p>
    <w:p>
      <w:pPr>
        <w:pStyle w:val="Heading2"/>
        <w:rPr>
          <w:rFonts w:ascii="仿宋" w:eastAsia="仿宋" w:hAnsi="仿宋" w:cs="仿宋" w:hint="eastAsia"/>
          <w:lang w:eastAsia="zh-CN"/>
        </w:rPr>
      </w:pPr>
      <w:bookmarkStart w:id="3" w:name="_Toc233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橡胶项目危机管理中，危机预警与识别是确保聚氨酯橡胶项目稳健运行的核心步骤。通过建立全面的监测机制，聚氨酯橡胶项目团队旨在及时发现和理解潜在的风险和危机因素，以便采取及时的预防和应对措施，确保聚氨酯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首先，通过深入的风险评估，聚氨酯橡胶项目团队全面分析了整个聚氨酯橡胶项目和各个阶段可能存在的威胁。这包括准确评估每个潜在风险的发生概率和可能影响的程度，为后续危机预警提供了有力支持。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氨酯橡胶项目团队着重于明确定义聚氨酯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氨酯橡胶项目进展的持续监控，团队能够及时发现潜在问题并作出迅速反应。聚氨酯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在这一阶段，团队的专业素养和反应速度将发挥至关重要的作用，以确保潜在危机能够在初期得到有效的处理，最大程度地减轻负面影响。通过危机预警与识别，聚氨酯橡胶项目得以更有序、可控地推进。</w:t>
      </w:r>
    </w:p>
    <w:p>
      <w:pPr>
        <w:pStyle w:val="Heading2"/>
        <w:ind w:firstLine="560" w:firstLineChars="200"/>
        <w:rPr>
          <w:rFonts w:ascii="仿宋" w:eastAsia="仿宋" w:hAnsi="仿宋" w:cs="仿宋" w:hint="eastAsia"/>
          <w:sz w:val="28"/>
          <w:lang w:eastAsia="zh-CN"/>
        </w:rPr>
      </w:pPr>
      <w:bookmarkStart w:id="4" w:name="_Toc203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在危机发生时，聚氨酯橡胶项目团队立即行动，成立了应急小组。该小组的任务是迅速制定并实施紧急应对措施，以最小化潜在损失。以下是采取的主要措施：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暂停聚氨酯橡胶项目进度：为遏制危机蔓延，聚氨酯橡胶项目暂时停止进行，以便全面评估当前状况。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资源重新分配：重新评估聚氨酯橡胶项目资源的分配，确保最大限度地减小损失。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实时沟通：与关键利益相关者建立实时沟通机制，向他们传递聚氨酯橡胶项目危机的实际状况，保障聚氨酯橡胶项目核心利益。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在紧急应对的同时，聚氨酯橡胶项目团队强调了团队协作和有效沟通的重要性。以下是团队协作的关键举措：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信息共享机制：建立了信息共享平台，确保团队成员能够及时获取聚氨酯橡胶项目危机的实时信息。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领导者沟通：聚氨酯橡胶项目领导者通过定期会议和即时沟通工具，指导团队应对危机，保持团队稳定运行。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随着危机得到初步控制，聚氨酯橡胶项目团队转向制定恢复计划，以确保聚氨酯橡胶项目能够从中迅速恢复。主要恢复计划包括：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修复受损的进度计划：重新评估聚氨酯橡胶项目进度，制定修复计划，确保聚氨酯橡胶项目尽快回归正常进程。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重新调整资源分配：优化资源分配，确保聚氨酯橡胶项目在有限资源下高效运转。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风险管理机制加强：对聚氨酯橡胶项目风险进行全面评估，制定更强化的风险管理策略，以预防未来可能的危机。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272"/>
      <w:r>
        <w:rPr>
          <w:rFonts w:ascii="仿宋" w:eastAsia="仿宋" w:hAnsi="仿宋" w:cs="仿宋" w:hint="eastAsia"/>
          <w:sz w:val="28"/>
          <w:lang w:eastAsia="zh-CN"/>
        </w:rPr>
        <w:t>二、聚氨酯橡胶项目建设背景及必要性分析</w:t>
      </w:r>
      <w:bookmarkEnd w:id="5"/>
    </w:p>
    <w:p>
      <w:pPr>
        <w:pStyle w:val="Heading2"/>
        <w:rPr>
          <w:rFonts w:ascii="仿宋" w:eastAsia="仿宋" w:hAnsi="仿宋" w:cs="仿宋" w:hint="eastAsia"/>
          <w:lang w:eastAsia="zh-CN"/>
        </w:rPr>
      </w:pPr>
      <w:bookmarkStart w:id="6" w:name="_Toc32669"/>
      <w:r>
        <w:rPr>
          <w:rFonts w:ascii="仿宋" w:eastAsia="仿宋" w:hAnsi="仿宋" w:cs="仿宋" w:hint="eastAsia"/>
          <w:lang w:eastAsia="zh-CN"/>
        </w:rPr>
        <w:t>(一)、聚氨酯橡胶项目背景分析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氨酯橡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氨酯橡胶项目在这个潮流中的定位。同时，我们将关注行业内涌现的新兴机遇，以便聚氨酯橡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氨酯橡胶项目提供了强大的发展动力。我们将聚焦于行业内最新的技术发展趋势，包括但不限于人工智能、大数据分析、物联网等领域。通过深度的技术研究，我们将确保聚氨酯橡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氨酯橡胶项目发展的源泉。我们将投入更多的精力对市场需求进行深入剖析，超越表面的需求，深入挖掘潜在的市场痛点和机遇。通过对市场需求的细致了解，聚氨酯橡胶项目将更有针对性地设计解决方案，满足市场的多样化需求，从而更好地促进聚氨酯橡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氨酯橡胶项目战略至关重要。我们将对竞争态势进行更为深入的分析，包括但不限于市场份额、产品特点、客户满意度等多个维度。通过深度的竞争分析，聚氨酯橡胶项目将能够更准确地把握市场脉搏，制定具有竞争力的聚氨酯橡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氨酯橡胶项目的发展具有直接的影响。我们将进行更为全面的法规和政策分析，了解行业发展中的潜在法律风险和合规挑战。通过充分了解和遵守相关法规，聚氨酯橡胶项目将确保在法律框架内合法合规运营，为聚氨酯橡胶项目的稳健发展提供有力支持。</w:t>
      </w:r>
    </w:p>
    <w:p>
      <w:pPr>
        <w:pStyle w:val="Heading2"/>
        <w:ind w:firstLine="560" w:firstLineChars="200"/>
        <w:rPr>
          <w:rFonts w:ascii="仿宋" w:eastAsia="仿宋" w:hAnsi="仿宋" w:cs="仿宋" w:hint="eastAsia"/>
          <w:sz w:val="28"/>
          <w:lang w:eastAsia="zh-CN"/>
        </w:rPr>
      </w:pPr>
      <w:bookmarkStart w:id="7" w:name="_Toc10242"/>
      <w:r>
        <w:rPr>
          <w:rFonts w:ascii="仿宋" w:eastAsia="仿宋" w:hAnsi="仿宋" w:cs="仿宋" w:hint="eastAsia"/>
          <w:sz w:val="28"/>
          <w:lang w:eastAsia="zh-CN"/>
        </w:rPr>
        <w:t>(二)、聚氨酯橡胶项目建设必要性分析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建设的迫切性源于对行业发展趋势的深刻洞察。我们正处于一个行业变革的时代，科技创新、数字化转型成为企业发展的关键动力。聚氨酯橡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建设不仅仅是为了跟上潮流，更是为了通过技术创新推动企业的持续发展。通过引入先进的技术和解决方案，聚氨酯橡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氨酯橡胶项目的建设成为必然选择，通过提高产品质量、拓展服务领域，从而在竞争中获得更多的机会。聚氨酯橡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氨酯橡胶项目建设的必要性体现在对客户需求更精准的满足。通过聚氨酯橡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建设的背后是对企业持续创新的追求。只有通过不断创新，企业才能在竞争中立于不败之地。聚氨酯橡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397"/>
      <w:r>
        <w:rPr>
          <w:rFonts w:ascii="仿宋" w:eastAsia="仿宋" w:hAnsi="仿宋" w:cs="仿宋" w:hint="eastAsia"/>
          <w:sz w:val="28"/>
          <w:lang w:eastAsia="zh-CN"/>
        </w:rPr>
        <w:t>三、聚氨酯橡胶项目概论</w:t>
      </w:r>
      <w:bookmarkEnd w:id="8"/>
    </w:p>
    <w:p>
      <w:pPr>
        <w:pStyle w:val="Heading2"/>
        <w:rPr>
          <w:rFonts w:ascii="仿宋" w:eastAsia="仿宋" w:hAnsi="仿宋" w:cs="仿宋" w:hint="eastAsia"/>
          <w:lang w:eastAsia="zh-CN"/>
        </w:rPr>
      </w:pPr>
      <w:bookmarkStart w:id="9" w:name="_Toc13655"/>
      <w:r>
        <w:rPr>
          <w:rFonts w:ascii="仿宋" w:eastAsia="仿宋" w:hAnsi="仿宋" w:cs="仿宋" w:hint="eastAsia"/>
          <w:lang w:eastAsia="zh-CN"/>
        </w:rPr>
        <w:t>(一)、聚氨酯橡胶项目概况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起源追溯至对市场的深入洞察。市场的不断演变与变革为聚氨酯橡胶项目提供了难得的机遇。当前市场存在的需求缺口和变革的大环境共同构成了聚氨酯橡胶项目的背景。这个聚氨酯橡胶项目旨在充分利用市场机遇，填补行业中尚未满足的需求，为客户提供全新的解决方案。市场的变革和需求的增长使得这个聚氨酯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聚氨酯橡胶项目名称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正式命名为聚氨酯橡胶。这个名称不仅仅是一个标识，更代表了聚氨酯橡胶项目的核心理念和愿景。它蕴含着聚氨酯橡胶项目所要解决问题的关键字，具有强烈的表达和辨识度，为聚氨酯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聚氨酯橡胶项目目标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核心目标是提供一种全新、高效的解决方案，满足客户日益增长的需求。聚氨酯橡胶项目追求的不仅仅是满足市场需求，更是在市场中获得卓越的竞争优势。通过不断提升产品或服务的质量和创新水平，聚氨酯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聚氨酯橡胶项目范围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全面涵盖了产品研发、制造、市场推广和售后服务，确保从产品设计到最终用户体验的全方位关注。这一全面的聚氨酯橡胶项目范围是为了确保聚氨酯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聚氨酯橡胶项目时间表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聚氨酯橡胶项目计划在未来18个月内完成，包括研发、测试、市场试点和正式推出等不同阶段。这个时间表的合理设计是为了确保聚氨酯橡胶项目各个阶段的顺利推进，以便按时交付高质量的成果。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聚氨酯橡胶项目预算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聚氨酯橡胶项目总预算估算为XX百万美元，主要分配在研发、市场推广、人员培训和运营等方面。这一充足的预算为聚氨酯橡胶项目提供了充足的资源，确保聚氨酯橡胶项目在各个方面都能取得优异的表现。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聚氨酯橡胶项目风险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可能面临的风险包括市场接受度低、技术难题、竞争激烈等。聚氨酯橡胶项目团队已经制定了相应的风险应对计划，通过前瞻性的风险管理，确保聚氨酯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聚氨酯橡胶项目团队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聚氨酯橡胶项目汇聚了一支经验丰富、多领域专业素养的核心团队，确保聚氨酯橡胶项目在各个方面都能拥有高水平的执行力。团队的协同作战是聚氨酯橡胶项目成功的关键因素之一。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聚氨酯橡胶项目背景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聚氨酯橡胶项目的背景根植于市场对更高效、创新产品的渴望，同时也受到科技发展对行业格局的深刻改变的影响。这为聚氨酯橡胶项目提供了广阔的发展空间和市场需求。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聚氨酯橡胶项目现状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截至目前，聚氨酯橡胶项目已完成市场调研和技术验证，取得了初步的成功。这为聚氨酯橡胶项目在未来的发展奠定了坚实的基础，为更远大的目标打下了坚实的基石。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50"/>
      <w:r>
        <w:rPr>
          <w:rFonts w:ascii="仿宋" w:eastAsia="仿宋" w:hAnsi="仿宋" w:cs="仿宋" w:hint="eastAsia"/>
          <w:sz w:val="28"/>
          <w:lang w:eastAsia="zh-CN"/>
        </w:rPr>
        <w:t>(二)、聚氨酯橡胶项目目标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keyword》聚氨酯橡胶项目首要业务目标是在市场中占据有利地位，实现产品/服务的成功推广和销售。通过不断提升产品质量、创新性，聚氨酯橡胶项目追求成为行业中的领导者，赢得更多客户的青睐。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在科技迅速发展的时代，聚氨酯橡胶项目着眼于技术创新。通过持续的研发和技术升级，聚氨酯橡胶项目旨在推出更具创新性的产品或服务，以满足市场对新鲜、先进解决方案的需求。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为了建立可持续的客户关系，聚氨酯橡胶项目设定了客户满意度目标。通过提供卓越的产品质量和优质的客户服务，聚氨酯橡胶项目追求赢得客户的信任和忠诚度，确保他们的满意度达到行业领先水平。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聚氨酯橡胶项目注重社会责任和可持续发展。通过实施环保、社会责任聚氨酯橡胶项目，聚氨酯橡胶项目致力于在经济发展的同时保护环境，促进社会公平，实现可持续经营。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聚氨酯橡胶项目的团队是实现目标的核心驱动力。因此，聚氨酯橡胶项目设定了团队发展目标，包括提升团队成员的专业技能、培养领导力，以及搭建协同高效的团队工作氛围。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158"/>
      <w:r>
        <w:rPr>
          <w:rFonts w:ascii="仿宋" w:eastAsia="仿宋" w:hAnsi="仿宋" w:cs="仿宋" w:hint="eastAsia"/>
          <w:sz w:val="28"/>
          <w:lang w:eastAsia="zh-CN"/>
        </w:rPr>
        <w:t>(三)、聚氨酯橡胶项目提出的理由</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聚氨酯橡胶项目提出的理由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源于对市场机遇的深刻洞察。当前市场中存在的需求缺口和行业发展趋势表明，有巨大的商业机会等待被开发。通过准确捕捉市场机遇，聚氨酯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理念基于对技术创新的信仰。通过持续的研发和技术投入，聚氨酯橡胶项目有望推出更具创新性的产品或服务。在科技飞速发展的当下，聚氨酯橡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是为了增强企业的行业竞争力。通过提升产品或服务的质量和独特性，聚氨酯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响应了消费者需求的变化。随着社会和科技的不断发展，消费者对产品和服务的需求也在发生变化。通过深入了解并及时回应消费者的新需求，聚氨酯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聚氨酯橡胶项目的提出是企业战略发展规划的一部分。在面对日益激烈的市场竞争和不断变化的商业环境中，聚氨酯橡胶项目作为企业战略的一环，旨在为企业开辟新的增长领域，巩固企业在行业中的地位。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不仅仅是基于商业考量，还注重社会责任。通过推出环保、社会责任等方面的聚氨酯橡胶项目，聚氨酯橡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聚氨酯橡胶项目的提出反映了对利益相关者期望的关注。包括客户、员工、投资者等利益相关者在企业发展中都有着各自的期望，聚氨酯橡胶项目力求在满足这些期望的同时，取得更大的共赢。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018"/>
      <w:r>
        <w:rPr>
          <w:rFonts w:ascii="仿宋" w:eastAsia="仿宋" w:hAnsi="仿宋" w:cs="仿宋" w:hint="eastAsia"/>
          <w:sz w:val="28"/>
          <w:lang w:eastAsia="zh-CN"/>
        </w:rPr>
        <w:t>(四)、聚氨酯橡胶项目意义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在实施聚氨酯橡胶项目的过程中，我们不仅仅是在追逐商业成功，更是为企业和社会的多个层面创造了深远的意义。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氨酯橡胶项目的首要意义在于提升企业的市场竞争力。通过持续的创新和对产品质量的高标准要求，聚氨酯橡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氨酯橡胶项目的推进将促使行业技术水平的提升。通过引入先进技术和创新性解决方案，聚氨酯橡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氨酯橡胶项目不仅创造了大量就业机会，提高了就业水平，还注重社会责任和环保。通过参与社会公益事业和推动环保聚氨酯橡胶项目，聚氨酯橡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综合而言，聚氨酯橡胶项目意义重大，不仅推动了企业的发展，也为行业和社会的进步贡献了积极力量。这是一个全面而深刻的影响，将在未来产生可持续的正面效应。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691"/>
      <w:r>
        <w:rPr>
          <w:rFonts w:ascii="仿宋" w:eastAsia="仿宋" w:hAnsi="仿宋" w:cs="仿宋" w:hint="eastAsia"/>
          <w:sz w:val="28"/>
          <w:lang w:eastAsia="zh-CN"/>
        </w:rPr>
        <w:t>(五)、聚氨酯橡胶项目背景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在当今迅猛发展的商业环境中，聚氨酯橡胶项目的动因根植于对多方面因素的审慎考量。这个聚氨酯橡胶项目的提出并非孤立的决策，而是对企业所处背景深入思考的产物。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氨酯橡胶项目背后的首要原因。科技的迅速发展和全球市场的快速变化使得企业必须灵活应对。聚氨酯橡胶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竞争的激烈程度也是聚氨酯橡胶项目背景中不可忽视的一环。企业需要在激烈竞争中脱颖而出，为此，聚氨酯橡胶项目致力于打破常规，提供独特的价值主张，以吸引客户并确保市场份额的增长。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技术的迅速发展为企业带来了机遇与挑战。作为聚氨酯橡胶项目启动的背景之一，对新兴技术的应用将有助于提升企业的技术水平，使其在不断演进的商业环境中保持竞争优势。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此外，社会对企业责任的期望也在逐渐升高。聚氨酯橡胶项目充分融入了社会责任的理念，通过可持续经营和社会公益聚氨酯橡胶项目，企图为社会贡献一份力量，在商业成功的同时关注社会价值。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194"/>
      <w:r>
        <w:rPr>
          <w:rFonts w:ascii="仿宋" w:eastAsia="仿宋" w:hAnsi="仿宋" w:cs="仿宋" w:hint="eastAsia"/>
          <w:sz w:val="28"/>
          <w:lang w:eastAsia="zh-CN"/>
        </w:rPr>
        <w:t>四、聚氨酯橡胶项目土建工程</w:t>
      </w:r>
      <w:bookmarkEnd w:id="14"/>
    </w:p>
    <w:p>
      <w:pPr>
        <w:pStyle w:val="Heading2"/>
        <w:rPr>
          <w:rFonts w:ascii="仿宋" w:eastAsia="仿宋" w:hAnsi="仿宋" w:cs="仿宋" w:hint="eastAsia"/>
          <w:lang w:eastAsia="zh-CN"/>
        </w:rPr>
      </w:pPr>
      <w:bookmarkStart w:id="15" w:name="_Toc780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在聚氨酯橡胶项目的建筑工程设计中，我们将秉承一系列重要的设计原则，以确保聚氨酯橡胶项目建筑在功能、美观、可持续性等方面达到最佳效果。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首要原则是确保建筑的功能性得到最大化的发挥。我们将充分理解聚氨酯橡胶项目的实际需求，合理布局各个功能区域，保证建筑在满足业务需求的同时，提供高效的工作环境。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在建筑设计中，我们将综合考虑建设和运营成本。通过精细的经济效益分析，确保设计方案在高效利用资源的同时，对聚氨酯橡胶项目的长期盈利能力有积极的贡献。</w:t>
      </w:r>
    </w:p>
    <w:p>
      <w:pPr>
        <w:pStyle w:val="Heading2"/>
        <w:ind w:firstLine="560" w:firstLineChars="200"/>
        <w:rPr>
          <w:rFonts w:ascii="仿宋" w:eastAsia="仿宋" w:hAnsi="仿宋" w:cs="仿宋" w:hint="eastAsia"/>
          <w:sz w:val="28"/>
          <w:lang w:eastAsia="zh-CN"/>
        </w:rPr>
      </w:pPr>
      <w:bookmarkStart w:id="16" w:name="_Toc1832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氨酯橡胶项目的土建工程设计中，我们将精准设定设计年限，结合聚氨酯橡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https://d.book118.com/007121146055006030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聚氨酯橡胶项目规划设计纲要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836F7"/>
    <w:rsid w:val="5F483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2114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2024-01-09T22:34:00Z</dcterms:created>
  <dcterms:modified xsi:type="dcterms:W3CDTF">2024-01-09T22:34:59Z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E7DD92AC9DB94BB8A4B2E5D0D3B82A0C_11</vt:lpwstr>
  </property>
  <property fmtid="{D5CDD505-2E9C-101B-9397-08002B2CF9AE}" pid="3" name="KSOProductBuildVer">
    <vt:lpwstr>2052-12.1.0.16120</vt:lpwstr>
  </property>
</Properties>
</file>