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导热材料项目规划设计纲要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 w:history="1">
        <w:r>
          <w:rPr>
            <w:rFonts w:ascii="仿宋" w:eastAsia="仿宋" w:hAnsi="仿宋" w:cs="仿宋" w:hint="eastAsia"/>
            <w:lang w:eastAsia="zh-CN"/>
          </w:rPr>
          <w:t>前言</w:t>
        </w:r>
        <w:r>
          <w:tab/>
        </w:r>
        <w:r>
          <w:fldChar w:fldCharType="begin"/>
        </w:r>
        <w:r>
          <w:instrText xml:space="preserve"> PAGEREF _Toc871 \h </w:instrText>
        </w:r>
        <w:r>
          <w:fldChar w:fldCharType="separate"/>
        </w:r>
        <w:r>
          <w:t>3</w:t>
        </w:r>
        <w:r>
          <w:fldChar w:fldCharType="end"/>
        </w:r>
      </w:hyperlink>
    </w:p>
    <w:p>
      <w:pPr>
        <w:pStyle w:val="TOC1"/>
        <w:tabs>
          <w:tab w:val="right" w:leader="dot" w:pos="8306"/>
        </w:tabs>
      </w:pPr>
      <w:hyperlink w:anchor="_Toc3288" w:history="1">
        <w:r>
          <w:rPr>
            <w:rFonts w:ascii="仿宋" w:eastAsia="仿宋" w:hAnsi="仿宋" w:cs="仿宋" w:hint="eastAsia"/>
            <w:lang w:eastAsia="zh-CN"/>
          </w:rPr>
          <w:t>一、导热材料项目建设背景及必要性分析</w:t>
        </w:r>
        <w:r>
          <w:tab/>
        </w:r>
        <w:r>
          <w:fldChar w:fldCharType="begin"/>
        </w:r>
        <w:r>
          <w:instrText xml:space="preserve"> PAGEREF _Toc3288 \h </w:instrText>
        </w:r>
        <w:r>
          <w:fldChar w:fldCharType="separate"/>
        </w:r>
        <w:r>
          <w:t>3</w:t>
        </w:r>
        <w:r>
          <w:fldChar w:fldCharType="end"/>
        </w:r>
      </w:hyperlink>
    </w:p>
    <w:p>
      <w:pPr>
        <w:pStyle w:val="TOC2"/>
        <w:tabs>
          <w:tab w:val="right" w:leader="dot" w:pos="8306"/>
        </w:tabs>
      </w:pPr>
      <w:hyperlink w:anchor="_Toc7960" w:history="1">
        <w:r>
          <w:rPr>
            <w:rFonts w:ascii="仿宋" w:eastAsia="仿宋" w:hAnsi="仿宋" w:cs="仿宋" w:hint="eastAsia"/>
            <w:lang w:eastAsia="zh-CN"/>
          </w:rPr>
          <w:t>(一)、导热材料项目背景分析</w:t>
        </w:r>
        <w:r>
          <w:tab/>
        </w:r>
        <w:r>
          <w:fldChar w:fldCharType="begin"/>
        </w:r>
        <w:r>
          <w:instrText xml:space="preserve"> PAGEREF _Toc7960 \h </w:instrText>
        </w:r>
        <w:r>
          <w:fldChar w:fldCharType="separate"/>
        </w:r>
        <w:r>
          <w:t>3</w:t>
        </w:r>
        <w:r>
          <w:fldChar w:fldCharType="end"/>
        </w:r>
      </w:hyperlink>
    </w:p>
    <w:p>
      <w:pPr>
        <w:pStyle w:val="TOC2"/>
        <w:tabs>
          <w:tab w:val="right" w:leader="dot" w:pos="8306"/>
        </w:tabs>
      </w:pPr>
      <w:hyperlink w:anchor="_Toc6089" w:history="1">
        <w:r>
          <w:rPr>
            <w:rFonts w:ascii="仿宋" w:eastAsia="仿宋" w:hAnsi="仿宋" w:cs="仿宋" w:hint="eastAsia"/>
            <w:lang w:eastAsia="zh-CN"/>
          </w:rPr>
          <w:t>(二)、导热材料项目建设必要性分析</w:t>
        </w:r>
        <w:r>
          <w:tab/>
        </w:r>
        <w:r>
          <w:fldChar w:fldCharType="begin"/>
        </w:r>
        <w:r>
          <w:instrText xml:space="preserve"> PAGEREF _Toc6089 \h </w:instrText>
        </w:r>
        <w:r>
          <w:fldChar w:fldCharType="separate"/>
        </w:r>
        <w:r>
          <w:t>5</w:t>
        </w:r>
        <w:r>
          <w:fldChar w:fldCharType="end"/>
        </w:r>
      </w:hyperlink>
    </w:p>
    <w:p>
      <w:pPr>
        <w:pStyle w:val="TOC1"/>
        <w:tabs>
          <w:tab w:val="right" w:leader="dot" w:pos="8306"/>
        </w:tabs>
      </w:pPr>
      <w:hyperlink w:anchor="_Toc11732" w:history="1">
        <w:r>
          <w:rPr>
            <w:rFonts w:ascii="仿宋" w:eastAsia="仿宋" w:hAnsi="仿宋" w:cs="仿宋" w:hint="eastAsia"/>
            <w:lang w:eastAsia="zh-CN"/>
          </w:rPr>
          <w:t>二、市场分析、调研</w:t>
        </w:r>
        <w:r>
          <w:tab/>
        </w:r>
        <w:r>
          <w:fldChar w:fldCharType="begin"/>
        </w:r>
        <w:r>
          <w:instrText xml:space="preserve"> PAGEREF _Toc11732 \h </w:instrText>
        </w:r>
        <w:r>
          <w:fldChar w:fldCharType="separate"/>
        </w:r>
        <w:r>
          <w:t>6</w:t>
        </w:r>
        <w:r>
          <w:fldChar w:fldCharType="end"/>
        </w:r>
      </w:hyperlink>
    </w:p>
    <w:p>
      <w:pPr>
        <w:pStyle w:val="TOC2"/>
        <w:tabs>
          <w:tab w:val="right" w:leader="dot" w:pos="8306"/>
        </w:tabs>
      </w:pPr>
      <w:hyperlink w:anchor="_Toc10" w:history="1">
        <w:r>
          <w:rPr>
            <w:rFonts w:ascii="仿宋" w:eastAsia="仿宋" w:hAnsi="仿宋" w:cs="仿宋" w:hint="eastAsia"/>
            <w:lang w:eastAsia="zh-CN"/>
          </w:rPr>
          <w:t>(一)、导热材料行业分析</w:t>
        </w:r>
        <w:r>
          <w:tab/>
        </w:r>
        <w:r>
          <w:fldChar w:fldCharType="begin"/>
        </w:r>
        <w:r>
          <w:instrText xml:space="preserve"> PAGEREF _Toc10 \h </w:instrText>
        </w:r>
        <w:r>
          <w:fldChar w:fldCharType="separate"/>
        </w:r>
        <w:r>
          <w:t>6</w:t>
        </w:r>
        <w:r>
          <w:fldChar w:fldCharType="end"/>
        </w:r>
      </w:hyperlink>
    </w:p>
    <w:p>
      <w:pPr>
        <w:pStyle w:val="TOC2"/>
        <w:tabs>
          <w:tab w:val="right" w:leader="dot" w:pos="8306"/>
        </w:tabs>
      </w:pPr>
      <w:hyperlink w:anchor="_Toc20050" w:history="1">
        <w:r>
          <w:rPr>
            <w:rFonts w:ascii="仿宋" w:eastAsia="仿宋" w:hAnsi="仿宋" w:cs="仿宋" w:hint="eastAsia"/>
            <w:lang w:eastAsia="zh-CN"/>
          </w:rPr>
          <w:t>(二)、导热材料市场分析预测</w:t>
        </w:r>
        <w:r>
          <w:tab/>
        </w:r>
        <w:r>
          <w:fldChar w:fldCharType="begin"/>
        </w:r>
        <w:r>
          <w:instrText xml:space="preserve"> PAGEREF _Toc20050 \h </w:instrText>
        </w:r>
        <w:r>
          <w:fldChar w:fldCharType="separate"/>
        </w:r>
        <w:r>
          <w:t>7</w:t>
        </w:r>
        <w:r>
          <w:fldChar w:fldCharType="end"/>
        </w:r>
      </w:hyperlink>
    </w:p>
    <w:p>
      <w:pPr>
        <w:pStyle w:val="TOC1"/>
        <w:tabs>
          <w:tab w:val="right" w:leader="dot" w:pos="8306"/>
        </w:tabs>
      </w:pPr>
      <w:hyperlink w:anchor="_Toc20208" w:history="1">
        <w:r>
          <w:rPr>
            <w:rFonts w:ascii="仿宋" w:eastAsia="仿宋" w:hAnsi="仿宋" w:cs="仿宋" w:hint="eastAsia"/>
            <w:lang w:eastAsia="zh-CN"/>
          </w:rPr>
          <w:t>三、导热材料项目可持续发展</w:t>
        </w:r>
        <w:r>
          <w:tab/>
        </w:r>
        <w:r>
          <w:fldChar w:fldCharType="begin"/>
        </w:r>
        <w:r>
          <w:instrText xml:space="preserve"> PAGEREF _Toc20208 \h </w:instrText>
        </w:r>
        <w:r>
          <w:fldChar w:fldCharType="separate"/>
        </w:r>
        <w:r>
          <w:t>7</w:t>
        </w:r>
        <w:r>
          <w:fldChar w:fldCharType="end"/>
        </w:r>
      </w:hyperlink>
    </w:p>
    <w:p>
      <w:pPr>
        <w:pStyle w:val="TOC2"/>
        <w:tabs>
          <w:tab w:val="right" w:leader="dot" w:pos="8306"/>
        </w:tabs>
      </w:pPr>
      <w:hyperlink w:anchor="_Toc7205" w:history="1">
        <w:r>
          <w:rPr>
            <w:rFonts w:ascii="仿宋" w:eastAsia="仿宋" w:hAnsi="仿宋" w:cs="仿宋" w:hint="eastAsia"/>
            <w:lang w:eastAsia="zh-CN"/>
          </w:rPr>
          <w:t>(一)、可持续战略与实践</w:t>
        </w:r>
        <w:r>
          <w:tab/>
        </w:r>
        <w:r>
          <w:fldChar w:fldCharType="begin"/>
        </w:r>
        <w:r>
          <w:instrText xml:space="preserve"> PAGEREF _Toc7205 \h </w:instrText>
        </w:r>
        <w:r>
          <w:fldChar w:fldCharType="separate"/>
        </w:r>
        <w:r>
          <w:t>7</w:t>
        </w:r>
        <w:r>
          <w:fldChar w:fldCharType="end"/>
        </w:r>
      </w:hyperlink>
    </w:p>
    <w:p>
      <w:pPr>
        <w:pStyle w:val="TOC2"/>
        <w:tabs>
          <w:tab w:val="right" w:leader="dot" w:pos="8306"/>
        </w:tabs>
      </w:pPr>
      <w:hyperlink w:anchor="_Toc21258" w:history="1">
        <w:r>
          <w:rPr>
            <w:rFonts w:ascii="仿宋" w:eastAsia="仿宋" w:hAnsi="仿宋" w:cs="仿宋" w:hint="eastAsia"/>
            <w:lang w:eastAsia="zh-CN"/>
          </w:rPr>
          <w:t>(二)、环保与社会责任</w:t>
        </w:r>
        <w:r>
          <w:tab/>
        </w:r>
        <w:r>
          <w:fldChar w:fldCharType="begin"/>
        </w:r>
        <w:r>
          <w:instrText xml:space="preserve"> PAGEREF _Toc21258 \h </w:instrText>
        </w:r>
        <w:r>
          <w:fldChar w:fldCharType="separate"/>
        </w:r>
        <w:r>
          <w:t>8</w:t>
        </w:r>
        <w:r>
          <w:fldChar w:fldCharType="end"/>
        </w:r>
      </w:hyperlink>
    </w:p>
    <w:p>
      <w:pPr>
        <w:pStyle w:val="TOC1"/>
        <w:tabs>
          <w:tab w:val="right" w:leader="dot" w:pos="8306"/>
        </w:tabs>
      </w:pPr>
      <w:hyperlink w:anchor="_Toc28611" w:history="1">
        <w:r>
          <w:rPr>
            <w:rFonts w:ascii="仿宋" w:eastAsia="仿宋" w:hAnsi="仿宋" w:cs="仿宋" w:hint="eastAsia"/>
            <w:lang w:eastAsia="zh-CN"/>
          </w:rPr>
          <w:t>四、导热材料项目建设单位说明</w:t>
        </w:r>
        <w:r>
          <w:tab/>
        </w:r>
        <w:r>
          <w:fldChar w:fldCharType="begin"/>
        </w:r>
        <w:r>
          <w:instrText xml:space="preserve"> PAGEREF _Toc28611 \h </w:instrText>
        </w:r>
        <w:r>
          <w:fldChar w:fldCharType="separate"/>
        </w:r>
        <w:r>
          <w:t>9</w:t>
        </w:r>
        <w:r>
          <w:fldChar w:fldCharType="end"/>
        </w:r>
      </w:hyperlink>
    </w:p>
    <w:p>
      <w:pPr>
        <w:pStyle w:val="TOC2"/>
        <w:tabs>
          <w:tab w:val="right" w:leader="dot" w:pos="8306"/>
        </w:tabs>
      </w:pPr>
      <w:hyperlink w:anchor="_Toc16015" w:history="1">
        <w:r>
          <w:rPr>
            <w:rFonts w:ascii="仿宋" w:eastAsia="仿宋" w:hAnsi="仿宋" w:cs="仿宋" w:hint="eastAsia"/>
            <w:lang w:eastAsia="zh-CN"/>
          </w:rPr>
          <w:t>(一)、导热材料项目承办单位基本情况</w:t>
        </w:r>
        <w:r>
          <w:tab/>
        </w:r>
        <w:r>
          <w:fldChar w:fldCharType="begin"/>
        </w:r>
        <w:r>
          <w:instrText xml:space="preserve"> PAGEREF _Toc16015 \h </w:instrText>
        </w:r>
        <w:r>
          <w:fldChar w:fldCharType="separate"/>
        </w:r>
        <w:r>
          <w:t>9</w:t>
        </w:r>
        <w:r>
          <w:fldChar w:fldCharType="end"/>
        </w:r>
      </w:hyperlink>
    </w:p>
    <w:p>
      <w:pPr>
        <w:pStyle w:val="TOC2"/>
        <w:tabs>
          <w:tab w:val="right" w:leader="dot" w:pos="8306"/>
        </w:tabs>
      </w:pPr>
      <w:hyperlink w:anchor="_Toc26551" w:history="1">
        <w:r>
          <w:rPr>
            <w:rFonts w:ascii="仿宋" w:eastAsia="仿宋" w:hAnsi="仿宋" w:cs="仿宋" w:hint="eastAsia"/>
            <w:lang w:eastAsia="zh-CN"/>
          </w:rPr>
          <w:t>(二)、公司经济效益分析</w:t>
        </w:r>
        <w:r>
          <w:tab/>
        </w:r>
        <w:r>
          <w:fldChar w:fldCharType="begin"/>
        </w:r>
        <w:r>
          <w:instrText xml:space="preserve"> PAGEREF _Toc26551 \h </w:instrText>
        </w:r>
        <w:r>
          <w:fldChar w:fldCharType="separate"/>
        </w:r>
        <w:r>
          <w:t>10</w:t>
        </w:r>
        <w:r>
          <w:fldChar w:fldCharType="end"/>
        </w:r>
      </w:hyperlink>
    </w:p>
    <w:p>
      <w:pPr>
        <w:pStyle w:val="TOC1"/>
        <w:tabs>
          <w:tab w:val="right" w:leader="dot" w:pos="8306"/>
        </w:tabs>
      </w:pPr>
      <w:hyperlink w:anchor="_Toc24136" w:history="1">
        <w:r>
          <w:rPr>
            <w:rFonts w:ascii="仿宋" w:eastAsia="仿宋" w:hAnsi="仿宋" w:cs="仿宋" w:hint="eastAsia"/>
            <w:lang w:eastAsia="zh-CN"/>
          </w:rPr>
          <w:t>五、导热材料项目概论</w:t>
        </w:r>
        <w:r>
          <w:tab/>
        </w:r>
        <w:r>
          <w:fldChar w:fldCharType="begin"/>
        </w:r>
        <w:r>
          <w:instrText xml:space="preserve"> PAGEREF _Toc24136 \h </w:instrText>
        </w:r>
        <w:r>
          <w:fldChar w:fldCharType="separate"/>
        </w:r>
        <w:r>
          <w:t>11</w:t>
        </w:r>
        <w:r>
          <w:fldChar w:fldCharType="end"/>
        </w:r>
      </w:hyperlink>
    </w:p>
    <w:p>
      <w:pPr>
        <w:pStyle w:val="TOC2"/>
        <w:tabs>
          <w:tab w:val="right" w:leader="dot" w:pos="8306"/>
        </w:tabs>
      </w:pPr>
      <w:hyperlink w:anchor="_Toc19561" w:history="1">
        <w:r>
          <w:rPr>
            <w:rFonts w:ascii="仿宋" w:eastAsia="仿宋" w:hAnsi="仿宋" w:cs="仿宋" w:hint="eastAsia"/>
            <w:lang w:eastAsia="zh-CN"/>
          </w:rPr>
          <w:t>(一)、导热材料项目概况</w:t>
        </w:r>
        <w:r>
          <w:tab/>
        </w:r>
        <w:r>
          <w:fldChar w:fldCharType="begin"/>
        </w:r>
        <w:r>
          <w:instrText xml:space="preserve"> PAGEREF _Toc19561 \h </w:instrText>
        </w:r>
        <w:r>
          <w:fldChar w:fldCharType="separate"/>
        </w:r>
        <w:r>
          <w:t>11</w:t>
        </w:r>
        <w:r>
          <w:fldChar w:fldCharType="end"/>
        </w:r>
      </w:hyperlink>
    </w:p>
    <w:p>
      <w:pPr>
        <w:pStyle w:val="TOC2"/>
        <w:tabs>
          <w:tab w:val="right" w:leader="dot" w:pos="8306"/>
        </w:tabs>
      </w:pPr>
      <w:hyperlink w:anchor="_Toc21688" w:history="1">
        <w:r>
          <w:rPr>
            <w:rFonts w:ascii="仿宋" w:eastAsia="仿宋" w:hAnsi="仿宋" w:cs="仿宋" w:hint="eastAsia"/>
            <w:lang w:eastAsia="zh-CN"/>
          </w:rPr>
          <w:t>(二)、导热材料项目目标</w:t>
        </w:r>
        <w:r>
          <w:tab/>
        </w:r>
        <w:r>
          <w:fldChar w:fldCharType="begin"/>
        </w:r>
        <w:r>
          <w:instrText xml:space="preserve"> PAGEREF _Toc21688 \h </w:instrText>
        </w:r>
        <w:r>
          <w:fldChar w:fldCharType="separate"/>
        </w:r>
        <w:r>
          <w:t>13</w:t>
        </w:r>
        <w:r>
          <w:fldChar w:fldCharType="end"/>
        </w:r>
      </w:hyperlink>
    </w:p>
    <w:p>
      <w:pPr>
        <w:pStyle w:val="TOC2"/>
        <w:tabs>
          <w:tab w:val="right" w:leader="dot" w:pos="8306"/>
        </w:tabs>
      </w:pPr>
      <w:hyperlink w:anchor="_Toc11043" w:history="1">
        <w:r>
          <w:rPr>
            <w:rFonts w:ascii="仿宋" w:eastAsia="仿宋" w:hAnsi="仿宋" w:cs="仿宋" w:hint="eastAsia"/>
            <w:lang w:eastAsia="zh-CN"/>
          </w:rPr>
          <w:t>(三)、导热材料项目提出的理由</w:t>
        </w:r>
        <w:r>
          <w:tab/>
        </w:r>
        <w:r>
          <w:fldChar w:fldCharType="begin"/>
        </w:r>
        <w:r>
          <w:instrText xml:space="preserve"> PAGEREF _Toc11043 \h </w:instrText>
        </w:r>
        <w:r>
          <w:fldChar w:fldCharType="separate"/>
        </w:r>
        <w:r>
          <w:t>14</w:t>
        </w:r>
        <w:r>
          <w:fldChar w:fldCharType="end"/>
        </w:r>
      </w:hyperlink>
    </w:p>
    <w:p>
      <w:pPr>
        <w:pStyle w:val="TOC2"/>
        <w:tabs>
          <w:tab w:val="right" w:leader="dot" w:pos="8306"/>
        </w:tabs>
      </w:pPr>
      <w:hyperlink w:anchor="_Toc25487" w:history="1">
        <w:r>
          <w:rPr>
            <w:rFonts w:ascii="仿宋" w:eastAsia="仿宋" w:hAnsi="仿宋" w:cs="仿宋" w:hint="eastAsia"/>
            <w:lang w:eastAsia="zh-CN"/>
          </w:rPr>
          <w:t>(四)、导热材料项目意义</w:t>
        </w:r>
        <w:r>
          <w:tab/>
        </w:r>
        <w:r>
          <w:fldChar w:fldCharType="begin"/>
        </w:r>
        <w:r>
          <w:instrText xml:space="preserve"> PAGEREF _Toc25487 \h </w:instrText>
        </w:r>
        <w:r>
          <w:fldChar w:fldCharType="separate"/>
        </w:r>
        <w:r>
          <w:t>15</w:t>
        </w:r>
        <w:r>
          <w:fldChar w:fldCharType="end"/>
        </w:r>
      </w:hyperlink>
    </w:p>
    <w:p>
      <w:pPr>
        <w:pStyle w:val="TOC2"/>
        <w:tabs>
          <w:tab w:val="right" w:leader="dot" w:pos="8306"/>
        </w:tabs>
      </w:pPr>
      <w:hyperlink w:anchor="_Toc10807" w:history="1">
        <w:r>
          <w:rPr>
            <w:rFonts w:ascii="仿宋" w:eastAsia="仿宋" w:hAnsi="仿宋" w:cs="仿宋" w:hint="eastAsia"/>
            <w:lang w:eastAsia="zh-CN"/>
          </w:rPr>
          <w:t>(五)、导热材料项目背景</w:t>
        </w:r>
        <w:r>
          <w:tab/>
        </w:r>
        <w:r>
          <w:fldChar w:fldCharType="begin"/>
        </w:r>
        <w:r>
          <w:instrText xml:space="preserve"> PAGEREF _Toc10807 \h </w:instrText>
        </w:r>
        <w:r>
          <w:fldChar w:fldCharType="separate"/>
        </w:r>
        <w:r>
          <w:t>16</w:t>
        </w:r>
        <w:r>
          <w:fldChar w:fldCharType="end"/>
        </w:r>
      </w:hyperlink>
    </w:p>
    <w:p>
      <w:pPr>
        <w:pStyle w:val="TOC1"/>
        <w:tabs>
          <w:tab w:val="right" w:leader="dot" w:pos="8306"/>
        </w:tabs>
      </w:pPr>
      <w:hyperlink w:anchor="_Toc23979" w:history="1">
        <w:r>
          <w:rPr>
            <w:rFonts w:ascii="仿宋" w:eastAsia="仿宋" w:hAnsi="仿宋" w:cs="仿宋" w:hint="eastAsia"/>
            <w:lang w:eastAsia="zh-CN"/>
          </w:rPr>
          <w:t>六、产品规划分析</w:t>
        </w:r>
        <w:r>
          <w:tab/>
        </w:r>
        <w:r>
          <w:fldChar w:fldCharType="begin"/>
        </w:r>
        <w:r>
          <w:instrText xml:space="preserve"> PAGEREF _Toc23979 \h </w:instrText>
        </w:r>
        <w:r>
          <w:fldChar w:fldCharType="separate"/>
        </w:r>
        <w:r>
          <w:t>17</w:t>
        </w:r>
        <w:r>
          <w:fldChar w:fldCharType="end"/>
        </w:r>
      </w:hyperlink>
    </w:p>
    <w:p>
      <w:pPr>
        <w:pStyle w:val="TOC2"/>
        <w:tabs>
          <w:tab w:val="right" w:leader="dot" w:pos="8306"/>
        </w:tabs>
      </w:pPr>
      <w:hyperlink w:anchor="_Toc26490" w:history="1">
        <w:r>
          <w:rPr>
            <w:rFonts w:ascii="仿宋" w:eastAsia="仿宋" w:hAnsi="仿宋" w:cs="仿宋" w:hint="eastAsia"/>
            <w:lang w:eastAsia="zh-CN"/>
          </w:rPr>
          <w:t>(一)、产品规划</w:t>
        </w:r>
        <w:r>
          <w:tab/>
        </w:r>
        <w:r>
          <w:fldChar w:fldCharType="begin"/>
        </w:r>
        <w:r>
          <w:instrText xml:space="preserve"> PAGEREF _Toc26490 \h </w:instrText>
        </w:r>
        <w:r>
          <w:fldChar w:fldCharType="separate"/>
        </w:r>
        <w:r>
          <w:t>17</w:t>
        </w:r>
        <w:r>
          <w:fldChar w:fldCharType="end"/>
        </w:r>
      </w:hyperlink>
    </w:p>
    <w:p>
      <w:pPr>
        <w:pStyle w:val="TOC2"/>
        <w:tabs>
          <w:tab w:val="right" w:leader="dot" w:pos="8306"/>
        </w:tabs>
      </w:pPr>
      <w:hyperlink w:anchor="_Toc28215" w:history="1">
        <w:r>
          <w:rPr>
            <w:rFonts w:ascii="仿宋" w:eastAsia="仿宋" w:hAnsi="仿宋" w:cs="仿宋" w:hint="eastAsia"/>
            <w:lang w:eastAsia="zh-CN"/>
          </w:rPr>
          <w:t>(二)、建设规模</w:t>
        </w:r>
        <w:r>
          <w:tab/>
        </w:r>
        <w:r>
          <w:fldChar w:fldCharType="begin"/>
        </w:r>
        <w:r>
          <w:instrText xml:space="preserve"> PAGEREF _Toc28215 \h </w:instrText>
        </w:r>
        <w:r>
          <w:fldChar w:fldCharType="separate"/>
        </w:r>
        <w:r>
          <w:t>18</w:t>
        </w:r>
        <w:r>
          <w:fldChar w:fldCharType="end"/>
        </w:r>
      </w:hyperlink>
    </w:p>
    <w:p>
      <w:pPr>
        <w:pStyle w:val="TOC1"/>
        <w:tabs>
          <w:tab w:val="right" w:leader="dot" w:pos="8306"/>
        </w:tabs>
      </w:pPr>
      <w:hyperlink w:anchor="_Toc31600" w:history="1">
        <w:r>
          <w:rPr>
            <w:rFonts w:ascii="仿宋" w:eastAsia="仿宋" w:hAnsi="仿宋" w:cs="仿宋" w:hint="eastAsia"/>
            <w:lang w:eastAsia="zh-CN"/>
          </w:rPr>
          <w:t>七、导热材料项目社会影响</w:t>
        </w:r>
        <w:r>
          <w:tab/>
        </w:r>
        <w:r>
          <w:fldChar w:fldCharType="begin"/>
        </w:r>
        <w:r>
          <w:instrText xml:space="preserve"> PAGEREF _Toc31600 \h </w:instrText>
        </w:r>
        <w:r>
          <w:fldChar w:fldCharType="separate"/>
        </w:r>
        <w:r>
          <w:t>19</w:t>
        </w:r>
        <w:r>
          <w:fldChar w:fldCharType="end"/>
        </w:r>
      </w:hyperlink>
    </w:p>
    <w:p>
      <w:pPr>
        <w:pStyle w:val="TOC2"/>
        <w:tabs>
          <w:tab w:val="right" w:leader="dot" w:pos="8306"/>
        </w:tabs>
      </w:pPr>
      <w:hyperlink w:anchor="_Toc1447" w:history="1">
        <w:r>
          <w:rPr>
            <w:rFonts w:ascii="仿宋" w:eastAsia="仿宋" w:hAnsi="仿宋" w:cs="仿宋" w:hint="eastAsia"/>
            <w:lang w:eastAsia="zh-CN"/>
          </w:rPr>
          <w:t>(一)、社会责任与义务</w:t>
        </w:r>
        <w:r>
          <w:tab/>
        </w:r>
        <w:r>
          <w:fldChar w:fldCharType="begin"/>
        </w:r>
        <w:r>
          <w:instrText xml:space="preserve"> PAGEREF _Toc1447 \h </w:instrText>
        </w:r>
        <w:r>
          <w:fldChar w:fldCharType="separate"/>
        </w:r>
        <w:r>
          <w:t>19</w:t>
        </w:r>
        <w:r>
          <w:fldChar w:fldCharType="end"/>
        </w:r>
      </w:hyperlink>
    </w:p>
    <w:p>
      <w:pPr>
        <w:pStyle w:val="TOC2"/>
        <w:tabs>
          <w:tab w:val="right" w:leader="dot" w:pos="8306"/>
        </w:tabs>
      </w:pPr>
      <w:hyperlink w:anchor="_Toc20175" w:history="1">
        <w:r>
          <w:rPr>
            <w:rFonts w:ascii="仿宋" w:eastAsia="仿宋" w:hAnsi="仿宋" w:cs="仿宋" w:hint="eastAsia"/>
            <w:lang w:eastAsia="zh-CN"/>
          </w:rPr>
          <w:t>(二)、社会参与与沟通</w:t>
        </w:r>
        <w:r>
          <w:tab/>
        </w:r>
        <w:r>
          <w:fldChar w:fldCharType="begin"/>
        </w:r>
        <w:r>
          <w:instrText xml:space="preserve"> PAGEREF _Toc20175 \h </w:instrText>
        </w:r>
        <w:r>
          <w:fldChar w:fldCharType="separate"/>
        </w:r>
        <w:r>
          <w:t>20</w:t>
        </w:r>
        <w:r>
          <w:fldChar w:fldCharType="end"/>
        </w:r>
      </w:hyperlink>
    </w:p>
    <w:p>
      <w:pPr>
        <w:pStyle w:val="TOC1"/>
        <w:tabs>
          <w:tab w:val="right" w:leader="dot" w:pos="8306"/>
        </w:tabs>
      </w:pPr>
      <w:hyperlink w:anchor="_Toc925" w:history="1">
        <w:r>
          <w:rPr>
            <w:rFonts w:ascii="仿宋" w:eastAsia="仿宋" w:hAnsi="仿宋" w:cs="仿宋" w:hint="eastAsia"/>
            <w:lang w:eastAsia="zh-CN"/>
          </w:rPr>
          <w:t>八、导热材料项目创新与研发</w:t>
        </w:r>
        <w:r>
          <w:tab/>
        </w:r>
        <w:r>
          <w:fldChar w:fldCharType="begin"/>
        </w:r>
        <w:r>
          <w:instrText xml:space="preserve"> PAGEREF _Toc925 \h </w:instrText>
        </w:r>
        <w:r>
          <w:fldChar w:fldCharType="separate"/>
        </w:r>
        <w:r>
          <w:t>21</w:t>
        </w:r>
        <w:r>
          <w:fldChar w:fldCharType="end"/>
        </w:r>
      </w:hyperlink>
    </w:p>
    <w:p>
      <w:pPr>
        <w:pStyle w:val="TOC2"/>
        <w:tabs>
          <w:tab w:val="right" w:leader="dot" w:pos="8306"/>
        </w:tabs>
      </w:pPr>
      <w:hyperlink w:anchor="_Toc7508" w:history="1">
        <w:r>
          <w:rPr>
            <w:rFonts w:ascii="仿宋" w:eastAsia="仿宋" w:hAnsi="仿宋" w:cs="仿宋" w:hint="eastAsia"/>
            <w:lang w:eastAsia="zh-CN"/>
          </w:rPr>
          <w:t>(一)、创新策略与方向</w:t>
        </w:r>
        <w:r>
          <w:tab/>
        </w:r>
        <w:r>
          <w:fldChar w:fldCharType="begin"/>
        </w:r>
        <w:r>
          <w:instrText xml:space="preserve"> PAGEREF _Toc7508 \h </w:instrText>
        </w:r>
        <w:r>
          <w:fldChar w:fldCharType="separate"/>
        </w:r>
        <w:r>
          <w:t>21</w:t>
        </w:r>
        <w:r>
          <w:fldChar w:fldCharType="end"/>
        </w:r>
      </w:hyperlink>
    </w:p>
    <w:p>
      <w:pPr>
        <w:pStyle w:val="TOC2"/>
        <w:tabs>
          <w:tab w:val="right" w:leader="dot" w:pos="8306"/>
        </w:tabs>
      </w:pPr>
      <w:hyperlink w:anchor="_Toc11520" w:history="1">
        <w:r>
          <w:rPr>
            <w:rFonts w:ascii="仿宋" w:eastAsia="仿宋" w:hAnsi="仿宋" w:cs="仿宋" w:hint="eastAsia"/>
            <w:lang w:eastAsia="zh-CN"/>
          </w:rPr>
          <w:t>(二)、研发规划与投入</w:t>
        </w:r>
        <w:r>
          <w:tab/>
        </w:r>
        <w:r>
          <w:fldChar w:fldCharType="begin"/>
        </w:r>
        <w:r>
          <w:instrText xml:space="preserve"> PAGEREF _Toc11520 \h </w:instrText>
        </w:r>
        <w:r>
          <w:fldChar w:fldCharType="separate"/>
        </w:r>
        <w:r>
          <w:t>22</w:t>
        </w:r>
        <w:r>
          <w:fldChar w:fldCharType="end"/>
        </w:r>
      </w:hyperlink>
    </w:p>
    <w:p>
      <w:pPr>
        <w:pStyle w:val="TOC1"/>
        <w:tabs>
          <w:tab w:val="right" w:leader="dot" w:pos="8306"/>
        </w:tabs>
      </w:pPr>
      <w:hyperlink w:anchor="_Toc6134" w:history="1">
        <w:r>
          <w:rPr>
            <w:rFonts w:ascii="仿宋" w:eastAsia="仿宋" w:hAnsi="仿宋" w:cs="仿宋" w:hint="eastAsia"/>
            <w:lang w:eastAsia="zh-CN"/>
          </w:rPr>
          <w:t>九、导热材料项目技术管理</w:t>
        </w:r>
        <w:r>
          <w:tab/>
        </w:r>
        <w:r>
          <w:fldChar w:fldCharType="begin"/>
        </w:r>
        <w:r>
          <w:instrText xml:space="preserve"> PAGEREF _Toc6134 \h </w:instrText>
        </w:r>
        <w:r>
          <w:fldChar w:fldCharType="separate"/>
        </w:r>
        <w:r>
          <w:t>24</w:t>
        </w:r>
        <w:r>
          <w:fldChar w:fldCharType="end"/>
        </w:r>
      </w:hyperlink>
    </w:p>
    <w:p>
      <w:pPr>
        <w:pStyle w:val="TOC2"/>
        <w:tabs>
          <w:tab w:val="right" w:leader="dot" w:pos="8306"/>
        </w:tabs>
      </w:pPr>
      <w:hyperlink w:anchor="_Toc14288" w:history="1">
        <w:r>
          <w:rPr>
            <w:rFonts w:ascii="仿宋" w:eastAsia="仿宋" w:hAnsi="仿宋" w:cs="仿宋" w:hint="eastAsia"/>
            <w:lang w:eastAsia="zh-CN"/>
          </w:rPr>
          <w:t>(一)、技术方案选用方向</w:t>
        </w:r>
        <w:r>
          <w:tab/>
        </w:r>
        <w:r>
          <w:fldChar w:fldCharType="begin"/>
        </w:r>
        <w:r>
          <w:instrText xml:space="preserve"> PAGEREF _Toc14288 \h </w:instrText>
        </w:r>
        <w:r>
          <w:fldChar w:fldCharType="separate"/>
        </w:r>
        <w:r>
          <w:t>24</w:t>
        </w:r>
        <w:r>
          <w:fldChar w:fldCharType="end"/>
        </w:r>
      </w:hyperlink>
    </w:p>
    <w:p>
      <w:pPr>
        <w:pStyle w:val="TOC2"/>
        <w:tabs>
          <w:tab w:val="right" w:leader="dot" w:pos="8306"/>
        </w:tabs>
      </w:pPr>
      <w:hyperlink w:anchor="_Toc27134" w:history="1">
        <w:r>
          <w:rPr>
            <w:rFonts w:ascii="仿宋" w:eastAsia="仿宋" w:hAnsi="仿宋" w:cs="仿宋" w:hint="eastAsia"/>
            <w:lang w:eastAsia="zh-CN"/>
          </w:rPr>
          <w:t>(二)、工艺技术方案选用原则</w:t>
        </w:r>
        <w:r>
          <w:tab/>
        </w:r>
        <w:r>
          <w:fldChar w:fldCharType="begin"/>
        </w:r>
        <w:r>
          <w:instrText xml:space="preserve"> PAGEREF _Toc27134 \h </w:instrText>
        </w:r>
        <w:r>
          <w:fldChar w:fldCharType="separate"/>
        </w:r>
        <w:r>
          <w:t>25</w:t>
        </w:r>
        <w:r>
          <w:fldChar w:fldCharType="end"/>
        </w:r>
      </w:hyperlink>
    </w:p>
    <w:p>
      <w:pPr>
        <w:pStyle w:val="TOC2"/>
        <w:tabs>
          <w:tab w:val="right" w:leader="dot" w:pos="8306"/>
        </w:tabs>
      </w:pPr>
      <w:hyperlink w:anchor="_Toc17010" w:history="1">
        <w:r>
          <w:rPr>
            <w:rFonts w:ascii="仿宋" w:eastAsia="仿宋" w:hAnsi="仿宋" w:cs="仿宋" w:hint="eastAsia"/>
            <w:lang w:eastAsia="zh-CN"/>
          </w:rPr>
          <w:t>(三)、工艺技术方案要求</w:t>
        </w:r>
        <w:r>
          <w:tab/>
        </w:r>
        <w:r>
          <w:fldChar w:fldCharType="begin"/>
        </w:r>
        <w:r>
          <w:instrText xml:space="preserve"> PAGEREF _Toc17010 \h </w:instrText>
        </w:r>
        <w:r>
          <w:fldChar w:fldCharType="separate"/>
        </w:r>
        <w:r>
          <w:t>28</w:t>
        </w:r>
        <w:r>
          <w:fldChar w:fldCharType="end"/>
        </w:r>
      </w:hyperlink>
    </w:p>
    <w:p>
      <w:pPr>
        <w:pStyle w:val="TOC1"/>
        <w:tabs>
          <w:tab w:val="right" w:leader="dot" w:pos="8306"/>
        </w:tabs>
      </w:pPr>
      <w:hyperlink w:anchor="_Toc16268" w:history="1">
        <w:r>
          <w:rPr>
            <w:rFonts w:ascii="仿宋" w:eastAsia="仿宋" w:hAnsi="仿宋" w:cs="仿宋" w:hint="eastAsia"/>
            <w:lang w:eastAsia="zh-CN"/>
          </w:rPr>
          <w:t>十、导热材料项目财务管理</w:t>
        </w:r>
        <w:r>
          <w:tab/>
        </w:r>
        <w:r>
          <w:fldChar w:fldCharType="begin"/>
        </w:r>
        <w:r>
          <w:instrText xml:space="preserve"> PAGEREF _Toc16268 \h </w:instrText>
        </w:r>
        <w:r>
          <w:fldChar w:fldCharType="separate"/>
        </w:r>
        <w:r>
          <w:t>30</w:t>
        </w:r>
        <w:r>
          <w:fldChar w:fldCharType="end"/>
        </w:r>
      </w:hyperlink>
    </w:p>
    <w:p>
      <w:pPr>
        <w:pStyle w:val="TOC2"/>
        <w:tabs>
          <w:tab w:val="right" w:leader="dot" w:pos="8306"/>
        </w:tabs>
      </w:pPr>
      <w:hyperlink w:anchor="_Toc31373" w:history="1">
        <w:r>
          <w:rPr>
            <w:rFonts w:ascii="仿宋" w:eastAsia="仿宋" w:hAnsi="仿宋" w:cs="仿宋" w:hint="eastAsia"/>
            <w:lang w:eastAsia="zh-CN"/>
          </w:rPr>
          <w:t>(一)、资金需求大</w:t>
        </w:r>
        <w:r>
          <w:tab/>
        </w:r>
        <w:r>
          <w:fldChar w:fldCharType="begin"/>
        </w:r>
        <w:r>
          <w:instrText xml:space="preserve"> PAGEREF _Toc31373 \h </w:instrText>
        </w:r>
        <w:r>
          <w:fldChar w:fldCharType="separate"/>
        </w:r>
        <w:r>
          <w:t>30</w:t>
        </w:r>
        <w:r>
          <w:fldChar w:fldCharType="end"/>
        </w:r>
      </w:hyperlink>
    </w:p>
    <w:p>
      <w:pPr>
        <w:pStyle w:val="TOC2"/>
        <w:tabs>
          <w:tab w:val="right" w:leader="dot" w:pos="8306"/>
        </w:tabs>
      </w:pPr>
      <w:hyperlink w:anchor="_Toc8589" w:history="1">
        <w:r>
          <w:rPr>
            <w:rFonts w:ascii="仿宋" w:eastAsia="仿宋" w:hAnsi="仿宋" w:cs="仿宋" w:hint="eastAsia"/>
            <w:lang w:eastAsia="zh-CN"/>
          </w:rPr>
          <w:t>(二)、研发周期长</w:t>
        </w:r>
        <w:r>
          <w:tab/>
        </w:r>
        <w:r>
          <w:fldChar w:fldCharType="begin"/>
        </w:r>
        <w:r>
          <w:instrText xml:space="preserve"> PAGEREF _Toc8589 \h </w:instrText>
        </w:r>
        <w:r>
          <w:fldChar w:fldCharType="separate"/>
        </w:r>
        <w:r>
          <w:t>31</w:t>
        </w:r>
        <w:r>
          <w:fldChar w:fldCharType="end"/>
        </w:r>
      </w:hyperlink>
    </w:p>
    <w:p>
      <w:pPr>
        <w:pStyle w:val="TOC2"/>
        <w:tabs>
          <w:tab w:val="right" w:leader="dot" w:pos="8306"/>
        </w:tabs>
      </w:pPr>
      <w:hyperlink w:anchor="_Toc6069" w:history="1">
        <w:r>
          <w:rPr>
            <w:rFonts w:ascii="仿宋" w:eastAsia="仿宋" w:hAnsi="仿宋" w:cs="仿宋" w:hint="eastAsia"/>
            <w:lang w:eastAsia="zh-CN"/>
          </w:rPr>
          <w:t>(三)、市场风险大</w:t>
        </w:r>
        <w:r>
          <w:tab/>
        </w:r>
        <w:r>
          <w:fldChar w:fldCharType="begin"/>
        </w:r>
        <w:r>
          <w:instrText xml:space="preserve"> PAGEREF _Toc6069 \h </w:instrText>
        </w:r>
        <w:r>
          <w:fldChar w:fldCharType="separate"/>
        </w:r>
        <w:r>
          <w:t>32</w:t>
        </w:r>
        <w:r>
          <w:fldChar w:fldCharType="end"/>
        </w:r>
      </w:hyperlink>
    </w:p>
    <w:p>
      <w:pPr>
        <w:pStyle w:val="TOC2"/>
        <w:tabs>
          <w:tab w:val="right" w:leader="dot" w:pos="8306"/>
        </w:tabs>
      </w:pPr>
      <w:hyperlink w:anchor="_Toc23095" w:history="1">
        <w:r>
          <w:rPr>
            <w:rFonts w:ascii="仿宋" w:eastAsia="仿宋" w:hAnsi="仿宋" w:cs="仿宋" w:hint="eastAsia"/>
            <w:lang w:eastAsia="zh-CN"/>
          </w:rPr>
          <w:t>(四)、利润率高</w:t>
        </w:r>
        <w:r>
          <w:tab/>
        </w:r>
        <w:r>
          <w:fldChar w:fldCharType="begin"/>
        </w:r>
        <w:r>
          <w:instrText xml:space="preserve"> PAGEREF _Toc23095 \h </w:instrText>
        </w:r>
        <w:r>
          <w:fldChar w:fldCharType="separate"/>
        </w:r>
        <w:r>
          <w:t>35</w:t>
        </w:r>
        <w:r>
          <w:fldChar w:fldCharType="end"/>
        </w:r>
      </w:hyperlink>
    </w:p>
    <w:p>
      <w:pPr>
        <w:pStyle w:val="TOC1"/>
        <w:tabs>
          <w:tab w:val="right" w:leader="dot" w:pos="8306"/>
        </w:tabs>
      </w:pPr>
      <w:hyperlink w:anchor="_Toc12398" w:history="1">
        <w:r>
          <w:rPr>
            <w:rFonts w:ascii="仿宋" w:eastAsia="仿宋" w:hAnsi="仿宋" w:cs="仿宋" w:hint="eastAsia"/>
            <w:lang w:eastAsia="zh-CN"/>
          </w:rPr>
          <w:t>十一、导热材料项目人力资源培养与发展</w:t>
        </w:r>
        <w:r>
          <w:tab/>
        </w:r>
        <w:r>
          <w:fldChar w:fldCharType="begin"/>
        </w:r>
        <w:r>
          <w:instrText xml:space="preserve"> PAGEREF _Toc12398 \h </w:instrText>
        </w:r>
        <w:r>
          <w:fldChar w:fldCharType="separate"/>
        </w:r>
        <w:r>
          <w:t>37</w:t>
        </w:r>
        <w:r>
          <w:fldChar w:fldCharType="end"/>
        </w:r>
      </w:hyperlink>
    </w:p>
    <w:p>
      <w:pPr>
        <w:pStyle w:val="TOC2"/>
        <w:tabs>
          <w:tab w:val="right" w:leader="dot" w:pos="8306"/>
        </w:tabs>
      </w:pPr>
      <w:hyperlink w:anchor="_Toc28290" w:history="1">
        <w:r>
          <w:rPr>
            <w:rFonts w:ascii="仿宋" w:eastAsia="仿宋" w:hAnsi="仿宋" w:cs="仿宋" w:hint="eastAsia"/>
            <w:lang w:eastAsia="zh-CN"/>
          </w:rPr>
          <w:t>(一)、人才需求与规划</w:t>
        </w:r>
        <w:r>
          <w:tab/>
        </w:r>
        <w:r>
          <w:fldChar w:fldCharType="begin"/>
        </w:r>
        <w:r>
          <w:instrText xml:space="preserve"> PAGEREF _Toc28290 \h </w:instrText>
        </w:r>
        <w:r>
          <w:fldChar w:fldCharType="separate"/>
        </w:r>
        <w:r>
          <w:t>37</w:t>
        </w:r>
        <w:r>
          <w:fldChar w:fldCharType="end"/>
        </w:r>
      </w:hyperlink>
    </w:p>
    <w:p>
      <w:pPr>
        <w:pStyle w:val="TOC2"/>
        <w:tabs>
          <w:tab w:val="right" w:leader="dot" w:pos="8306"/>
        </w:tabs>
      </w:pPr>
      <w:hyperlink w:anchor="_Toc25681" w:history="1">
        <w:r>
          <w:rPr>
            <w:rFonts w:ascii="仿宋" w:eastAsia="仿宋" w:hAnsi="仿宋" w:cs="仿宋" w:hint="eastAsia"/>
            <w:lang w:eastAsia="zh-CN"/>
          </w:rPr>
          <w:t>(二)、培训与发展计划</w:t>
        </w:r>
        <w:r>
          <w:tab/>
        </w:r>
        <w:r>
          <w:fldChar w:fldCharType="begin"/>
        </w:r>
        <w:r>
          <w:instrText xml:space="preserve"> PAGEREF _Toc25681 \h </w:instrText>
        </w:r>
        <w:r>
          <w:fldChar w:fldCharType="separate"/>
        </w:r>
        <w:r>
          <w:t>37</w:t>
        </w:r>
        <w:r>
          <w:fldChar w:fldCharType="end"/>
        </w:r>
      </w:hyperlink>
    </w:p>
    <w:p>
      <w:pPr>
        <w:pStyle w:val="TOC1"/>
        <w:tabs>
          <w:tab w:val="right" w:leader="dot" w:pos="8306"/>
        </w:tabs>
      </w:pPr>
      <w:hyperlink w:anchor="_Toc23599" w:history="1">
        <w:r>
          <w:rPr>
            <w:rFonts w:ascii="仿宋" w:eastAsia="仿宋" w:hAnsi="仿宋" w:cs="仿宋" w:hint="eastAsia"/>
            <w:lang w:eastAsia="zh-CN"/>
          </w:rPr>
          <w:t>十二、导热材料项目人力资源管理</w:t>
        </w:r>
        <w:r>
          <w:tab/>
        </w:r>
        <w:r>
          <w:fldChar w:fldCharType="begin"/>
        </w:r>
        <w:r>
          <w:instrText xml:space="preserve"> PAGEREF _Toc23599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2" w:history="1">
        <w:r>
          <w:rPr>
            <w:rFonts w:ascii="仿宋" w:eastAsia="仿宋" w:hAnsi="仿宋" w:cs="仿宋" w:hint="eastAsia"/>
            <w:lang w:eastAsia="zh-CN"/>
          </w:rPr>
          <w:t>(一)、建立健全的预算管理制度</w:t>
        </w:r>
        <w:r>
          <w:tab/>
        </w:r>
        <w:r>
          <w:fldChar w:fldCharType="begin"/>
        </w:r>
        <w:r>
          <w:instrText xml:space="preserve"> PAGEREF _Toc27742 \h </w:instrText>
        </w:r>
        <w:r>
          <w:fldChar w:fldCharType="separate"/>
        </w:r>
        <w:r>
          <w:t>38</w:t>
        </w:r>
        <w:r>
          <w:fldChar w:fldCharType="end"/>
        </w:r>
      </w:hyperlink>
    </w:p>
    <w:p>
      <w:pPr>
        <w:pStyle w:val="TOC2"/>
        <w:tabs>
          <w:tab w:val="right" w:leader="dot" w:pos="8306"/>
        </w:tabs>
      </w:pPr>
      <w:hyperlink w:anchor="_Toc2409" w:history="1">
        <w:r>
          <w:rPr>
            <w:rFonts w:ascii="仿宋" w:eastAsia="仿宋" w:hAnsi="仿宋" w:cs="仿宋" w:hint="eastAsia"/>
            <w:lang w:eastAsia="zh-CN"/>
          </w:rPr>
          <w:t>(二)、加强资金流动监控</w:t>
        </w:r>
        <w:r>
          <w:tab/>
        </w:r>
        <w:r>
          <w:fldChar w:fldCharType="begin"/>
        </w:r>
        <w:r>
          <w:instrText xml:space="preserve"> PAGEREF _Toc2409 \h </w:instrText>
        </w:r>
        <w:r>
          <w:fldChar w:fldCharType="separate"/>
        </w:r>
        <w:r>
          <w:t>40</w:t>
        </w:r>
        <w:r>
          <w:fldChar w:fldCharType="end"/>
        </w:r>
      </w:hyperlink>
    </w:p>
    <w:p>
      <w:pPr>
        <w:pStyle w:val="TOC2"/>
        <w:tabs>
          <w:tab w:val="right" w:leader="dot" w:pos="8306"/>
        </w:tabs>
      </w:pPr>
      <w:hyperlink w:anchor="_Toc27316" w:history="1">
        <w:r>
          <w:rPr>
            <w:rFonts w:ascii="仿宋" w:eastAsia="仿宋" w:hAnsi="仿宋" w:cs="仿宋" w:hint="eastAsia"/>
            <w:lang w:eastAsia="zh-CN"/>
          </w:rPr>
          <w:t>(三)、制定完善的风险控制机制</w:t>
        </w:r>
        <w:r>
          <w:tab/>
        </w:r>
        <w:r>
          <w:fldChar w:fldCharType="begin"/>
        </w:r>
        <w:r>
          <w:instrText xml:space="preserve"> PAGEREF _Toc27316 \h </w:instrText>
        </w:r>
        <w:r>
          <w:fldChar w:fldCharType="separate"/>
        </w:r>
        <w:r>
          <w:t>41</w:t>
        </w:r>
        <w:r>
          <w:fldChar w:fldCharType="end"/>
        </w:r>
      </w:hyperlink>
    </w:p>
    <w:p>
      <w:pPr>
        <w:pStyle w:val="TOC2"/>
        <w:tabs>
          <w:tab w:val="right" w:leader="dot" w:pos="8306"/>
        </w:tabs>
      </w:pPr>
      <w:hyperlink w:anchor="_Toc31230" w:history="1">
        <w:r>
          <w:rPr>
            <w:rFonts w:ascii="仿宋" w:eastAsia="仿宋" w:hAnsi="仿宋" w:cs="仿宋" w:hint="eastAsia"/>
            <w:lang w:eastAsia="zh-CN"/>
          </w:rPr>
          <w:t>(四)、优化成本管理</w:t>
        </w:r>
        <w:r>
          <w:tab/>
        </w:r>
        <w:r>
          <w:fldChar w:fldCharType="begin"/>
        </w:r>
        <w:r>
          <w:instrText xml:space="preserve"> PAGEREF _Toc31230 \h </w:instrText>
        </w:r>
        <w:r>
          <w:fldChar w:fldCharType="separate"/>
        </w:r>
        <w:r>
          <w:t>42</w:t>
        </w:r>
        <w:r>
          <w:fldChar w:fldCharType="end"/>
        </w:r>
      </w:hyperlink>
    </w:p>
    <w:p>
      <w:pPr>
        <w:pStyle w:val="TOC1"/>
        <w:tabs>
          <w:tab w:val="right" w:leader="dot" w:pos="8306"/>
        </w:tabs>
      </w:pPr>
      <w:hyperlink w:anchor="_Toc23888" w:history="1">
        <w:r>
          <w:rPr>
            <w:rFonts w:ascii="仿宋" w:eastAsia="仿宋" w:hAnsi="仿宋" w:cs="仿宋" w:hint="eastAsia"/>
            <w:lang w:eastAsia="zh-CN"/>
          </w:rPr>
          <w:t>十三、利益相关者分析与沟通计划</w:t>
        </w:r>
        <w:r>
          <w:tab/>
        </w:r>
        <w:r>
          <w:fldChar w:fldCharType="begin"/>
        </w:r>
        <w:r>
          <w:instrText xml:space="preserve"> PAGEREF _Toc23888 \h </w:instrText>
        </w:r>
        <w:r>
          <w:fldChar w:fldCharType="separate"/>
        </w:r>
        <w:r>
          <w:t>43</w:t>
        </w:r>
        <w:r>
          <w:fldChar w:fldCharType="end"/>
        </w:r>
      </w:hyperlink>
    </w:p>
    <w:p>
      <w:pPr>
        <w:pStyle w:val="TOC2"/>
        <w:tabs>
          <w:tab w:val="right" w:leader="dot" w:pos="8306"/>
        </w:tabs>
      </w:pPr>
      <w:hyperlink w:anchor="_Toc16316" w:history="1">
        <w:r>
          <w:rPr>
            <w:rFonts w:ascii="仿宋" w:eastAsia="仿宋" w:hAnsi="仿宋" w:cs="仿宋" w:hint="eastAsia"/>
            <w:lang w:eastAsia="zh-CN"/>
          </w:rPr>
          <w:t>(一)、利益相关者分析</w:t>
        </w:r>
        <w:r>
          <w:tab/>
        </w:r>
        <w:r>
          <w:fldChar w:fldCharType="begin"/>
        </w:r>
        <w:r>
          <w:instrText xml:space="preserve"> PAGEREF _Toc16316 \h </w:instrText>
        </w:r>
        <w:r>
          <w:fldChar w:fldCharType="separate"/>
        </w:r>
        <w:r>
          <w:t>43</w:t>
        </w:r>
        <w:r>
          <w:fldChar w:fldCharType="end"/>
        </w:r>
      </w:hyperlink>
    </w:p>
    <w:p>
      <w:pPr>
        <w:pStyle w:val="TOC2"/>
        <w:tabs>
          <w:tab w:val="right" w:leader="dot" w:pos="8306"/>
        </w:tabs>
      </w:pPr>
      <w:hyperlink w:anchor="_Toc29570" w:history="1">
        <w:r>
          <w:rPr>
            <w:rFonts w:ascii="仿宋" w:eastAsia="仿宋" w:hAnsi="仿宋" w:cs="仿宋" w:hint="eastAsia"/>
            <w:lang w:eastAsia="zh-CN"/>
          </w:rPr>
          <w:t>(二)、沟通计划</w:t>
        </w:r>
        <w:r>
          <w:tab/>
        </w:r>
        <w:r>
          <w:fldChar w:fldCharType="begin"/>
        </w:r>
        <w:r>
          <w:instrText xml:space="preserve"> PAGEREF _Toc29570 \h </w:instrText>
        </w:r>
        <w:r>
          <w:fldChar w:fldCharType="separate"/>
        </w:r>
        <w:r>
          <w:t>44</w:t>
        </w:r>
        <w:r>
          <w:fldChar w:fldCharType="end"/>
        </w:r>
      </w:hyperlink>
    </w:p>
    <w:p>
      <w:pPr>
        <w:pStyle w:val="TOC1"/>
        <w:tabs>
          <w:tab w:val="right" w:leader="dot" w:pos="8306"/>
        </w:tabs>
      </w:pPr>
      <w:hyperlink w:anchor="_Toc1668" w:history="1">
        <w:r>
          <w:rPr>
            <w:rFonts w:ascii="仿宋" w:eastAsia="仿宋" w:hAnsi="仿宋" w:cs="仿宋" w:hint="eastAsia"/>
            <w:lang w:eastAsia="zh-CN"/>
          </w:rPr>
          <w:t>十四、导热材料项目实施保障措施</w:t>
        </w:r>
        <w:r>
          <w:tab/>
        </w:r>
        <w:r>
          <w:fldChar w:fldCharType="begin"/>
        </w:r>
        <w:r>
          <w:instrText xml:space="preserve"> PAGEREF _Toc1668 \h </w:instrText>
        </w:r>
        <w:r>
          <w:fldChar w:fldCharType="separate"/>
        </w:r>
        <w:r>
          <w:t>46</w:t>
        </w:r>
        <w:r>
          <w:fldChar w:fldCharType="end"/>
        </w:r>
      </w:hyperlink>
    </w:p>
    <w:p>
      <w:pPr>
        <w:pStyle w:val="TOC2"/>
        <w:tabs>
          <w:tab w:val="right" w:leader="dot" w:pos="8306"/>
        </w:tabs>
      </w:pPr>
      <w:hyperlink w:anchor="_Toc17457" w:history="1">
        <w:r>
          <w:rPr>
            <w:rFonts w:ascii="仿宋" w:eastAsia="仿宋" w:hAnsi="仿宋" w:cs="仿宋" w:hint="eastAsia"/>
            <w:lang w:eastAsia="zh-CN"/>
          </w:rPr>
          <w:t>(一)、导热材料项目实施保障机制</w:t>
        </w:r>
        <w:r>
          <w:tab/>
        </w:r>
        <w:r>
          <w:fldChar w:fldCharType="begin"/>
        </w:r>
        <w:r>
          <w:instrText xml:space="preserve"> PAGEREF _Toc17457 \h </w:instrText>
        </w:r>
        <w:r>
          <w:fldChar w:fldCharType="separate"/>
        </w:r>
        <w:r>
          <w:t>46</w:t>
        </w:r>
        <w:r>
          <w:fldChar w:fldCharType="end"/>
        </w:r>
      </w:hyperlink>
    </w:p>
    <w:p>
      <w:pPr>
        <w:pStyle w:val="TOC2"/>
        <w:tabs>
          <w:tab w:val="right" w:leader="dot" w:pos="8306"/>
        </w:tabs>
      </w:pPr>
      <w:hyperlink w:anchor="_Toc25092" w:history="1">
        <w:r>
          <w:rPr>
            <w:rFonts w:ascii="仿宋" w:eastAsia="仿宋" w:hAnsi="仿宋" w:cs="仿宋" w:hint="eastAsia"/>
            <w:lang w:eastAsia="zh-CN"/>
          </w:rPr>
          <w:t>(二)、导热材料项目法律合规要求</w:t>
        </w:r>
        <w:r>
          <w:tab/>
        </w:r>
        <w:r>
          <w:fldChar w:fldCharType="begin"/>
        </w:r>
        <w:r>
          <w:instrText xml:space="preserve"> PAGEREF _Toc25092 \h </w:instrText>
        </w:r>
        <w:r>
          <w:fldChar w:fldCharType="separate"/>
        </w:r>
        <w:r>
          <w:t>49</w:t>
        </w:r>
        <w:r>
          <w:fldChar w:fldCharType="end"/>
        </w:r>
      </w:hyperlink>
    </w:p>
    <w:p>
      <w:pPr>
        <w:pStyle w:val="TOC2"/>
        <w:tabs>
          <w:tab w:val="right" w:leader="dot" w:pos="8306"/>
        </w:tabs>
      </w:pPr>
      <w:hyperlink w:anchor="_Toc4908" w:history="1">
        <w:r>
          <w:rPr>
            <w:rFonts w:ascii="仿宋" w:eastAsia="仿宋" w:hAnsi="仿宋" w:cs="仿宋" w:hint="eastAsia"/>
            <w:lang w:eastAsia="zh-CN"/>
          </w:rPr>
          <w:t>(三)、导热材料项目合同管理与法律事务</w:t>
        </w:r>
        <w:r>
          <w:tab/>
        </w:r>
        <w:r>
          <w:fldChar w:fldCharType="begin"/>
        </w:r>
        <w:r>
          <w:instrText xml:space="preserve"> PAGEREF _Toc4908 \h </w:instrText>
        </w:r>
        <w:r>
          <w:fldChar w:fldCharType="separate"/>
        </w:r>
        <w:r>
          <w:t>53</w:t>
        </w:r>
        <w:r>
          <w:fldChar w:fldCharType="end"/>
        </w:r>
      </w:hyperlink>
    </w:p>
    <w:p>
      <w:pPr>
        <w:pStyle w:val="TOC2"/>
        <w:tabs>
          <w:tab w:val="right" w:leader="dot" w:pos="8306"/>
        </w:tabs>
      </w:pPr>
      <w:hyperlink w:anchor="_Toc29245" w:history="1">
        <w:r>
          <w:rPr>
            <w:rFonts w:ascii="仿宋" w:eastAsia="仿宋" w:hAnsi="仿宋" w:cs="仿宋" w:hint="eastAsia"/>
            <w:lang w:eastAsia="zh-CN"/>
          </w:rPr>
          <w:t>(四)、导热材料项目知识产权保护策略</w:t>
        </w:r>
        <w:r>
          <w:tab/>
        </w:r>
        <w:r>
          <w:fldChar w:fldCharType="begin"/>
        </w:r>
        <w:r>
          <w:instrText xml:space="preserve"> PAGEREF _Toc29245 \h </w:instrText>
        </w:r>
        <w:r>
          <w:fldChar w:fldCharType="separate"/>
        </w:r>
        <w:r>
          <w:t>60</w:t>
        </w:r>
        <w:r>
          <w:fldChar w:fldCharType="end"/>
        </w:r>
      </w:hyperlink>
    </w:p>
    <w:p>
      <w:pPr>
        <w:pStyle w:val="TOC1"/>
        <w:tabs>
          <w:tab w:val="right" w:leader="dot" w:pos="8306"/>
        </w:tabs>
      </w:pPr>
      <w:hyperlink w:anchor="_Toc1562" w:history="1">
        <w:r>
          <w:rPr>
            <w:rFonts w:ascii="仿宋" w:eastAsia="仿宋" w:hAnsi="仿宋" w:cs="仿宋" w:hint="eastAsia"/>
            <w:lang w:eastAsia="zh-CN"/>
          </w:rPr>
          <w:t>十五、导热材料项目变更管理</w:t>
        </w:r>
        <w:r>
          <w:tab/>
        </w:r>
        <w:r>
          <w:fldChar w:fldCharType="begin"/>
        </w:r>
        <w:r>
          <w:instrText xml:space="preserve"> PAGEREF _Toc1562 \h </w:instrText>
        </w:r>
        <w:r>
          <w:fldChar w:fldCharType="separate"/>
        </w:r>
        <w:r>
          <w:t>62</w:t>
        </w:r>
        <w:r>
          <w:fldChar w:fldCharType="end"/>
        </w:r>
      </w:hyperlink>
    </w:p>
    <w:p>
      <w:pPr>
        <w:pStyle w:val="TOC2"/>
        <w:tabs>
          <w:tab w:val="right" w:leader="dot" w:pos="8306"/>
        </w:tabs>
      </w:pPr>
      <w:hyperlink w:anchor="_Toc23873" w:history="1">
        <w:r>
          <w:rPr>
            <w:rFonts w:ascii="仿宋" w:eastAsia="仿宋" w:hAnsi="仿宋" w:cs="仿宋" w:hint="eastAsia"/>
            <w:lang w:eastAsia="zh-CN"/>
          </w:rPr>
          <w:t>(一)、变更申请与评估</w:t>
        </w:r>
        <w:r>
          <w:tab/>
        </w:r>
        <w:r>
          <w:fldChar w:fldCharType="begin"/>
        </w:r>
        <w:r>
          <w:instrText xml:space="preserve"> PAGEREF _Toc23873 \h </w:instrText>
        </w:r>
        <w:r>
          <w:fldChar w:fldCharType="separate"/>
        </w:r>
        <w:r>
          <w:t>62</w:t>
        </w:r>
        <w:r>
          <w:fldChar w:fldCharType="end"/>
        </w:r>
      </w:hyperlink>
    </w:p>
    <w:p>
      <w:pPr>
        <w:pStyle w:val="TOC2"/>
        <w:tabs>
          <w:tab w:val="right" w:leader="dot" w:pos="8306"/>
        </w:tabs>
      </w:pPr>
      <w:hyperlink w:anchor="_Toc28100" w:history="1">
        <w:r>
          <w:rPr>
            <w:rFonts w:ascii="仿宋" w:eastAsia="仿宋" w:hAnsi="仿宋" w:cs="仿宋" w:hint="eastAsia"/>
            <w:lang w:eastAsia="zh-CN"/>
          </w:rPr>
          <w:t>(二)、变更实施与控制</w:t>
        </w:r>
        <w:r>
          <w:tab/>
        </w:r>
        <w:r>
          <w:fldChar w:fldCharType="begin"/>
        </w:r>
        <w:r>
          <w:instrText xml:space="preserve"> PAGEREF _Toc28100 \h </w:instrText>
        </w:r>
        <w:r>
          <w:fldChar w:fldCharType="separate"/>
        </w:r>
        <w:r>
          <w:t>63</w:t>
        </w:r>
        <w:r>
          <w:fldChar w:fldCharType="end"/>
        </w:r>
      </w:hyperlink>
    </w:p>
    <w:p>
      <w:pPr>
        <w:pStyle w:val="TOC1"/>
        <w:tabs>
          <w:tab w:val="right" w:leader="dot" w:pos="8306"/>
        </w:tabs>
      </w:pPr>
      <w:hyperlink w:anchor="_Toc20423" w:history="1">
        <w:r>
          <w:rPr>
            <w:rFonts w:ascii="仿宋" w:eastAsia="仿宋" w:hAnsi="仿宋" w:cs="仿宋" w:hint="eastAsia"/>
            <w:lang w:eastAsia="zh-CN"/>
          </w:rPr>
          <w:t>十六、导热材料项目工程方案分析</w:t>
        </w:r>
        <w:r>
          <w:tab/>
        </w:r>
        <w:r>
          <w:fldChar w:fldCharType="begin"/>
        </w:r>
        <w:r>
          <w:instrText xml:space="preserve"> PAGEREF _Toc20423 \h </w:instrText>
        </w:r>
        <w:r>
          <w:fldChar w:fldCharType="separate"/>
        </w:r>
        <w:r>
          <w:t>63</w:t>
        </w:r>
        <w:r>
          <w:fldChar w:fldCharType="end"/>
        </w:r>
      </w:hyperlink>
    </w:p>
    <w:p>
      <w:pPr>
        <w:pStyle w:val="TOC2"/>
        <w:tabs>
          <w:tab w:val="right" w:leader="dot" w:pos="8306"/>
        </w:tabs>
      </w:pPr>
      <w:hyperlink w:anchor="_Toc11979" w:history="1">
        <w:r>
          <w:rPr>
            <w:rFonts w:ascii="仿宋" w:eastAsia="仿宋" w:hAnsi="仿宋" w:cs="仿宋" w:hint="eastAsia"/>
            <w:lang w:eastAsia="zh-CN"/>
          </w:rPr>
          <w:t>(一)、建筑工程设计原则</w:t>
        </w:r>
        <w:r>
          <w:tab/>
        </w:r>
        <w:r>
          <w:fldChar w:fldCharType="begin"/>
        </w:r>
        <w:r>
          <w:instrText xml:space="preserve"> PAGEREF _Toc11979 \h </w:instrText>
        </w:r>
        <w:r>
          <w:fldChar w:fldCharType="separate"/>
        </w:r>
        <w:r>
          <w:t>63</w:t>
        </w:r>
        <w:r>
          <w:fldChar w:fldCharType="end"/>
        </w:r>
      </w:hyperlink>
    </w:p>
    <w:p>
      <w:pPr>
        <w:pStyle w:val="TOC2"/>
        <w:tabs>
          <w:tab w:val="right" w:leader="dot" w:pos="8306"/>
        </w:tabs>
      </w:pPr>
      <w:hyperlink w:anchor="_Toc908" w:history="1">
        <w:r>
          <w:rPr>
            <w:rFonts w:ascii="仿宋" w:eastAsia="仿宋" w:hAnsi="仿宋" w:cs="仿宋" w:hint="eastAsia"/>
            <w:lang w:eastAsia="zh-CN"/>
          </w:rPr>
          <w:t>(二)、土建工程建设指标</w:t>
        </w:r>
        <w:r>
          <w:tab/>
        </w:r>
        <w:r>
          <w:fldChar w:fldCharType="begin"/>
        </w:r>
        <w:r>
          <w:instrText xml:space="preserve"> PAGEREF _Toc908 \h </w:instrText>
        </w:r>
        <w:r>
          <w:fldChar w:fldCharType="separate"/>
        </w:r>
        <w:r>
          <w:t>66</w:t>
        </w:r>
        <w:r>
          <w:fldChar w:fldCharType="end"/>
        </w:r>
      </w:hyperlink>
    </w:p>
    <w:p>
      <w:pPr>
        <w:pStyle w:val="TOC1"/>
        <w:tabs>
          <w:tab w:val="right" w:leader="dot" w:pos="8306"/>
        </w:tabs>
      </w:pPr>
      <w:hyperlink w:anchor="_Toc27920" w:history="1">
        <w:r>
          <w:rPr>
            <w:rFonts w:ascii="仿宋" w:eastAsia="仿宋" w:hAnsi="仿宋" w:cs="仿宋" w:hint="eastAsia"/>
            <w:lang w:eastAsia="zh-CN"/>
          </w:rPr>
          <w:t>十七、质量管理体系</w:t>
        </w:r>
        <w:r>
          <w:tab/>
        </w:r>
        <w:r>
          <w:fldChar w:fldCharType="begin"/>
        </w:r>
        <w:r>
          <w:instrText xml:space="preserve"> PAGEREF _Toc27920 \h </w:instrText>
        </w:r>
        <w:r>
          <w:fldChar w:fldCharType="separate"/>
        </w:r>
        <w:r>
          <w:t>68</w:t>
        </w:r>
        <w:r>
          <w:fldChar w:fldCharType="end"/>
        </w:r>
      </w:hyperlink>
    </w:p>
    <w:p>
      <w:pPr>
        <w:pStyle w:val="TOC2"/>
        <w:tabs>
          <w:tab w:val="right" w:leader="dot" w:pos="8306"/>
        </w:tabs>
      </w:pPr>
      <w:hyperlink w:anchor="_Toc414" w:history="1">
        <w:r>
          <w:rPr>
            <w:rFonts w:ascii="仿宋" w:eastAsia="仿宋" w:hAnsi="仿宋" w:cs="仿宋" w:hint="eastAsia"/>
            <w:lang w:eastAsia="zh-CN"/>
          </w:rPr>
          <w:t>(一)、质量目标与方针</w:t>
        </w:r>
        <w:r>
          <w:tab/>
        </w:r>
        <w:r>
          <w:fldChar w:fldCharType="begin"/>
        </w:r>
        <w:r>
          <w:instrText xml:space="preserve"> PAGEREF _Toc414 \h </w:instrText>
        </w:r>
        <w:r>
          <w:fldChar w:fldCharType="separate"/>
        </w:r>
        <w:r>
          <w:t>68</w:t>
        </w:r>
        <w:r>
          <w:fldChar w:fldCharType="end"/>
        </w:r>
      </w:hyperlink>
    </w:p>
    <w:p>
      <w:pPr>
        <w:pStyle w:val="TOC2"/>
        <w:tabs>
          <w:tab w:val="right" w:leader="dot" w:pos="8306"/>
        </w:tabs>
      </w:pPr>
      <w:hyperlink w:anchor="_Toc30549" w:history="1">
        <w:r>
          <w:rPr>
            <w:rFonts w:ascii="仿宋" w:eastAsia="仿宋" w:hAnsi="仿宋" w:cs="仿宋" w:hint="eastAsia"/>
            <w:lang w:eastAsia="zh-CN"/>
          </w:rPr>
          <w:t>(二)、质量管理责任</w:t>
        </w:r>
        <w:r>
          <w:tab/>
        </w:r>
        <w:r>
          <w:fldChar w:fldCharType="begin"/>
        </w:r>
        <w:r>
          <w:instrText xml:space="preserve"> PAGEREF _Toc30549 \h </w:instrText>
        </w:r>
        <w:r>
          <w:fldChar w:fldCharType="separate"/>
        </w:r>
        <w:r>
          <w:t>69</w:t>
        </w:r>
        <w:r>
          <w:fldChar w:fldCharType="end"/>
        </w:r>
      </w:hyperlink>
    </w:p>
    <w:p>
      <w:pPr>
        <w:pStyle w:val="TOC2"/>
        <w:tabs>
          <w:tab w:val="right" w:leader="dot" w:pos="8306"/>
        </w:tabs>
      </w:pPr>
      <w:hyperlink w:anchor="_Toc18427" w:history="1">
        <w:r>
          <w:rPr>
            <w:rFonts w:ascii="仿宋" w:eastAsia="仿宋" w:hAnsi="仿宋" w:cs="仿宋" w:hint="eastAsia"/>
            <w:lang w:eastAsia="zh-CN"/>
          </w:rPr>
          <w:t>(三)、质量管理体系文件</w:t>
        </w:r>
        <w:r>
          <w:tab/>
        </w:r>
        <w:r>
          <w:fldChar w:fldCharType="begin"/>
        </w:r>
        <w:r>
          <w:instrText xml:space="preserve"> PAGEREF _Toc18427 \h </w:instrText>
        </w:r>
        <w:r>
          <w:fldChar w:fldCharType="separate"/>
        </w:r>
        <w:r>
          <w:t>70</w:t>
        </w:r>
        <w:r>
          <w:fldChar w:fldCharType="end"/>
        </w:r>
      </w:hyperlink>
    </w:p>
    <w:p>
      <w:pPr>
        <w:pStyle w:val="TOC2"/>
        <w:tabs>
          <w:tab w:val="right" w:leader="dot" w:pos="8306"/>
        </w:tabs>
      </w:pPr>
      <w:hyperlink w:anchor="_Toc7389" w:history="1">
        <w:r>
          <w:rPr>
            <w:rFonts w:ascii="仿宋" w:eastAsia="仿宋" w:hAnsi="仿宋" w:cs="仿宋" w:hint="eastAsia"/>
            <w:lang w:eastAsia="zh-CN"/>
          </w:rPr>
          <w:t>(四)、质量培训与教育</w:t>
        </w:r>
        <w:r>
          <w:tab/>
        </w:r>
        <w:r>
          <w:fldChar w:fldCharType="begin"/>
        </w:r>
        <w:r>
          <w:instrText xml:space="preserve"> PAGEREF _Toc7389 \h </w:instrText>
        </w:r>
        <w:r>
          <w:fldChar w:fldCharType="separate"/>
        </w:r>
        <w:r>
          <w:t>73</w:t>
        </w:r>
        <w:r>
          <w:fldChar w:fldCharType="end"/>
        </w:r>
      </w:hyperlink>
    </w:p>
    <w:p>
      <w:pPr>
        <w:pStyle w:val="TOC2"/>
        <w:tabs>
          <w:tab w:val="right" w:leader="dot" w:pos="8306"/>
        </w:tabs>
      </w:pPr>
      <w:hyperlink w:anchor="_Toc29995" w:history="1">
        <w:r>
          <w:rPr>
            <w:rFonts w:ascii="仿宋" w:eastAsia="仿宋" w:hAnsi="仿宋" w:cs="仿宋" w:hint="eastAsia"/>
            <w:lang w:eastAsia="zh-CN"/>
          </w:rPr>
          <w:t>(五)、质量审核与评价</w:t>
        </w:r>
        <w:r>
          <w:tab/>
        </w:r>
        <w:r>
          <w:fldChar w:fldCharType="begin"/>
        </w:r>
        <w:r>
          <w:instrText xml:space="preserve"> PAGEREF _Toc29995 \h </w:instrText>
        </w:r>
        <w:r>
          <w:fldChar w:fldCharType="separate"/>
        </w:r>
        <w:r>
          <w:t>74</w:t>
        </w:r>
        <w:r>
          <w:fldChar w:fldCharType="end"/>
        </w:r>
      </w:hyperlink>
    </w:p>
    <w:p>
      <w:pPr>
        <w:pStyle w:val="TOC2"/>
        <w:tabs>
          <w:tab w:val="right" w:leader="dot" w:pos="8306"/>
        </w:tabs>
      </w:pPr>
      <w:hyperlink w:anchor="_Toc9494" w:history="1">
        <w:r>
          <w:rPr>
            <w:rFonts w:ascii="仿宋" w:eastAsia="仿宋" w:hAnsi="仿宋" w:cs="仿宋" w:hint="eastAsia"/>
            <w:lang w:eastAsia="zh-CN"/>
          </w:rPr>
          <w:t>(六)、不符合与纠正措施</w:t>
        </w:r>
        <w:r>
          <w:tab/>
        </w:r>
        <w:r>
          <w:fldChar w:fldCharType="begin"/>
        </w:r>
        <w:r>
          <w:instrText xml:space="preserve"> PAGEREF _Toc9494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88"/>
      <w:r>
        <w:rPr>
          <w:rFonts w:ascii="仿宋" w:eastAsia="仿宋" w:hAnsi="仿宋" w:cs="仿宋" w:hint="eastAsia"/>
          <w:sz w:val="28"/>
          <w:lang w:eastAsia="zh-CN"/>
        </w:rPr>
        <w:t>一、导热材料项目建设背景及必要性分析</w:t>
      </w:r>
      <w:bookmarkEnd w:id="2"/>
    </w:p>
    <w:p>
      <w:pPr>
        <w:pStyle w:val="Heading2"/>
        <w:rPr>
          <w:rFonts w:ascii="仿宋" w:eastAsia="仿宋" w:hAnsi="仿宋" w:cs="仿宋" w:hint="eastAsia"/>
          <w:lang w:eastAsia="zh-CN"/>
        </w:rPr>
      </w:pPr>
      <w:bookmarkStart w:id="3" w:name="_Toc7960"/>
      <w:r>
        <w:rPr>
          <w:rFonts w:ascii="仿宋" w:eastAsia="仿宋" w:hAnsi="仿宋" w:cs="仿宋" w:hint="eastAsia"/>
          <w:lang w:eastAsia="zh-CN"/>
        </w:rPr>
        <w:t>(一)、导热材料项目背景分析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导热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导热材料项目在这个潮流中的定位。同时，我们将关注行业内涌现的新兴机遇，以便导热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导热材料项目提供了强大的发展动力。我们将聚焦于行业内最新的技术发展趋势，包括但不限于人工智能、大数据分析、物联网等领域。通过深度的技术研究，我们将确保导热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导热材料项目发展的源泉。我们将投入更多的精力对市场需求进行深入剖析，超越表面的需求，深入挖掘潜在的市场痛点和机遇。通过对市场需求的细致了解，导热材料项目将更有针对性地设计解决方案，满足市场的多样化需求，从而更好地促进导热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导热材料项目战略至关重要。我们将对竞争态势进行更为深入的分析，包括但不限于市场份额、产品特点、客户满意度等多个维度。通过深度的竞争分析，导热材料项目将能够更准确地把握市场脉搏，制定具有竞争力的导热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导热材料项目的发展具有直接的影响。我们将进行更为全面的法规和政策分析，了解行业发展中的潜在法律风险和合规挑战。通过充分了解和遵守相关法规，导热材料项目将确保在法律框架内合法合规运营，为导热材料项目的稳健发展提供有力支持。</w:t>
      </w:r>
    </w:p>
    <w:p>
      <w:pPr>
        <w:pStyle w:val="Heading2"/>
        <w:ind w:firstLine="560" w:firstLineChars="200"/>
        <w:rPr>
          <w:rFonts w:ascii="仿宋" w:eastAsia="仿宋" w:hAnsi="仿宋" w:cs="仿宋" w:hint="eastAsia"/>
          <w:sz w:val="28"/>
          <w:lang w:eastAsia="zh-CN"/>
        </w:rPr>
      </w:pPr>
      <w:bookmarkStart w:id="4" w:name="_Toc6089"/>
      <w:r>
        <w:rPr>
          <w:rFonts w:ascii="仿宋" w:eastAsia="仿宋" w:hAnsi="仿宋" w:cs="仿宋" w:hint="eastAsia"/>
          <w:sz w:val="28"/>
          <w:lang w:eastAsia="zh-CN"/>
        </w:rPr>
        <w:t>(二)、导热材料项目建设必要性分析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建设的迫切性源于对行业发展趋势的深刻洞察。我们正处于一个行业变革的时代，科技创新、数字化转型成为企业发展的关键动力。导热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建设不仅仅是为了跟上潮流，更是为了通过技术创新推动企业的持续发展。通过引入先进的技术和解决方案，导热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导热材料项目的建设成为必然选择，通过提高产品质量、拓展服务领域，从而在竞争中获得更多的机会。导热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导热材料项目建设的必要性体现在对客户需求更精准的满足。通过导热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建设的背后是对企业持续创新的追求。只有通过不断创新，企业才能在竞争中立于不败之地。导热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
      <w:r>
        <w:rPr>
          <w:rFonts w:ascii="仿宋" w:eastAsia="仿宋" w:hAnsi="仿宋" w:cs="仿宋" w:hint="eastAsia"/>
          <w:lang w:eastAsia="zh-CN"/>
        </w:rPr>
        <w:t>(一)、导热材料行业分析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行业一直以来都是市场的关注焦点。行业内的发展趋势、竞争态势以及潜在机会都对导热材料项目的推进产生深远的影响。通过深入研究行业的整体概貌，我们将更好地理解行业的核心特征，为导热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热材料行业，技术一直是推动创新和发展的关键因素。我们将对当前技术趋势进行详尽分析，包括但不限于人工智能、大数据应用、先进制造技术等。这有助于导热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热材料项目成功的基础。我们将对主要竞争对手进行深入研究，包括其市场份额、产品特点、市场定位等。通过全面了解竞争对手的优势和劣势，导热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050"/>
      <w:r>
        <w:rPr>
          <w:rFonts w:ascii="仿宋" w:eastAsia="仿宋" w:hAnsi="仿宋" w:cs="仿宋" w:hint="eastAsia"/>
          <w:sz w:val="28"/>
          <w:lang w:eastAsia="zh-CN"/>
        </w:rPr>
        <w:t>(二)、导热材料市场分析预测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通过对市场规模的深入调研，我们将预测导热材料市场未来的增长趋势。这包括市场的整体规模、各细分领域的发展趋势等。导热材料项目可以根据市场的扩张速度和潜在机会，制定更符合市场需求的发展策略。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热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热材料项目实施过程中需要充分考虑的因素。我们将对市场风险进行全面评估，包括但不限于政策法规风险、市场竞争风险、技术变革风险等。通过对潜在风险的深入分析，导热材料项目可以制定相应的风险缓解策略，降低不确定性对导热材料项目的影响。</w:t>
      </w:r>
    </w:p>
    <w:p>
      <w:pPr>
        <w:pStyle w:val="Heading1"/>
        <w:ind w:firstLine="560" w:firstLineChars="200"/>
        <w:rPr>
          <w:rFonts w:ascii="仿宋" w:eastAsia="仿宋" w:hAnsi="仿宋" w:cs="仿宋" w:hint="eastAsia"/>
          <w:sz w:val="28"/>
          <w:lang w:eastAsia="zh-CN"/>
        </w:rPr>
      </w:pPr>
      <w:bookmarkStart w:id="8" w:name="_Toc20208"/>
      <w:r>
        <w:rPr>
          <w:rFonts w:ascii="仿宋" w:eastAsia="仿宋" w:hAnsi="仿宋" w:cs="仿宋" w:hint="eastAsia"/>
          <w:sz w:val="28"/>
          <w:lang w:eastAsia="zh-CN"/>
        </w:rPr>
        <w:t>三、导热材料项目可持续发展</w:t>
      </w:r>
      <w:bookmarkEnd w:id="8"/>
    </w:p>
    <w:p>
      <w:pPr>
        <w:pStyle w:val="Heading2"/>
        <w:rPr>
          <w:rFonts w:ascii="仿宋" w:eastAsia="仿宋" w:hAnsi="仿宋" w:cs="仿宋" w:hint="eastAsia"/>
          <w:lang w:eastAsia="zh-CN"/>
        </w:rPr>
      </w:pPr>
      <w:bookmarkStart w:id="9" w:name="_Toc720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热材料项目中，导热材料项目团队着眼于未来，明确了可持续发展的战略方向。制定的具体可持续发展目标包括降低资源使用、采用环保技术、最大化社会效益等。这一步骤不仅有助于导热材料项目在环保和社会责任方面达到最高标准，也为未来提供了明确的指引，确保导热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可持续实践的融入导热材料项目管理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导热材料项目管理周期。从导热材料项目规划开始，导热材料项目团队就考虑了环境和社会的因素。在执行阶段，导热材料项目团队积极推动绿色技术的应用，优化资源利用。此外，关注员工的社会责任，通过培训和沟通活动提高员工对可持续发展的认知，使他们能够在日常工作中践行可持续实践。这些举措不仅为导热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25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扎根于导热材料项目的可持续发展理念，我们深信环保与社会责任是导热材料项目成功的关键支柱。在导热材料项目的每一步，我们都致力于通过创新和实践，履行对环境和社会的坚定责任。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导热材料项目团队通过引入先进的环保技术、建立高效的废物处理系统以及推动能源节约措施，积极履行环保责任。定期的环保监测和评估确保导热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不仅致力于自身可持续发展，还注重对社会的回馈。通过支持社区导热材料项目、参与慈善事业、提供培训机会等方式，导热材料项目积极履行社会责任。与当地社区建立积极互动，关注员工的工作与生活平衡，以及员工的身心健康，是导热材料项目在社会责任层面的关键举措。这样的实践不仅增强了导热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611"/>
      <w:r>
        <w:rPr>
          <w:rFonts w:ascii="仿宋" w:eastAsia="仿宋" w:hAnsi="仿宋" w:cs="仿宋" w:hint="eastAsia"/>
          <w:sz w:val="28"/>
          <w:lang w:eastAsia="zh-CN"/>
        </w:rPr>
        <w:t>四、导热材料项目建设单位说明</w:t>
      </w:r>
      <w:bookmarkEnd w:id="11"/>
    </w:p>
    <w:p>
      <w:pPr>
        <w:pStyle w:val="Heading2"/>
        <w:rPr>
          <w:rFonts w:ascii="仿宋" w:eastAsia="仿宋" w:hAnsi="仿宋" w:cs="仿宋" w:hint="eastAsia"/>
          <w:lang w:eastAsia="zh-CN"/>
        </w:rPr>
      </w:pPr>
      <w:bookmarkStart w:id="12" w:name="_Toc16015"/>
      <w:r>
        <w:rPr>
          <w:rFonts w:ascii="仿宋" w:eastAsia="仿宋" w:hAnsi="仿宋" w:cs="仿宋" w:hint="eastAsia"/>
          <w:lang w:eastAsia="zh-CN"/>
        </w:rPr>
        <w:t>(一)、导热材料项目承办单位基本情况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55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导热材料项目承办单位的XXXX，我们着眼于实现可持续的经济效益。通过技术创新和解决方案的提供，公司预计在导热材料项目执行期间将获得可观的收入增长。这一收入来源主要包括导热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同时，我们注重成本控制和效率提升，以确保导热材料项目的可持续盈利。透过精细的管理和资源优化，公司期望实现导热材料项目利润最大化。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导热材料项目实施进行全面的投资评估，包括导热材料项目启动阶段的资金投入和后续运营成本。通过对导热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导热材料项目实施过程中具备足够的资金流动性，公司将进行详尽的现金流分析。这包括资金需求的合理预测、导热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136"/>
      <w:r>
        <w:rPr>
          <w:rFonts w:ascii="仿宋" w:eastAsia="仿宋" w:hAnsi="仿宋" w:cs="仿宋" w:hint="eastAsia"/>
          <w:sz w:val="28"/>
          <w:lang w:eastAsia="zh-CN"/>
        </w:rPr>
        <w:t>五、导热材料项目概论</w:t>
      </w:r>
      <w:bookmarkEnd w:id="14"/>
    </w:p>
    <w:p>
      <w:pPr>
        <w:pStyle w:val="Heading2"/>
        <w:rPr>
          <w:rFonts w:ascii="仿宋" w:eastAsia="仿宋" w:hAnsi="仿宋" w:cs="仿宋" w:hint="eastAsia"/>
          <w:lang w:eastAsia="zh-CN"/>
        </w:rPr>
      </w:pPr>
      <w:bookmarkStart w:id="15" w:name="_Toc19561"/>
      <w:r>
        <w:rPr>
          <w:rFonts w:ascii="仿宋" w:eastAsia="仿宋" w:hAnsi="仿宋" w:cs="仿宋" w:hint="eastAsia"/>
          <w:lang w:eastAsia="zh-CN"/>
        </w:rPr>
        <w:t>(一)、导热材料项目概况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起源追溯至对市场的深入洞察。市场的不断演变与变革为导热材料项目提供了难得的机遇。当前市场存在的需求缺口和变革的大环境共同构成了导热材料项目的背景。这个导热材料项目旨在充分利用市场机遇，填补行业中尚未满足的需求，为客户提供全新的解决方案。市场的变革和需求的增长使得这个导热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导热材料项目名称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正式命名为导热材料。这个名称不仅仅是一个标识，更代表了导热材料项目的核心理念和愿景。它蕴含着导热材料项目所要解决问题的关键字，具有强烈的表达和辨识度，为导热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导热材料项目目标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核心目标是提供一种全新、高效的解决方案，满足客户日益增长的需求。导热材料项目追求的不仅仅是满足市场需求，更是在市场中获得卓越的竞争优势。通过不断提升产品或服务的质量和创新水平，导热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导热材料项目范围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全面涵盖了产品研发、制造、市场推广和售后服务，确保从产品设计到最终用户体验的全方位关注。这一全面的导热材料项目范围是为了确保导热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导热材料项目时间表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导热材料项目计划在未来18个月内完成，包括研发、测试、市场试点和正式推出等不同阶段。这个时间表的合理设计是为了确保导热材料项目各个阶段的顺利推进，以便按时交付高质量的成果。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导热材料项目预算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导热材料项目总预算估算为XX百万美元，主要分配在研发、市场推广、人员培训和运营等方面。这一充足的预算为导热材料项目提供了充足的资源，确保导热材料项目在各个方面都能取得优异的表现。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导热材料项目风险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导热材料项目可能面临的风险包括市场接受度低、技术难题、竞争激烈等。导热材料项目团队已经制定了相应的风险应对计划，通过前瞻性的风险管理，确保导热材料项目在面对不确定性时能够迅速做出应对。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导热材料项目团队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导热材料项目汇聚了一支经验丰富、多领域专业素养的核心团队，确保导热材料项目在各个方面都能拥有高水平的执行力。团队的协同作战是导热材料项目成功的关键因素之一。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导热材料项目背景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导热材料项目的背景根植于市场对更高效、创新产品的渴望，同时也受到科技发展对行业格局的深刻改变的影响。这为导热材料项目提供了广阔的发展空间和市场需求。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导热材料项目现状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截至目前，导热材料项目已完成市场调研和技术验证，取得了初步的成功。这为导热材料项目在未来的发展奠定了坚实的基础，为更远大的目标打下了坚实的基石。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688"/>
      <w:r>
        <w:rPr>
          <w:rFonts w:ascii="仿宋" w:eastAsia="仿宋" w:hAnsi="仿宋" w:cs="仿宋" w:hint="eastAsia"/>
          <w:sz w:val="28"/>
          <w:lang w:eastAsia="zh-CN"/>
        </w:rPr>
        <w:t>(二)、导热材料项目目标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keyword》导热材料项目首要业务目标是在市场中占据有利地位，实现产品/服务的成功推广和销售。通过不断提升产品质量、创新性，导热材料项目追求成为行业中的领导者，赢得更多客户的青睐。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在科技迅速发展的时代，导热材料项目着眼于技术创新。通过持续的研发和技术升级，导热材料项目旨在推出更具创新性的产品或服务，以满足市场对新鲜、先进解决方案的需求。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为了建立可持续的客户关系，导热材料项目设定了客户满意度目标。通过提供卓越的产品质量和优质的客户服务，导热材料项目追求赢得客户的信任和忠诚度，确保他们的满意度达到行业领先水平。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导热材料项目注重社会责任和可持续发展。通过实施环保、社会责任导热材料项目，导热材料项目致力于在经济发展的同时保护环境，促进社会公平，实现可持续经营。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导热材料项目的团队是实现目标的核心驱动力。因此，导热材料项目设定了团队发展目标，包括提升团队成员的专业技能、培养领导力，以及搭建协同高效的团队工作氛围。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043"/>
      <w:r>
        <w:rPr>
          <w:rFonts w:ascii="仿宋" w:eastAsia="仿宋" w:hAnsi="仿宋" w:cs="仿宋" w:hint="eastAsia"/>
          <w:sz w:val="28"/>
          <w:lang w:eastAsia="zh-CN"/>
        </w:rPr>
        <w:t>(三)、导热材料项目提出的理由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导热材料项目提出的理由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提出源于对市场机遇的深刻洞察。当前市场中存在的需求缺口和行业发展趋势表明，有巨大的商业机会等待被开发。通过准确捕捉市场机遇，导热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理念基于对技术创新的信仰。通过持续的研发和技术投入，导热材料项目有望推出更具创新性的产品或服务。在科技飞速发展的当下，导热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提出是为了增强企业的行业竞争力。通过提升产品或服务的质量和独特性，导热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响应了消费者需求的变化。随着社会和科技的不断发展，消费者对产品和服务的需求也在发生变化。通过深入了解并及时回应消费者的新需求，导热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导热材料项目的提出是企业战略发展规划的一部分。在面对日益激烈的市场竞争和不断变化的商业环境中，导热材料项目作为企业战略的一环，旨在为企业开辟新的增长领域，巩固企业在行业中的地位。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提出不仅仅是基于商业考量，还注重社会责任。通过推出环保、社会责任等方面的导热材料项目，导热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导热材料项目的提出反映了对利益相关者期望的关注。包括客户、员工、投资者等利益相关者在企业发展中都有着各自的期望，导热材料项目力求在满足这些期望的同时，取得更大的共赢。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487"/>
      <w:r>
        <w:rPr>
          <w:rFonts w:ascii="仿宋" w:eastAsia="仿宋" w:hAnsi="仿宋" w:cs="仿宋" w:hint="eastAsia"/>
          <w:sz w:val="28"/>
          <w:lang w:eastAsia="zh-CN"/>
        </w:rPr>
        <w:t>(四)、导热材料项目意义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在实施导热材料项目的过程中，我们不仅仅是在追逐商业成功，更是为企业和社会的多个层面创造了深远的意义。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首要意义在于提升企业的市场竞争力。通过持续的创新和对产品质量的高标准要求，导热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热材料项目的推进将促使行业技术水平的提升。通过引入先进技术和创新性解决方案，导热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热材料项目不仅创造了大量就业机会，提高了就业水平，还注重社会责任和环保。通过参与社会公益事业和推动环保导热材料项目，导热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综合而言，导热材料项目意义重大，不仅推动了企业的发展，也为行业和社会的进步贡献了积极力量。这是一个全面而深刻的影响，将在未来产生可持续的正面效应。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0807"/>
      <w:r>
        <w:rPr>
          <w:rFonts w:ascii="仿宋" w:eastAsia="仿宋" w:hAnsi="仿宋" w:cs="仿宋" w:hint="eastAsia"/>
          <w:sz w:val="28"/>
          <w:lang w:eastAsia="zh-CN"/>
        </w:rPr>
        <w:t>(五)、导热材料项目背景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在当今迅猛发展的商业环境中，导热材料项目的动因根植于对多方面因素的审慎考量。这个导热材料项目的提出并非孤立的决策，而是对企业所处背景深入思考的产物。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市场的不断演变是导热材料项目背后的首要原因。科技的迅速发展和全球市场的快速变化使得企业必须灵活应对。导热材料项目应运而生，旨在通过创新性的解决方案迎合市场的多变需求，赢得竞争中的先机。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https://d.book118.com/007125103030006031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C670A"/>
    <w:rsid w:val="3EBC67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2510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2024-01-11T04:48:00Z</dcterms:created>
  <dcterms:modified xsi:type="dcterms:W3CDTF">2024-01-11T04:49:03Z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B855EC2B28164191811B2E186D31B758_11</vt:lpwstr>
  </property>
  <property fmtid="{D5CDD505-2E9C-101B-9397-08002B2CF9AE}" pid="3" name="KSOProductBuildVer">
    <vt:lpwstr>2052-12.1.0.16120</vt:lpwstr>
  </property>
</Properties>
</file>