
<file path=[Content_Types].xml><?xml version="1.0" encoding="utf-8"?>
<Types xmlns="http://schemas.openxmlformats.org/package/2006/content-types">
  <Default Extension="rels" ContentType="application/vnd.openxmlformats-package.relationships+xml"/>
  <Default Extension="xml" ContentType="application/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footer1.xml" ContentType="application/vnd.openxmlformats-officedocument.wordprocessingml.footer+xml"/>
  <Override PartName="/word/footer2.xml" ContentType="application/vnd.openxmlformats-officedocument.wordprocessingml.footer+xml"/>
  <Override PartName="/word/footer3.xml" ContentType="application/vnd.openxmlformats-officedocument.wordprocessingml.footer+xml"/>
  <Override PartName="/word/footer4.xml" ContentType="application/vnd.openxmlformats-officedocument.wordprocessingml.footer+xml"/>
  <Override PartName="/word/footer5.xml" ContentType="application/vnd.openxmlformats-officedocument.wordprocessingml.footer+xml"/>
  <Override PartName="/word/header1.xml" ContentType="application/vnd.openxmlformats-officedocument.wordprocessingml.header+xml"/>
  <Override PartName="/word/header2.xml" ContentType="application/vnd.openxmlformats-officedocument.wordprocessingml.header+xml"/>
  <Override PartName="/word/header3.xml" ContentType="application/vnd.openxmlformats-officedocument.wordprocessingml.header+xml"/>
  <Override PartName="/word/header4.xml" ContentType="application/vnd.openxmlformats-officedocument.wordprocessingml.header+xml"/>
  <Override PartName="/word/header5.xml" ContentType="application/vnd.openxmlformats-officedocument.wordprocessingml.header+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Override PartName="/word/webSettings.xml" ContentType="application/vnd.openxmlformats-officedocument.wordprocessingml.webSettings+xml"/>
</Types>
</file>

<file path=_rels/.rels><?xml version="1.0" encoding="utf-8" standalone="yes"?><Relationships xmlns="http://schemas.openxmlformats.org/package/2006/relationships"><Relationship Id="rId1" Type="http://schemas.openxmlformats.org/officeDocument/2006/relationships/officeDocument" Target="word/document.xml" /><Relationship Id="rId2" Type="http://schemas.openxmlformats.org/officeDocument/2006/relationships/extended-properties" Target="docProps/app.xml" /><Relationship Id="rId3" Type="http://schemas.openxmlformats.org/package/2006/relationships/metadata/core-properties" Target="docProps/core.xml" /><Relationship Id="rId4" Type="http://schemas.openxmlformats.org/officeDocument/2006/relationships/custom-properties" Target="docProps/custom.xml" /></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body>
    <w:p>
      <w:pPr>
        <w:rPr>
          <w:rFonts w:ascii="仿宋" w:eastAsia="仿宋" w:hAnsi="仿宋" w:cs="仿宋" w:hint="eastAsia"/>
          <w:b/>
          <w:sz w:val="40"/>
        </w:rPr>
      </w:pPr>
    </w:p>
    <w:p>
      <w:pPr>
        <w:rPr>
          <w:rFonts w:ascii="仿宋" w:eastAsia="仿宋" w:hAnsi="仿宋" w:cs="仿宋" w:hint="eastAsia"/>
          <w:b/>
          <w:sz w:val="40"/>
        </w:rPr>
      </w:pPr>
    </w:p>
    <w:p>
      <w:pPr>
        <w:rPr>
          <w:rFonts w:ascii="仿宋" w:eastAsia="仿宋" w:hAnsi="仿宋" w:cs="仿宋" w:hint="eastAsia"/>
          <w:b/>
          <w:sz w:val="40"/>
        </w:rPr>
      </w:pPr>
    </w:p>
    <w:p>
      <w:pPr>
        <w:rPr>
          <w:rFonts w:ascii="宋体" w:eastAsia="宋体" w:hAnsi="宋体" w:cs="宋体" w:hint="eastAsia"/>
          <w:b/>
          <w:sz w:val="60"/>
        </w:rPr>
        <w:sectPr>
          <w:headerReference w:type="default" r:id="rId4"/>
          <w:footerReference w:type="default" r:id="rId5"/>
          <w:pgSz w:w="11906" w:h="16838"/>
          <w:pgMar w:top="1440" w:right="1800" w:bottom="1440" w:left="1800" w:header="851" w:footer="992" w:gutter="0"/>
          <w:cols w:num="1" w:space="425"/>
          <w:docGrid w:type="lines" w:linePitch="312" w:charSpace="0"/>
        </w:sectPr>
      </w:pPr>
      <w:r>
        <w:rPr>
          <w:rFonts w:ascii="宋体" w:eastAsia="宋体" w:hAnsi="宋体" w:cs="宋体" w:hint="eastAsia"/>
          <w:b/>
          <w:sz w:val="60"/>
          <w:lang w:eastAsia="zh-CN"/>
        </w:rPr>
        <w:t>沥青仓储行业企业战略发展规划及建议</w:t>
      </w:r>
    </w:p>
    <w:p>
      <w:pPr>
        <w:jc w:val="center"/>
        <w:rPr>
          <w:rFonts w:ascii="仿宋" w:eastAsia="仿宋" w:hAnsi="仿宋" w:cs="仿宋" w:hint="eastAsia"/>
          <w:b/>
          <w:sz w:val="40"/>
        </w:rPr>
      </w:pPr>
      <w:r>
        <w:rPr>
          <w:rFonts w:ascii="仿宋" w:eastAsia="仿宋" w:hAnsi="仿宋" w:cs="仿宋" w:hint="eastAsia"/>
          <w:b/>
          <w:sz w:val="40"/>
          <w:lang w:eastAsia="zh-CN"/>
        </w:rPr>
        <w:t>目录</w:t>
      </w:r>
    </w:p>
    <w:p>
      <w:pPr>
        <w:pStyle w:val="TOC1"/>
        <w:tabs>
          <w:tab w:val="right" w:leader="dot" w:pos="8306"/>
        </w:tabs>
      </w:pPr>
      <w:r>
        <w:fldChar w:fldCharType="begin"/>
      </w:r>
      <w:r>
        <w:instrText>TOC \h \z</w:instrText>
      </w:r>
      <w:r>
        <w:fldChar w:fldCharType="separate"/>
      </w:r>
      <w:hyperlink w:anchor="_Toc14561" w:history="1">
        <w:r>
          <w:rPr>
            <w:rFonts w:ascii="仿宋" w:eastAsia="仿宋" w:hAnsi="仿宋" w:cs="仿宋" w:hint="eastAsia"/>
            <w:lang w:eastAsia="zh-CN"/>
          </w:rPr>
          <w:t>概论</w:t>
        </w:r>
        <w:r>
          <w:tab/>
        </w:r>
        <w:r>
          <w:fldChar w:fldCharType="begin"/>
        </w:r>
        <w:r>
          <w:instrText xml:space="preserve"> PAGEREF _Toc14561 \h </w:instrText>
        </w:r>
        <w:r>
          <w:fldChar w:fldCharType="separate"/>
        </w:r>
        <w:r>
          <w:t>4</w:t>
        </w:r>
        <w:r>
          <w:fldChar w:fldCharType="end"/>
        </w:r>
      </w:hyperlink>
    </w:p>
    <w:p>
      <w:pPr>
        <w:pStyle w:val="TOC1"/>
        <w:tabs>
          <w:tab w:val="right" w:leader="dot" w:pos="8306"/>
        </w:tabs>
      </w:pPr>
      <w:hyperlink w:anchor="_Toc16389" w:history="1">
        <w:r>
          <w:rPr>
            <w:rFonts w:ascii="仿宋" w:eastAsia="仿宋" w:hAnsi="仿宋" w:cs="仿宋" w:hint="eastAsia"/>
            <w:lang w:eastAsia="zh-CN"/>
          </w:rPr>
          <w:t>一、行业前景及市场预测</w:t>
        </w:r>
        <w:r>
          <w:tab/>
        </w:r>
        <w:r>
          <w:fldChar w:fldCharType="begin"/>
        </w:r>
        <w:r>
          <w:instrText xml:space="preserve"> PAGEREF _Toc16389 \h </w:instrText>
        </w:r>
        <w:r>
          <w:fldChar w:fldCharType="separate"/>
        </w:r>
        <w:r>
          <w:t>4</w:t>
        </w:r>
        <w:r>
          <w:fldChar w:fldCharType="end"/>
        </w:r>
      </w:hyperlink>
    </w:p>
    <w:p>
      <w:pPr>
        <w:pStyle w:val="TOC2"/>
        <w:tabs>
          <w:tab w:val="right" w:leader="dot" w:pos="8306"/>
        </w:tabs>
      </w:pPr>
      <w:hyperlink w:anchor="_Toc26762" w:history="1">
        <w:r>
          <w:rPr>
            <w:rFonts w:ascii="仿宋" w:eastAsia="仿宋" w:hAnsi="仿宋" w:cs="仿宋" w:hint="eastAsia"/>
            <w:lang w:eastAsia="zh-CN"/>
          </w:rPr>
          <w:t>(一)、行业基本情况</w:t>
        </w:r>
        <w:r>
          <w:tab/>
        </w:r>
        <w:r>
          <w:fldChar w:fldCharType="begin"/>
        </w:r>
        <w:r>
          <w:instrText xml:space="preserve"> PAGEREF _Toc26762 \h </w:instrText>
        </w:r>
        <w:r>
          <w:fldChar w:fldCharType="separate"/>
        </w:r>
        <w:r>
          <w:t>4</w:t>
        </w:r>
        <w:r>
          <w:fldChar w:fldCharType="end"/>
        </w:r>
      </w:hyperlink>
    </w:p>
    <w:p>
      <w:pPr>
        <w:pStyle w:val="TOC2"/>
        <w:tabs>
          <w:tab w:val="right" w:leader="dot" w:pos="8306"/>
        </w:tabs>
      </w:pPr>
      <w:hyperlink w:anchor="_Toc14620" w:history="1">
        <w:r>
          <w:rPr>
            <w:rFonts w:ascii="仿宋" w:eastAsia="仿宋" w:hAnsi="仿宋" w:cs="仿宋" w:hint="eastAsia"/>
            <w:lang w:eastAsia="zh-CN"/>
          </w:rPr>
          <w:t>(二)、市场分析</w:t>
        </w:r>
        <w:r>
          <w:tab/>
        </w:r>
        <w:r>
          <w:fldChar w:fldCharType="begin"/>
        </w:r>
        <w:r>
          <w:instrText xml:space="preserve"> PAGEREF _Toc14620 \h </w:instrText>
        </w:r>
        <w:r>
          <w:fldChar w:fldCharType="separate"/>
        </w:r>
        <w:r>
          <w:t>5</w:t>
        </w:r>
        <w:r>
          <w:fldChar w:fldCharType="end"/>
        </w:r>
      </w:hyperlink>
    </w:p>
    <w:p>
      <w:pPr>
        <w:pStyle w:val="TOC1"/>
        <w:tabs>
          <w:tab w:val="right" w:leader="dot" w:pos="8306"/>
        </w:tabs>
      </w:pPr>
      <w:hyperlink w:anchor="_Toc7481" w:history="1">
        <w:r>
          <w:rPr>
            <w:rFonts w:ascii="仿宋" w:eastAsia="仿宋" w:hAnsi="仿宋" w:cs="仿宋" w:hint="eastAsia"/>
            <w:lang w:eastAsia="zh-CN"/>
          </w:rPr>
          <w:t>二、劳动安全</w:t>
        </w:r>
        <w:r>
          <w:tab/>
        </w:r>
        <w:r>
          <w:fldChar w:fldCharType="begin"/>
        </w:r>
        <w:r>
          <w:instrText xml:space="preserve"> PAGEREF _Toc7481 \h </w:instrText>
        </w:r>
        <w:r>
          <w:fldChar w:fldCharType="separate"/>
        </w:r>
        <w:r>
          <w:t>6</w:t>
        </w:r>
        <w:r>
          <w:fldChar w:fldCharType="end"/>
        </w:r>
      </w:hyperlink>
    </w:p>
    <w:p>
      <w:pPr>
        <w:pStyle w:val="TOC2"/>
        <w:tabs>
          <w:tab w:val="right" w:leader="dot" w:pos="8306"/>
        </w:tabs>
      </w:pPr>
      <w:hyperlink w:anchor="_Toc4827" w:history="1">
        <w:r>
          <w:rPr>
            <w:rFonts w:ascii="仿宋" w:eastAsia="仿宋" w:hAnsi="仿宋" w:cs="仿宋" w:hint="eastAsia"/>
            <w:lang w:eastAsia="zh-CN"/>
          </w:rPr>
          <w:t>(一)、编制依据</w:t>
        </w:r>
        <w:r>
          <w:tab/>
        </w:r>
        <w:r>
          <w:fldChar w:fldCharType="begin"/>
        </w:r>
        <w:r>
          <w:instrText xml:space="preserve"> PAGEREF _Toc4827 \h </w:instrText>
        </w:r>
        <w:r>
          <w:fldChar w:fldCharType="separate"/>
        </w:r>
        <w:r>
          <w:t>6</w:t>
        </w:r>
        <w:r>
          <w:fldChar w:fldCharType="end"/>
        </w:r>
      </w:hyperlink>
    </w:p>
    <w:p>
      <w:pPr>
        <w:pStyle w:val="TOC2"/>
        <w:tabs>
          <w:tab w:val="right" w:leader="dot" w:pos="8306"/>
        </w:tabs>
      </w:pPr>
      <w:hyperlink w:anchor="_Toc8630" w:history="1">
        <w:r>
          <w:rPr>
            <w:rFonts w:ascii="仿宋" w:eastAsia="仿宋" w:hAnsi="仿宋" w:cs="仿宋" w:hint="eastAsia"/>
            <w:lang w:eastAsia="zh-CN"/>
          </w:rPr>
          <w:t>(二)、防范措施</w:t>
        </w:r>
        <w:r>
          <w:tab/>
        </w:r>
        <w:r>
          <w:fldChar w:fldCharType="begin"/>
        </w:r>
        <w:r>
          <w:instrText xml:space="preserve"> PAGEREF _Toc8630 \h </w:instrText>
        </w:r>
        <w:r>
          <w:fldChar w:fldCharType="separate"/>
        </w:r>
        <w:r>
          <w:t>7</w:t>
        </w:r>
        <w:r>
          <w:fldChar w:fldCharType="end"/>
        </w:r>
      </w:hyperlink>
    </w:p>
    <w:p>
      <w:pPr>
        <w:pStyle w:val="TOC2"/>
        <w:tabs>
          <w:tab w:val="right" w:leader="dot" w:pos="8306"/>
        </w:tabs>
      </w:pPr>
      <w:hyperlink w:anchor="_Toc25805" w:history="1">
        <w:r>
          <w:rPr>
            <w:rFonts w:ascii="仿宋" w:eastAsia="仿宋" w:hAnsi="仿宋" w:cs="仿宋" w:hint="eastAsia"/>
            <w:lang w:eastAsia="zh-CN"/>
          </w:rPr>
          <w:t>(三)、预期效果评价</w:t>
        </w:r>
        <w:r>
          <w:tab/>
        </w:r>
        <w:r>
          <w:fldChar w:fldCharType="begin"/>
        </w:r>
        <w:r>
          <w:instrText xml:space="preserve"> PAGEREF _Toc25805 \h </w:instrText>
        </w:r>
        <w:r>
          <w:fldChar w:fldCharType="separate"/>
        </w:r>
        <w:r>
          <w:t>8</w:t>
        </w:r>
        <w:r>
          <w:fldChar w:fldCharType="end"/>
        </w:r>
      </w:hyperlink>
    </w:p>
    <w:p>
      <w:pPr>
        <w:pStyle w:val="TOC1"/>
        <w:tabs>
          <w:tab w:val="right" w:leader="dot" w:pos="8306"/>
        </w:tabs>
      </w:pPr>
      <w:hyperlink w:anchor="_Toc20420" w:history="1">
        <w:r>
          <w:rPr>
            <w:rFonts w:ascii="仿宋" w:eastAsia="仿宋" w:hAnsi="仿宋" w:cs="仿宋" w:hint="eastAsia"/>
            <w:lang w:eastAsia="zh-CN"/>
          </w:rPr>
          <w:t>三、沥青仓储项目危机管理</w:t>
        </w:r>
        <w:r>
          <w:tab/>
        </w:r>
        <w:r>
          <w:fldChar w:fldCharType="begin"/>
        </w:r>
        <w:r>
          <w:instrText xml:space="preserve"> PAGEREF _Toc20420 \h </w:instrText>
        </w:r>
        <w:r>
          <w:fldChar w:fldCharType="separate"/>
        </w:r>
        <w:r>
          <w:t>8</w:t>
        </w:r>
        <w:r>
          <w:fldChar w:fldCharType="end"/>
        </w:r>
      </w:hyperlink>
    </w:p>
    <w:p>
      <w:pPr>
        <w:pStyle w:val="TOC2"/>
        <w:tabs>
          <w:tab w:val="right" w:leader="dot" w:pos="8306"/>
        </w:tabs>
      </w:pPr>
      <w:hyperlink w:anchor="_Toc10399" w:history="1">
        <w:r>
          <w:rPr>
            <w:rFonts w:ascii="仿宋" w:eastAsia="仿宋" w:hAnsi="仿宋" w:cs="仿宋" w:hint="eastAsia"/>
            <w:lang w:eastAsia="zh-CN"/>
          </w:rPr>
          <w:t>(一)、危机预警与识别</w:t>
        </w:r>
        <w:r>
          <w:tab/>
        </w:r>
        <w:r>
          <w:fldChar w:fldCharType="begin"/>
        </w:r>
        <w:r>
          <w:instrText xml:space="preserve"> PAGEREF _Toc10399 \h </w:instrText>
        </w:r>
        <w:r>
          <w:fldChar w:fldCharType="separate"/>
        </w:r>
        <w:r>
          <w:t>8</w:t>
        </w:r>
        <w:r>
          <w:fldChar w:fldCharType="end"/>
        </w:r>
      </w:hyperlink>
    </w:p>
    <w:p>
      <w:pPr>
        <w:pStyle w:val="TOC2"/>
        <w:tabs>
          <w:tab w:val="right" w:leader="dot" w:pos="8306"/>
        </w:tabs>
      </w:pPr>
      <w:hyperlink w:anchor="_Toc28031" w:history="1">
        <w:r>
          <w:rPr>
            <w:rFonts w:ascii="仿宋" w:eastAsia="仿宋" w:hAnsi="仿宋" w:cs="仿宋" w:hint="eastAsia"/>
            <w:lang w:eastAsia="zh-CN"/>
          </w:rPr>
          <w:t>(二)、危机应对与恢复</w:t>
        </w:r>
        <w:r>
          <w:tab/>
        </w:r>
        <w:r>
          <w:fldChar w:fldCharType="begin"/>
        </w:r>
        <w:r>
          <w:instrText xml:space="preserve"> PAGEREF _Toc28031 \h </w:instrText>
        </w:r>
        <w:r>
          <w:fldChar w:fldCharType="separate"/>
        </w:r>
        <w:r>
          <w:t>9</w:t>
        </w:r>
        <w:r>
          <w:fldChar w:fldCharType="end"/>
        </w:r>
      </w:hyperlink>
    </w:p>
    <w:p>
      <w:pPr>
        <w:pStyle w:val="TOC1"/>
        <w:tabs>
          <w:tab w:val="right" w:leader="dot" w:pos="8306"/>
        </w:tabs>
      </w:pPr>
      <w:hyperlink w:anchor="_Toc6778" w:history="1">
        <w:r>
          <w:rPr>
            <w:rFonts w:ascii="仿宋" w:eastAsia="仿宋" w:hAnsi="仿宋" w:cs="仿宋" w:hint="eastAsia"/>
            <w:lang w:eastAsia="zh-CN"/>
          </w:rPr>
          <w:t>四、沥青仓储项目建设背景</w:t>
        </w:r>
        <w:r>
          <w:tab/>
        </w:r>
        <w:r>
          <w:fldChar w:fldCharType="begin"/>
        </w:r>
        <w:r>
          <w:instrText xml:space="preserve"> PAGEREF _Toc6778 \h </w:instrText>
        </w:r>
        <w:r>
          <w:fldChar w:fldCharType="separate"/>
        </w:r>
        <w:r>
          <w:t>11</w:t>
        </w:r>
        <w:r>
          <w:fldChar w:fldCharType="end"/>
        </w:r>
      </w:hyperlink>
    </w:p>
    <w:p>
      <w:pPr>
        <w:pStyle w:val="TOC2"/>
        <w:tabs>
          <w:tab w:val="right" w:leader="dot" w:pos="8306"/>
        </w:tabs>
      </w:pPr>
      <w:hyperlink w:anchor="_Toc8935" w:history="1">
        <w:r>
          <w:rPr>
            <w:rFonts w:ascii="仿宋" w:eastAsia="仿宋" w:hAnsi="仿宋" w:cs="仿宋" w:hint="eastAsia"/>
            <w:lang w:eastAsia="zh-CN"/>
          </w:rPr>
          <w:t>(一)、沥青仓储项目提出背景</w:t>
        </w:r>
        <w:r>
          <w:tab/>
        </w:r>
        <w:r>
          <w:fldChar w:fldCharType="begin"/>
        </w:r>
        <w:r>
          <w:instrText xml:space="preserve"> PAGEREF _Toc8935 \h </w:instrText>
        </w:r>
        <w:r>
          <w:fldChar w:fldCharType="separate"/>
        </w:r>
        <w:r>
          <w:t>11</w:t>
        </w:r>
        <w:r>
          <w:fldChar w:fldCharType="end"/>
        </w:r>
      </w:hyperlink>
    </w:p>
    <w:p>
      <w:pPr>
        <w:pStyle w:val="TOC2"/>
        <w:tabs>
          <w:tab w:val="right" w:leader="dot" w:pos="8306"/>
        </w:tabs>
      </w:pPr>
      <w:hyperlink w:anchor="_Toc5363" w:history="1">
        <w:r>
          <w:rPr>
            <w:rFonts w:ascii="仿宋" w:eastAsia="仿宋" w:hAnsi="仿宋" w:cs="仿宋" w:hint="eastAsia"/>
            <w:lang w:eastAsia="zh-CN"/>
          </w:rPr>
          <w:t>(二)、沥青仓储项目建设的必要性</w:t>
        </w:r>
        <w:r>
          <w:tab/>
        </w:r>
        <w:r>
          <w:fldChar w:fldCharType="begin"/>
        </w:r>
        <w:r>
          <w:instrText xml:space="preserve"> PAGEREF _Toc5363 \h </w:instrText>
        </w:r>
        <w:r>
          <w:fldChar w:fldCharType="separate"/>
        </w:r>
        <w:r>
          <w:t>12</w:t>
        </w:r>
        <w:r>
          <w:fldChar w:fldCharType="end"/>
        </w:r>
      </w:hyperlink>
    </w:p>
    <w:p>
      <w:pPr>
        <w:pStyle w:val="TOC2"/>
        <w:tabs>
          <w:tab w:val="right" w:leader="dot" w:pos="8306"/>
        </w:tabs>
      </w:pPr>
      <w:hyperlink w:anchor="_Toc12427" w:history="1">
        <w:r>
          <w:rPr>
            <w:rFonts w:ascii="仿宋" w:eastAsia="仿宋" w:hAnsi="仿宋" w:cs="仿宋" w:hint="eastAsia"/>
            <w:lang w:eastAsia="zh-CN"/>
          </w:rPr>
          <w:t>(三)、沥青仓储项目建设的可行性</w:t>
        </w:r>
        <w:r>
          <w:tab/>
        </w:r>
        <w:r>
          <w:fldChar w:fldCharType="begin"/>
        </w:r>
        <w:r>
          <w:instrText xml:space="preserve"> PAGEREF _Toc12427 \h </w:instrText>
        </w:r>
        <w:r>
          <w:fldChar w:fldCharType="separate"/>
        </w:r>
        <w:r>
          <w:t>13</w:t>
        </w:r>
        <w:r>
          <w:fldChar w:fldCharType="end"/>
        </w:r>
      </w:hyperlink>
    </w:p>
    <w:p>
      <w:pPr>
        <w:pStyle w:val="TOC1"/>
        <w:tabs>
          <w:tab w:val="right" w:leader="dot" w:pos="8306"/>
        </w:tabs>
      </w:pPr>
      <w:hyperlink w:anchor="_Toc3452" w:history="1">
        <w:r>
          <w:rPr>
            <w:rFonts w:ascii="仿宋" w:eastAsia="仿宋" w:hAnsi="仿宋" w:cs="仿宋" w:hint="eastAsia"/>
            <w:lang w:eastAsia="zh-CN"/>
          </w:rPr>
          <w:t>五、沥青仓储项目选址可行性分析</w:t>
        </w:r>
        <w:r>
          <w:tab/>
        </w:r>
        <w:r>
          <w:fldChar w:fldCharType="begin"/>
        </w:r>
        <w:r>
          <w:instrText xml:space="preserve"> PAGEREF _Toc3452 \h </w:instrText>
        </w:r>
        <w:r>
          <w:fldChar w:fldCharType="separate"/>
        </w:r>
        <w:r>
          <w:t>15</w:t>
        </w:r>
        <w:r>
          <w:fldChar w:fldCharType="end"/>
        </w:r>
      </w:hyperlink>
    </w:p>
    <w:p>
      <w:pPr>
        <w:pStyle w:val="TOC2"/>
        <w:tabs>
          <w:tab w:val="right" w:leader="dot" w:pos="8306"/>
        </w:tabs>
      </w:pPr>
      <w:hyperlink w:anchor="_Toc6315" w:history="1">
        <w:r>
          <w:rPr>
            <w:rFonts w:ascii="仿宋" w:eastAsia="仿宋" w:hAnsi="仿宋" w:cs="仿宋" w:hint="eastAsia"/>
            <w:lang w:eastAsia="zh-CN"/>
          </w:rPr>
          <w:t>(一)、沥青仓储项目选址</w:t>
        </w:r>
        <w:r>
          <w:tab/>
        </w:r>
        <w:r>
          <w:fldChar w:fldCharType="begin"/>
        </w:r>
        <w:r>
          <w:instrText xml:space="preserve"> PAGEREF _Toc6315 \h </w:instrText>
        </w:r>
        <w:r>
          <w:fldChar w:fldCharType="separate"/>
        </w:r>
        <w:r>
          <w:t>15</w:t>
        </w:r>
        <w:r>
          <w:fldChar w:fldCharType="end"/>
        </w:r>
      </w:hyperlink>
    </w:p>
    <w:p>
      <w:pPr>
        <w:pStyle w:val="TOC2"/>
        <w:tabs>
          <w:tab w:val="right" w:leader="dot" w:pos="8306"/>
        </w:tabs>
      </w:pPr>
      <w:hyperlink w:anchor="_Toc15756" w:history="1">
        <w:r>
          <w:rPr>
            <w:rFonts w:ascii="仿宋" w:eastAsia="仿宋" w:hAnsi="仿宋" w:cs="仿宋" w:hint="eastAsia"/>
            <w:lang w:eastAsia="zh-CN"/>
          </w:rPr>
          <w:t>(二)、用地控制指标</w:t>
        </w:r>
        <w:r>
          <w:tab/>
        </w:r>
        <w:r>
          <w:fldChar w:fldCharType="begin"/>
        </w:r>
        <w:r>
          <w:instrText xml:space="preserve"> PAGEREF _Toc15756 \h </w:instrText>
        </w:r>
        <w:r>
          <w:fldChar w:fldCharType="separate"/>
        </w:r>
        <w:r>
          <w:t>15</w:t>
        </w:r>
        <w:r>
          <w:fldChar w:fldCharType="end"/>
        </w:r>
      </w:hyperlink>
    </w:p>
    <w:p>
      <w:pPr>
        <w:pStyle w:val="TOC2"/>
        <w:tabs>
          <w:tab w:val="right" w:leader="dot" w:pos="8306"/>
        </w:tabs>
      </w:pPr>
      <w:hyperlink w:anchor="_Toc13899" w:history="1">
        <w:r>
          <w:rPr>
            <w:rFonts w:ascii="仿宋" w:eastAsia="仿宋" w:hAnsi="仿宋" w:cs="仿宋" w:hint="eastAsia"/>
            <w:lang w:eastAsia="zh-CN"/>
          </w:rPr>
          <w:t>(三)、节约用地措施</w:t>
        </w:r>
        <w:r>
          <w:tab/>
        </w:r>
        <w:r>
          <w:fldChar w:fldCharType="begin"/>
        </w:r>
        <w:r>
          <w:instrText xml:space="preserve"> PAGEREF _Toc13899 \h </w:instrText>
        </w:r>
        <w:r>
          <w:fldChar w:fldCharType="separate"/>
        </w:r>
        <w:r>
          <w:t>16</w:t>
        </w:r>
        <w:r>
          <w:fldChar w:fldCharType="end"/>
        </w:r>
      </w:hyperlink>
    </w:p>
    <w:p>
      <w:pPr>
        <w:pStyle w:val="TOC2"/>
        <w:tabs>
          <w:tab w:val="right" w:leader="dot" w:pos="8306"/>
        </w:tabs>
      </w:pPr>
      <w:hyperlink w:anchor="_Toc9686" w:history="1">
        <w:r>
          <w:rPr>
            <w:rFonts w:ascii="仿宋" w:eastAsia="仿宋" w:hAnsi="仿宋" w:cs="仿宋" w:hint="eastAsia"/>
            <w:lang w:eastAsia="zh-CN"/>
          </w:rPr>
          <w:t>(四)、总图布置方案</w:t>
        </w:r>
        <w:r>
          <w:tab/>
        </w:r>
        <w:r>
          <w:fldChar w:fldCharType="begin"/>
        </w:r>
        <w:r>
          <w:instrText xml:space="preserve"> PAGEREF _Toc9686 \h </w:instrText>
        </w:r>
        <w:r>
          <w:fldChar w:fldCharType="separate"/>
        </w:r>
        <w:r>
          <w:t>17</w:t>
        </w:r>
        <w:r>
          <w:fldChar w:fldCharType="end"/>
        </w:r>
      </w:hyperlink>
    </w:p>
    <w:p>
      <w:pPr>
        <w:pStyle w:val="TOC2"/>
        <w:tabs>
          <w:tab w:val="right" w:leader="dot" w:pos="8306"/>
        </w:tabs>
      </w:pPr>
      <w:hyperlink w:anchor="_Toc23057" w:history="1">
        <w:r>
          <w:rPr>
            <w:rFonts w:ascii="仿宋" w:eastAsia="仿宋" w:hAnsi="仿宋" w:cs="仿宋" w:hint="eastAsia"/>
            <w:lang w:eastAsia="zh-CN"/>
          </w:rPr>
          <w:t>(五)、选址综合评价</w:t>
        </w:r>
        <w:r>
          <w:tab/>
        </w:r>
        <w:r>
          <w:fldChar w:fldCharType="begin"/>
        </w:r>
        <w:r>
          <w:instrText xml:space="preserve"> PAGEREF _Toc23057 \h </w:instrText>
        </w:r>
        <w:r>
          <w:fldChar w:fldCharType="separate"/>
        </w:r>
        <w:r>
          <w:t>18</w:t>
        </w:r>
        <w:r>
          <w:fldChar w:fldCharType="end"/>
        </w:r>
      </w:hyperlink>
    </w:p>
    <w:p>
      <w:pPr>
        <w:pStyle w:val="TOC1"/>
        <w:tabs>
          <w:tab w:val="right" w:leader="dot" w:pos="8306"/>
        </w:tabs>
      </w:pPr>
      <w:hyperlink w:anchor="_Toc17466" w:history="1">
        <w:r>
          <w:rPr>
            <w:rFonts w:ascii="仿宋" w:eastAsia="仿宋" w:hAnsi="仿宋" w:cs="仿宋" w:hint="eastAsia"/>
            <w:lang w:eastAsia="zh-CN"/>
          </w:rPr>
          <w:t>六、必要性分析</w:t>
        </w:r>
        <w:r>
          <w:tab/>
        </w:r>
        <w:r>
          <w:fldChar w:fldCharType="begin"/>
        </w:r>
        <w:r>
          <w:instrText xml:space="preserve"> PAGEREF _Toc17466 \h </w:instrText>
        </w:r>
        <w:r>
          <w:fldChar w:fldCharType="separate"/>
        </w:r>
        <w:r>
          <w:t>19</w:t>
        </w:r>
        <w:r>
          <w:fldChar w:fldCharType="end"/>
        </w:r>
      </w:hyperlink>
    </w:p>
    <w:p>
      <w:pPr>
        <w:pStyle w:val="TOC2"/>
        <w:tabs>
          <w:tab w:val="right" w:leader="dot" w:pos="8306"/>
        </w:tabs>
      </w:pPr>
      <w:hyperlink w:anchor="_Toc741" w:history="1">
        <w:r>
          <w:rPr>
            <w:rFonts w:ascii="仿宋" w:eastAsia="仿宋" w:hAnsi="仿宋" w:cs="仿宋" w:hint="eastAsia"/>
            <w:lang w:eastAsia="zh-CN"/>
          </w:rPr>
          <w:t>(一)、必要性分析</w:t>
        </w:r>
        <w:r>
          <w:tab/>
        </w:r>
        <w:r>
          <w:fldChar w:fldCharType="begin"/>
        </w:r>
        <w:r>
          <w:instrText xml:space="preserve"> PAGEREF _Toc741 \h </w:instrText>
        </w:r>
        <w:r>
          <w:fldChar w:fldCharType="separate"/>
        </w:r>
        <w:r>
          <w:t>19</w:t>
        </w:r>
        <w:r>
          <w:fldChar w:fldCharType="end"/>
        </w:r>
      </w:hyperlink>
    </w:p>
    <w:p>
      <w:pPr>
        <w:pStyle w:val="TOC1"/>
        <w:tabs>
          <w:tab w:val="right" w:leader="dot" w:pos="8306"/>
        </w:tabs>
      </w:pPr>
      <w:hyperlink w:anchor="_Toc23136" w:history="1">
        <w:r>
          <w:rPr>
            <w:rFonts w:ascii="仿宋" w:eastAsia="仿宋" w:hAnsi="仿宋" w:cs="仿宋" w:hint="eastAsia"/>
            <w:lang w:eastAsia="zh-CN"/>
          </w:rPr>
          <w:t>七、沥青仓储项目建设背景</w:t>
        </w:r>
        <w:r>
          <w:tab/>
        </w:r>
        <w:r>
          <w:fldChar w:fldCharType="begin"/>
        </w:r>
        <w:r>
          <w:instrText xml:space="preserve"> PAGEREF _Toc23136 \h </w:instrText>
        </w:r>
        <w:r>
          <w:fldChar w:fldCharType="separate"/>
        </w:r>
        <w:r>
          <w:t>20</w:t>
        </w:r>
        <w:r>
          <w:fldChar w:fldCharType="end"/>
        </w:r>
      </w:hyperlink>
    </w:p>
    <w:p>
      <w:pPr>
        <w:pStyle w:val="TOC2"/>
        <w:tabs>
          <w:tab w:val="right" w:leader="dot" w:pos="8306"/>
        </w:tabs>
      </w:pPr>
      <w:hyperlink w:anchor="_Toc14502" w:history="1">
        <w:r>
          <w:rPr>
            <w:rFonts w:ascii="仿宋" w:eastAsia="仿宋" w:hAnsi="仿宋" w:cs="仿宋" w:hint="eastAsia"/>
            <w:lang w:eastAsia="zh-CN"/>
          </w:rPr>
          <w:t>(一)、沥青仓储项目承办单位背景分析</w:t>
        </w:r>
        <w:r>
          <w:tab/>
        </w:r>
        <w:r>
          <w:fldChar w:fldCharType="begin"/>
        </w:r>
        <w:r>
          <w:instrText xml:space="preserve"> PAGEREF _Toc14502 \h </w:instrText>
        </w:r>
        <w:r>
          <w:fldChar w:fldCharType="separate"/>
        </w:r>
        <w:r>
          <w:t>20</w:t>
        </w:r>
        <w:r>
          <w:fldChar w:fldCharType="end"/>
        </w:r>
      </w:hyperlink>
    </w:p>
    <w:p>
      <w:pPr>
        <w:pStyle w:val="TOC2"/>
        <w:tabs>
          <w:tab w:val="right" w:leader="dot" w:pos="8306"/>
        </w:tabs>
      </w:pPr>
      <w:hyperlink w:anchor="_Toc21026" w:history="1">
        <w:r>
          <w:rPr>
            <w:rFonts w:ascii="仿宋" w:eastAsia="仿宋" w:hAnsi="仿宋" w:cs="仿宋" w:hint="eastAsia"/>
            <w:lang w:eastAsia="zh-CN"/>
          </w:rPr>
          <w:t>(二)、产业政策及发展规划</w:t>
        </w:r>
        <w:r>
          <w:tab/>
        </w:r>
        <w:r>
          <w:fldChar w:fldCharType="begin"/>
        </w:r>
        <w:r>
          <w:instrText xml:space="preserve"> PAGEREF _Toc21026 \h </w:instrText>
        </w:r>
        <w:r>
          <w:fldChar w:fldCharType="separate"/>
        </w:r>
        <w:r>
          <w:t>21</w:t>
        </w:r>
        <w:r>
          <w:fldChar w:fldCharType="end"/>
        </w:r>
      </w:hyperlink>
    </w:p>
    <w:p>
      <w:pPr>
        <w:pStyle w:val="TOC2"/>
        <w:tabs>
          <w:tab w:val="right" w:leader="dot" w:pos="8306"/>
        </w:tabs>
      </w:pPr>
      <w:hyperlink w:anchor="_Toc370" w:history="1">
        <w:r>
          <w:rPr>
            <w:rFonts w:ascii="仿宋" w:eastAsia="仿宋" w:hAnsi="仿宋" w:cs="仿宋" w:hint="eastAsia"/>
            <w:lang w:eastAsia="zh-CN"/>
          </w:rPr>
          <w:t>(三)、沥青仓储项目建设对区域经济的影响</w:t>
        </w:r>
        <w:r>
          <w:tab/>
        </w:r>
        <w:r>
          <w:fldChar w:fldCharType="begin"/>
        </w:r>
        <w:r>
          <w:instrText xml:space="preserve"> PAGEREF _Toc370 \h </w:instrText>
        </w:r>
        <w:r>
          <w:fldChar w:fldCharType="separate"/>
        </w:r>
        <w:r>
          <w:t>22</w:t>
        </w:r>
        <w:r>
          <w:fldChar w:fldCharType="end"/>
        </w:r>
      </w:hyperlink>
    </w:p>
    <w:p>
      <w:pPr>
        <w:pStyle w:val="TOC2"/>
        <w:tabs>
          <w:tab w:val="right" w:leader="dot" w:pos="8306"/>
        </w:tabs>
      </w:pPr>
      <w:hyperlink w:anchor="_Toc30245" w:history="1">
        <w:r>
          <w:rPr>
            <w:rFonts w:ascii="仿宋" w:eastAsia="仿宋" w:hAnsi="仿宋" w:cs="仿宋" w:hint="eastAsia"/>
            <w:lang w:eastAsia="zh-CN"/>
          </w:rPr>
          <w:t>(四)、沥青仓储项目必要性分析</w:t>
        </w:r>
        <w:r>
          <w:tab/>
        </w:r>
        <w:r>
          <w:fldChar w:fldCharType="begin"/>
        </w:r>
        <w:r>
          <w:instrText xml:space="preserve"> PAGEREF _Toc30245 \h </w:instrText>
        </w:r>
        <w:r>
          <w:fldChar w:fldCharType="separate"/>
        </w:r>
        <w:r>
          <w:t>23</w:t>
        </w:r>
        <w:r>
          <w:fldChar w:fldCharType="end"/>
        </w:r>
      </w:hyperlink>
    </w:p>
    <w:p>
      <w:pPr>
        <w:pStyle w:val="TOC1"/>
        <w:tabs>
          <w:tab w:val="right" w:leader="dot" w:pos="8306"/>
        </w:tabs>
      </w:pPr>
      <w:hyperlink w:anchor="_Toc28248" w:history="1">
        <w:r>
          <w:rPr>
            <w:rFonts w:ascii="仿宋" w:eastAsia="仿宋" w:hAnsi="仿宋" w:cs="仿宋" w:hint="eastAsia"/>
            <w:lang w:eastAsia="zh-CN"/>
          </w:rPr>
          <w:t>八、安全管理计划</w:t>
        </w:r>
        <w:r>
          <w:tab/>
        </w:r>
        <w:r>
          <w:fldChar w:fldCharType="begin"/>
        </w:r>
        <w:r>
          <w:instrText xml:space="preserve"> PAGEREF _Toc28248 \h </w:instrText>
        </w:r>
        <w:r>
          <w:fldChar w:fldCharType="separate"/>
        </w:r>
        <w:r>
          <w:t>25</w:t>
        </w:r>
        <w:r>
          <w:fldChar w:fldCharType="end"/>
        </w:r>
      </w:hyperlink>
    </w:p>
    <w:p>
      <w:pPr>
        <w:pStyle w:val="TOC2"/>
        <w:tabs>
          <w:tab w:val="right" w:leader="dot" w:pos="8306"/>
        </w:tabs>
      </w:pPr>
      <w:hyperlink w:anchor="_Toc10318" w:history="1">
        <w:r>
          <w:rPr>
            <w:rFonts w:ascii="仿宋" w:eastAsia="仿宋" w:hAnsi="仿宋" w:cs="仿宋" w:hint="eastAsia"/>
            <w:lang w:eastAsia="zh-CN"/>
          </w:rPr>
          <w:t>(一)、项目安全管理体系建立</w:t>
        </w:r>
        <w:r>
          <w:tab/>
        </w:r>
        <w:r>
          <w:fldChar w:fldCharType="begin"/>
        </w:r>
        <w:r>
          <w:instrText xml:space="preserve"> PAGEREF _Toc10318 \h </w:instrText>
        </w:r>
        <w:r>
          <w:fldChar w:fldCharType="separate"/>
        </w:r>
        <w:r>
          <w:t>25</w:t>
        </w:r>
        <w:r>
          <w:fldChar w:fldCharType="end"/>
        </w:r>
      </w:hyperlink>
    </w:p>
    <w:p>
      <w:pPr>
        <w:pStyle w:val="TOC2"/>
        <w:tabs>
          <w:tab w:val="right" w:leader="dot" w:pos="8306"/>
        </w:tabs>
      </w:pPr>
      <w:hyperlink w:anchor="_Toc25194" w:history="1">
        <w:r>
          <w:rPr>
            <w:rFonts w:ascii="仿宋" w:eastAsia="仿宋" w:hAnsi="仿宋" w:cs="仿宋" w:hint="eastAsia"/>
            <w:lang w:eastAsia="zh-CN"/>
          </w:rPr>
          <w:t>(二)、安全管理计划</w:t>
        </w:r>
        <w:r>
          <w:tab/>
        </w:r>
        <w:r>
          <w:fldChar w:fldCharType="begin"/>
        </w:r>
        <w:r>
          <w:instrText xml:space="preserve"> PAGEREF _Toc25194 \h </w:instrText>
        </w:r>
        <w:r>
          <w:fldChar w:fldCharType="separate"/>
        </w:r>
        <w:r>
          <w:t>26</w:t>
        </w:r>
        <w:r>
          <w:fldChar w:fldCharType="end"/>
        </w:r>
      </w:hyperlink>
    </w:p>
    <w:p>
      <w:pPr>
        <w:pStyle w:val="TOC2"/>
        <w:tabs>
          <w:tab w:val="right" w:leader="dot" w:pos="8306"/>
        </w:tabs>
      </w:pPr>
      <w:hyperlink w:anchor="_Toc19721" w:history="1">
        <w:r>
          <w:rPr>
            <w:rFonts w:ascii="仿宋" w:eastAsia="仿宋" w:hAnsi="仿宋" w:cs="仿宋" w:hint="eastAsia"/>
            <w:lang w:eastAsia="zh-CN"/>
          </w:rPr>
          <w:t>(三)、安全培训与演练</w:t>
        </w:r>
        <w:r>
          <w:tab/>
        </w:r>
        <w:r>
          <w:fldChar w:fldCharType="begin"/>
        </w:r>
        <w:r>
          <w:instrText xml:space="preserve"> PAGEREF _Toc19721 \h </w:instrText>
        </w:r>
        <w:r>
          <w:fldChar w:fldCharType="separate"/>
        </w:r>
        <w:r>
          <w:t>26</w:t>
        </w:r>
        <w:r>
          <w:fldChar w:fldCharType="end"/>
        </w:r>
      </w:hyperlink>
    </w:p>
    <w:p>
      <w:pPr>
        <w:pStyle w:val="TOC2"/>
        <w:tabs>
          <w:tab w:val="right" w:leader="dot" w:pos="8306"/>
        </w:tabs>
      </w:pPr>
      <w:hyperlink w:anchor="_Toc3976" w:history="1">
        <w:r>
          <w:rPr>
            <w:rFonts w:ascii="仿宋" w:eastAsia="仿宋" w:hAnsi="仿宋" w:cs="仿宋" w:hint="eastAsia"/>
            <w:lang w:eastAsia="zh-CN"/>
          </w:rPr>
          <w:t>(四)、事故应急处理与报告</w:t>
        </w:r>
        <w:r>
          <w:tab/>
        </w:r>
        <w:r>
          <w:fldChar w:fldCharType="begin"/>
        </w:r>
        <w:r>
          <w:instrText xml:space="preserve"> PAGEREF _Toc3976 \h </w:instrText>
        </w:r>
        <w:r>
          <w:fldChar w:fldCharType="separate"/>
        </w:r>
        <w:r>
          <w:t>27</w:t>
        </w:r>
        <w:r>
          <w:fldChar w:fldCharType="end"/>
        </w:r>
      </w:hyperlink>
    </w:p>
    <w:p>
      <w:pPr>
        <w:pStyle w:val="TOC1"/>
        <w:tabs>
          <w:tab w:val="right" w:leader="dot" w:pos="8306"/>
        </w:tabs>
      </w:pPr>
      <w:hyperlink w:anchor="_Toc6505" w:history="1">
        <w:r>
          <w:rPr>
            <w:rFonts w:ascii="仿宋" w:eastAsia="仿宋" w:hAnsi="仿宋" w:cs="仿宋" w:hint="eastAsia"/>
            <w:lang w:eastAsia="zh-CN"/>
          </w:rPr>
          <w:t>九、技术与研发计划</w:t>
        </w:r>
        <w:r>
          <w:tab/>
        </w:r>
        <w:r>
          <w:fldChar w:fldCharType="begin"/>
        </w:r>
        <w:r>
          <w:instrText xml:space="preserve"> PAGEREF _Toc6505 \h </w:instrText>
        </w:r>
        <w:r>
          <w:fldChar w:fldCharType="separate"/>
        </w:r>
        <w:r>
          <w:t>28</w:t>
        </w:r>
        <w:r>
          <w:fldChar w:fldCharType="end"/>
        </w:r>
      </w:hyperlink>
    </w:p>
    <w:p>
      <w:pPr>
        <w:pStyle w:val="TOC2"/>
        <w:tabs>
          <w:tab w:val="right" w:leader="dot" w:pos="8306"/>
        </w:tabs>
      </w:pPr>
      <w:hyperlink w:anchor="_Toc15964" w:history="1">
        <w:r>
          <w:rPr>
            <w:rFonts w:ascii="仿宋" w:eastAsia="仿宋" w:hAnsi="仿宋" w:cs="仿宋" w:hint="eastAsia"/>
            <w:lang w:eastAsia="zh-CN"/>
          </w:rPr>
          <w:t>(一)、技术背景与解决方案</w:t>
        </w:r>
        <w:r>
          <w:tab/>
        </w:r>
        <w:r>
          <w:fldChar w:fldCharType="begin"/>
        </w:r>
        <w:r>
          <w:instrText xml:space="preserve"> PAGEREF _Toc15964 \h </w:instrText>
        </w:r>
        <w:r>
          <w:fldChar w:fldCharType="separate"/>
        </w:r>
        <w:r>
          <w:t>28</w:t>
        </w:r>
        <w:r>
          <w:fldChar w:fldCharType="end"/>
        </w:r>
      </w:hyperlink>
    </w:p>
    <w:p>
      <w:pPr>
        <w:pStyle w:val="TOC2"/>
        <w:tabs>
          <w:tab w:val="right" w:leader="dot" w:pos="8306"/>
        </w:tabs>
      </w:pPr>
      <w:hyperlink w:anchor="_Toc9135" w:history="1">
        <w:r>
          <w:rPr>
            <w:rFonts w:ascii="仿宋" w:eastAsia="仿宋" w:hAnsi="仿宋" w:cs="仿宋" w:hint="eastAsia"/>
            <w:lang w:eastAsia="zh-CN"/>
          </w:rPr>
          <w:t>(二)、研发团队与能力</w:t>
        </w:r>
        <w:r>
          <w:tab/>
        </w:r>
        <w:r>
          <w:fldChar w:fldCharType="begin"/>
        </w:r>
        <w:r>
          <w:instrText xml:space="preserve"> PAGEREF _Toc9135 \h </w:instrText>
        </w:r>
        <w:r>
          <w:fldChar w:fldCharType="separate"/>
        </w:r>
        <w:r>
          <w:t>29</w:t>
        </w:r>
        <w:r>
          <w:fldChar w:fldCharType="end"/>
        </w:r>
      </w:hyperlink>
    </w:p>
    <w:p>
      <w:pPr>
        <w:pStyle w:val="TOC1"/>
        <w:tabs>
          <w:tab w:val="right" w:leader="dot" w:pos="8306"/>
        </w:tabs>
      </w:pPr>
      <w:hyperlink w:anchor="_Toc25440" w:history="1">
        <w:r>
          <w:rPr>
            <w:rFonts w:ascii="仿宋" w:eastAsia="仿宋" w:hAnsi="仿宋" w:cs="仿宋" w:hint="eastAsia"/>
            <w:lang w:eastAsia="zh-CN"/>
          </w:rPr>
          <w:t>十、人力资源的特点及管理过程</w:t>
        </w:r>
        <w:r>
          <w:tab/>
        </w:r>
        <w:r>
          <w:fldChar w:fldCharType="begin"/>
        </w:r>
        <w:r>
          <w:instrText xml:space="preserve"> PAGEREF _Toc25440 \h </w:instrText>
        </w:r>
        <w:r>
          <w:fldChar w:fldCharType="separate"/>
        </w:r>
        <w:r>
          <w:t>31</w:t>
        </w:r>
        <w:r>
          <w:fldChar w:fldCharType="end"/>
        </w:r>
      </w:hyperlink>
    </w:p>
    <w:p>
      <w:pPr>
        <w:pStyle w:val="TOC2"/>
        <w:tabs>
          <w:tab w:val="right" w:leader="dot" w:pos="8306"/>
        </w:tabs>
      </w:pPr>
      <w:hyperlink w:anchor="_Toc20675" w:history="1">
        <w:r>
          <w:rPr>
            <w:rFonts w:ascii="仿宋" w:eastAsia="仿宋" w:hAnsi="仿宋" w:cs="仿宋" w:hint="eastAsia"/>
            <w:lang w:eastAsia="zh-CN"/>
          </w:rPr>
          <w:t>(一)、人力资源本身的特点</w:t>
        </w:r>
        <w:r>
          <w:tab/>
        </w:r>
        <w:r>
          <w:fldChar w:fldCharType="begin"/>
        </w:r>
        <w:r>
          <w:instrText xml:space="preserve"> PAGEREF _Toc20675 \h </w:instrText>
        </w:r>
        <w:r>
          <w:fldChar w:fldCharType="separate"/>
        </w:r>
        <w:r>
          <w:t>31</w:t>
        </w:r>
        <w:r>
          <w:fldChar w:fldCharType="end"/>
        </w:r>
      </w:hyperlink>
    </w:p>
    <w:p>
      <w:pPr>
        <w:pStyle w:val="TOC2"/>
        <w:tabs>
          <w:tab w:val="right" w:leader="dot" w:pos="8306"/>
        </w:tabs>
      </w:pPr>
      <w:hyperlink w:anchor="_Toc20707" w:history="1">
        <w:r>
          <w:rPr>
            <w:rFonts w:ascii="仿宋" w:eastAsia="仿宋" w:hAnsi="仿宋" w:cs="仿宋" w:hint="eastAsia"/>
            <w:lang w:eastAsia="zh-CN"/>
          </w:rPr>
          <w:t>(二)、人力资源管理过程</w:t>
        </w:r>
        <w:r>
          <w:tab/>
        </w:r>
        <w:r>
          <w:fldChar w:fldCharType="begin"/>
        </w:r>
        <w:r>
          <w:instrText xml:space="preserve"> PAGEREF _Toc20707 \h </w:instrText>
        </w:r>
        <w:r>
          <w:fldChar w:fldCharType="separate"/>
        </w:r>
        <w:r>
          <w:t>32</w:t>
        </w:r>
        <w:r>
          <w:fldChar w:fldCharType="end"/>
        </w:r>
      </w:hyperlink>
    </w:p>
    <w:p>
      <w:pPr>
        <w:pStyle w:val="TOC1"/>
        <w:tabs>
          <w:tab w:val="right" w:leader="dot" w:pos="8306"/>
        </w:tabs>
      </w:pPr>
      <w:hyperlink w:anchor="_Toc20121" w:history="1">
        <w:r>
          <w:rPr>
            <w:rFonts w:ascii="仿宋" w:eastAsia="仿宋" w:hAnsi="仿宋" w:cs="仿宋" w:hint="eastAsia"/>
            <w:lang w:eastAsia="zh-CN"/>
          </w:rPr>
          <w:t>十一、环境基础状况</w:t>
        </w:r>
        <w:r>
          <w:tab/>
        </w:r>
        <w:r>
          <w:fldChar w:fldCharType="begin"/>
        </w:r>
        <w:r>
          <w:instrText xml:space="preserve"> PAGEREF _Toc20121 \h </w:instrText>
        </w:r>
        <w:r>
          <w:fldChar w:fldCharType="separate"/>
        </w:r>
        <w:r>
          <w:t>33</w:t>
        </w:r>
        <w:r>
          <w:fldChar w:fldCharType="end"/>
        </w:r>
      </w:hyperlink>
    </w:p>
    <w:p>
      <w:pPr>
        <w:pStyle w:val="TOC2"/>
        <w:tabs>
          <w:tab w:val="right" w:leader="dot" w:pos="8306"/>
        </w:tabs>
      </w:pPr>
      <w:hyperlink w:anchor="_Toc5735" w:history="1">
        <w:r>
          <w:rPr>
            <w:rFonts w:ascii="仿宋" w:eastAsia="仿宋" w:hAnsi="仿宋" w:cs="仿宋" w:hint="eastAsia"/>
            <w:lang w:eastAsia="zh-CN"/>
          </w:rPr>
          <w:t>(一)、大气环境</w:t>
        </w:r>
        <w:r>
          <w:tab/>
        </w:r>
        <w:r>
          <w:fldChar w:fldCharType="begin"/>
        </w:r>
        <w:r>
          <w:instrText xml:space="preserve"> PAGEREF _Toc5735 \h </w:instrText>
        </w:r>
        <w:r>
          <w:fldChar w:fldCharType="separate"/>
        </w:r>
        <w:r>
          <w:t>33</w:t>
        </w:r>
        <w:r>
          <w:fldChar w:fldCharType="end"/>
        </w:r>
      </w:hyperlink>
    </w:p>
    <w:p>
      <w:pPr>
        <w:pStyle w:val="TOC2"/>
        <w:tabs>
          <w:tab w:val="right" w:leader="dot" w:pos="8306"/>
        </w:tabs>
        <w:sectPr>
          <w:headerReference w:type="default" r:id="rId6"/>
          <w:footerReference w:type="default" r:id="rId7"/>
          <w:type w:val="nextPage"/>
          <w:pgSz w:w="11906" w:h="16838"/>
          <w:pgMar w:top="1440" w:right="1800" w:bottom="1440" w:left="1800" w:header="851" w:footer="992" w:gutter="0"/>
          <w:pgNumType w:start="2"/>
          <w:cols w:num="1" w:space="425"/>
          <w:titlePg w:val="0"/>
          <w:docGrid w:type="lines" w:linePitch="312" w:charSpace="0"/>
        </w:sectPr>
      </w:pPr>
      <w:hyperlink w:anchor="_Toc2716" w:history="1">
        <w:r>
          <w:rPr>
            <w:rFonts w:ascii="仿宋" w:eastAsia="仿宋" w:hAnsi="仿宋" w:cs="仿宋" w:hint="eastAsia"/>
            <w:lang w:eastAsia="zh-CN"/>
          </w:rPr>
          <w:t>(二)、水环境</w:t>
        </w:r>
        <w:r>
          <w:tab/>
        </w:r>
        <w:r>
          <w:fldChar w:fldCharType="begin"/>
        </w:r>
        <w:r>
          <w:instrText xml:space="preserve"> PAGEREF _Toc2716 \h </w:instrText>
        </w:r>
        <w:r>
          <w:fldChar w:fldCharType="separate"/>
        </w:r>
        <w:r>
          <w:t>35</w:t>
        </w:r>
        <w:r>
          <w:fldChar w:fldCharType="end"/>
        </w:r>
      </w:hyperlink>
    </w:p>
    <w:p>
      <w:pPr>
        <w:pStyle w:val="TOC2"/>
        <w:tabs>
          <w:tab w:val="right" w:leader="dot" w:pos="8306"/>
        </w:tabs>
      </w:pPr>
      <w:hyperlink w:anchor="_Toc24533" w:history="1">
        <w:r>
          <w:rPr>
            <w:rFonts w:ascii="仿宋" w:eastAsia="仿宋" w:hAnsi="仿宋" w:cs="仿宋" w:hint="eastAsia"/>
            <w:lang w:eastAsia="zh-CN"/>
          </w:rPr>
          <w:t>(三)、土壤环境</w:t>
        </w:r>
        <w:r>
          <w:tab/>
        </w:r>
        <w:r>
          <w:fldChar w:fldCharType="begin"/>
        </w:r>
        <w:r>
          <w:instrText xml:space="preserve"> PAGEREF _Toc24533 \h </w:instrText>
        </w:r>
        <w:r>
          <w:fldChar w:fldCharType="separate"/>
        </w:r>
        <w:r>
          <w:t>36</w:t>
        </w:r>
        <w:r>
          <w:fldChar w:fldCharType="end"/>
        </w:r>
      </w:hyperlink>
    </w:p>
    <w:p>
      <w:pPr>
        <w:pStyle w:val="TOC2"/>
        <w:tabs>
          <w:tab w:val="right" w:leader="dot" w:pos="8306"/>
        </w:tabs>
      </w:pPr>
      <w:hyperlink w:anchor="_Toc19601" w:history="1">
        <w:r>
          <w:rPr>
            <w:rFonts w:ascii="仿宋" w:eastAsia="仿宋" w:hAnsi="仿宋" w:cs="仿宋" w:hint="eastAsia"/>
            <w:lang w:eastAsia="zh-CN"/>
          </w:rPr>
          <w:t>(四)、生态环境</w:t>
        </w:r>
        <w:r>
          <w:tab/>
        </w:r>
        <w:r>
          <w:fldChar w:fldCharType="begin"/>
        </w:r>
        <w:r>
          <w:instrText xml:space="preserve"> PAGEREF _Toc19601 \h </w:instrText>
        </w:r>
        <w:r>
          <w:fldChar w:fldCharType="separate"/>
        </w:r>
        <w:r>
          <w:t>37</w:t>
        </w:r>
        <w:r>
          <w:fldChar w:fldCharType="end"/>
        </w:r>
      </w:hyperlink>
    </w:p>
    <w:p>
      <w:pPr>
        <w:pStyle w:val="TOC2"/>
        <w:tabs>
          <w:tab w:val="right" w:leader="dot" w:pos="8306"/>
        </w:tabs>
      </w:pPr>
      <w:hyperlink w:anchor="_Toc31570" w:history="1">
        <w:r>
          <w:rPr>
            <w:rFonts w:ascii="仿宋" w:eastAsia="仿宋" w:hAnsi="仿宋" w:cs="仿宋" w:hint="eastAsia"/>
            <w:lang w:eastAsia="zh-CN"/>
          </w:rPr>
          <w:t>(五)、噪声环境</w:t>
        </w:r>
        <w:r>
          <w:tab/>
        </w:r>
        <w:r>
          <w:fldChar w:fldCharType="begin"/>
        </w:r>
        <w:r>
          <w:instrText xml:space="preserve"> PAGEREF _Toc31570 \h </w:instrText>
        </w:r>
        <w:r>
          <w:fldChar w:fldCharType="separate"/>
        </w:r>
        <w:r>
          <w:t>39</w:t>
        </w:r>
        <w:r>
          <w:fldChar w:fldCharType="end"/>
        </w:r>
      </w:hyperlink>
    </w:p>
    <w:p>
      <w:pPr>
        <w:pStyle w:val="TOC1"/>
        <w:tabs>
          <w:tab w:val="right" w:leader="dot" w:pos="8306"/>
        </w:tabs>
      </w:pPr>
      <w:hyperlink w:anchor="_Toc8606" w:history="1">
        <w:r>
          <w:rPr>
            <w:rFonts w:ascii="仿宋" w:eastAsia="仿宋" w:hAnsi="仿宋" w:cs="仿宋" w:hint="eastAsia"/>
            <w:lang w:eastAsia="zh-CN"/>
          </w:rPr>
          <w:t>十二、行业趋势与未来发展</w:t>
        </w:r>
        <w:r>
          <w:tab/>
        </w:r>
        <w:r>
          <w:fldChar w:fldCharType="begin"/>
        </w:r>
        <w:r>
          <w:instrText xml:space="preserve"> PAGEREF _Toc8606 \h </w:instrText>
        </w:r>
        <w:r>
          <w:fldChar w:fldCharType="separate"/>
        </w:r>
        <w:r>
          <w:t>41</w:t>
        </w:r>
        <w:r>
          <w:fldChar w:fldCharType="end"/>
        </w:r>
      </w:hyperlink>
    </w:p>
    <w:p>
      <w:pPr>
        <w:pStyle w:val="TOC2"/>
        <w:tabs>
          <w:tab w:val="right" w:leader="dot" w:pos="8306"/>
        </w:tabs>
      </w:pPr>
      <w:hyperlink w:anchor="_Toc8893" w:history="1">
        <w:r>
          <w:rPr>
            <w:rFonts w:ascii="仿宋" w:eastAsia="仿宋" w:hAnsi="仿宋" w:cs="仿宋" w:hint="eastAsia"/>
            <w:lang w:eastAsia="zh-CN"/>
          </w:rPr>
          <w:t>(一)、行业现状与未来发展趋势</w:t>
        </w:r>
        <w:r>
          <w:tab/>
        </w:r>
        <w:r>
          <w:fldChar w:fldCharType="begin"/>
        </w:r>
        <w:r>
          <w:instrText xml:space="preserve"> PAGEREF _Toc8893 \h </w:instrText>
        </w:r>
        <w:r>
          <w:fldChar w:fldCharType="separate"/>
        </w:r>
        <w:r>
          <w:t>41</w:t>
        </w:r>
        <w:r>
          <w:fldChar w:fldCharType="end"/>
        </w:r>
      </w:hyperlink>
    </w:p>
    <w:p>
      <w:pPr>
        <w:pStyle w:val="TOC2"/>
        <w:tabs>
          <w:tab w:val="right" w:leader="dot" w:pos="8306"/>
        </w:tabs>
      </w:pPr>
      <w:hyperlink w:anchor="_Toc24648" w:history="1">
        <w:r>
          <w:rPr>
            <w:rFonts w:ascii="仿宋" w:eastAsia="仿宋" w:hAnsi="仿宋" w:cs="仿宋" w:hint="eastAsia"/>
            <w:lang w:eastAsia="zh-CN"/>
          </w:rPr>
          <w:t>(二)、公司在行业中的定位与发展战略</w:t>
        </w:r>
        <w:r>
          <w:tab/>
        </w:r>
        <w:r>
          <w:fldChar w:fldCharType="begin"/>
        </w:r>
        <w:r>
          <w:instrText xml:space="preserve"> PAGEREF _Toc24648 \h </w:instrText>
        </w:r>
        <w:r>
          <w:fldChar w:fldCharType="separate"/>
        </w:r>
        <w:r>
          <w:t>43</w:t>
        </w:r>
        <w:r>
          <w:fldChar w:fldCharType="end"/>
        </w:r>
      </w:hyperlink>
    </w:p>
    <w:p>
      <w:pPr>
        <w:pStyle w:val="TOC1"/>
        <w:tabs>
          <w:tab w:val="right" w:leader="dot" w:pos="8306"/>
        </w:tabs>
      </w:pPr>
      <w:hyperlink w:anchor="_Toc19998" w:history="1">
        <w:r>
          <w:rPr>
            <w:rFonts w:ascii="仿宋" w:eastAsia="仿宋" w:hAnsi="仿宋" w:cs="仿宋" w:hint="eastAsia"/>
            <w:lang w:eastAsia="zh-CN"/>
          </w:rPr>
          <w:t>十三、工程设计方案</w:t>
        </w:r>
        <w:r>
          <w:tab/>
        </w:r>
        <w:r>
          <w:fldChar w:fldCharType="begin"/>
        </w:r>
        <w:r>
          <w:instrText xml:space="preserve"> PAGEREF _Toc19998 \h </w:instrText>
        </w:r>
        <w:r>
          <w:fldChar w:fldCharType="separate"/>
        </w:r>
        <w:r>
          <w:t>44</w:t>
        </w:r>
        <w:r>
          <w:fldChar w:fldCharType="end"/>
        </w:r>
      </w:hyperlink>
    </w:p>
    <w:p>
      <w:pPr>
        <w:pStyle w:val="TOC2"/>
        <w:tabs>
          <w:tab w:val="right" w:leader="dot" w:pos="8306"/>
        </w:tabs>
      </w:pPr>
      <w:hyperlink w:anchor="_Toc5547" w:history="1">
        <w:r>
          <w:rPr>
            <w:rFonts w:ascii="仿宋" w:eastAsia="仿宋" w:hAnsi="仿宋" w:cs="仿宋" w:hint="eastAsia"/>
            <w:lang w:eastAsia="zh-CN"/>
          </w:rPr>
          <w:t>(一)、建筑工程设计原则</w:t>
        </w:r>
        <w:r>
          <w:tab/>
        </w:r>
        <w:r>
          <w:fldChar w:fldCharType="begin"/>
        </w:r>
        <w:r>
          <w:instrText xml:space="preserve"> PAGEREF _Toc5547 \h </w:instrText>
        </w:r>
        <w:r>
          <w:fldChar w:fldCharType="separate"/>
        </w:r>
        <w:r>
          <w:t>44</w:t>
        </w:r>
        <w:r>
          <w:fldChar w:fldCharType="end"/>
        </w:r>
      </w:hyperlink>
    </w:p>
    <w:p>
      <w:pPr>
        <w:pStyle w:val="TOC2"/>
        <w:tabs>
          <w:tab w:val="right" w:leader="dot" w:pos="8306"/>
        </w:tabs>
      </w:pPr>
      <w:hyperlink w:anchor="_Toc16012" w:history="1">
        <w:r>
          <w:rPr>
            <w:rFonts w:ascii="仿宋" w:eastAsia="仿宋" w:hAnsi="仿宋" w:cs="仿宋" w:hint="eastAsia"/>
            <w:lang w:eastAsia="zh-CN"/>
          </w:rPr>
          <w:t>(二)、沥青仓储项目工程建设标准规范</w:t>
        </w:r>
        <w:r>
          <w:tab/>
        </w:r>
        <w:r>
          <w:fldChar w:fldCharType="begin"/>
        </w:r>
        <w:r>
          <w:instrText xml:space="preserve"> PAGEREF _Toc16012 \h </w:instrText>
        </w:r>
        <w:r>
          <w:fldChar w:fldCharType="separate"/>
        </w:r>
        <w:r>
          <w:t>45</w:t>
        </w:r>
        <w:r>
          <w:fldChar w:fldCharType="end"/>
        </w:r>
      </w:hyperlink>
    </w:p>
    <w:p>
      <w:pPr>
        <w:pStyle w:val="TOC2"/>
        <w:tabs>
          <w:tab w:val="right" w:leader="dot" w:pos="8306"/>
        </w:tabs>
      </w:pPr>
      <w:hyperlink w:anchor="_Toc27966" w:history="1">
        <w:r>
          <w:rPr>
            <w:rFonts w:ascii="仿宋" w:eastAsia="仿宋" w:hAnsi="仿宋" w:cs="仿宋" w:hint="eastAsia"/>
            <w:lang w:eastAsia="zh-CN"/>
          </w:rPr>
          <w:t>(三)、沥青仓储项目总平面设计要求</w:t>
        </w:r>
        <w:r>
          <w:tab/>
        </w:r>
        <w:r>
          <w:fldChar w:fldCharType="begin"/>
        </w:r>
        <w:r>
          <w:instrText xml:space="preserve"> PAGEREF _Toc27966 \h </w:instrText>
        </w:r>
        <w:r>
          <w:fldChar w:fldCharType="separate"/>
        </w:r>
        <w:r>
          <w:t>47</w:t>
        </w:r>
        <w:r>
          <w:fldChar w:fldCharType="end"/>
        </w:r>
      </w:hyperlink>
    </w:p>
    <w:p>
      <w:pPr>
        <w:pStyle w:val="TOC2"/>
        <w:tabs>
          <w:tab w:val="right" w:leader="dot" w:pos="8306"/>
        </w:tabs>
      </w:pPr>
      <w:hyperlink w:anchor="_Toc11611" w:history="1">
        <w:r>
          <w:rPr>
            <w:rFonts w:ascii="仿宋" w:eastAsia="仿宋" w:hAnsi="仿宋" w:cs="仿宋" w:hint="eastAsia"/>
            <w:lang w:eastAsia="zh-CN"/>
          </w:rPr>
          <w:t>(四)、建筑设计规范和标准</w:t>
        </w:r>
        <w:r>
          <w:tab/>
        </w:r>
        <w:r>
          <w:fldChar w:fldCharType="begin"/>
        </w:r>
        <w:r>
          <w:instrText xml:space="preserve"> PAGEREF _Toc11611 \h </w:instrText>
        </w:r>
        <w:r>
          <w:fldChar w:fldCharType="separate"/>
        </w:r>
        <w:r>
          <w:t>48</w:t>
        </w:r>
        <w:r>
          <w:fldChar w:fldCharType="end"/>
        </w:r>
      </w:hyperlink>
    </w:p>
    <w:p>
      <w:pPr>
        <w:pStyle w:val="TOC2"/>
        <w:tabs>
          <w:tab w:val="right" w:leader="dot" w:pos="8306"/>
        </w:tabs>
      </w:pPr>
      <w:hyperlink w:anchor="_Toc28633" w:history="1">
        <w:r>
          <w:rPr>
            <w:rFonts w:ascii="仿宋" w:eastAsia="仿宋" w:hAnsi="仿宋" w:cs="仿宋" w:hint="eastAsia"/>
            <w:lang w:eastAsia="zh-CN"/>
          </w:rPr>
          <w:t>(五)、土建工程设计年限及安全等级</w:t>
        </w:r>
        <w:r>
          <w:tab/>
        </w:r>
        <w:r>
          <w:fldChar w:fldCharType="begin"/>
        </w:r>
        <w:r>
          <w:instrText xml:space="preserve"> PAGEREF _Toc28633 \h </w:instrText>
        </w:r>
        <w:r>
          <w:fldChar w:fldCharType="separate"/>
        </w:r>
        <w:r>
          <w:t>48</w:t>
        </w:r>
        <w:r>
          <w:fldChar w:fldCharType="end"/>
        </w:r>
      </w:hyperlink>
    </w:p>
    <w:p>
      <w:pPr>
        <w:pStyle w:val="TOC2"/>
        <w:tabs>
          <w:tab w:val="right" w:leader="dot" w:pos="8306"/>
        </w:tabs>
      </w:pPr>
      <w:hyperlink w:anchor="_Toc10635" w:history="1">
        <w:r>
          <w:rPr>
            <w:rFonts w:ascii="仿宋" w:eastAsia="仿宋" w:hAnsi="仿宋" w:cs="仿宋" w:hint="eastAsia"/>
            <w:lang w:eastAsia="zh-CN"/>
          </w:rPr>
          <w:t>(六)、建筑工程设计总体要求</w:t>
        </w:r>
        <w:r>
          <w:tab/>
        </w:r>
        <w:r>
          <w:fldChar w:fldCharType="begin"/>
        </w:r>
        <w:r>
          <w:instrText xml:space="preserve"> PAGEREF _Toc10635 \h </w:instrText>
        </w:r>
        <w:r>
          <w:fldChar w:fldCharType="separate"/>
        </w:r>
        <w:r>
          <w:t>49</w:t>
        </w:r>
        <w:r>
          <w:fldChar w:fldCharType="end"/>
        </w:r>
      </w:hyperlink>
    </w:p>
    <w:p>
      <w:pPr>
        <w:pStyle w:val="TOC2"/>
        <w:tabs>
          <w:tab w:val="right" w:leader="dot" w:pos="8306"/>
        </w:tabs>
      </w:pPr>
      <w:hyperlink w:anchor="_Toc7137" w:history="1">
        <w:r>
          <w:rPr>
            <w:rFonts w:ascii="仿宋" w:eastAsia="仿宋" w:hAnsi="仿宋" w:cs="仿宋" w:hint="eastAsia"/>
            <w:lang w:eastAsia="zh-CN"/>
          </w:rPr>
          <w:t>(七)、土建工程建设指标</w:t>
        </w:r>
        <w:r>
          <w:tab/>
        </w:r>
        <w:r>
          <w:fldChar w:fldCharType="begin"/>
        </w:r>
        <w:r>
          <w:instrText xml:space="preserve"> PAGEREF _Toc7137 \h </w:instrText>
        </w:r>
        <w:r>
          <w:fldChar w:fldCharType="separate"/>
        </w:r>
        <w:r>
          <w:t>50</w:t>
        </w:r>
        <w:r>
          <w:fldChar w:fldCharType="end"/>
        </w:r>
      </w:hyperlink>
    </w:p>
    <w:p>
      <w:pPr>
        <w:pStyle w:val="TOC1"/>
        <w:tabs>
          <w:tab w:val="right" w:leader="dot" w:pos="8306"/>
        </w:tabs>
      </w:pPr>
      <w:hyperlink w:anchor="_Toc15819" w:history="1">
        <w:r>
          <w:rPr>
            <w:rFonts w:ascii="仿宋" w:eastAsia="仿宋" w:hAnsi="仿宋" w:cs="仿宋" w:hint="eastAsia"/>
            <w:lang w:eastAsia="zh-CN"/>
          </w:rPr>
          <w:t>十四、沥青仓储项目风险对策</w:t>
        </w:r>
        <w:r>
          <w:tab/>
        </w:r>
        <w:r>
          <w:fldChar w:fldCharType="begin"/>
        </w:r>
        <w:r>
          <w:instrText xml:space="preserve"> PAGEREF _Toc15819 \h </w:instrText>
        </w:r>
        <w:r>
          <w:fldChar w:fldCharType="separate"/>
        </w:r>
        <w:r>
          <w:t>50</w:t>
        </w:r>
        <w:r>
          <w:fldChar w:fldCharType="end"/>
        </w:r>
      </w:hyperlink>
    </w:p>
    <w:p>
      <w:pPr>
        <w:pStyle w:val="TOC2"/>
        <w:tabs>
          <w:tab w:val="right" w:leader="dot" w:pos="8306"/>
        </w:tabs>
      </w:pPr>
      <w:hyperlink w:anchor="_Toc10171" w:history="1">
        <w:r>
          <w:rPr>
            <w:rFonts w:ascii="仿宋" w:eastAsia="仿宋" w:hAnsi="仿宋" w:cs="仿宋" w:hint="eastAsia"/>
            <w:lang w:eastAsia="zh-CN"/>
          </w:rPr>
          <w:t>(一)、加强沥青仓储项目建设及运营管理</w:t>
        </w:r>
        <w:r>
          <w:tab/>
        </w:r>
        <w:r>
          <w:fldChar w:fldCharType="begin"/>
        </w:r>
        <w:r>
          <w:instrText xml:space="preserve"> PAGEREF _Toc10171 \h </w:instrText>
        </w:r>
        <w:r>
          <w:fldChar w:fldCharType="separate"/>
        </w:r>
        <w:r>
          <w:t>50</w:t>
        </w:r>
        <w:r>
          <w:fldChar w:fldCharType="end"/>
        </w:r>
      </w:hyperlink>
    </w:p>
    <w:p>
      <w:pPr>
        <w:pStyle w:val="TOC2"/>
        <w:tabs>
          <w:tab w:val="right" w:leader="dot" w:pos="8306"/>
        </w:tabs>
      </w:pPr>
      <w:hyperlink w:anchor="_Toc2964" w:history="1">
        <w:r>
          <w:rPr>
            <w:rFonts w:ascii="仿宋" w:eastAsia="仿宋" w:hAnsi="仿宋" w:cs="仿宋" w:hint="eastAsia"/>
            <w:lang w:eastAsia="zh-CN"/>
          </w:rPr>
          <w:t>(二)、采取多元化融资方式</w:t>
        </w:r>
        <w:r>
          <w:tab/>
        </w:r>
        <w:r>
          <w:fldChar w:fldCharType="begin"/>
        </w:r>
        <w:r>
          <w:instrText xml:space="preserve"> PAGEREF _Toc2964 \h </w:instrText>
        </w:r>
        <w:r>
          <w:fldChar w:fldCharType="separate"/>
        </w:r>
        <w:r>
          <w:t>51</w:t>
        </w:r>
        <w:r>
          <w:fldChar w:fldCharType="end"/>
        </w:r>
      </w:hyperlink>
    </w:p>
    <w:p>
      <w:pPr>
        <w:pStyle w:val="TOC2"/>
        <w:tabs>
          <w:tab w:val="right" w:leader="dot" w:pos="8306"/>
        </w:tabs>
      </w:pPr>
      <w:hyperlink w:anchor="_Toc2297" w:history="1">
        <w:r>
          <w:rPr>
            <w:rFonts w:ascii="仿宋" w:eastAsia="仿宋" w:hAnsi="仿宋" w:cs="仿宋" w:hint="eastAsia"/>
            <w:lang w:eastAsia="zh-CN"/>
          </w:rPr>
          <w:t>(三)、政策风险对策</w:t>
        </w:r>
        <w:r>
          <w:tab/>
        </w:r>
        <w:r>
          <w:fldChar w:fldCharType="begin"/>
        </w:r>
        <w:r>
          <w:instrText xml:space="preserve"> PAGEREF _Toc2297 \h </w:instrText>
        </w:r>
        <w:r>
          <w:fldChar w:fldCharType="separate"/>
        </w:r>
        <w:r>
          <w:t>51</w:t>
        </w:r>
        <w:r>
          <w:fldChar w:fldCharType="end"/>
        </w:r>
      </w:hyperlink>
    </w:p>
    <w:p>
      <w:pPr>
        <w:pStyle w:val="TOC2"/>
        <w:tabs>
          <w:tab w:val="right" w:leader="dot" w:pos="8306"/>
        </w:tabs>
      </w:pPr>
      <w:hyperlink w:anchor="_Toc11307" w:history="1">
        <w:r>
          <w:rPr>
            <w:rFonts w:ascii="仿宋" w:eastAsia="仿宋" w:hAnsi="仿宋" w:cs="仿宋" w:hint="eastAsia"/>
            <w:lang w:eastAsia="zh-CN"/>
          </w:rPr>
          <w:t>(四)、市场风险对策</w:t>
        </w:r>
        <w:r>
          <w:tab/>
        </w:r>
        <w:r>
          <w:fldChar w:fldCharType="begin"/>
        </w:r>
        <w:r>
          <w:instrText xml:space="preserve"> PAGEREF _Toc11307 \h </w:instrText>
        </w:r>
        <w:r>
          <w:fldChar w:fldCharType="separate"/>
        </w:r>
        <w:r>
          <w:t>51</w:t>
        </w:r>
        <w:r>
          <w:fldChar w:fldCharType="end"/>
        </w:r>
      </w:hyperlink>
    </w:p>
    <w:p>
      <w:pPr>
        <w:pStyle w:val="TOC2"/>
        <w:tabs>
          <w:tab w:val="right" w:leader="dot" w:pos="8306"/>
        </w:tabs>
      </w:pPr>
      <w:hyperlink w:anchor="_Toc28131" w:history="1">
        <w:r>
          <w:rPr>
            <w:rFonts w:ascii="仿宋" w:eastAsia="仿宋" w:hAnsi="仿宋" w:cs="仿宋" w:hint="eastAsia"/>
            <w:lang w:eastAsia="zh-CN"/>
          </w:rPr>
          <w:t>(五)、技术风险对策</w:t>
        </w:r>
        <w:r>
          <w:tab/>
        </w:r>
        <w:r>
          <w:fldChar w:fldCharType="begin"/>
        </w:r>
        <w:r>
          <w:instrText xml:space="preserve"> PAGEREF _Toc28131 \h </w:instrText>
        </w:r>
        <w:r>
          <w:fldChar w:fldCharType="separate"/>
        </w:r>
        <w:r>
          <w:t>52</w:t>
        </w:r>
        <w:r>
          <w:fldChar w:fldCharType="end"/>
        </w:r>
      </w:hyperlink>
    </w:p>
    <w:p>
      <w:pPr>
        <w:pStyle w:val="TOC2"/>
        <w:tabs>
          <w:tab w:val="right" w:leader="dot" w:pos="8306"/>
        </w:tabs>
      </w:pPr>
      <w:hyperlink w:anchor="_Toc28290" w:history="1">
        <w:r>
          <w:rPr>
            <w:rFonts w:ascii="仿宋" w:eastAsia="仿宋" w:hAnsi="仿宋" w:cs="仿宋" w:hint="eastAsia"/>
            <w:lang w:eastAsia="zh-CN"/>
          </w:rPr>
          <w:t>(六)、资金风险对策</w:t>
        </w:r>
        <w:r>
          <w:tab/>
        </w:r>
        <w:r>
          <w:fldChar w:fldCharType="begin"/>
        </w:r>
        <w:r>
          <w:instrText xml:space="preserve"> PAGEREF _Toc28290 \h </w:instrText>
        </w:r>
        <w:r>
          <w:fldChar w:fldCharType="separate"/>
        </w:r>
        <w:r>
          <w:t>53</w:t>
        </w:r>
        <w:r>
          <w:fldChar w:fldCharType="end"/>
        </w:r>
      </w:hyperlink>
    </w:p>
    <w:p>
      <w:pPr>
        <w:pStyle w:val="TOC1"/>
        <w:tabs>
          <w:tab w:val="right" w:leader="dot" w:pos="8306"/>
        </w:tabs>
      </w:pPr>
      <w:hyperlink w:anchor="_Toc1091" w:history="1">
        <w:r>
          <w:rPr>
            <w:rFonts w:ascii="仿宋" w:eastAsia="仿宋" w:hAnsi="仿宋" w:cs="仿宋" w:hint="eastAsia"/>
            <w:lang w:eastAsia="zh-CN"/>
          </w:rPr>
          <w:t>十五、沥青仓储项目风险管理与预警</w:t>
        </w:r>
        <w:r>
          <w:tab/>
        </w:r>
        <w:r>
          <w:fldChar w:fldCharType="begin"/>
        </w:r>
        <w:r>
          <w:instrText xml:space="preserve"> PAGEREF _Toc1091 \h </w:instrText>
        </w:r>
        <w:r>
          <w:fldChar w:fldCharType="separate"/>
        </w:r>
        <w:r>
          <w:t>54</w:t>
        </w:r>
        <w:r>
          <w:fldChar w:fldCharType="end"/>
        </w:r>
      </w:hyperlink>
    </w:p>
    <w:p>
      <w:pPr>
        <w:pStyle w:val="TOC2"/>
        <w:tabs>
          <w:tab w:val="right" w:leader="dot" w:pos="8306"/>
        </w:tabs>
      </w:pPr>
      <w:hyperlink w:anchor="_Toc337" w:history="1">
        <w:r>
          <w:rPr>
            <w:rFonts w:ascii="仿宋" w:eastAsia="仿宋" w:hAnsi="仿宋" w:cs="仿宋" w:hint="eastAsia"/>
            <w:lang w:eastAsia="zh-CN"/>
          </w:rPr>
          <w:t>(一)、风险识别与评估方法</w:t>
        </w:r>
        <w:r>
          <w:tab/>
        </w:r>
        <w:r>
          <w:fldChar w:fldCharType="begin"/>
        </w:r>
        <w:r>
          <w:instrText xml:space="preserve"> PAGEREF _Toc337 \h </w:instrText>
        </w:r>
        <w:r>
          <w:fldChar w:fldCharType="separate"/>
        </w:r>
        <w:r>
          <w:t>54</w:t>
        </w:r>
        <w:r>
          <w:fldChar w:fldCharType="end"/>
        </w:r>
      </w:hyperlink>
    </w:p>
    <w:p>
      <w:pPr>
        <w:pStyle w:val="TOC2"/>
        <w:tabs>
          <w:tab w:val="right" w:leader="dot" w:pos="8306"/>
        </w:tabs>
      </w:pPr>
      <w:hyperlink w:anchor="_Toc32676" w:history="1">
        <w:r>
          <w:rPr>
            <w:rFonts w:ascii="仿宋" w:eastAsia="仿宋" w:hAnsi="仿宋" w:cs="仿宋" w:hint="eastAsia"/>
            <w:lang w:eastAsia="zh-CN"/>
          </w:rPr>
          <w:t>(二)、危机管理与应急预案</w:t>
        </w:r>
        <w:r>
          <w:tab/>
        </w:r>
        <w:r>
          <w:fldChar w:fldCharType="begin"/>
        </w:r>
        <w:r>
          <w:instrText xml:space="preserve"> PAGEREF _Toc32676 \h </w:instrText>
        </w:r>
        <w:r>
          <w:fldChar w:fldCharType="separate"/>
        </w:r>
        <w:r>
          <w:t>56</w:t>
        </w:r>
        <w:r>
          <w:fldChar w:fldCharType="end"/>
        </w:r>
      </w:hyperlink>
    </w:p>
    <w:p>
      <w:pPr>
        <w:pStyle w:val="TOC1"/>
        <w:tabs>
          <w:tab w:val="right" w:leader="dot" w:pos="8306"/>
        </w:tabs>
      </w:pPr>
      <w:hyperlink w:anchor="_Toc21222" w:history="1">
        <w:r>
          <w:rPr>
            <w:rFonts w:ascii="仿宋" w:eastAsia="仿宋" w:hAnsi="仿宋" w:cs="仿宋" w:hint="eastAsia"/>
            <w:lang w:eastAsia="zh-CN"/>
          </w:rPr>
          <w:t>十六、安全与环境责任体系</w:t>
        </w:r>
        <w:r>
          <w:tab/>
        </w:r>
        <w:r>
          <w:fldChar w:fldCharType="begin"/>
        </w:r>
        <w:r>
          <w:instrText xml:space="preserve"> PAGEREF _Toc21222 \h </w:instrText>
        </w:r>
        <w:r>
          <w:fldChar w:fldCharType="separate"/>
        </w:r>
        <w:r>
          <w:t>58</w:t>
        </w:r>
        <w:r>
          <w:fldChar w:fldCharType="end"/>
        </w:r>
      </w:hyperlink>
    </w:p>
    <w:p>
      <w:pPr>
        <w:pStyle w:val="TOC2"/>
        <w:tabs>
          <w:tab w:val="right" w:leader="dot" w:pos="8306"/>
        </w:tabs>
      </w:pPr>
      <w:hyperlink w:anchor="_Toc8796" w:history="1">
        <w:r>
          <w:rPr>
            <w:rFonts w:ascii="仿宋" w:eastAsia="仿宋" w:hAnsi="仿宋" w:cs="仿宋" w:hint="eastAsia"/>
            <w:lang w:eastAsia="zh-CN"/>
          </w:rPr>
          <w:t>(一)、责任分工</w:t>
        </w:r>
        <w:r>
          <w:tab/>
        </w:r>
        <w:r>
          <w:fldChar w:fldCharType="begin"/>
        </w:r>
        <w:r>
          <w:instrText xml:space="preserve"> PAGEREF _Toc8796 \h </w:instrText>
        </w:r>
        <w:r>
          <w:fldChar w:fldCharType="separate"/>
        </w:r>
        <w:r>
          <w:t>58</w:t>
        </w:r>
        <w:r>
          <w:fldChar w:fldCharType="end"/>
        </w:r>
      </w:hyperlink>
    </w:p>
    <w:p>
      <w:pPr>
        <w:pStyle w:val="TOC2"/>
        <w:tabs>
          <w:tab w:val="right" w:leader="dot" w:pos="8306"/>
        </w:tabs>
      </w:pPr>
      <w:hyperlink w:anchor="_Toc31863" w:history="1">
        <w:r>
          <w:rPr>
            <w:rFonts w:ascii="仿宋" w:eastAsia="仿宋" w:hAnsi="仿宋" w:cs="仿宋" w:hint="eastAsia"/>
            <w:lang w:eastAsia="zh-CN"/>
          </w:rPr>
          <w:t>(二)、安全与环境管理人员配备</w:t>
        </w:r>
        <w:r>
          <w:tab/>
        </w:r>
        <w:r>
          <w:fldChar w:fldCharType="begin"/>
        </w:r>
        <w:r>
          <w:instrText xml:space="preserve"> PAGEREF _Toc31863 \h </w:instrText>
        </w:r>
        <w:r>
          <w:fldChar w:fldCharType="separate"/>
        </w:r>
        <w:r>
          <w:t>62</w:t>
        </w:r>
        <w:r>
          <w:fldChar w:fldCharType="end"/>
        </w:r>
      </w:hyperlink>
    </w:p>
    <w:p>
      <w:pPr>
        <w:pStyle w:val="TOC2"/>
        <w:tabs>
          <w:tab w:val="right" w:leader="dot" w:pos="8306"/>
        </w:tabs>
      </w:pPr>
      <w:hyperlink w:anchor="_Toc26653" w:history="1">
        <w:r>
          <w:rPr>
            <w:rFonts w:ascii="仿宋" w:eastAsia="仿宋" w:hAnsi="仿宋" w:cs="仿宋" w:hint="eastAsia"/>
            <w:lang w:eastAsia="zh-CN"/>
          </w:rPr>
          <w:t>(三)、责任追究机制</w:t>
        </w:r>
        <w:r>
          <w:tab/>
        </w:r>
        <w:r>
          <w:fldChar w:fldCharType="begin"/>
        </w:r>
        <w:r>
          <w:instrText xml:space="preserve"> PAGEREF _Toc26653 \h </w:instrText>
        </w:r>
        <w:r>
          <w:fldChar w:fldCharType="separate"/>
        </w:r>
        <w:r>
          <w:t>65</w:t>
        </w:r>
        <w:r>
          <w:fldChar w:fldCharType="end"/>
        </w:r>
      </w:hyperlink>
    </w:p>
    <w:p>
      <w:pPr>
        <w:pStyle w:val="TOC2"/>
        <w:tabs>
          <w:tab w:val="right" w:leader="dot" w:pos="8306"/>
        </w:tabs>
      </w:pPr>
      <w:hyperlink w:anchor="_Toc31996" w:history="1">
        <w:r>
          <w:rPr>
            <w:rFonts w:ascii="仿宋" w:eastAsia="仿宋" w:hAnsi="仿宋" w:cs="仿宋" w:hint="eastAsia"/>
            <w:lang w:eastAsia="zh-CN"/>
          </w:rPr>
          <w:t>(四)、绩效考核</w:t>
        </w:r>
        <w:r>
          <w:tab/>
        </w:r>
        <w:r>
          <w:fldChar w:fldCharType="begin"/>
        </w:r>
        <w:r>
          <w:instrText xml:space="preserve"> PAGEREF _Toc31996 \h </w:instrText>
        </w:r>
        <w:r>
          <w:fldChar w:fldCharType="separate"/>
        </w:r>
        <w:r>
          <w:t>66</w:t>
        </w:r>
        <w:r>
          <w:fldChar w:fldCharType="end"/>
        </w:r>
      </w:hyperlink>
    </w:p>
    <w:p>
      <w:pPr>
        <w:pStyle w:val="TOC1"/>
        <w:tabs>
          <w:tab w:val="right" w:leader="dot" w:pos="8306"/>
        </w:tabs>
      </w:pPr>
      <w:hyperlink w:anchor="_Toc9697" w:history="1">
        <w:r>
          <w:rPr>
            <w:rFonts w:ascii="仿宋" w:eastAsia="仿宋" w:hAnsi="仿宋" w:cs="仿宋" w:hint="eastAsia"/>
            <w:lang w:eastAsia="zh-CN"/>
          </w:rPr>
          <w:t>十七、技术支持与维护</w:t>
        </w:r>
        <w:r>
          <w:tab/>
        </w:r>
        <w:r>
          <w:fldChar w:fldCharType="begin"/>
        </w:r>
        <w:r>
          <w:instrText xml:space="preserve"> PAGEREF _Toc9697 \h </w:instrText>
        </w:r>
        <w:r>
          <w:fldChar w:fldCharType="separate"/>
        </w:r>
        <w:r>
          <w:t>67</w:t>
        </w:r>
        <w:r>
          <w:fldChar w:fldCharType="end"/>
        </w:r>
      </w:hyperlink>
    </w:p>
    <w:p>
      <w:pPr>
        <w:pStyle w:val="TOC2"/>
        <w:tabs>
          <w:tab w:val="right" w:leader="dot" w:pos="8306"/>
        </w:tabs>
      </w:pPr>
      <w:hyperlink w:anchor="_Toc26583" w:history="1">
        <w:r>
          <w:rPr>
            <w:rFonts w:ascii="仿宋" w:eastAsia="仿宋" w:hAnsi="仿宋" w:cs="仿宋" w:hint="eastAsia"/>
            <w:lang w:eastAsia="zh-CN"/>
          </w:rPr>
          <w:t>(一)、技术支持策略</w:t>
        </w:r>
        <w:r>
          <w:tab/>
        </w:r>
        <w:r>
          <w:fldChar w:fldCharType="begin"/>
        </w:r>
        <w:r>
          <w:instrText xml:space="preserve"> PAGEREF _Toc26583 \h </w:instrText>
        </w:r>
        <w:r>
          <w:fldChar w:fldCharType="separate"/>
        </w:r>
        <w:r>
          <w:t>67</w:t>
        </w:r>
        <w:r>
          <w:fldChar w:fldCharType="end"/>
        </w:r>
      </w:hyperlink>
    </w:p>
    <w:p>
      <w:pPr>
        <w:pStyle w:val="TOC2"/>
        <w:tabs>
          <w:tab w:val="right" w:leader="dot" w:pos="8306"/>
        </w:tabs>
      </w:pPr>
      <w:hyperlink w:anchor="_Toc21106" w:history="1">
        <w:r>
          <w:rPr>
            <w:rFonts w:ascii="仿宋" w:eastAsia="仿宋" w:hAnsi="仿宋" w:cs="仿宋" w:hint="eastAsia"/>
            <w:lang w:eastAsia="zh-CN"/>
          </w:rPr>
          <w:t>(二)、设备维护计划</w:t>
        </w:r>
        <w:r>
          <w:tab/>
        </w:r>
        <w:r>
          <w:fldChar w:fldCharType="begin"/>
        </w:r>
        <w:r>
          <w:instrText xml:space="preserve"> PAGEREF _Toc21106 \h </w:instrText>
        </w:r>
        <w:r>
          <w:fldChar w:fldCharType="separate"/>
        </w:r>
        <w:r>
          <w:t>67</w:t>
        </w:r>
        <w:r>
          <w:fldChar w:fldCharType="end"/>
        </w:r>
      </w:hyperlink>
    </w:p>
    <w:p>
      <w:pPr>
        <w:pStyle w:val="TOC2"/>
        <w:tabs>
          <w:tab w:val="right" w:leader="dot" w:pos="8306"/>
        </w:tabs>
      </w:pPr>
      <w:hyperlink w:anchor="_Toc3549" w:history="1">
        <w:r>
          <w:rPr>
            <w:rFonts w:ascii="仿宋" w:eastAsia="仿宋" w:hAnsi="仿宋" w:cs="仿宋" w:hint="eastAsia"/>
            <w:lang w:eastAsia="zh-CN"/>
          </w:rPr>
          <w:t>(三)、紧急事件计划</w:t>
        </w:r>
        <w:r>
          <w:tab/>
        </w:r>
        <w:r>
          <w:fldChar w:fldCharType="begin"/>
        </w:r>
        <w:r>
          <w:instrText xml:space="preserve"> PAGEREF _Toc3549 \h </w:instrText>
        </w:r>
        <w:r>
          <w:fldChar w:fldCharType="separate"/>
        </w:r>
        <w:r>
          <w:t>68</w:t>
        </w:r>
        <w:r>
          <w:fldChar w:fldCharType="end"/>
        </w:r>
      </w:hyperlink>
    </w:p>
    <w:p>
      <w:pPr>
        <w:pStyle w:val="TOC1"/>
        <w:tabs>
          <w:tab w:val="right" w:leader="dot" w:pos="8306"/>
        </w:tabs>
      </w:pPr>
      <w:hyperlink w:anchor="_Toc981" w:history="1">
        <w:r>
          <w:rPr>
            <w:rFonts w:ascii="仿宋" w:eastAsia="仿宋" w:hAnsi="仿宋" w:cs="仿宋" w:hint="eastAsia"/>
            <w:lang w:eastAsia="zh-CN"/>
          </w:rPr>
          <w:t>十八、环保分析</w:t>
        </w:r>
        <w:r>
          <w:tab/>
        </w:r>
        <w:r>
          <w:fldChar w:fldCharType="begin"/>
        </w:r>
        <w:r>
          <w:instrText xml:space="preserve"> PAGEREF _Toc981 \h </w:instrText>
        </w:r>
        <w:r>
          <w:fldChar w:fldCharType="separate"/>
        </w:r>
        <w:r>
          <w:t>69</w:t>
        </w:r>
        <w:r>
          <w:fldChar w:fldCharType="end"/>
        </w:r>
      </w:hyperlink>
    </w:p>
    <w:p>
      <w:pPr>
        <w:pStyle w:val="TOC2"/>
        <w:tabs>
          <w:tab w:val="right" w:leader="dot" w:pos="8306"/>
        </w:tabs>
      </w:pPr>
      <w:hyperlink w:anchor="_Toc7032" w:history="1">
        <w:r>
          <w:rPr>
            <w:rFonts w:ascii="仿宋" w:eastAsia="仿宋" w:hAnsi="仿宋" w:cs="仿宋" w:hint="eastAsia"/>
            <w:lang w:eastAsia="zh-CN"/>
          </w:rPr>
          <w:t>(一)、编制依据</w:t>
        </w:r>
        <w:r>
          <w:tab/>
        </w:r>
        <w:r>
          <w:fldChar w:fldCharType="begin"/>
        </w:r>
        <w:r>
          <w:instrText xml:space="preserve"> PAGEREF _Toc7032 \h </w:instrText>
        </w:r>
        <w:r>
          <w:fldChar w:fldCharType="separate"/>
        </w:r>
        <w:r>
          <w:t>69</w:t>
        </w:r>
        <w:r>
          <w:fldChar w:fldCharType="end"/>
        </w:r>
      </w:hyperlink>
    </w:p>
    <w:p>
      <w:pPr>
        <w:pStyle w:val="TOC2"/>
        <w:tabs>
          <w:tab w:val="right" w:leader="dot" w:pos="8306"/>
        </w:tabs>
      </w:pPr>
      <w:hyperlink w:anchor="_Toc20829" w:history="1">
        <w:r>
          <w:rPr>
            <w:rFonts w:ascii="仿宋" w:eastAsia="仿宋" w:hAnsi="仿宋" w:cs="仿宋" w:hint="eastAsia"/>
            <w:lang w:eastAsia="zh-CN"/>
          </w:rPr>
          <w:t>(二)、环境影响合理性分析</w:t>
        </w:r>
        <w:r>
          <w:tab/>
        </w:r>
        <w:r>
          <w:fldChar w:fldCharType="begin"/>
        </w:r>
        <w:r>
          <w:instrText xml:space="preserve"> PAGEREF _Toc20829 \h </w:instrText>
        </w:r>
        <w:r>
          <w:fldChar w:fldCharType="separate"/>
        </w:r>
        <w:r>
          <w:t>69</w:t>
        </w:r>
        <w:r>
          <w:fldChar w:fldCharType="end"/>
        </w:r>
      </w:hyperlink>
    </w:p>
    <w:p>
      <w:pPr>
        <w:pStyle w:val="TOC2"/>
        <w:tabs>
          <w:tab w:val="right" w:leader="dot" w:pos="8306"/>
        </w:tabs>
      </w:pPr>
      <w:hyperlink w:anchor="_Toc15605" w:history="1">
        <w:r>
          <w:rPr>
            <w:rFonts w:ascii="仿宋" w:eastAsia="仿宋" w:hAnsi="仿宋" w:cs="仿宋" w:hint="eastAsia"/>
            <w:lang w:eastAsia="zh-CN"/>
          </w:rPr>
          <w:t>(三)、建设期大气环境影响分析</w:t>
        </w:r>
        <w:r>
          <w:tab/>
        </w:r>
        <w:r>
          <w:fldChar w:fldCharType="begin"/>
        </w:r>
        <w:r>
          <w:instrText xml:space="preserve"> PAGEREF _Toc15605 \h </w:instrText>
        </w:r>
        <w:r>
          <w:fldChar w:fldCharType="separate"/>
        </w:r>
        <w:r>
          <w:t>70</w:t>
        </w:r>
        <w:r>
          <w:fldChar w:fldCharType="end"/>
        </w:r>
      </w:hyperlink>
    </w:p>
    <w:p>
      <w:pPr>
        <w:pStyle w:val="TOC2"/>
        <w:tabs>
          <w:tab w:val="right" w:leader="dot" w:pos="8306"/>
        </w:tabs>
      </w:pPr>
      <w:hyperlink w:anchor="_Toc1859" w:history="1">
        <w:r>
          <w:rPr>
            <w:rFonts w:ascii="仿宋" w:eastAsia="仿宋" w:hAnsi="仿宋" w:cs="仿宋" w:hint="eastAsia"/>
            <w:lang w:eastAsia="zh-CN"/>
          </w:rPr>
          <w:t>(四)、建设期水环境影响分析</w:t>
        </w:r>
        <w:r>
          <w:tab/>
        </w:r>
        <w:r>
          <w:fldChar w:fldCharType="begin"/>
        </w:r>
        <w:r>
          <w:instrText xml:space="preserve"> PAGEREF _Toc1859 \h </w:instrText>
        </w:r>
        <w:r>
          <w:fldChar w:fldCharType="separate"/>
        </w:r>
        <w:r>
          <w:t>72</w:t>
        </w:r>
        <w:r>
          <w:fldChar w:fldCharType="end"/>
        </w:r>
      </w:hyperlink>
    </w:p>
    <w:p>
      <w:pPr>
        <w:pStyle w:val="TOC2"/>
        <w:tabs>
          <w:tab w:val="right" w:leader="dot" w:pos="8306"/>
        </w:tabs>
      </w:pPr>
      <w:hyperlink w:anchor="_Toc8775" w:history="1">
        <w:r>
          <w:rPr>
            <w:rFonts w:ascii="仿宋" w:eastAsia="仿宋" w:hAnsi="仿宋" w:cs="仿宋" w:hint="eastAsia"/>
            <w:lang w:eastAsia="zh-CN"/>
          </w:rPr>
          <w:t>(五)、建设期固体废弃物环境影响分析</w:t>
        </w:r>
        <w:r>
          <w:tab/>
        </w:r>
        <w:r>
          <w:fldChar w:fldCharType="begin"/>
        </w:r>
        <w:r>
          <w:instrText xml:space="preserve"> PAGEREF _Toc8775 \h </w:instrText>
        </w:r>
        <w:r>
          <w:fldChar w:fldCharType="separate"/>
        </w:r>
        <w:r>
          <w:t>72</w:t>
        </w:r>
        <w:r>
          <w:fldChar w:fldCharType="end"/>
        </w:r>
      </w:hyperlink>
    </w:p>
    <w:p>
      <w:pPr>
        <w:pStyle w:val="TOC2"/>
        <w:tabs>
          <w:tab w:val="right" w:leader="dot" w:pos="8306"/>
        </w:tabs>
      </w:pPr>
      <w:hyperlink w:anchor="_Toc16358" w:history="1">
        <w:r>
          <w:rPr>
            <w:rFonts w:ascii="仿宋" w:eastAsia="仿宋" w:hAnsi="仿宋" w:cs="仿宋" w:hint="eastAsia"/>
            <w:lang w:eastAsia="zh-CN"/>
          </w:rPr>
          <w:t>(六)、建设期声环境影响分析</w:t>
        </w:r>
        <w:r>
          <w:tab/>
        </w:r>
        <w:r>
          <w:fldChar w:fldCharType="begin"/>
        </w:r>
        <w:r>
          <w:instrText xml:space="preserve"> PAGEREF _Toc16358 \h </w:instrText>
        </w:r>
        <w:r>
          <w:fldChar w:fldCharType="separate"/>
        </w:r>
        <w:r>
          <w:t>73</w:t>
        </w:r>
        <w:r>
          <w:fldChar w:fldCharType="end"/>
        </w:r>
      </w:hyperlink>
    </w:p>
    <w:p>
      <w:pPr>
        <w:pStyle w:val="TOC2"/>
        <w:tabs>
          <w:tab w:val="right" w:leader="dot" w:pos="8306"/>
        </w:tabs>
      </w:pPr>
      <w:hyperlink w:anchor="_Toc17848" w:history="1">
        <w:r>
          <w:rPr>
            <w:rFonts w:ascii="仿宋" w:eastAsia="仿宋" w:hAnsi="仿宋" w:cs="仿宋" w:hint="eastAsia"/>
            <w:lang w:eastAsia="zh-CN"/>
          </w:rPr>
          <w:t>(七)、环境管理分析</w:t>
        </w:r>
        <w:r>
          <w:tab/>
        </w:r>
        <w:r>
          <w:fldChar w:fldCharType="begin"/>
        </w:r>
        <w:r>
          <w:instrText xml:space="preserve"> PAGEREF _Toc17848 \h </w:instrText>
        </w:r>
        <w:r>
          <w:fldChar w:fldCharType="separate"/>
        </w:r>
        <w:r>
          <w:t>73</w:t>
        </w:r>
        <w:r>
          <w:fldChar w:fldCharType="end"/>
        </w:r>
      </w:hyperlink>
    </w:p>
    <w:p>
      <w:pPr>
        <w:pStyle w:val="TOC2"/>
        <w:tabs>
          <w:tab w:val="right" w:leader="dot" w:pos="8306"/>
        </w:tabs>
      </w:pPr>
      <w:hyperlink w:anchor="_Toc22564" w:history="1">
        <w:r>
          <w:rPr>
            <w:rFonts w:ascii="仿宋" w:eastAsia="仿宋" w:hAnsi="仿宋" w:cs="仿宋" w:hint="eastAsia"/>
            <w:lang w:eastAsia="zh-CN"/>
          </w:rPr>
          <w:t>(八)、结论及建议</w:t>
        </w:r>
        <w:r>
          <w:tab/>
        </w:r>
        <w:r>
          <w:fldChar w:fldCharType="begin"/>
        </w:r>
        <w:r>
          <w:instrText xml:space="preserve"> PAGEREF _Toc22564 \h </w:instrText>
        </w:r>
        <w:r>
          <w:fldChar w:fldCharType="separate"/>
        </w:r>
        <w:r>
          <w:t>75</w:t>
        </w:r>
        <w:r>
          <w:fldChar w:fldCharType="end"/>
        </w:r>
      </w:hyperlink>
    </w:p>
    <w:p>
      <w:pPr>
        <w:pStyle w:val="TOC1"/>
        <w:tabs>
          <w:tab w:val="right" w:leader="dot" w:pos="8306"/>
        </w:tabs>
      </w:pPr>
      <w:hyperlink w:anchor="_Toc13673" w:history="1">
        <w:r>
          <w:rPr>
            <w:rFonts w:ascii="仿宋" w:eastAsia="仿宋" w:hAnsi="仿宋" w:cs="仿宋" w:hint="eastAsia"/>
            <w:lang w:eastAsia="zh-CN"/>
          </w:rPr>
          <w:t>十九、未来发展战略</w:t>
        </w:r>
        <w:r>
          <w:tab/>
        </w:r>
        <w:r>
          <w:fldChar w:fldCharType="begin"/>
        </w:r>
        <w:r>
          <w:instrText xml:space="preserve"> PAGEREF _Toc13673 \h </w:instrText>
        </w:r>
        <w:r>
          <w:fldChar w:fldCharType="separate"/>
        </w:r>
        <w:r>
          <w:t>77</w:t>
        </w:r>
        <w:r>
          <w:fldChar w:fldCharType="end"/>
        </w:r>
      </w:hyperlink>
    </w:p>
    <w:p>
      <w:pPr>
        <w:pStyle w:val="TOC2"/>
        <w:tabs>
          <w:tab w:val="right" w:leader="dot" w:pos="8306"/>
        </w:tabs>
        <w:sectPr>
          <w:headerReference w:type="default" r:id="rId8"/>
          <w:footerReference w:type="default" r:id="rId9"/>
          <w:type w:val="nextPage"/>
          <w:pgSz w:w="11906" w:h="16838"/>
          <w:pgMar w:top="1440" w:right="1800" w:bottom="1440" w:left="1800" w:header="851" w:footer="992" w:gutter="0"/>
          <w:pgNumType w:start="3"/>
          <w:cols w:num="1" w:space="425"/>
          <w:titlePg w:val="0"/>
          <w:docGrid w:type="lines" w:linePitch="312" w:charSpace="0"/>
        </w:sectPr>
      </w:pPr>
      <w:hyperlink w:anchor="_Toc8046" w:history="1">
        <w:r>
          <w:rPr>
            <w:rFonts w:ascii="仿宋" w:eastAsia="仿宋" w:hAnsi="仿宋" w:cs="仿宋" w:hint="eastAsia"/>
            <w:lang w:eastAsia="zh-CN"/>
          </w:rPr>
          <w:t>(一)、未来市场定位与业务拓展</w:t>
        </w:r>
        <w:r>
          <w:tab/>
        </w:r>
        <w:r>
          <w:fldChar w:fldCharType="begin"/>
        </w:r>
        <w:r>
          <w:instrText xml:space="preserve"> PAGEREF _Toc8046 \h </w:instrText>
        </w:r>
        <w:r>
          <w:fldChar w:fldCharType="separate"/>
        </w:r>
        <w:r>
          <w:t>77</w:t>
        </w:r>
        <w:r>
          <w:fldChar w:fldCharType="end"/>
        </w:r>
      </w:hyperlink>
    </w:p>
    <w:p>
      <w:pPr>
        <w:pStyle w:val="TOC2"/>
        <w:tabs>
          <w:tab w:val="right" w:leader="dot" w:pos="8306"/>
        </w:tabs>
      </w:pPr>
      <w:hyperlink w:anchor="_Toc23953" w:history="1">
        <w:r>
          <w:rPr>
            <w:rFonts w:ascii="仿宋" w:eastAsia="仿宋" w:hAnsi="仿宋" w:cs="仿宋" w:hint="eastAsia"/>
            <w:lang w:eastAsia="zh-CN"/>
          </w:rPr>
          <w:t>(二)、技术创新与研发方向</w:t>
        </w:r>
        <w:r>
          <w:tab/>
        </w:r>
        <w:r>
          <w:fldChar w:fldCharType="begin"/>
        </w:r>
        <w:r>
          <w:instrText xml:space="preserve"> PAGEREF _Toc23953 \h </w:instrText>
        </w:r>
        <w:r>
          <w:fldChar w:fldCharType="separate"/>
        </w:r>
        <w:r>
          <w:t>78</w:t>
        </w:r>
        <w:r>
          <w:fldChar w:fldCharType="end"/>
        </w:r>
      </w:hyperlink>
    </w:p>
    <w:p>
      <w:pPr>
        <w:pStyle w:val="TOC2"/>
        <w:tabs>
          <w:tab w:val="right" w:leader="dot" w:pos="8306"/>
        </w:tabs>
      </w:pPr>
      <w:hyperlink w:anchor="_Toc27010" w:history="1">
        <w:r>
          <w:rPr>
            <w:rFonts w:ascii="仿宋" w:eastAsia="仿宋" w:hAnsi="仿宋" w:cs="仿宋" w:hint="eastAsia"/>
            <w:lang w:eastAsia="zh-CN"/>
          </w:rPr>
          <w:t>(三)、国际化战略与全球市场</w:t>
        </w:r>
        <w:r>
          <w:tab/>
        </w:r>
        <w:r>
          <w:fldChar w:fldCharType="begin"/>
        </w:r>
        <w:r>
          <w:instrText xml:space="preserve"> PAGEREF _Toc27010 \h </w:instrText>
        </w:r>
        <w:r>
          <w:fldChar w:fldCharType="separate"/>
        </w:r>
        <w:r>
          <w:t>80</w:t>
        </w:r>
        <w:r>
          <w:fldChar w:fldCharType="end"/>
        </w:r>
      </w:hyperlink>
    </w:p>
    <w:p>
      <w:pPr>
        <w:pStyle w:val="TOC2"/>
        <w:tabs>
          <w:tab w:val="right" w:leader="dot" w:pos="8306"/>
        </w:tabs>
      </w:pPr>
      <w:hyperlink w:anchor="_Toc464" w:history="1">
        <w:r>
          <w:rPr>
            <w:rFonts w:ascii="仿宋" w:eastAsia="仿宋" w:hAnsi="仿宋" w:cs="仿宋" w:hint="eastAsia"/>
            <w:lang w:eastAsia="zh-CN"/>
          </w:rPr>
          <w:t>(四)、可持续发展战略</w:t>
        </w:r>
        <w:r>
          <w:tab/>
        </w:r>
        <w:r>
          <w:fldChar w:fldCharType="begin"/>
        </w:r>
        <w:r>
          <w:instrText xml:space="preserve"> PAGEREF _Toc464 \h </w:instrText>
        </w:r>
        <w:r>
          <w:fldChar w:fldCharType="separate"/>
        </w:r>
        <w:r>
          <w:t>81</w:t>
        </w:r>
        <w:r>
          <w:fldChar w:fldCharType="end"/>
        </w:r>
      </w:hyperlink>
    </w:p>
    <w:p>
      <w:pPr>
        <w:pStyle w:val="TOC1"/>
        <w:tabs>
          <w:tab w:val="right" w:leader="dot" w:pos="8306"/>
        </w:tabs>
      </w:pPr>
      <w:hyperlink w:anchor="_Toc5874" w:history="1">
        <w:r>
          <w:rPr>
            <w:rFonts w:ascii="仿宋" w:eastAsia="仿宋" w:hAnsi="仿宋" w:cs="仿宋" w:hint="eastAsia"/>
            <w:lang w:eastAsia="zh-CN"/>
          </w:rPr>
          <w:t>二十、沥青仓储可持续发展战略</w:t>
        </w:r>
        <w:r>
          <w:tab/>
        </w:r>
        <w:r>
          <w:fldChar w:fldCharType="begin"/>
        </w:r>
        <w:r>
          <w:instrText xml:space="preserve"> PAGEREF _Toc5874 \h </w:instrText>
        </w:r>
        <w:r>
          <w:fldChar w:fldCharType="separate"/>
        </w:r>
        <w:r>
          <w:t>82</w:t>
        </w:r>
        <w:r>
          <w:fldChar w:fldCharType="end"/>
        </w:r>
      </w:hyperlink>
    </w:p>
    <w:p>
      <w:pPr>
        <w:pStyle w:val="TOC2"/>
        <w:tabs>
          <w:tab w:val="right" w:leader="dot" w:pos="8306"/>
        </w:tabs>
      </w:pPr>
      <w:hyperlink w:anchor="_Toc17947" w:history="1">
        <w:r>
          <w:rPr>
            <w:rFonts w:ascii="仿宋" w:eastAsia="仿宋" w:hAnsi="仿宋" w:cs="仿宋" w:hint="eastAsia"/>
            <w:lang w:eastAsia="zh-CN"/>
          </w:rPr>
          <w:t>(一)、环保与社会责任</w:t>
        </w:r>
        <w:r>
          <w:tab/>
        </w:r>
        <w:r>
          <w:fldChar w:fldCharType="begin"/>
        </w:r>
        <w:r>
          <w:instrText xml:space="preserve"> PAGEREF _Toc17947 \h </w:instrText>
        </w:r>
        <w:r>
          <w:fldChar w:fldCharType="separate"/>
        </w:r>
        <w:r>
          <w:t>82</w:t>
        </w:r>
        <w:r>
          <w:fldChar w:fldCharType="end"/>
        </w:r>
      </w:hyperlink>
    </w:p>
    <w:p>
      <w:pPr>
        <w:pStyle w:val="TOC2"/>
        <w:tabs>
          <w:tab w:val="right" w:leader="dot" w:pos="8306"/>
        </w:tabs>
      </w:pPr>
      <w:hyperlink w:anchor="_Toc4830" w:history="1">
        <w:r>
          <w:rPr>
            <w:rFonts w:ascii="仿宋" w:eastAsia="仿宋" w:hAnsi="仿宋" w:cs="仿宋" w:hint="eastAsia"/>
            <w:lang w:eastAsia="zh-CN"/>
          </w:rPr>
          <w:t>(二)、资源有效利用与循环经济</w:t>
        </w:r>
        <w:r>
          <w:tab/>
        </w:r>
        <w:r>
          <w:fldChar w:fldCharType="begin"/>
        </w:r>
        <w:r>
          <w:instrText xml:space="preserve"> PAGEREF _Toc4830 \h </w:instrText>
        </w:r>
        <w:r>
          <w:fldChar w:fldCharType="separate"/>
        </w:r>
        <w:r>
          <w:t>84</w:t>
        </w:r>
        <w:r>
          <w:fldChar w:fldCharType="end"/>
        </w:r>
      </w:hyperlink>
    </w:p>
    <w:p>
      <w:pPr>
        <w:pStyle w:val="TOC2"/>
        <w:tabs>
          <w:tab w:val="right" w:leader="dot" w:pos="8306"/>
        </w:tabs>
      </w:pPr>
      <w:hyperlink w:anchor="_Toc27660" w:history="1">
        <w:r>
          <w:rPr>
            <w:rFonts w:ascii="仿宋" w:eastAsia="仿宋" w:hAnsi="仿宋" w:cs="仿宋" w:hint="eastAsia"/>
            <w:lang w:eastAsia="zh-CN"/>
          </w:rPr>
          <w:t>(三)、社会影响与公益活动</w:t>
        </w:r>
        <w:r>
          <w:tab/>
        </w:r>
        <w:r>
          <w:fldChar w:fldCharType="begin"/>
        </w:r>
        <w:r>
          <w:instrText xml:space="preserve"> PAGEREF _Toc27660 \h </w:instrText>
        </w:r>
        <w:r>
          <w:fldChar w:fldCharType="separate"/>
        </w:r>
        <w:r>
          <w:t>85</w:t>
        </w:r>
        <w:r>
          <w:fldChar w:fldCharType="end"/>
        </w:r>
      </w:hyperlink>
    </w:p>
    <w:p>
      <w:pPr>
        <w:pStyle w:val="TOC2"/>
        <w:tabs>
          <w:tab w:val="right" w:leader="dot" w:pos="8306"/>
        </w:tabs>
      </w:pPr>
      <w:hyperlink w:anchor="_Toc30606" w:history="1">
        <w:r>
          <w:rPr>
            <w:rFonts w:ascii="仿宋" w:eastAsia="仿宋" w:hAnsi="仿宋" w:cs="仿宋" w:hint="eastAsia"/>
            <w:lang w:eastAsia="zh-CN"/>
          </w:rPr>
          <w:t>(四)、可持续供应链与生产模式</w:t>
        </w:r>
        <w:r>
          <w:tab/>
        </w:r>
        <w:r>
          <w:fldChar w:fldCharType="begin"/>
        </w:r>
        <w:r>
          <w:instrText xml:space="preserve"> PAGEREF _Toc30606 \h </w:instrText>
        </w:r>
        <w:r>
          <w:fldChar w:fldCharType="separate"/>
        </w:r>
        <w:r>
          <w:t>86</w:t>
        </w:r>
        <w:r>
          <w:fldChar w:fldCharType="end"/>
        </w:r>
      </w:hyperlink>
    </w:p>
    <w:p>
      <w:pPr>
        <w:pStyle w:val="TOC1"/>
        <w:tabs>
          <w:tab w:val="right" w:leader="dot" w:pos="8306"/>
        </w:tabs>
      </w:pPr>
      <w:hyperlink w:anchor="_Toc20372" w:history="1">
        <w:r>
          <w:rPr>
            <w:rFonts w:ascii="仿宋" w:eastAsia="仿宋" w:hAnsi="仿宋" w:cs="仿宋" w:hint="eastAsia"/>
            <w:lang w:eastAsia="zh-CN"/>
          </w:rPr>
          <w:t>二十一、战略退出计划</w:t>
        </w:r>
        <w:r>
          <w:tab/>
        </w:r>
        <w:r>
          <w:fldChar w:fldCharType="begin"/>
        </w:r>
        <w:r>
          <w:instrText xml:space="preserve"> PAGEREF _Toc20372 \h </w:instrText>
        </w:r>
        <w:r>
          <w:fldChar w:fldCharType="separate"/>
        </w:r>
        <w:r>
          <w:t>87</w:t>
        </w:r>
        <w:r>
          <w:fldChar w:fldCharType="end"/>
        </w:r>
      </w:hyperlink>
    </w:p>
    <w:p>
      <w:pPr>
        <w:pStyle w:val="TOC2"/>
        <w:tabs>
          <w:tab w:val="right" w:leader="dot" w:pos="8306"/>
        </w:tabs>
      </w:pPr>
      <w:hyperlink w:anchor="_Toc22736" w:history="1">
        <w:r>
          <w:rPr>
            <w:rFonts w:ascii="仿宋" w:eastAsia="仿宋" w:hAnsi="仿宋" w:cs="仿宋" w:hint="eastAsia"/>
            <w:lang w:eastAsia="zh-CN"/>
          </w:rPr>
          <w:t>(一)、沥青仓储项目退出战略</w:t>
        </w:r>
        <w:r>
          <w:tab/>
        </w:r>
        <w:r>
          <w:fldChar w:fldCharType="begin"/>
        </w:r>
        <w:r>
          <w:instrText xml:space="preserve"> PAGEREF _Toc22736 \h </w:instrText>
        </w:r>
        <w:r>
          <w:fldChar w:fldCharType="separate"/>
        </w:r>
        <w:r>
          <w:t>87</w:t>
        </w:r>
        <w:r>
          <w:fldChar w:fldCharType="end"/>
        </w:r>
      </w:hyperlink>
    </w:p>
    <w:p>
      <w:pPr>
        <w:pStyle w:val="TOC2"/>
        <w:tabs>
          <w:tab w:val="right" w:leader="dot" w:pos="8306"/>
        </w:tabs>
      </w:pPr>
      <w:hyperlink w:anchor="_Toc18020" w:history="1">
        <w:r>
          <w:rPr>
            <w:rFonts w:ascii="仿宋" w:eastAsia="仿宋" w:hAnsi="仿宋" w:cs="仿宋" w:hint="eastAsia"/>
            <w:lang w:eastAsia="zh-CN"/>
          </w:rPr>
          <w:t>(二)、潜在退出方式</w:t>
        </w:r>
        <w:r>
          <w:tab/>
        </w:r>
        <w:r>
          <w:fldChar w:fldCharType="begin"/>
        </w:r>
        <w:r>
          <w:instrText xml:space="preserve"> PAGEREF _Toc18020 \h </w:instrText>
        </w:r>
        <w:r>
          <w:fldChar w:fldCharType="separate"/>
        </w:r>
        <w:r>
          <w:t>88</w:t>
        </w:r>
        <w:r>
          <w:fldChar w:fldCharType="end"/>
        </w:r>
      </w:hyperlink>
    </w:p>
    <w:p>
      <w:pPr>
        <w:pStyle w:val="TOC2"/>
        <w:tabs>
          <w:tab w:val="right" w:leader="dot" w:pos="8306"/>
        </w:tabs>
      </w:pPr>
      <w:hyperlink w:anchor="_Toc27200" w:history="1">
        <w:r>
          <w:rPr>
            <w:rFonts w:ascii="仿宋" w:eastAsia="仿宋" w:hAnsi="仿宋" w:cs="仿宋" w:hint="eastAsia"/>
            <w:lang w:eastAsia="zh-CN"/>
          </w:rPr>
          <w:t>(三)、退出时机与条件</w:t>
        </w:r>
        <w:r>
          <w:tab/>
        </w:r>
        <w:r>
          <w:fldChar w:fldCharType="begin"/>
        </w:r>
        <w:r>
          <w:instrText xml:space="preserve"> PAGEREF _Toc27200 \h </w:instrText>
        </w:r>
        <w:r>
          <w:fldChar w:fldCharType="separate"/>
        </w:r>
        <w:r>
          <w:t>89</w:t>
        </w:r>
        <w:r>
          <w:fldChar w:fldCharType="end"/>
        </w:r>
      </w:hyperlink>
    </w:p>
    <w:p>
      <w:pPr>
        <w:pStyle w:val="TOC2"/>
        <w:tabs>
          <w:tab w:val="right" w:leader="dot" w:pos="8306"/>
        </w:tabs>
      </w:pPr>
      <w:hyperlink w:anchor="_Toc24463" w:history="1">
        <w:r>
          <w:rPr>
            <w:rFonts w:ascii="仿宋" w:eastAsia="仿宋" w:hAnsi="仿宋" w:cs="仿宋" w:hint="eastAsia"/>
            <w:lang w:eastAsia="zh-CN"/>
          </w:rPr>
          <w:t>(四)、投资者回报与退出</w:t>
        </w:r>
        <w:r>
          <w:tab/>
        </w:r>
        <w:r>
          <w:fldChar w:fldCharType="begin"/>
        </w:r>
        <w:r>
          <w:instrText xml:space="preserve"> PAGEREF _Toc24463 \h </w:instrText>
        </w:r>
        <w:r>
          <w:fldChar w:fldCharType="separate"/>
        </w:r>
        <w:r>
          <w:t>89</w:t>
        </w:r>
        <w:r>
          <w:fldChar w:fldCharType="end"/>
        </w:r>
      </w:hyperlink>
    </w:p>
    <w:p>
      <w:pPr>
        <w:pStyle w:val="TOC1"/>
        <w:tabs>
          <w:tab w:val="right" w:leader="dot" w:pos="8306"/>
        </w:tabs>
      </w:pPr>
      <w:hyperlink w:anchor="_Toc10477" w:history="1">
        <w:r>
          <w:rPr>
            <w:rFonts w:ascii="仿宋" w:eastAsia="仿宋" w:hAnsi="仿宋" w:cs="仿宋" w:hint="eastAsia"/>
            <w:lang w:eastAsia="zh-CN"/>
          </w:rPr>
          <w:t>二十二沥青仓储项目招投标方案</w:t>
        </w:r>
        <w:r>
          <w:tab/>
        </w:r>
        <w:r>
          <w:fldChar w:fldCharType="begin"/>
        </w:r>
        <w:r>
          <w:instrText xml:space="preserve"> PAGEREF _Toc10477 \h </w:instrText>
        </w:r>
        <w:r>
          <w:fldChar w:fldCharType="separate"/>
        </w:r>
        <w:r>
          <w:t>90</w:t>
        </w:r>
        <w:r>
          <w:fldChar w:fldCharType="end"/>
        </w:r>
      </w:hyperlink>
    </w:p>
    <w:p>
      <w:pPr>
        <w:pStyle w:val="TOC2"/>
        <w:tabs>
          <w:tab w:val="right" w:leader="dot" w:pos="8306"/>
        </w:tabs>
      </w:pPr>
      <w:hyperlink w:anchor="_Toc11558" w:history="1">
        <w:r>
          <w:rPr>
            <w:rFonts w:ascii="仿宋" w:eastAsia="仿宋" w:hAnsi="仿宋" w:cs="仿宋" w:hint="eastAsia"/>
            <w:lang w:eastAsia="zh-CN"/>
          </w:rPr>
          <w:t>(一)、招标依据和范围</w:t>
        </w:r>
        <w:r>
          <w:tab/>
        </w:r>
        <w:r>
          <w:fldChar w:fldCharType="begin"/>
        </w:r>
        <w:r>
          <w:instrText xml:space="preserve"> PAGEREF _Toc11558 \h </w:instrText>
        </w:r>
        <w:r>
          <w:fldChar w:fldCharType="separate"/>
        </w:r>
        <w:r>
          <w:t>90</w:t>
        </w:r>
        <w:r>
          <w:fldChar w:fldCharType="end"/>
        </w:r>
      </w:hyperlink>
    </w:p>
    <w:p>
      <w:pPr>
        <w:pStyle w:val="TOC2"/>
        <w:tabs>
          <w:tab w:val="right" w:leader="dot" w:pos="8306"/>
        </w:tabs>
      </w:pPr>
      <w:hyperlink w:anchor="_Toc10991" w:history="1">
        <w:r>
          <w:rPr>
            <w:rFonts w:ascii="仿宋" w:eastAsia="仿宋" w:hAnsi="仿宋" w:cs="仿宋" w:hint="eastAsia"/>
            <w:lang w:eastAsia="zh-CN"/>
          </w:rPr>
          <w:t>(二)、招标组织方式</w:t>
        </w:r>
        <w:r>
          <w:tab/>
        </w:r>
        <w:r>
          <w:fldChar w:fldCharType="begin"/>
        </w:r>
        <w:r>
          <w:instrText xml:space="preserve"> PAGEREF _Toc10991 \h </w:instrText>
        </w:r>
        <w:r>
          <w:fldChar w:fldCharType="separate"/>
        </w:r>
        <w:r>
          <w:t>91</w:t>
        </w:r>
        <w:r>
          <w:fldChar w:fldCharType="end"/>
        </w:r>
      </w:hyperlink>
    </w:p>
    <w:p>
      <w:pPr>
        <w:pStyle w:val="TOC2"/>
        <w:tabs>
          <w:tab w:val="right" w:leader="dot" w:pos="8306"/>
        </w:tabs>
      </w:pPr>
      <w:hyperlink w:anchor="_Toc20456" w:history="1">
        <w:r>
          <w:rPr>
            <w:rFonts w:ascii="仿宋" w:eastAsia="仿宋" w:hAnsi="仿宋" w:cs="仿宋" w:hint="eastAsia"/>
            <w:lang w:eastAsia="zh-CN"/>
          </w:rPr>
          <w:t>(三)、招标委员会的组织设立</w:t>
        </w:r>
        <w:r>
          <w:tab/>
        </w:r>
        <w:r>
          <w:fldChar w:fldCharType="begin"/>
        </w:r>
        <w:r>
          <w:instrText xml:space="preserve"> PAGEREF _Toc20456 \h </w:instrText>
        </w:r>
        <w:r>
          <w:fldChar w:fldCharType="separate"/>
        </w:r>
        <w:r>
          <w:t>92</w:t>
        </w:r>
        <w:r>
          <w:fldChar w:fldCharType="end"/>
        </w:r>
      </w:hyperlink>
    </w:p>
    <w:p>
      <w:pPr>
        <w:pStyle w:val="TOC2"/>
        <w:tabs>
          <w:tab w:val="right" w:leader="dot" w:pos="8306"/>
        </w:tabs>
      </w:pPr>
      <w:hyperlink w:anchor="_Toc3309" w:history="1">
        <w:r>
          <w:rPr>
            <w:rFonts w:ascii="仿宋" w:eastAsia="仿宋" w:hAnsi="仿宋" w:cs="仿宋" w:hint="eastAsia"/>
            <w:lang w:eastAsia="zh-CN"/>
          </w:rPr>
          <w:t>(四)、沥青仓储项目招投标要求</w:t>
        </w:r>
        <w:r>
          <w:tab/>
        </w:r>
        <w:r>
          <w:fldChar w:fldCharType="begin"/>
        </w:r>
        <w:r>
          <w:instrText xml:space="preserve"> PAGEREF _Toc3309 \h </w:instrText>
        </w:r>
        <w:r>
          <w:fldChar w:fldCharType="separate"/>
        </w:r>
        <w:r>
          <w:t>93</w:t>
        </w:r>
        <w:r>
          <w:fldChar w:fldCharType="end"/>
        </w:r>
      </w:hyperlink>
    </w:p>
    <w:p>
      <w:pPr>
        <w:pStyle w:val="TOC2"/>
        <w:tabs>
          <w:tab w:val="right" w:leader="dot" w:pos="8306"/>
        </w:tabs>
      </w:pPr>
      <w:hyperlink w:anchor="_Toc32059" w:history="1">
        <w:r>
          <w:rPr>
            <w:rFonts w:ascii="仿宋" w:eastAsia="仿宋" w:hAnsi="仿宋" w:cs="仿宋" w:hint="eastAsia"/>
            <w:lang w:eastAsia="zh-CN"/>
          </w:rPr>
          <w:t>(五)、沥青仓储项目招标方式和招标程序</w:t>
        </w:r>
        <w:r>
          <w:tab/>
        </w:r>
        <w:r>
          <w:fldChar w:fldCharType="begin"/>
        </w:r>
        <w:r>
          <w:instrText xml:space="preserve"> PAGEREF _Toc32059 \h </w:instrText>
        </w:r>
        <w:r>
          <w:fldChar w:fldCharType="separate"/>
        </w:r>
        <w:r>
          <w:t>94</w:t>
        </w:r>
        <w:r>
          <w:fldChar w:fldCharType="end"/>
        </w:r>
      </w:hyperlink>
    </w:p>
    <w:p>
      <w:pPr>
        <w:pStyle w:val="TOC2"/>
        <w:tabs>
          <w:tab w:val="right" w:leader="dot" w:pos="8306"/>
        </w:tabs>
      </w:pPr>
      <w:hyperlink w:anchor="_Toc29868" w:history="1">
        <w:r>
          <w:rPr>
            <w:rFonts w:ascii="仿宋" w:eastAsia="仿宋" w:hAnsi="仿宋" w:cs="仿宋" w:hint="eastAsia"/>
            <w:lang w:eastAsia="zh-CN"/>
          </w:rPr>
          <w:t>(六)、招标费用及信息发布</w:t>
        </w:r>
        <w:r>
          <w:tab/>
        </w:r>
        <w:r>
          <w:fldChar w:fldCharType="begin"/>
        </w:r>
        <w:r>
          <w:instrText xml:space="preserve"> PAGEREF _Toc29868 \h </w:instrText>
        </w:r>
        <w:r>
          <w:fldChar w:fldCharType="separate"/>
        </w:r>
        <w:r>
          <w:t>95</w:t>
        </w:r>
        <w:r>
          <w:fldChar w:fldCharType="end"/>
        </w:r>
      </w:hyperlink>
    </w:p>
    <w:p>
      <w:pPr>
        <w:pStyle w:val="TOC1"/>
        <w:tabs>
          <w:tab w:val="right" w:leader="dot" w:pos="8306"/>
        </w:tabs>
      </w:pPr>
      <w:hyperlink w:anchor="_Toc14845" w:history="1">
        <w:r>
          <w:rPr>
            <w:rFonts w:ascii="仿宋" w:eastAsia="仿宋" w:hAnsi="仿宋" w:cs="仿宋" w:hint="eastAsia"/>
            <w:lang w:eastAsia="zh-CN"/>
          </w:rPr>
          <w:t>二十三、战略合作伙伴与外部资源</w:t>
        </w:r>
        <w:r>
          <w:tab/>
        </w:r>
        <w:r>
          <w:fldChar w:fldCharType="begin"/>
        </w:r>
        <w:r>
          <w:instrText xml:space="preserve"> PAGEREF _Toc14845 \h </w:instrText>
        </w:r>
        <w:r>
          <w:fldChar w:fldCharType="separate"/>
        </w:r>
        <w:r>
          <w:t>96</w:t>
        </w:r>
        <w:r>
          <w:fldChar w:fldCharType="end"/>
        </w:r>
      </w:hyperlink>
    </w:p>
    <w:p>
      <w:pPr>
        <w:pStyle w:val="TOC2"/>
        <w:tabs>
          <w:tab w:val="right" w:leader="dot" w:pos="8306"/>
        </w:tabs>
      </w:pPr>
      <w:hyperlink w:anchor="_Toc6414" w:history="1">
        <w:r>
          <w:rPr>
            <w:rFonts w:ascii="仿宋" w:eastAsia="仿宋" w:hAnsi="仿宋" w:cs="仿宋" w:hint="eastAsia"/>
            <w:lang w:eastAsia="zh-CN"/>
          </w:rPr>
          <w:t>(一)、战略合作伙伴的筛选与合同</w:t>
        </w:r>
        <w:r>
          <w:tab/>
        </w:r>
        <w:r>
          <w:fldChar w:fldCharType="begin"/>
        </w:r>
        <w:r>
          <w:instrText xml:space="preserve"> PAGEREF _Toc6414 \h </w:instrText>
        </w:r>
        <w:r>
          <w:fldChar w:fldCharType="separate"/>
        </w:r>
        <w:r>
          <w:t>96</w:t>
        </w:r>
        <w:r>
          <w:fldChar w:fldCharType="end"/>
        </w:r>
      </w:hyperlink>
    </w:p>
    <w:p>
      <w:pPr>
        <w:pStyle w:val="TOC2"/>
        <w:tabs>
          <w:tab w:val="right" w:leader="dot" w:pos="8306"/>
        </w:tabs>
      </w:pPr>
      <w:hyperlink w:anchor="_Toc6398" w:history="1">
        <w:r>
          <w:rPr>
            <w:rFonts w:ascii="仿宋" w:eastAsia="仿宋" w:hAnsi="仿宋" w:cs="仿宋" w:hint="eastAsia"/>
            <w:lang w:eastAsia="zh-CN"/>
          </w:rPr>
          <w:t>(二)、外部资源管理与协同</w:t>
        </w:r>
        <w:r>
          <w:tab/>
        </w:r>
        <w:r>
          <w:fldChar w:fldCharType="begin"/>
        </w:r>
        <w:r>
          <w:instrText xml:space="preserve"> PAGEREF _Toc6398 \h </w:instrText>
        </w:r>
        <w:r>
          <w:fldChar w:fldCharType="separate"/>
        </w:r>
        <w:r>
          <w:t>97</w:t>
        </w:r>
        <w:r>
          <w:fldChar w:fldCharType="end"/>
        </w:r>
      </w:hyperlink>
    </w:p>
    <w:p>
      <w:pPr>
        <w:pStyle w:val="TOC2"/>
        <w:tabs>
          <w:tab w:val="right" w:leader="dot" w:pos="8306"/>
        </w:tabs>
      </w:pPr>
      <w:hyperlink w:anchor="_Toc823" w:history="1">
        <w:r>
          <w:rPr>
            <w:rFonts w:ascii="仿宋" w:eastAsia="仿宋" w:hAnsi="仿宋" w:cs="仿宋" w:hint="eastAsia"/>
            <w:lang w:eastAsia="zh-CN"/>
          </w:rPr>
          <w:t>(三)、合作绩效与目标达成</w:t>
        </w:r>
        <w:r>
          <w:tab/>
        </w:r>
        <w:r>
          <w:fldChar w:fldCharType="begin"/>
        </w:r>
        <w:r>
          <w:instrText xml:space="preserve"> PAGEREF _Toc823 \h </w:instrText>
        </w:r>
        <w:r>
          <w:fldChar w:fldCharType="separate"/>
        </w:r>
        <w:r>
          <w:t>97</w:t>
        </w:r>
        <w:r>
          <w:fldChar w:fldCharType="end"/>
        </w:r>
      </w:hyperlink>
    </w:p>
    <w:p>
      <w:pPr>
        <w:pStyle w:val="TOC2"/>
        <w:tabs>
          <w:tab w:val="right" w:leader="dot" w:pos="8306"/>
        </w:tabs>
      </w:pPr>
      <w:hyperlink w:anchor="_Toc539" w:history="1">
        <w:r>
          <w:rPr>
            <w:rFonts w:ascii="仿宋" w:eastAsia="仿宋" w:hAnsi="仿宋" w:cs="仿宋" w:hint="eastAsia"/>
            <w:lang w:eastAsia="zh-CN"/>
          </w:rPr>
          <w:t>(四)、利益共享与联合创新</w:t>
        </w:r>
        <w:r>
          <w:tab/>
        </w:r>
        <w:r>
          <w:fldChar w:fldCharType="begin"/>
        </w:r>
        <w:r>
          <w:instrText xml:space="preserve"> PAGEREF _Toc539 \h </w:instrText>
        </w:r>
        <w:r>
          <w:fldChar w:fldCharType="separate"/>
        </w:r>
        <w:r>
          <w:t>98</w:t>
        </w:r>
        <w:r>
          <w:fldChar w:fldCharType="end"/>
        </w:r>
      </w:hyperlink>
    </w:p>
    <w:p>
      <w:pPr>
        <w:sectPr>
          <w:headerReference w:type="default" r:id="rId10"/>
          <w:footerReference w:type="default" r:id="rId11"/>
          <w:type w:val="nextPage"/>
          <w:pgSz w:w="11906" w:h="16838"/>
          <w:pgMar w:top="1440" w:right="1800" w:bottom="1440" w:left="1800" w:header="851" w:footer="992" w:gutter="0"/>
          <w:pgNumType w:start="4"/>
          <w:cols w:num="1" w:space="425"/>
          <w:titlePg w:val="0"/>
          <w:docGrid w:type="lines" w:linePitch="312" w:charSpace="0"/>
        </w:sectPr>
      </w:pPr>
      <w:r>
        <w:fldChar w:fldCharType="end"/>
      </w:r>
      <w:bookmarkStart w:id="0" w:name="_GoBack"/>
      <w:bookmarkEnd w:id="0"/>
    </w:p>
    <w:p>
      <w:pPr>
        <w:pStyle w:val="Heading1"/>
        <w:jc w:val="center"/>
        <w:rPr>
          <w:rFonts w:ascii="仿宋" w:eastAsia="仿宋" w:hAnsi="仿宋" w:cs="仿宋" w:hint="eastAsia"/>
          <w:lang w:eastAsia="zh-CN"/>
        </w:rPr>
      </w:pPr>
      <w:bookmarkStart w:id="1" w:name="_Toc14561"/>
      <w:r>
        <w:rPr>
          <w:rFonts w:ascii="仿宋" w:eastAsia="仿宋" w:hAnsi="仿宋" w:cs="仿宋" w:hint="eastAsia"/>
          <w:lang w:eastAsia="zh-CN"/>
        </w:rPr>
        <w:t>概论</w:t>
      </w:r>
      <w:bookmarkEnd w:id="1"/>
    </w:p>
    <w:p>
      <w:pPr>
        <w:ind w:firstLine="560" w:firstLineChars="200"/>
        <w:rPr>
          <w:rFonts w:ascii="仿宋" w:eastAsia="仿宋" w:hAnsi="仿宋" w:cs="仿宋" w:hint="eastAsia"/>
          <w:sz w:val="28"/>
        </w:rPr>
      </w:pPr>
      <w:r>
        <w:rPr>
          <w:rFonts w:ascii="仿宋" w:eastAsia="仿宋" w:hAnsi="仿宋" w:cs="仿宋" w:hint="eastAsia"/>
          <w:sz w:val="28"/>
          <w:lang w:eastAsia="zh-CN"/>
        </w:rPr>
        <w:t>在您开始阅读本报告之前，我们特此声明本文档是为非商业性质的学习和研究交流目的编写。本报告中的任何内容、分析及结论均不得用于商业性用途，且不得用于任何可能产生经济利益的场合。我们期望读者能自觉尊重这一点，确保本报告的合理利用。阅读者的合法使用将有助于维持一个共享与尊重知识产权的学术环境。感谢您的配合。</w:t>
      </w:r>
    </w:p>
    <w:p>
      <w:pPr>
        <w:pStyle w:val="Heading1"/>
        <w:ind w:firstLine="560" w:firstLineChars="200"/>
        <w:rPr>
          <w:rFonts w:ascii="仿宋" w:eastAsia="仿宋" w:hAnsi="仿宋" w:cs="仿宋" w:hint="eastAsia"/>
          <w:sz w:val="28"/>
          <w:lang w:eastAsia="zh-CN"/>
        </w:rPr>
      </w:pPr>
      <w:bookmarkStart w:id="2" w:name="_Toc16389"/>
      <w:r>
        <w:rPr>
          <w:rFonts w:ascii="仿宋" w:eastAsia="仿宋" w:hAnsi="仿宋" w:cs="仿宋" w:hint="eastAsia"/>
          <w:sz w:val="28"/>
          <w:lang w:eastAsia="zh-CN"/>
        </w:rPr>
        <w:t>一、行业前景及市场预测</w:t>
      </w:r>
      <w:bookmarkEnd w:id="2"/>
    </w:p>
    <w:p>
      <w:pPr>
        <w:pStyle w:val="Heading2"/>
        <w:rPr>
          <w:rFonts w:ascii="仿宋" w:eastAsia="仿宋" w:hAnsi="仿宋" w:cs="仿宋" w:hint="eastAsia"/>
          <w:lang w:eastAsia="zh-CN"/>
        </w:rPr>
      </w:pPr>
      <w:bookmarkStart w:id="3" w:name="_Toc26762"/>
      <w:r>
        <w:rPr>
          <w:rFonts w:ascii="仿宋" w:eastAsia="仿宋" w:hAnsi="仿宋" w:cs="仿宋" w:hint="eastAsia"/>
          <w:lang w:eastAsia="zh-CN"/>
        </w:rPr>
        <w:t>(一)、行业基本情况</w:t>
      </w:r>
      <w:bookmarkEnd w:id="3"/>
    </w:p>
    <w:p>
      <w:pPr>
        <w:ind w:firstLine="560" w:firstLineChars="200"/>
        <w:rPr>
          <w:rFonts w:ascii="仿宋" w:eastAsia="仿宋" w:hAnsi="仿宋" w:cs="仿宋" w:hint="eastAsia"/>
          <w:sz w:val="28"/>
        </w:rPr>
      </w:pPr>
      <w:r>
        <w:rPr>
          <w:rFonts w:ascii="仿宋" w:eastAsia="仿宋" w:hAnsi="仿宋" w:cs="仿宋" w:hint="eastAsia"/>
          <w:sz w:val="28"/>
          <w:lang w:eastAsia="zh-CN"/>
        </w:rPr>
        <w:t>1. 行业定义：沥青仓储行业被视为一个至关重要的产业领域，专门从事生产、分离和提供XXX，包括但不限于XXXX。这些XXX被广泛应用于电子、医疗、能源、制造和其他行业。</w:t>
      </w:r>
    </w:p>
    <w:p>
      <w:pPr>
        <w:ind w:firstLine="560" w:firstLineChars="200"/>
        <w:rPr>
          <w:rFonts w:ascii="仿宋" w:eastAsia="仿宋" w:hAnsi="仿宋" w:cs="仿宋" w:hint="eastAsia"/>
          <w:sz w:val="28"/>
        </w:rPr>
      </w:pPr>
      <w:r>
        <w:rPr>
          <w:rFonts w:ascii="仿宋" w:eastAsia="仿宋" w:hAnsi="仿宋" w:cs="仿宋" w:hint="eastAsia"/>
          <w:sz w:val="28"/>
          <w:lang w:eastAsia="zh-CN"/>
        </w:rPr>
        <w:t>2. 市场规模：沥青仓储行业具有巨大的市场规模。全球范围内，该行业的市场价值估计达数百亿美元。在国内市场，该行业也呈现出强劲的增长势头。</w:t>
      </w:r>
    </w:p>
    <w:p>
      <w:pPr>
        <w:ind w:firstLine="560" w:firstLineChars="200"/>
        <w:rPr>
          <w:rFonts w:ascii="仿宋" w:eastAsia="仿宋" w:hAnsi="仿宋" w:cs="仿宋" w:hint="eastAsia"/>
          <w:sz w:val="28"/>
        </w:rPr>
      </w:pPr>
      <w:r>
        <w:rPr>
          <w:rFonts w:ascii="仿宋" w:eastAsia="仿宋" w:hAnsi="仿宋" w:cs="仿宋" w:hint="eastAsia"/>
          <w:sz w:val="28"/>
          <w:lang w:eastAsia="zh-CN"/>
        </w:rPr>
        <w:t>3. 行业分类：沥青仓储行业常被细分为几个子领域，包括XXXXX等。每个子领域都具有独特的特点和市场需求。</w:t>
      </w:r>
    </w:p>
    <w:p>
      <w:pPr>
        <w:ind w:firstLine="560" w:firstLineChars="200"/>
        <w:rPr>
          <w:rFonts w:ascii="仿宋" w:eastAsia="仿宋" w:hAnsi="仿宋" w:cs="仿宋" w:hint="eastAsia"/>
          <w:sz w:val="28"/>
        </w:rPr>
      </w:pPr>
      <w:r>
        <w:rPr>
          <w:rFonts w:ascii="仿宋" w:eastAsia="仿宋" w:hAnsi="仿宋" w:cs="仿宋" w:hint="eastAsia"/>
          <w:sz w:val="28"/>
          <w:lang w:eastAsia="zh-CN"/>
        </w:rPr>
        <w:t>4. 主要产品：主要产品包括XXXXX等。这些产品在不同领域都具有广泛的应用。</w:t>
      </w:r>
    </w:p>
    <w:p>
      <w:pPr>
        <w:ind w:firstLine="560" w:firstLineChars="200"/>
        <w:rPr>
          <w:rFonts w:ascii="仿宋" w:eastAsia="仿宋" w:hAnsi="仿宋" w:cs="仿宋" w:hint="eastAsia"/>
          <w:sz w:val="28"/>
        </w:rPr>
      </w:pPr>
      <w:r>
        <w:rPr>
          <w:rFonts w:ascii="仿宋" w:eastAsia="仿宋" w:hAnsi="仿宋" w:cs="仿宋" w:hint="eastAsia"/>
          <w:sz w:val="28"/>
          <w:lang w:eastAsia="zh-CN"/>
        </w:rPr>
        <w:t>5.</w:t>
      </w:r>
      <w:r>
        <w:rPr>
          <w:rFonts w:ascii="仿宋" w:eastAsia="仿宋" w:hAnsi="仿宋" w:cs="仿宋" w:hint="eastAsia"/>
          <w:sz w:val="28"/>
        </w:rPr>
        <w:br/>
      </w:r>
      <w:r>
        <w:rPr>
          <w:rFonts w:ascii="仿宋" w:eastAsia="仿宋" w:hAnsi="仿宋" w:cs="仿宋" w:hint="eastAsia"/>
          <w:sz w:val="28"/>
        </w:rPr>
        <w:br/>
      </w:r>
    </w:p>
    <w:p>
      <w:pPr>
        <w:widowControl/>
        <w:jc w:val="left"/>
        <w:rPr>
          <w:rFonts w:ascii="SimSun" w:eastAsia="SimSun" w:hAnsi="SimSun" w:cs="SimSun"/>
          <w:b/>
          <w:bCs/>
          <w:color w:val="000000"/>
          <w:kern w:val="0"/>
          <w:sz w:val="30"/>
          <w:szCs w:val="30"/>
        </w:rPr>
      </w:pPr>
      <w:r>
        <w:rPr>
          <w:rFonts w:ascii="SimSun" w:eastAsia="SimSun" w:hAnsi="SimSun" w:cs="SimSun"/>
          <w:b/>
          <w:bCs/>
          <w:color w:val="000000"/>
          <w:kern w:val="0"/>
          <w:sz w:val="30"/>
          <w:szCs w:val="30"/>
        </w:rPr>
        <w:t>以上内容仅为本文档的试下载部分，为可阅读页数的一半内容。如要下载或阅读全文，请访问：</w:t>
      </w:r>
      <w:hyperlink r:id="rId12" w:history="1">
        <w:r>
          <w:rPr>
            <w:rFonts w:ascii="SimSun" w:eastAsia="SimSun" w:hAnsi="SimSun" w:cs="SimSun"/>
            <w:b/>
            <w:bCs/>
            <w:color w:val="0000EE"/>
            <w:kern w:val="0"/>
            <w:sz w:val="30"/>
            <w:szCs w:val="30"/>
            <w:u w:val="single" w:color="0000EE"/>
          </w:rPr>
          <w:t>https://d.book118.com/007130012122006045</w:t>
        </w:r>
      </w:hyperlink>
    </w:p>
    <w:p>
      <w:pPr>
        <w:ind w:firstLine="560" w:firstLineChars="200"/>
        <w:rPr>
          <w:rFonts w:ascii="仿宋" w:eastAsia="仿宋" w:hAnsi="仿宋" w:cs="仿宋" w:hint="eastAsia"/>
          <w:sz w:val="28"/>
        </w:rPr>
      </w:pPr>
    </w:p>
    <w:sectPr>
      <w:headerReference w:type="default" r:id="rId13"/>
      <w:footerReference w:type="default" r:id="rId14"/>
      <w:type w:val="nextPage"/>
      <w:pgSz w:w="11906" w:h="16838"/>
      <w:pgMar w:top="1440" w:right="1800" w:bottom="1440" w:left="1800" w:header="851" w:footer="992" w:gutter="0"/>
      <w:pgNumType w:start="5"/>
      <w:cols w:num="1" w:space="425"/>
      <w:titlePg w:val="0"/>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font w:name="Times New Roman">
    <w:panose1 w:val="02020603050405020304"/>
    <w:charset w:val="00"/>
    <w:family w:val="roman"/>
    <w:pitch w:val="variable"/>
    <w:sig w:usb0="20007A87" w:usb1="80000000" w:usb2="00000008" w:usb3="00000000" w:csb0="000001FF" w:csb1="00000000"/>
  </w:font>
  <w:font w:name="宋体">
    <w:panose1 w:val="02010600030101010101"/>
    <w:charset w:val="86"/>
    <w:family w:val="auto"/>
    <w:pitch w:val="default"/>
    <w:sig w:usb0="000002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5B"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4002EFF" w:usb1="C000247B" w:usb2="00000009" w:usb3="00000000" w:csb0="200001FF" w:csb1="00000000"/>
  </w:font>
  <w:font w:name="仿宋">
    <w:panose1 w:val="02010609060101010101"/>
    <w:charset w:val="86"/>
    <w:family w:val="auto"/>
    <w:pitch w:val="default"/>
    <w:sig w:usb0="800002BF" w:usb1="38CF7CFA" w:usb2="00000016" w:usb3="00000000" w:csb0="00040001"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w:t>
    </w:r>
    <w:r>
      <w:rPr>
        <w:rStyle w:val="PageNumber"/>
      </w:rPr>
      <w:fldChar w:fldCharType="end"/>
    </w:r>
  </w:p>
  <w:p>
    <w:pPr>
      <w:pStyle w:val="Footer"/>
    </w:pPr>
  </w:p>
</w:ftr>
</file>

<file path=word/footer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2</w:t>
    </w:r>
    <w:r>
      <w:rPr>
        <w:rStyle w:val="PageNumber"/>
      </w:rPr>
      <w:fldChar w:fldCharType="end"/>
    </w:r>
  </w:p>
  <w:p>
    <w:pPr>
      <w:pStyle w:val="Footer"/>
    </w:pPr>
  </w:p>
</w:ftr>
</file>

<file path=word/footer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3</w:t>
    </w:r>
    <w:r>
      <w:rPr>
        <w:rStyle w:val="PageNumber"/>
      </w:rPr>
      <w:fldChar w:fldCharType="end"/>
    </w:r>
  </w:p>
  <w:p>
    <w:pPr>
      <w:pStyle w:val="Footer"/>
    </w:pPr>
  </w:p>
</w:ftr>
</file>

<file path=word/footer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4</w:t>
    </w:r>
    <w:r>
      <w:rPr>
        <w:rStyle w:val="PageNumber"/>
      </w:rPr>
      <w:fldChar w:fldCharType="end"/>
    </w:r>
  </w:p>
  <w:p>
    <w:pPr>
      <w:pStyle w:val="Footer"/>
    </w:pPr>
  </w:p>
</w:ftr>
</file>

<file path=word/footer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6</w:t>
    </w:r>
    <w:r>
      <w:rPr>
        <w:rStyle w:val="PageNumber"/>
      </w:rPr>
      <w:fldChar w:fldCharType="end"/>
    </w:r>
  </w:p>
  <w:p>
    <w:pPr>
      <w:pStyle w:val="Footer"/>
    </w:pPr>
  </w:p>
</w:ftr>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沥青仓储行业企业战略发展规划及建议</w:t>
    </w:r>
  </w:p>
</w:hdr>
</file>

<file path=word/header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沥青仓储行业企业战略发展规划及建议</w:t>
    </w:r>
  </w:p>
</w:hdr>
</file>

<file path=word/header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沥青仓储行业企业战略发展规划及建议</w:t>
    </w:r>
  </w:p>
</w:hdr>
</file>

<file path=word/header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沥青仓储行业企业战略发展规划及建议</w:t>
    </w:r>
  </w:p>
</w:hdr>
</file>

<file path=word/header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沥青仓储行业企业战略发展规划及建议</w:t>
    </w:r>
  </w:p>
</w:hdr>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zoom w:percent="210"/>
  <w:embedSystemFonts/>
  <w:bordersDoNotSurroundHeader/>
  <w:bordersDoNotSurroundFooter/>
  <w:defaultTabStop w:val="420"/>
  <w:drawingGridVerticalSpacing w:val="156"/>
  <w:displayHorizontalDrawingGridEvery w:val="0"/>
  <w:displayVerticalDrawingGridEvery w:val="2"/>
  <w:characterSpacingControl w:val="compressPunctuation"/>
  <w:compat>
    <w:spaceForUL/>
    <w:balanceSingleByteDoubleByteWidth/>
    <w:doNotLeaveBackslashAlone/>
    <w:ulTrailSpace/>
    <w:doNotExpandShiftReturn/>
    <w:adjustLineHeightInTable/>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1E171821"/>
    <w:rsid w:val="1E171821"/>
    <w:rsid w:val="4593521B"/>
    <w:rsid w:val="7AE7341D"/>
  </w:rsids>
  <m:mathPr>
    <m:mathFont m:val="Cambria Math"/>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Theme="minorHAnsi" w:eastAsiaTheme="minorEastAsia" w:hAnsiTheme="minorHAnsi" w:cstheme="minorBidi"/>
        <w:lang w:val="en-US" w:eastAsia="en-US" w:bidi="ar-SA"/>
      </w:rPr>
    </w:rPrDefault>
    <w:pPrDefault/>
  </w:docDefaults>
  <w:latentStyles w:defLockedState="0" w:defUIPriority="99" w:defSemiHidden="1" w:defUnhideWhenUsed="1" w:defQFormat="0" w:count="260">
    <w:lsdException w:name="Normal" w:semiHidden="0" w:uiPriority="0" w:unhideWhenUsed="0" w:qFormat="1"/>
    <w:lsdException w:name="heading 1" w:semiHidden="0" w:uiPriority="0" w:unhideWhenUsed="0" w:qFormat="1"/>
    <w:lsdException w:name="heading 2" w:semiHidden="0" w:uiPriority="0" w:qFormat="1"/>
    <w:lsdException w:name="heading 3" w:uiPriority="0" w:qFormat="1"/>
    <w:lsdException w:name="heading 4" w:uiPriority="0" w:qFormat="1"/>
    <w:lsdException w:name="heading 5" w:uiPriority="0" w:qFormat="1"/>
    <w:lsdException w:name="heading 6" w:uiPriority="0" w:qFormat="1"/>
    <w:lsdException w:name="heading 7" w:uiPriority="0" w:qFormat="1"/>
    <w:lsdException w:name="heading 8" w:uiPriority="0" w:qFormat="1"/>
    <w:lsdException w:name="heading 9" w:uiPriority="0" w:qFormat="1"/>
    <w:lsdException w:name="index 1" w:semiHidden="0" w:uiPriority="0" w:unhideWhenUsed="0"/>
    <w:lsdException w:name="index 2" w:semiHidden="0" w:uiPriority="0" w:unhideWhenUsed="0"/>
    <w:lsdException w:name="index 3" w:semiHidden="0" w:uiPriority="0" w:unhideWhenUsed="0"/>
    <w:lsdException w:name="index 4" w:semiHidden="0" w:uiPriority="0" w:unhideWhenUsed="0"/>
    <w:lsdException w:name="index 5" w:semiHidden="0" w:uiPriority="0" w:unhideWhenUsed="0"/>
    <w:lsdException w:name="index 6" w:semiHidden="0" w:uiPriority="0" w:unhideWhenUsed="0"/>
    <w:lsdException w:name="index 7" w:semiHidden="0" w:uiPriority="0" w:unhideWhenUsed="0"/>
    <w:lsdException w:name="index 8" w:semiHidden="0" w:uiPriority="0" w:unhideWhenUsed="0"/>
    <w:lsdException w:name="index 9" w:semiHidden="0" w:uiPriority="0" w:unhideWhenUsed="0"/>
    <w:lsdException w:name="toc 1" w:semiHidden="0" w:uiPriority="0" w:unhideWhenUsed="0"/>
    <w:lsdException w:name="toc 2" w:semiHidden="0" w:uiPriority="0" w:unhideWhenUsed="0"/>
    <w:lsdException w:name="toc 3" w:semiHidden="0" w:uiPriority="0" w:unhideWhenUsed="0"/>
    <w:lsdException w:name="toc 4" w:semiHidden="0" w:uiPriority="0" w:unhideWhenUsed="0"/>
    <w:lsdException w:name="toc 5" w:semiHidden="0" w:uiPriority="0" w:unhideWhenUsed="0"/>
    <w:lsdException w:name="toc 6" w:semiHidden="0" w:uiPriority="0" w:unhideWhenUsed="0"/>
    <w:lsdException w:name="toc 7" w:semiHidden="0" w:uiPriority="0" w:unhideWhenUsed="0"/>
    <w:lsdException w:name="toc 8" w:semiHidden="0" w:uiPriority="0" w:unhideWhenUsed="0"/>
    <w:lsdException w:name="toc 9" w:semiHidden="0" w:uiPriority="0" w:unhideWhenUsed="0"/>
    <w:lsdException w:name="Normal Indent" w:semiHidden="0" w:uiPriority="0" w:unhideWhenUsed="0"/>
    <w:lsdException w:name="footnote text" w:semiHidden="0" w:uiPriority="0" w:unhideWhenUsed="0"/>
    <w:lsdException w:name="annotation text" w:semiHidden="0" w:uiPriority="0" w:unhideWhenUsed="0"/>
    <w:lsdException w:name="header" w:semiHidden="0" w:uiPriority="0" w:unhideWhenUsed="0"/>
    <w:lsdException w:name="footer" w:semiHidden="0" w:uiPriority="0" w:unhideWhenUsed="0"/>
    <w:lsdException w:name="index heading" w:semiHidden="0" w:uiPriority="0" w:unhideWhenUsed="0"/>
    <w:lsdException w:name="caption" w:uiPriority="0" w:qFormat="1"/>
    <w:lsdException w:name="table of figures" w:semiHidden="0" w:uiPriority="0" w:unhideWhenUsed="0"/>
    <w:lsdException w:name="envelope address" w:semiHidden="0" w:uiPriority="0" w:unhideWhenUsed="0"/>
    <w:lsdException w:name="envelope return" w:semiHidden="0" w:uiPriority="0" w:unhideWhenUsed="0"/>
    <w:lsdException w:name="footnote reference" w:semiHidden="0" w:uiPriority="0" w:unhideWhenUsed="0"/>
    <w:lsdException w:name="annotation reference" w:semiHidden="0" w:uiPriority="0" w:unhideWhenUsed="0"/>
    <w:lsdException w:name="line number" w:semiHidden="0" w:uiPriority="0" w:unhideWhenUsed="0"/>
    <w:lsdException w:name="page number" w:semiHidden="0" w:uiPriority="0" w:unhideWhenUsed="0"/>
    <w:lsdException w:name="endnote reference" w:semiHidden="0" w:uiPriority="0" w:unhideWhenUsed="0"/>
    <w:lsdException w:name="endnote text" w:semiHidden="0" w:uiPriority="0" w:unhideWhenUsed="0"/>
    <w:lsdException w:name="table of authorities" w:semiHidden="0" w:uiPriority="0" w:unhideWhenUsed="0"/>
    <w:lsdException w:name="macro" w:semiHidden="0" w:uiPriority="0" w:unhideWhenUsed="0"/>
    <w:lsdException w:name="toa heading" w:semiHidden="0" w:uiPriority="0" w:unhideWhenUsed="0"/>
    <w:lsdException w:name="List" w:semiHidden="0" w:uiPriority="0" w:unhideWhenUsed="0"/>
    <w:lsdException w:name="List Bullet" w:semiHidden="0" w:uiPriority="0" w:unhideWhenUsed="0"/>
    <w:lsdException w:name="List Number" w:semiHidden="0" w:uiPriority="0" w:unhideWhenUsed="0"/>
    <w:lsdException w:name="List 2" w:semiHidden="0" w:uiPriority="0" w:unhideWhenUsed="0"/>
    <w:lsdException w:name="List 3" w:semiHidden="0" w:uiPriority="0" w:unhideWhenUsed="0"/>
    <w:lsdException w:name="List 4" w:semiHidden="0" w:uiPriority="0" w:unhideWhenUsed="0"/>
    <w:lsdException w:name="List 5" w:semiHidden="0" w:uiPriority="0" w:unhideWhenUsed="0"/>
    <w:lsdException w:name="List Bullet 2" w:semiHidden="0" w:uiPriority="0" w:unhideWhenUsed="0"/>
    <w:lsdException w:name="List Bullet 3" w:semiHidden="0" w:uiPriority="0" w:unhideWhenUsed="0"/>
    <w:lsdException w:name="List Bullet 4" w:semiHidden="0" w:uiPriority="0" w:unhideWhenUsed="0"/>
    <w:lsdException w:name="List Bullet 5" w:semiHidden="0" w:uiPriority="0" w:unhideWhenUsed="0"/>
    <w:lsdException w:name="List Number 2" w:semiHidden="0" w:uiPriority="0" w:unhideWhenUsed="0"/>
    <w:lsdException w:name="List Number 3" w:semiHidden="0" w:uiPriority="0" w:unhideWhenUsed="0"/>
    <w:lsdException w:name="List Number 4" w:semiHidden="0" w:uiPriority="0" w:unhideWhenUsed="0"/>
    <w:lsdException w:name="List Number 5" w:semiHidden="0" w:uiPriority="0" w:unhideWhenUsed="0"/>
    <w:lsdException w:name="Title" w:semiHidden="0" w:uiPriority="0" w:unhideWhenUsed="0" w:qFormat="1"/>
    <w:lsdException w:name="Closing" w:semiHidden="0" w:uiPriority="0" w:unhideWhenUsed="0"/>
    <w:lsdException w:name="Signature" w:semiHidden="0" w:uiPriority="0" w:unhideWhenUsed="0"/>
    <w:lsdException w:name="Default Paragraph Font" w:uiPriority="0" w:unhideWhenUsed="0"/>
    <w:lsdException w:name="Body Text" w:semiHidden="0" w:uiPriority="0" w:unhideWhenUsed="0"/>
    <w:lsdException w:name="Body Text Indent" w:semiHidden="0" w:uiPriority="0" w:unhideWhenUsed="0"/>
    <w:lsdException w:name="List Continue" w:semiHidden="0" w:uiPriority="0" w:unhideWhenUsed="0"/>
    <w:lsdException w:name="List Continue 2" w:semiHidden="0" w:uiPriority="0" w:unhideWhenUsed="0"/>
    <w:lsdException w:name="List Continue 3" w:semiHidden="0" w:uiPriority="0" w:unhideWhenUsed="0"/>
    <w:lsdException w:name="List Continue 4" w:semiHidden="0" w:uiPriority="0" w:unhideWhenUsed="0"/>
    <w:lsdException w:name="List Continue 5" w:semiHidden="0" w:uiPriority="0" w:unhideWhenUsed="0"/>
    <w:lsdException w:name="Message Header" w:semiHidden="0" w:uiPriority="0" w:unhideWhenUsed="0"/>
    <w:lsdException w:name="Subtitle" w:semiHidden="0" w:uiPriority="0" w:unhideWhenUsed="0" w:qFormat="1"/>
    <w:lsdException w:name="Salutation" w:semiHidden="0" w:uiPriority="0" w:unhideWhenUsed="0"/>
    <w:lsdException w:name="Date" w:semiHidden="0" w:uiPriority="0" w:unhideWhenUsed="0"/>
    <w:lsdException w:name="Body Text First Indent" w:semiHidden="0" w:uiPriority="0" w:unhideWhenUsed="0"/>
    <w:lsdException w:name="Body Text First Indent 2" w:semiHidden="0" w:uiPriority="0" w:unhideWhenUsed="0"/>
    <w:lsdException w:name="Note Heading" w:semiHidden="0" w:uiPriority="0" w:unhideWhenUsed="0"/>
    <w:lsdException w:name="Body Text 2" w:semiHidden="0" w:uiPriority="0" w:unhideWhenUsed="0"/>
    <w:lsdException w:name="Body Text 3" w:semiHidden="0" w:uiPriority="0" w:unhideWhenUsed="0"/>
    <w:lsdException w:name="Body Text Indent 2" w:semiHidden="0" w:uiPriority="0" w:unhideWhenUsed="0"/>
    <w:lsdException w:name="Body Text Indent 3" w:semiHidden="0" w:uiPriority="0" w:unhideWhenUsed="0"/>
    <w:lsdException w:name="Block Text" w:semiHidden="0" w:uiPriority="0" w:unhideWhenUsed="0"/>
    <w:lsdException w:name="Hyperlink" w:semiHidden="0" w:uiPriority="0" w:unhideWhenUsed="0"/>
    <w:lsdException w:name="FollowedHyperlink" w:semiHidden="0" w:uiPriority="0" w:unhideWhenUsed="0"/>
    <w:lsdException w:name="Strong" w:semiHidden="0" w:uiPriority="0" w:unhideWhenUsed="0" w:qFormat="1"/>
    <w:lsdException w:name="Emphasis" w:semiHidden="0" w:uiPriority="0" w:unhideWhenUsed="0" w:qFormat="1"/>
    <w:lsdException w:name="Document Map" w:semiHidden="0" w:uiPriority="0" w:unhideWhenUsed="0"/>
    <w:lsdException w:name="Plain Text" w:semiHidden="0" w:uiPriority="0" w:unhideWhenUsed="0"/>
    <w:lsdException w:name="E-mail Signature" w:semiHidden="0" w:uiPriority="0" w:unhideWhenUsed="0"/>
    <w:lsdException w:name="Normal (Web)" w:semiHidden="0" w:uiPriority="0" w:unhideWhenUsed="0"/>
    <w:lsdException w:name="HTML Acronym" w:semiHidden="0" w:uiPriority="0" w:unhideWhenUsed="0"/>
    <w:lsdException w:name="HTML Address" w:semiHidden="0" w:uiPriority="0" w:unhideWhenUsed="0"/>
    <w:lsdException w:name="HTML Cite" w:semiHidden="0" w:uiPriority="0" w:unhideWhenUsed="0"/>
    <w:lsdException w:name="HTML Code" w:semiHidden="0" w:uiPriority="0" w:unhideWhenUsed="0"/>
    <w:lsdException w:name="HTML Definition" w:semiHidden="0" w:uiPriority="0" w:unhideWhenUsed="0"/>
    <w:lsdException w:name="HTML Keyboard" w:semiHidden="0" w:uiPriority="0" w:unhideWhenUsed="0"/>
    <w:lsdException w:name="HTML Preformatted" w:semiHidden="0" w:uiPriority="0" w:unhideWhenUsed="0"/>
    <w:lsdException w:name="HTML Sample" w:semiHidden="0" w:uiPriority="0" w:unhideWhenUsed="0"/>
    <w:lsdException w:name="HTML Typewriter" w:semiHidden="0" w:uiPriority="0" w:unhideWhenUsed="0"/>
    <w:lsdException w:name="HTML Variable" w:semiHidden="0" w:uiPriority="0" w:unhideWhenUsed="0"/>
    <w:lsdException w:name="Normal Table" w:uiPriority="0" w:unhideWhenUsed="0"/>
    <w:lsdException w:name="annotation subject" w:semiHidden="0" w:uiPriority="0" w:unhideWhenUsed="0"/>
    <w:lsdException w:name="Table Simple 1" w:semiHidden="0" w:uiPriority="0" w:unhideWhenUsed="0"/>
    <w:lsdException w:name="Table Simple 2" w:semiHidden="0" w:uiPriority="0" w:unhideWhenUsed="0"/>
    <w:lsdException w:name="Table Simple 3" w:semiHidden="0" w:uiPriority="0" w:unhideWhenUsed="0"/>
    <w:lsdException w:name="Table Classic 1" w:semiHidden="0" w:uiPriority="0" w:unhideWhenUsed="0"/>
    <w:lsdException w:name="Table Classic 2" w:semiHidden="0" w:uiPriority="0" w:unhideWhenUsed="0"/>
    <w:lsdException w:name="Table Classic 3" w:semiHidden="0" w:uiPriority="0" w:unhideWhenUsed="0"/>
    <w:lsdException w:name="Table Classic 4" w:semiHidden="0" w:uiPriority="0" w:unhideWhenUsed="0"/>
    <w:lsdException w:name="Table Colorful 1" w:semiHidden="0" w:uiPriority="0" w:unhideWhenUsed="0"/>
    <w:lsdException w:name="Table Colorful 2" w:semiHidden="0" w:uiPriority="0" w:unhideWhenUsed="0"/>
    <w:lsdException w:name="Table Colorful 3" w:semiHidden="0" w:uiPriority="0" w:unhideWhenUsed="0"/>
    <w:lsdException w:name="Table Columns 1" w:semiHidden="0" w:uiPriority="0" w:unhideWhenUsed="0"/>
    <w:lsdException w:name="Table Columns 2" w:semiHidden="0" w:uiPriority="0" w:unhideWhenUsed="0"/>
    <w:lsdException w:name="Table Columns 3" w:semiHidden="0" w:uiPriority="0" w:unhideWhenUsed="0"/>
    <w:lsdException w:name="Table Columns 4" w:semiHidden="0" w:uiPriority="0" w:unhideWhenUsed="0"/>
    <w:lsdException w:name="Table Columns 5" w:semiHidden="0" w:uiPriority="0" w:unhideWhenUsed="0"/>
    <w:lsdException w:name="Table Grid 1" w:semiHidden="0" w:uiPriority="0" w:unhideWhenUsed="0"/>
    <w:lsdException w:name="Table Grid 2" w:semiHidden="0" w:uiPriority="0" w:unhideWhenUsed="0"/>
    <w:lsdException w:name="Table Grid 3" w:semiHidden="0" w:uiPriority="0" w:unhideWhenUsed="0"/>
    <w:lsdException w:name="Table Grid 4" w:semiHidden="0" w:uiPriority="0" w:unhideWhenUsed="0"/>
    <w:lsdException w:name="Table Grid 5" w:semiHidden="0" w:uiPriority="0" w:unhideWhenUsed="0"/>
    <w:lsdException w:name="Table Grid 6" w:semiHidden="0" w:uiPriority="0" w:unhideWhenUsed="0"/>
    <w:lsdException w:name="Table Grid 7" w:semiHidden="0" w:uiPriority="0" w:unhideWhenUsed="0"/>
    <w:lsdException w:name="Table Grid 8" w:semiHidden="0" w:uiPriority="0" w:unhideWhenUsed="0"/>
    <w:lsdException w:name="Table List 1" w:semiHidden="0" w:uiPriority="0" w:unhideWhenUsed="0"/>
    <w:lsdException w:name="Table List 2" w:semiHidden="0" w:uiPriority="0" w:unhideWhenUsed="0"/>
    <w:lsdException w:name="Table List 3" w:semiHidden="0" w:uiPriority="0" w:unhideWhenUsed="0"/>
    <w:lsdException w:name="Table List 4" w:semiHidden="0" w:uiPriority="0" w:unhideWhenUsed="0"/>
    <w:lsdException w:name="Table List 5" w:semiHidden="0" w:uiPriority="0" w:unhideWhenUsed="0"/>
    <w:lsdException w:name="Table List 6" w:semiHidden="0" w:uiPriority="0" w:unhideWhenUsed="0"/>
    <w:lsdException w:name="Table List 7" w:semiHidden="0" w:uiPriority="0" w:unhideWhenUsed="0"/>
    <w:lsdException w:name="Table List 8" w:semiHidden="0" w:uiPriority="0" w:unhideWhenUsed="0"/>
    <w:lsdException w:name="Table 3D effects 1" w:semiHidden="0" w:uiPriority="0" w:unhideWhenUsed="0"/>
    <w:lsdException w:name="Table 3D effects 2" w:semiHidden="0" w:uiPriority="0" w:unhideWhenUsed="0"/>
    <w:lsdException w:name="Table 3D effects 3" w:semiHidden="0" w:uiPriority="0" w:unhideWhenUsed="0"/>
    <w:lsdException w:name="Table Contemporary" w:semiHidden="0" w:uiPriority="0" w:unhideWhenUsed="0"/>
    <w:lsdException w:name="Table Elegant" w:semiHidden="0" w:uiPriority="0" w:unhideWhenUsed="0"/>
    <w:lsdException w:name="Table Professional" w:semiHidden="0" w:uiPriority="0" w:unhideWhenUsed="0"/>
    <w:lsdException w:name="Table Subtle 1" w:semiHidden="0" w:uiPriority="0" w:unhideWhenUsed="0"/>
    <w:lsdException w:name="Table Subtle 2" w:semiHidden="0" w:uiPriority="0" w:unhideWhenUsed="0"/>
    <w:lsdException w:name="Table Web 1" w:semiHidden="0" w:uiPriority="0" w:unhideWhenUsed="0"/>
    <w:lsdException w:name="Table Web 2" w:semiHidden="0" w:uiPriority="0" w:unhideWhenUsed="0"/>
    <w:lsdException w:name="Table Web 3" w:semiHidden="0" w:uiPriority="0" w:unhideWhenUsed="0"/>
    <w:lsdException w:name="Balloon Text" w:semiHidden="0" w:uiPriority="0" w:unhideWhenUsed="0"/>
    <w:lsdException w:name="Table Grid" w:semiHidden="0" w:uiPriority="0" w:unhideWhenUsed="0"/>
    <w:lsdException w:name="Table Theme" w:semiHidden="0" w:uiPriority="0" w:unhideWhenUsed="0"/>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atentStyles>
  <w:style w:type="paragraph" w:default="1" w:styleId="Normal">
    <w:name w:val="Normal"/>
    <w:autoRedefine/>
    <w:qFormat/>
    <w:pPr>
      <w:widowControl w:val="0"/>
      <w:jc w:val="both"/>
    </w:pPr>
    <w:rPr>
      <w:rFonts w:asciiTheme="minorHAnsi" w:eastAsiaTheme="minorEastAsia" w:hAnsiTheme="minorHAnsi" w:cstheme="minorBidi"/>
      <w:kern w:val="2"/>
      <w:sz w:val="21"/>
      <w:szCs w:val="24"/>
      <w:lang w:val="en-US" w:eastAsia="zh-CN" w:bidi="ar-SA"/>
    </w:rPr>
  </w:style>
  <w:style w:type="paragraph" w:styleId="Heading1">
    <w:name w:val="heading 1"/>
    <w:basedOn w:val="Normal"/>
    <w:next w:val="Normal"/>
    <w:qFormat/>
    <w:pPr>
      <w:keepNext/>
      <w:keepLines/>
      <w:spacing w:before="340" w:beforeLines="0" w:beforeAutospacing="0" w:after="330" w:afterLines="0" w:afterAutospacing="0" w:line="576" w:lineRule="auto"/>
      <w:outlineLvl w:val="0"/>
    </w:pPr>
    <w:rPr>
      <w:b/>
      <w:kern w:val="44"/>
      <w:sz w:val="44"/>
    </w:rPr>
  </w:style>
  <w:style w:type="paragraph" w:styleId="Heading2">
    <w:name w:val="heading 2"/>
    <w:basedOn w:val="Normal"/>
    <w:next w:val="Normal"/>
    <w:unhideWhenUsed/>
    <w:qFormat/>
    <w:pPr>
      <w:keepNext/>
      <w:keepLines/>
      <w:spacing w:before="260" w:beforeLines="0" w:beforeAutospacing="0" w:after="260" w:afterLines="0" w:afterAutospacing="0" w:line="413" w:lineRule="auto"/>
      <w:outlineLvl w:val="1"/>
    </w:pPr>
    <w:rPr>
      <w:rFonts w:ascii="Arial" w:eastAsia="黑体" w:hAnsi="Arial"/>
      <w:b/>
      <w:sz w:val="32"/>
    </w:rPr>
  </w:style>
  <w:style w:type="character" w:default="1" w:styleId="DefaultParagraphFont">
    <w:name w:val="Default Paragraph Font"/>
    <w:semiHidden/>
  </w:style>
  <w:style w:type="table" w:default="1" w:styleId="TableNormal">
    <w:name w:val="Normal Table"/>
    <w:semiHidden/>
    <w:tblPr>
      <w:tblCellMar>
        <w:top w:w="0" w:type="dxa"/>
        <w:left w:w="108" w:type="dxa"/>
        <w:bottom w:w="0" w:type="dxa"/>
        <w:right w:w="108" w:type="dxa"/>
      </w:tblCellMar>
    </w:tblPr>
  </w:style>
  <w:style w:type="paragraph" w:styleId="Footer">
    <w:name w:val="footer"/>
    <w:basedOn w:val="Normal"/>
    <w:pPr>
      <w:tabs>
        <w:tab w:val="center" w:pos="4153"/>
        <w:tab w:val="right" w:pos="8306"/>
      </w:tabs>
      <w:snapToGrid w:val="0"/>
      <w:jc w:val="left"/>
    </w:pPr>
    <w:rPr>
      <w:sz w:val="18"/>
    </w:rPr>
  </w:style>
  <w:style w:type="paragraph" w:styleId="Header">
    <w:name w:val="header"/>
    <w:basedOn w:val="Normal"/>
    <w:pPr>
      <w:pBdr>
        <w:top w:val="none" w:sz="0" w:space="1" w:color="auto"/>
        <w:left w:val="none" w:sz="0" w:space="4" w:color="auto"/>
        <w:bottom w:val="none" w:sz="0" w:space="1" w:color="auto"/>
        <w:right w:val="none" w:sz="0" w:space="4" w:color="auto"/>
      </w:pBdr>
      <w:tabs>
        <w:tab w:val="center" w:pos="4153"/>
        <w:tab w:val="right" w:pos="8306"/>
      </w:tabs>
      <w:snapToGrid w:val="0"/>
      <w:spacing w:line="240" w:lineRule="auto"/>
      <w:jc w:val="both"/>
      <w:outlineLvl w:val="9"/>
    </w:pPr>
    <w:rPr>
      <w:sz w:val="18"/>
    </w:rPr>
  </w:style>
  <w:style w:type="paragraph" w:styleId="TOC1">
    <w:name w:val="toc 1"/>
    <w:basedOn w:val="Normal"/>
    <w:next w:val="Normal"/>
  </w:style>
  <w:style w:type="paragraph" w:styleId="TOC2">
    <w:name w:val="toc 2"/>
    <w:basedOn w:val="Normal"/>
    <w:next w:val="Normal"/>
    <w:pPr>
      <w:ind w:left="420" w:leftChars="200"/>
    </w:pPr>
  </w:style>
  <w:style w:type="character" w:styleId="PageNumber">
    <w:name w:val="page number"/>
    <w:basedOn w:val="DefaultParagraphFont"/>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file>

<file path=word/_rels/document.xml.rels><?xml version="1.0" encoding="utf-8" standalone="yes"?><Relationships xmlns="http://schemas.openxmlformats.org/package/2006/relationships"><Relationship Id="rId1" Type="http://schemas.openxmlformats.org/officeDocument/2006/relationships/settings" Target="settings.xml" /><Relationship Id="rId10" Type="http://schemas.openxmlformats.org/officeDocument/2006/relationships/header" Target="header4.xml" /><Relationship Id="rId11" Type="http://schemas.openxmlformats.org/officeDocument/2006/relationships/footer" Target="footer4.xml" /><Relationship Id="rId12" Type="http://schemas.openxmlformats.org/officeDocument/2006/relationships/hyperlink" Target="https://d.book118.com/007130012122006045" TargetMode="External" /><Relationship Id="rId13" Type="http://schemas.openxmlformats.org/officeDocument/2006/relationships/header" Target="header5.xml" /><Relationship Id="rId14" Type="http://schemas.openxmlformats.org/officeDocument/2006/relationships/footer" Target="footer5.xml" /><Relationship Id="rId15" Type="http://schemas.openxmlformats.org/officeDocument/2006/relationships/theme" Target="theme/theme1.xml" /><Relationship Id="rId16" Type="http://schemas.openxmlformats.org/officeDocument/2006/relationships/styles" Target="styles.xml" /><Relationship Id="rId2" Type="http://schemas.openxmlformats.org/officeDocument/2006/relationships/webSettings" Target="webSettings.xml" /><Relationship Id="rId3" Type="http://schemas.openxmlformats.org/officeDocument/2006/relationships/fontTable" Target="fontTable.xml" /><Relationship Id="rId4" Type="http://schemas.openxmlformats.org/officeDocument/2006/relationships/header" Target="header1.xml" /><Relationship Id="rId5" Type="http://schemas.openxmlformats.org/officeDocument/2006/relationships/footer" Target="footer1.xml" /><Relationship Id="rId6" Type="http://schemas.openxmlformats.org/officeDocument/2006/relationships/header" Target="header2.xml" /><Relationship Id="rId7" Type="http://schemas.openxmlformats.org/officeDocument/2006/relationships/footer" Target="footer2.xml" /><Relationship Id="rId8" Type="http://schemas.openxmlformats.org/officeDocument/2006/relationships/header" Target="header3.xml" /><Relationship Id="rId9" Type="http://schemas.openxmlformats.org/officeDocument/2006/relationships/footer" Target="footer3.xml" /></Relationships>
</file>

<file path=word/theme/theme1.xml><?xml version="1.0" encoding="utf-8"?>
<a:theme xmlns:a="http://schemas.openxmlformats.org/drawingml/2006/main" name="WPS">
  <a:themeElements>
    <a:clrScheme name="WPS">
      <a:dk1>
        <a:sysClr val="windowText" lastClr="000000"/>
      </a:dk1>
      <a:lt1>
        <a:sysClr val="window" lastClr="FFFFFF"/>
      </a:lt1>
      <a:dk2>
        <a:srgbClr val="44546A"/>
      </a:dk2>
      <a:lt2>
        <a:srgbClr val="E7E6E6"/>
      </a:lt2>
      <a:accent1>
        <a:srgbClr val="4874CB"/>
      </a:accent1>
      <a:accent2>
        <a:srgbClr val="EE822F"/>
      </a:accent2>
      <a:accent3>
        <a:srgbClr val="F2BA02"/>
      </a:accent3>
      <a:accent4>
        <a:srgbClr val="75BD42"/>
      </a:accent4>
      <a:accent5>
        <a:srgbClr val="30C0B4"/>
      </a:accent5>
      <a:accent6>
        <a:srgbClr val="E54C5E"/>
      </a:accent6>
      <a:hlink>
        <a:srgbClr val="0026E5"/>
      </a:hlink>
      <a:folHlink>
        <a:srgbClr val="7E1FAD"/>
      </a:folHlink>
    </a:clrScheme>
    <a:fontScheme name="WPS">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WPS">
      <a:fillStyleLst>
        <a:solidFill>
          <a:schemeClr val="phClr"/>
        </a:solidFill>
        <a:gradFill>
          <a:gsLst>
            <a:gs pos="0">
              <a:schemeClr val="phClr">
                <a:lumOff val="17500"/>
              </a:schemeClr>
            </a:gs>
            <a:gs pos="100000">
              <a:schemeClr val="phClr"/>
            </a:gs>
          </a:gsLst>
          <a:lin ang="2700000" scaled="0"/>
        </a:gradFill>
        <a:gradFill>
          <a:gsLst>
            <a:gs pos="0">
              <a:schemeClr val="phClr">
                <a:hueOff val="-2520000"/>
              </a:schemeClr>
            </a:gs>
            <a:gs pos="100000">
              <a:schemeClr val="phClr"/>
            </a:gs>
          </a:gsLst>
          <a:lin ang="2700000" scaled="0"/>
        </a:gradFill>
      </a:fillStyleLst>
      <a:lnStyleLst>
        <a:ln w="12700" cap="flat" cmpd="sng" algn="ctr">
          <a:solidFill>
            <a:schemeClr val="phClr"/>
          </a:solidFill>
          <a:prstDash val="solid"/>
          <a:miter lim="800000"/>
        </a:ln>
        <a:ln w="12700" cap="flat" cmpd="sng" algn="ctr">
          <a:solidFill>
            <a:schemeClr val="phClr"/>
          </a:solidFill>
          <a:prstDash val="solid"/>
          <a:miter lim="800000"/>
        </a:ln>
        <a:ln w="12700" cap="flat" cmpd="sng" algn="ctr">
          <a:gradFill>
            <a:gsLst>
              <a:gs pos="0">
                <a:schemeClr val="phClr">
                  <a:hueOff val="-4200000"/>
                </a:schemeClr>
              </a:gs>
              <a:gs pos="100000">
                <a:schemeClr val="phClr"/>
              </a:gs>
            </a:gsLst>
            <a:lin ang="2700000" scaled="1"/>
          </a:gradFill>
          <a:prstDash val="solid"/>
          <a:miter lim="800000"/>
        </a:ln>
      </a:lnStyleLst>
      <a:effectStyleLst>
        <a:effectStyle>
          <a:effectLst>
            <a:outerShdw blurRad="101600" dist="50800" dir="5400000" algn="ctr" rotWithShape="0">
              <a:schemeClr val="phClr">
                <a:alpha val="60000"/>
              </a:schemeClr>
            </a:outerShdw>
          </a:effectLst>
        </a:effectStyle>
        <a:effectStyle>
          <a:effectLst>
            <a:reflection stA="50000" endA="300" endPos="40000" dist="25400" dir="5400000" sy="-100000" algn="bl" rotWithShape="0"/>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docProps/app.xml><?xml version="1.0" encoding="utf-8"?>
<Properties xmlns="http://schemas.openxmlformats.org/officeDocument/2006/extended-properties" xmlns:vt="http://schemas.openxmlformats.org/officeDocument/2006/docPropsVTypes">
  <Template>Normal.dotm</Template>
  <TotalTime>0</TotalTime>
  <Pages>6</Pages>
  <Words>0</Words>
  <Characters>0</Characters>
  <Application>Microsoft Office Word</Application>
  <DocSecurity>0</DocSecurity>
  <Lines>0</Lines>
  <Paragraphs>0</Paragraphs>
  <ScaleCrop>false</ScaleCrop>
  <Company/>
  <LinksUpToDate>false</LinksUpToDate>
  <CharactersWithSpaces>0</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WPS_1644550690</dc:creator>
  <cp:lastModifiedBy>WPS_1644550690</cp:lastModifiedBy>
  <cp:revision>1</cp:revision>
  <dcterms:created xsi:type="dcterms:W3CDTF">2024-02-23T13:38:00Z</dcterms:created>
  <dcterms:modified xsi:type="dcterms:W3CDTF">2024-02-23T13:39:06Z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ICV">
    <vt:lpwstr>B31705CA29AB4994B1C482E46DDDC2D2_11</vt:lpwstr>
  </property>
  <property fmtid="{D5CDD505-2E9C-101B-9397-08002B2CF9AE}" pid="3" name="KSOProductBuildVer">
    <vt:lpwstr>2052-12.1.0.16250</vt:lpwstr>
  </property>
</Properties>
</file>