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电子浆料金浆、银浆、银铂浆项目规划设计方案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7" w:history="1">
        <w:r>
          <w:rPr>
            <w:rFonts w:ascii="仿宋" w:eastAsia="仿宋" w:hAnsi="仿宋" w:cs="仿宋" w:hint="eastAsia"/>
            <w:lang w:eastAsia="zh-CN"/>
          </w:rPr>
          <w:t>序言</w:t>
        </w:r>
        <w:r>
          <w:tab/>
        </w:r>
        <w:r>
          <w:fldChar w:fldCharType="begin"/>
        </w:r>
        <w:r>
          <w:instrText xml:space="preserve"> PAGEREF _Toc16237 \h </w:instrText>
        </w:r>
        <w:r>
          <w:fldChar w:fldCharType="separate"/>
        </w:r>
        <w:r>
          <w:t>3</w:t>
        </w:r>
        <w:r>
          <w:fldChar w:fldCharType="end"/>
        </w:r>
      </w:hyperlink>
    </w:p>
    <w:p>
      <w:pPr>
        <w:pStyle w:val="TOC1"/>
        <w:tabs>
          <w:tab w:val="right" w:leader="dot" w:pos="8306"/>
        </w:tabs>
      </w:pPr>
      <w:hyperlink w:anchor="_Toc31367" w:history="1">
        <w:r>
          <w:rPr>
            <w:rFonts w:ascii="仿宋" w:eastAsia="仿宋" w:hAnsi="仿宋" w:cs="仿宋" w:hint="eastAsia"/>
            <w:lang w:eastAsia="zh-CN"/>
          </w:rPr>
          <w:t>一、电子浆料金浆、银浆、银铂浆项目概论</w:t>
        </w:r>
        <w:r>
          <w:tab/>
        </w:r>
        <w:r>
          <w:fldChar w:fldCharType="begin"/>
        </w:r>
        <w:r>
          <w:instrText xml:space="preserve"> PAGEREF _Toc31367 \h </w:instrText>
        </w:r>
        <w:r>
          <w:fldChar w:fldCharType="separate"/>
        </w:r>
        <w:r>
          <w:t>3</w:t>
        </w:r>
        <w:r>
          <w:fldChar w:fldCharType="end"/>
        </w:r>
      </w:hyperlink>
    </w:p>
    <w:p>
      <w:pPr>
        <w:pStyle w:val="TOC2"/>
        <w:tabs>
          <w:tab w:val="right" w:leader="dot" w:pos="8306"/>
        </w:tabs>
      </w:pPr>
      <w:hyperlink w:anchor="_Toc26916" w:history="1">
        <w:r>
          <w:rPr>
            <w:rFonts w:ascii="仿宋" w:eastAsia="仿宋" w:hAnsi="仿宋" w:cs="仿宋" w:hint="eastAsia"/>
            <w:lang w:eastAsia="zh-CN"/>
          </w:rPr>
          <w:t>(一)、电子浆料金浆、银浆、银铂浆项目概况</w:t>
        </w:r>
        <w:r>
          <w:tab/>
        </w:r>
        <w:r>
          <w:fldChar w:fldCharType="begin"/>
        </w:r>
        <w:r>
          <w:instrText xml:space="preserve"> PAGEREF _Toc26916 \h </w:instrText>
        </w:r>
        <w:r>
          <w:fldChar w:fldCharType="separate"/>
        </w:r>
        <w:r>
          <w:t>3</w:t>
        </w:r>
        <w:r>
          <w:fldChar w:fldCharType="end"/>
        </w:r>
      </w:hyperlink>
    </w:p>
    <w:p>
      <w:pPr>
        <w:pStyle w:val="TOC2"/>
        <w:tabs>
          <w:tab w:val="right" w:leader="dot" w:pos="8306"/>
        </w:tabs>
      </w:pPr>
      <w:hyperlink w:anchor="_Toc5948" w:history="1">
        <w:r>
          <w:rPr>
            <w:rFonts w:ascii="仿宋" w:eastAsia="仿宋" w:hAnsi="仿宋" w:cs="仿宋" w:hint="eastAsia"/>
            <w:lang w:eastAsia="zh-CN"/>
          </w:rPr>
          <w:t>(二)、电子浆料金浆、银浆、银铂浆项目目标</w:t>
        </w:r>
        <w:r>
          <w:tab/>
        </w:r>
        <w:r>
          <w:fldChar w:fldCharType="begin"/>
        </w:r>
        <w:r>
          <w:instrText xml:space="preserve"> PAGEREF _Toc5948 \h </w:instrText>
        </w:r>
        <w:r>
          <w:fldChar w:fldCharType="separate"/>
        </w:r>
        <w:r>
          <w:t>6</w:t>
        </w:r>
        <w:r>
          <w:fldChar w:fldCharType="end"/>
        </w:r>
      </w:hyperlink>
    </w:p>
    <w:p>
      <w:pPr>
        <w:pStyle w:val="TOC2"/>
        <w:tabs>
          <w:tab w:val="right" w:leader="dot" w:pos="8306"/>
        </w:tabs>
      </w:pPr>
      <w:hyperlink w:anchor="_Toc21013" w:history="1">
        <w:r>
          <w:rPr>
            <w:rFonts w:ascii="仿宋" w:eastAsia="仿宋" w:hAnsi="仿宋" w:cs="仿宋" w:hint="eastAsia"/>
            <w:lang w:eastAsia="zh-CN"/>
          </w:rPr>
          <w:t>(三)、电子浆料金浆、银浆、银铂浆项目提出的理由</w:t>
        </w:r>
        <w:r>
          <w:tab/>
        </w:r>
        <w:r>
          <w:fldChar w:fldCharType="begin"/>
        </w:r>
        <w:r>
          <w:instrText xml:space="preserve"> PAGEREF _Toc21013 \h </w:instrText>
        </w:r>
        <w:r>
          <w:fldChar w:fldCharType="separate"/>
        </w:r>
        <w:r>
          <w:t>7</w:t>
        </w:r>
        <w:r>
          <w:fldChar w:fldCharType="end"/>
        </w:r>
      </w:hyperlink>
    </w:p>
    <w:p>
      <w:pPr>
        <w:pStyle w:val="TOC2"/>
        <w:tabs>
          <w:tab w:val="right" w:leader="dot" w:pos="8306"/>
        </w:tabs>
      </w:pPr>
      <w:hyperlink w:anchor="_Toc31067" w:history="1">
        <w:r>
          <w:rPr>
            <w:rFonts w:ascii="仿宋" w:eastAsia="仿宋" w:hAnsi="仿宋" w:cs="仿宋" w:hint="eastAsia"/>
            <w:lang w:eastAsia="zh-CN"/>
          </w:rPr>
          <w:t>(四)、电子浆料金浆、银浆、银铂浆项目意义</w:t>
        </w:r>
        <w:r>
          <w:tab/>
        </w:r>
        <w:r>
          <w:fldChar w:fldCharType="begin"/>
        </w:r>
        <w:r>
          <w:instrText xml:space="preserve"> PAGEREF _Toc31067 \h </w:instrText>
        </w:r>
        <w:r>
          <w:fldChar w:fldCharType="separate"/>
        </w:r>
        <w:r>
          <w:t>8</w:t>
        </w:r>
        <w:r>
          <w:fldChar w:fldCharType="end"/>
        </w:r>
      </w:hyperlink>
    </w:p>
    <w:p>
      <w:pPr>
        <w:pStyle w:val="TOC2"/>
        <w:tabs>
          <w:tab w:val="right" w:leader="dot" w:pos="8306"/>
        </w:tabs>
      </w:pPr>
      <w:hyperlink w:anchor="_Toc18057" w:history="1">
        <w:r>
          <w:rPr>
            <w:rFonts w:ascii="仿宋" w:eastAsia="仿宋" w:hAnsi="仿宋" w:cs="仿宋" w:hint="eastAsia"/>
            <w:lang w:eastAsia="zh-CN"/>
          </w:rPr>
          <w:t>(五)、电子浆料金浆、银浆、银铂浆项目背景</w:t>
        </w:r>
        <w:r>
          <w:tab/>
        </w:r>
        <w:r>
          <w:fldChar w:fldCharType="begin"/>
        </w:r>
        <w:r>
          <w:instrText xml:space="preserve"> PAGEREF _Toc18057 \h </w:instrText>
        </w:r>
        <w:r>
          <w:fldChar w:fldCharType="separate"/>
        </w:r>
        <w:r>
          <w:t>9</w:t>
        </w:r>
        <w:r>
          <w:fldChar w:fldCharType="end"/>
        </w:r>
      </w:hyperlink>
    </w:p>
    <w:p>
      <w:pPr>
        <w:pStyle w:val="TOC1"/>
        <w:tabs>
          <w:tab w:val="right" w:leader="dot" w:pos="8306"/>
        </w:tabs>
      </w:pPr>
      <w:hyperlink w:anchor="_Toc30381" w:history="1">
        <w:r>
          <w:rPr>
            <w:rFonts w:ascii="仿宋" w:eastAsia="仿宋" w:hAnsi="仿宋" w:cs="仿宋" w:hint="eastAsia"/>
            <w:lang w:eastAsia="zh-CN"/>
          </w:rPr>
          <w:t>二、产品规划分析</w:t>
        </w:r>
        <w:r>
          <w:tab/>
        </w:r>
        <w:r>
          <w:fldChar w:fldCharType="begin"/>
        </w:r>
        <w:r>
          <w:instrText xml:space="preserve"> PAGEREF _Toc30381 \h </w:instrText>
        </w:r>
        <w:r>
          <w:fldChar w:fldCharType="separate"/>
        </w:r>
        <w:r>
          <w:t>10</w:t>
        </w:r>
        <w:r>
          <w:fldChar w:fldCharType="end"/>
        </w:r>
      </w:hyperlink>
    </w:p>
    <w:p>
      <w:pPr>
        <w:pStyle w:val="TOC2"/>
        <w:tabs>
          <w:tab w:val="right" w:leader="dot" w:pos="8306"/>
        </w:tabs>
      </w:pPr>
      <w:hyperlink w:anchor="_Toc15653" w:history="1">
        <w:r>
          <w:rPr>
            <w:rFonts w:ascii="仿宋" w:eastAsia="仿宋" w:hAnsi="仿宋" w:cs="仿宋" w:hint="eastAsia"/>
            <w:lang w:eastAsia="zh-CN"/>
          </w:rPr>
          <w:t>(一)、产品规划</w:t>
        </w:r>
        <w:r>
          <w:tab/>
        </w:r>
        <w:r>
          <w:fldChar w:fldCharType="begin"/>
        </w:r>
        <w:r>
          <w:instrText xml:space="preserve"> PAGEREF _Toc15653 \h </w:instrText>
        </w:r>
        <w:r>
          <w:fldChar w:fldCharType="separate"/>
        </w:r>
        <w:r>
          <w:t>10</w:t>
        </w:r>
        <w:r>
          <w:fldChar w:fldCharType="end"/>
        </w:r>
      </w:hyperlink>
    </w:p>
    <w:p>
      <w:pPr>
        <w:pStyle w:val="TOC2"/>
        <w:tabs>
          <w:tab w:val="right" w:leader="dot" w:pos="8306"/>
        </w:tabs>
      </w:pPr>
      <w:hyperlink w:anchor="_Toc19266" w:history="1">
        <w:r>
          <w:rPr>
            <w:rFonts w:ascii="仿宋" w:eastAsia="仿宋" w:hAnsi="仿宋" w:cs="仿宋" w:hint="eastAsia"/>
            <w:lang w:eastAsia="zh-CN"/>
          </w:rPr>
          <w:t>(二)、建设规模</w:t>
        </w:r>
        <w:r>
          <w:tab/>
        </w:r>
        <w:r>
          <w:fldChar w:fldCharType="begin"/>
        </w:r>
        <w:r>
          <w:instrText xml:space="preserve"> PAGEREF _Toc19266 \h </w:instrText>
        </w:r>
        <w:r>
          <w:fldChar w:fldCharType="separate"/>
        </w:r>
        <w:r>
          <w:t>11</w:t>
        </w:r>
        <w:r>
          <w:fldChar w:fldCharType="end"/>
        </w:r>
      </w:hyperlink>
    </w:p>
    <w:p>
      <w:pPr>
        <w:pStyle w:val="TOC1"/>
        <w:tabs>
          <w:tab w:val="right" w:leader="dot" w:pos="8306"/>
        </w:tabs>
      </w:pPr>
      <w:hyperlink w:anchor="_Toc2510" w:history="1">
        <w:r>
          <w:rPr>
            <w:rFonts w:ascii="仿宋" w:eastAsia="仿宋" w:hAnsi="仿宋" w:cs="仿宋" w:hint="eastAsia"/>
            <w:lang w:eastAsia="zh-CN"/>
          </w:rPr>
          <w:t>三、电子浆料金浆、银浆、银铂浆项目土建工程</w:t>
        </w:r>
        <w:r>
          <w:tab/>
        </w:r>
        <w:r>
          <w:fldChar w:fldCharType="begin"/>
        </w:r>
        <w:r>
          <w:instrText xml:space="preserve"> PAGEREF _Toc2510 \h </w:instrText>
        </w:r>
        <w:r>
          <w:fldChar w:fldCharType="separate"/>
        </w:r>
        <w:r>
          <w:t>13</w:t>
        </w:r>
        <w:r>
          <w:fldChar w:fldCharType="end"/>
        </w:r>
      </w:hyperlink>
    </w:p>
    <w:p>
      <w:pPr>
        <w:pStyle w:val="TOC2"/>
        <w:tabs>
          <w:tab w:val="right" w:leader="dot" w:pos="8306"/>
        </w:tabs>
      </w:pPr>
      <w:hyperlink w:anchor="_Toc11059" w:history="1">
        <w:r>
          <w:rPr>
            <w:rFonts w:ascii="仿宋" w:eastAsia="仿宋" w:hAnsi="仿宋" w:cs="仿宋" w:hint="eastAsia"/>
            <w:lang w:eastAsia="zh-CN"/>
          </w:rPr>
          <w:t>(一)、建筑工程设计原则</w:t>
        </w:r>
        <w:r>
          <w:tab/>
        </w:r>
        <w:r>
          <w:fldChar w:fldCharType="begin"/>
        </w:r>
        <w:r>
          <w:instrText xml:space="preserve"> PAGEREF _Toc11059 \h </w:instrText>
        </w:r>
        <w:r>
          <w:fldChar w:fldCharType="separate"/>
        </w:r>
        <w:r>
          <w:t>13</w:t>
        </w:r>
        <w:r>
          <w:fldChar w:fldCharType="end"/>
        </w:r>
      </w:hyperlink>
    </w:p>
    <w:p>
      <w:pPr>
        <w:pStyle w:val="TOC2"/>
        <w:tabs>
          <w:tab w:val="right" w:leader="dot" w:pos="8306"/>
        </w:tabs>
      </w:pPr>
      <w:hyperlink w:anchor="_Toc10457" w:history="1">
        <w:r>
          <w:rPr>
            <w:rFonts w:ascii="仿宋" w:eastAsia="仿宋" w:hAnsi="仿宋" w:cs="仿宋" w:hint="eastAsia"/>
            <w:lang w:eastAsia="zh-CN"/>
          </w:rPr>
          <w:t>(二)、土建工程设计年限及安全等级</w:t>
        </w:r>
        <w:r>
          <w:tab/>
        </w:r>
        <w:r>
          <w:fldChar w:fldCharType="begin"/>
        </w:r>
        <w:r>
          <w:instrText xml:space="preserve"> PAGEREF _Toc10457 \h </w:instrText>
        </w:r>
        <w:r>
          <w:fldChar w:fldCharType="separate"/>
        </w:r>
        <w:r>
          <w:t>14</w:t>
        </w:r>
        <w:r>
          <w:fldChar w:fldCharType="end"/>
        </w:r>
      </w:hyperlink>
    </w:p>
    <w:p>
      <w:pPr>
        <w:pStyle w:val="TOC2"/>
        <w:tabs>
          <w:tab w:val="right" w:leader="dot" w:pos="8306"/>
        </w:tabs>
      </w:pPr>
      <w:hyperlink w:anchor="_Toc24475" w:history="1">
        <w:r>
          <w:rPr>
            <w:rFonts w:ascii="仿宋" w:eastAsia="仿宋" w:hAnsi="仿宋" w:cs="仿宋" w:hint="eastAsia"/>
            <w:lang w:eastAsia="zh-CN"/>
          </w:rPr>
          <w:t>(三)、建筑工程设计总体要求</w:t>
        </w:r>
        <w:r>
          <w:tab/>
        </w:r>
        <w:r>
          <w:fldChar w:fldCharType="begin"/>
        </w:r>
        <w:r>
          <w:instrText xml:space="preserve"> PAGEREF _Toc24475 \h </w:instrText>
        </w:r>
        <w:r>
          <w:fldChar w:fldCharType="separate"/>
        </w:r>
        <w:r>
          <w:t>15</w:t>
        </w:r>
        <w:r>
          <w:fldChar w:fldCharType="end"/>
        </w:r>
      </w:hyperlink>
    </w:p>
    <w:p>
      <w:pPr>
        <w:pStyle w:val="TOC2"/>
        <w:tabs>
          <w:tab w:val="right" w:leader="dot" w:pos="8306"/>
        </w:tabs>
      </w:pPr>
      <w:hyperlink w:anchor="_Toc27812" w:history="1">
        <w:r>
          <w:rPr>
            <w:rFonts w:ascii="仿宋" w:eastAsia="仿宋" w:hAnsi="仿宋" w:cs="仿宋" w:hint="eastAsia"/>
            <w:lang w:eastAsia="zh-CN"/>
          </w:rPr>
          <w:t>(四)、土建工程建设指标</w:t>
        </w:r>
        <w:r>
          <w:tab/>
        </w:r>
        <w:r>
          <w:fldChar w:fldCharType="begin"/>
        </w:r>
        <w:r>
          <w:instrText xml:space="preserve"> PAGEREF _Toc27812 \h </w:instrText>
        </w:r>
        <w:r>
          <w:fldChar w:fldCharType="separate"/>
        </w:r>
        <w:r>
          <w:t>16</w:t>
        </w:r>
        <w:r>
          <w:fldChar w:fldCharType="end"/>
        </w:r>
      </w:hyperlink>
    </w:p>
    <w:p>
      <w:pPr>
        <w:pStyle w:val="TOC1"/>
        <w:tabs>
          <w:tab w:val="right" w:leader="dot" w:pos="8306"/>
        </w:tabs>
      </w:pPr>
      <w:hyperlink w:anchor="_Toc12362" w:history="1">
        <w:r>
          <w:rPr>
            <w:rFonts w:ascii="仿宋" w:eastAsia="仿宋" w:hAnsi="仿宋" w:cs="仿宋" w:hint="eastAsia"/>
            <w:lang w:eastAsia="zh-CN"/>
          </w:rPr>
          <w:t>四、市场分析、调研</w:t>
        </w:r>
        <w:r>
          <w:tab/>
        </w:r>
        <w:r>
          <w:fldChar w:fldCharType="begin"/>
        </w:r>
        <w:r>
          <w:instrText xml:space="preserve"> PAGEREF _Toc12362 \h </w:instrText>
        </w:r>
        <w:r>
          <w:fldChar w:fldCharType="separate"/>
        </w:r>
        <w:r>
          <w:t>16</w:t>
        </w:r>
        <w:r>
          <w:fldChar w:fldCharType="end"/>
        </w:r>
      </w:hyperlink>
    </w:p>
    <w:p>
      <w:pPr>
        <w:pStyle w:val="TOC2"/>
        <w:tabs>
          <w:tab w:val="right" w:leader="dot" w:pos="8306"/>
        </w:tabs>
      </w:pPr>
      <w:hyperlink w:anchor="_Toc26888" w:history="1">
        <w:r>
          <w:rPr>
            <w:rFonts w:ascii="仿宋" w:eastAsia="仿宋" w:hAnsi="仿宋" w:cs="仿宋" w:hint="eastAsia"/>
            <w:lang w:eastAsia="zh-CN"/>
          </w:rPr>
          <w:t>(一)、电子浆料金浆、银浆、银铂浆行业分析</w:t>
        </w:r>
        <w:r>
          <w:tab/>
        </w:r>
        <w:r>
          <w:fldChar w:fldCharType="begin"/>
        </w:r>
        <w:r>
          <w:instrText xml:space="preserve"> PAGEREF _Toc26888 \h </w:instrText>
        </w:r>
        <w:r>
          <w:fldChar w:fldCharType="separate"/>
        </w:r>
        <w:r>
          <w:t>16</w:t>
        </w:r>
        <w:r>
          <w:fldChar w:fldCharType="end"/>
        </w:r>
      </w:hyperlink>
    </w:p>
    <w:p>
      <w:pPr>
        <w:pStyle w:val="TOC2"/>
        <w:tabs>
          <w:tab w:val="right" w:leader="dot" w:pos="8306"/>
        </w:tabs>
      </w:pPr>
      <w:hyperlink w:anchor="_Toc10223" w:history="1">
        <w:r>
          <w:rPr>
            <w:rFonts w:ascii="仿宋" w:eastAsia="仿宋" w:hAnsi="仿宋" w:cs="仿宋" w:hint="eastAsia"/>
            <w:lang w:eastAsia="zh-CN"/>
          </w:rPr>
          <w:t>(二)、电子浆料金浆、银浆、银铂浆市场分析预测</w:t>
        </w:r>
        <w:r>
          <w:tab/>
        </w:r>
        <w:r>
          <w:fldChar w:fldCharType="begin"/>
        </w:r>
        <w:r>
          <w:instrText xml:space="preserve"> PAGEREF _Toc10223 \h </w:instrText>
        </w:r>
        <w:r>
          <w:fldChar w:fldCharType="separate"/>
        </w:r>
        <w:r>
          <w:t>17</w:t>
        </w:r>
        <w:r>
          <w:fldChar w:fldCharType="end"/>
        </w:r>
      </w:hyperlink>
    </w:p>
    <w:p>
      <w:pPr>
        <w:pStyle w:val="TOC1"/>
        <w:tabs>
          <w:tab w:val="right" w:leader="dot" w:pos="8306"/>
        </w:tabs>
      </w:pPr>
      <w:hyperlink w:anchor="_Toc4931" w:history="1">
        <w:r>
          <w:rPr>
            <w:rFonts w:ascii="仿宋" w:eastAsia="仿宋" w:hAnsi="仿宋" w:cs="仿宋" w:hint="eastAsia"/>
            <w:lang w:eastAsia="zh-CN"/>
          </w:rPr>
          <w:t>五、电子浆料金浆、银浆、银铂浆项目可持续发展</w:t>
        </w:r>
        <w:r>
          <w:tab/>
        </w:r>
        <w:r>
          <w:fldChar w:fldCharType="begin"/>
        </w:r>
        <w:r>
          <w:instrText xml:space="preserve"> PAGEREF _Toc4931 \h </w:instrText>
        </w:r>
        <w:r>
          <w:fldChar w:fldCharType="separate"/>
        </w:r>
        <w:r>
          <w:t>18</w:t>
        </w:r>
        <w:r>
          <w:fldChar w:fldCharType="end"/>
        </w:r>
      </w:hyperlink>
    </w:p>
    <w:p>
      <w:pPr>
        <w:pStyle w:val="TOC2"/>
        <w:tabs>
          <w:tab w:val="right" w:leader="dot" w:pos="8306"/>
        </w:tabs>
      </w:pPr>
      <w:hyperlink w:anchor="_Toc28378" w:history="1">
        <w:r>
          <w:rPr>
            <w:rFonts w:ascii="仿宋" w:eastAsia="仿宋" w:hAnsi="仿宋" w:cs="仿宋" w:hint="eastAsia"/>
            <w:lang w:eastAsia="zh-CN"/>
          </w:rPr>
          <w:t>(一)、可持续战略与实践</w:t>
        </w:r>
        <w:r>
          <w:tab/>
        </w:r>
        <w:r>
          <w:fldChar w:fldCharType="begin"/>
        </w:r>
        <w:r>
          <w:instrText xml:space="preserve"> PAGEREF _Toc28378 \h </w:instrText>
        </w:r>
        <w:r>
          <w:fldChar w:fldCharType="separate"/>
        </w:r>
        <w:r>
          <w:t>18</w:t>
        </w:r>
        <w:r>
          <w:fldChar w:fldCharType="end"/>
        </w:r>
      </w:hyperlink>
    </w:p>
    <w:p>
      <w:pPr>
        <w:pStyle w:val="TOC2"/>
        <w:tabs>
          <w:tab w:val="right" w:leader="dot" w:pos="8306"/>
        </w:tabs>
      </w:pPr>
      <w:hyperlink w:anchor="_Toc588" w:history="1">
        <w:r>
          <w:rPr>
            <w:rFonts w:ascii="仿宋" w:eastAsia="仿宋" w:hAnsi="仿宋" w:cs="仿宋" w:hint="eastAsia"/>
            <w:lang w:eastAsia="zh-CN"/>
          </w:rPr>
          <w:t>(二)、环保与社会责任</w:t>
        </w:r>
        <w:r>
          <w:tab/>
        </w:r>
        <w:r>
          <w:fldChar w:fldCharType="begin"/>
        </w:r>
        <w:r>
          <w:instrText xml:space="preserve"> PAGEREF _Toc588 \h </w:instrText>
        </w:r>
        <w:r>
          <w:fldChar w:fldCharType="separate"/>
        </w:r>
        <w:r>
          <w:t>19</w:t>
        </w:r>
        <w:r>
          <w:fldChar w:fldCharType="end"/>
        </w:r>
      </w:hyperlink>
    </w:p>
    <w:p>
      <w:pPr>
        <w:pStyle w:val="TOC1"/>
        <w:tabs>
          <w:tab w:val="right" w:leader="dot" w:pos="8306"/>
        </w:tabs>
      </w:pPr>
      <w:hyperlink w:anchor="_Toc6274" w:history="1">
        <w:r>
          <w:rPr>
            <w:rFonts w:ascii="仿宋" w:eastAsia="仿宋" w:hAnsi="仿宋" w:cs="仿宋" w:hint="eastAsia"/>
            <w:lang w:eastAsia="zh-CN"/>
          </w:rPr>
          <w:t>六、电子浆料金浆、银浆、银铂浆项目建设背景及必要性分析</w:t>
        </w:r>
        <w:r>
          <w:tab/>
        </w:r>
        <w:r>
          <w:fldChar w:fldCharType="begin"/>
        </w:r>
        <w:r>
          <w:instrText xml:space="preserve"> PAGEREF _Toc6274 \h </w:instrText>
        </w:r>
        <w:r>
          <w:fldChar w:fldCharType="separate"/>
        </w:r>
        <w:r>
          <w:t>20</w:t>
        </w:r>
        <w:r>
          <w:fldChar w:fldCharType="end"/>
        </w:r>
      </w:hyperlink>
    </w:p>
    <w:p>
      <w:pPr>
        <w:pStyle w:val="TOC2"/>
        <w:tabs>
          <w:tab w:val="right" w:leader="dot" w:pos="8306"/>
        </w:tabs>
      </w:pPr>
      <w:hyperlink w:anchor="_Toc23215" w:history="1">
        <w:r>
          <w:rPr>
            <w:rFonts w:ascii="仿宋" w:eastAsia="仿宋" w:hAnsi="仿宋" w:cs="仿宋" w:hint="eastAsia"/>
            <w:lang w:eastAsia="zh-CN"/>
          </w:rPr>
          <w:t>(一)、电子浆料金浆、银浆、银铂浆项目背景分析</w:t>
        </w:r>
        <w:r>
          <w:tab/>
        </w:r>
        <w:r>
          <w:fldChar w:fldCharType="begin"/>
        </w:r>
        <w:r>
          <w:instrText xml:space="preserve"> PAGEREF _Toc23215 \h </w:instrText>
        </w:r>
        <w:r>
          <w:fldChar w:fldCharType="separate"/>
        </w:r>
        <w:r>
          <w:t>20</w:t>
        </w:r>
        <w:r>
          <w:fldChar w:fldCharType="end"/>
        </w:r>
      </w:hyperlink>
    </w:p>
    <w:p>
      <w:pPr>
        <w:pStyle w:val="TOC2"/>
        <w:tabs>
          <w:tab w:val="right" w:leader="dot" w:pos="8306"/>
        </w:tabs>
      </w:pPr>
      <w:hyperlink w:anchor="_Toc25194" w:history="1">
        <w:r>
          <w:rPr>
            <w:rFonts w:ascii="仿宋" w:eastAsia="仿宋" w:hAnsi="仿宋" w:cs="仿宋" w:hint="eastAsia"/>
            <w:lang w:eastAsia="zh-CN"/>
          </w:rPr>
          <w:t>(二)、电子浆料金浆、银浆、银铂浆项目建设必要性分析</w:t>
        </w:r>
        <w:r>
          <w:tab/>
        </w:r>
        <w:r>
          <w:fldChar w:fldCharType="begin"/>
        </w:r>
        <w:r>
          <w:instrText xml:space="preserve"> PAGEREF _Toc25194 \h </w:instrText>
        </w:r>
        <w:r>
          <w:fldChar w:fldCharType="separate"/>
        </w:r>
        <w:r>
          <w:t>22</w:t>
        </w:r>
        <w:r>
          <w:fldChar w:fldCharType="end"/>
        </w:r>
      </w:hyperlink>
    </w:p>
    <w:p>
      <w:pPr>
        <w:pStyle w:val="TOC1"/>
        <w:tabs>
          <w:tab w:val="right" w:leader="dot" w:pos="8306"/>
        </w:tabs>
      </w:pPr>
      <w:hyperlink w:anchor="_Toc2659" w:history="1">
        <w:r>
          <w:rPr>
            <w:rFonts w:ascii="仿宋" w:eastAsia="仿宋" w:hAnsi="仿宋" w:cs="仿宋" w:hint="eastAsia"/>
            <w:lang w:eastAsia="zh-CN"/>
          </w:rPr>
          <w:t>七、电子浆料金浆、银浆、银铂浆项目财务管理</w:t>
        </w:r>
        <w:r>
          <w:tab/>
        </w:r>
        <w:r>
          <w:fldChar w:fldCharType="begin"/>
        </w:r>
        <w:r>
          <w:instrText xml:space="preserve"> PAGEREF _Toc2659 \h </w:instrText>
        </w:r>
        <w:r>
          <w:fldChar w:fldCharType="separate"/>
        </w:r>
        <w:r>
          <w:t>23</w:t>
        </w:r>
        <w:r>
          <w:fldChar w:fldCharType="end"/>
        </w:r>
      </w:hyperlink>
    </w:p>
    <w:p>
      <w:pPr>
        <w:pStyle w:val="TOC2"/>
        <w:tabs>
          <w:tab w:val="right" w:leader="dot" w:pos="8306"/>
        </w:tabs>
      </w:pPr>
      <w:hyperlink w:anchor="_Toc5928" w:history="1">
        <w:r>
          <w:rPr>
            <w:rFonts w:ascii="仿宋" w:eastAsia="仿宋" w:hAnsi="仿宋" w:cs="仿宋" w:hint="eastAsia"/>
            <w:lang w:eastAsia="zh-CN"/>
          </w:rPr>
          <w:t>(一)、资金需求大</w:t>
        </w:r>
        <w:r>
          <w:tab/>
        </w:r>
        <w:r>
          <w:fldChar w:fldCharType="begin"/>
        </w:r>
        <w:r>
          <w:instrText xml:space="preserve"> PAGEREF _Toc5928 \h </w:instrText>
        </w:r>
        <w:r>
          <w:fldChar w:fldCharType="separate"/>
        </w:r>
        <w:r>
          <w:t>23</w:t>
        </w:r>
        <w:r>
          <w:fldChar w:fldCharType="end"/>
        </w:r>
      </w:hyperlink>
    </w:p>
    <w:p>
      <w:pPr>
        <w:pStyle w:val="TOC2"/>
        <w:tabs>
          <w:tab w:val="right" w:leader="dot" w:pos="8306"/>
        </w:tabs>
      </w:pPr>
      <w:hyperlink w:anchor="_Toc23610" w:history="1">
        <w:r>
          <w:rPr>
            <w:rFonts w:ascii="仿宋" w:eastAsia="仿宋" w:hAnsi="仿宋" w:cs="仿宋" w:hint="eastAsia"/>
            <w:lang w:eastAsia="zh-CN"/>
          </w:rPr>
          <w:t>(二)、研发周期长</w:t>
        </w:r>
        <w:r>
          <w:tab/>
        </w:r>
        <w:r>
          <w:fldChar w:fldCharType="begin"/>
        </w:r>
        <w:r>
          <w:instrText xml:space="preserve"> PAGEREF _Toc23610 \h </w:instrText>
        </w:r>
        <w:r>
          <w:fldChar w:fldCharType="separate"/>
        </w:r>
        <w:r>
          <w:t>24</w:t>
        </w:r>
        <w:r>
          <w:fldChar w:fldCharType="end"/>
        </w:r>
      </w:hyperlink>
    </w:p>
    <w:p>
      <w:pPr>
        <w:pStyle w:val="TOC2"/>
        <w:tabs>
          <w:tab w:val="right" w:leader="dot" w:pos="8306"/>
        </w:tabs>
      </w:pPr>
      <w:hyperlink w:anchor="_Toc7825" w:history="1">
        <w:r>
          <w:rPr>
            <w:rFonts w:ascii="仿宋" w:eastAsia="仿宋" w:hAnsi="仿宋" w:cs="仿宋" w:hint="eastAsia"/>
            <w:lang w:eastAsia="zh-CN"/>
          </w:rPr>
          <w:t>(三)、市场风险大</w:t>
        </w:r>
        <w:r>
          <w:tab/>
        </w:r>
        <w:r>
          <w:fldChar w:fldCharType="begin"/>
        </w:r>
        <w:r>
          <w:instrText xml:space="preserve"> PAGEREF _Toc7825 \h </w:instrText>
        </w:r>
        <w:r>
          <w:fldChar w:fldCharType="separate"/>
        </w:r>
        <w:r>
          <w:t>26</w:t>
        </w:r>
        <w:r>
          <w:fldChar w:fldCharType="end"/>
        </w:r>
      </w:hyperlink>
    </w:p>
    <w:p>
      <w:pPr>
        <w:pStyle w:val="TOC2"/>
        <w:tabs>
          <w:tab w:val="right" w:leader="dot" w:pos="8306"/>
        </w:tabs>
      </w:pPr>
      <w:hyperlink w:anchor="_Toc26581" w:history="1">
        <w:r>
          <w:rPr>
            <w:rFonts w:ascii="仿宋" w:eastAsia="仿宋" w:hAnsi="仿宋" w:cs="仿宋" w:hint="eastAsia"/>
            <w:lang w:eastAsia="zh-CN"/>
          </w:rPr>
          <w:t>(四)、利润率高</w:t>
        </w:r>
        <w:r>
          <w:tab/>
        </w:r>
        <w:r>
          <w:fldChar w:fldCharType="begin"/>
        </w:r>
        <w:r>
          <w:instrText xml:space="preserve"> PAGEREF _Toc26581 \h </w:instrText>
        </w:r>
        <w:r>
          <w:fldChar w:fldCharType="separate"/>
        </w:r>
        <w:r>
          <w:t>29</w:t>
        </w:r>
        <w:r>
          <w:fldChar w:fldCharType="end"/>
        </w:r>
      </w:hyperlink>
    </w:p>
    <w:p>
      <w:pPr>
        <w:pStyle w:val="TOC1"/>
        <w:tabs>
          <w:tab w:val="right" w:leader="dot" w:pos="8306"/>
        </w:tabs>
      </w:pPr>
      <w:hyperlink w:anchor="_Toc19546" w:history="1">
        <w:r>
          <w:rPr>
            <w:rFonts w:ascii="仿宋" w:eastAsia="仿宋" w:hAnsi="仿宋" w:cs="仿宋" w:hint="eastAsia"/>
            <w:lang w:eastAsia="zh-CN"/>
          </w:rPr>
          <w:t>八、电子浆料金浆、银浆、银铂浆项目人力资源培养与发展</w:t>
        </w:r>
        <w:r>
          <w:tab/>
        </w:r>
        <w:r>
          <w:fldChar w:fldCharType="begin"/>
        </w:r>
        <w:r>
          <w:instrText xml:space="preserve"> PAGEREF _Toc19546 \h </w:instrText>
        </w:r>
        <w:r>
          <w:fldChar w:fldCharType="separate"/>
        </w:r>
        <w:r>
          <w:t>31</w:t>
        </w:r>
        <w:r>
          <w:fldChar w:fldCharType="end"/>
        </w:r>
      </w:hyperlink>
    </w:p>
    <w:p>
      <w:pPr>
        <w:pStyle w:val="TOC2"/>
        <w:tabs>
          <w:tab w:val="right" w:leader="dot" w:pos="8306"/>
        </w:tabs>
      </w:pPr>
      <w:hyperlink w:anchor="_Toc19018" w:history="1">
        <w:r>
          <w:rPr>
            <w:rFonts w:ascii="仿宋" w:eastAsia="仿宋" w:hAnsi="仿宋" w:cs="仿宋" w:hint="eastAsia"/>
            <w:lang w:eastAsia="zh-CN"/>
          </w:rPr>
          <w:t>(一)、人才需求与规划</w:t>
        </w:r>
        <w:r>
          <w:tab/>
        </w:r>
        <w:r>
          <w:fldChar w:fldCharType="begin"/>
        </w:r>
        <w:r>
          <w:instrText xml:space="preserve"> PAGEREF _Toc19018 \h </w:instrText>
        </w:r>
        <w:r>
          <w:fldChar w:fldCharType="separate"/>
        </w:r>
        <w:r>
          <w:t>31</w:t>
        </w:r>
        <w:r>
          <w:fldChar w:fldCharType="end"/>
        </w:r>
      </w:hyperlink>
    </w:p>
    <w:p>
      <w:pPr>
        <w:pStyle w:val="TOC2"/>
        <w:tabs>
          <w:tab w:val="right" w:leader="dot" w:pos="8306"/>
        </w:tabs>
      </w:pPr>
      <w:hyperlink w:anchor="_Toc18606" w:history="1">
        <w:r>
          <w:rPr>
            <w:rFonts w:ascii="仿宋" w:eastAsia="仿宋" w:hAnsi="仿宋" w:cs="仿宋" w:hint="eastAsia"/>
            <w:lang w:eastAsia="zh-CN"/>
          </w:rPr>
          <w:t>(二)、培训与发展计划</w:t>
        </w:r>
        <w:r>
          <w:tab/>
        </w:r>
        <w:r>
          <w:fldChar w:fldCharType="begin"/>
        </w:r>
        <w:r>
          <w:instrText xml:space="preserve"> PAGEREF _Toc18606 \h </w:instrText>
        </w:r>
        <w:r>
          <w:fldChar w:fldCharType="separate"/>
        </w:r>
        <w:r>
          <w:t>31</w:t>
        </w:r>
        <w:r>
          <w:fldChar w:fldCharType="end"/>
        </w:r>
      </w:hyperlink>
    </w:p>
    <w:p>
      <w:pPr>
        <w:pStyle w:val="TOC1"/>
        <w:tabs>
          <w:tab w:val="right" w:leader="dot" w:pos="8306"/>
        </w:tabs>
      </w:pPr>
      <w:hyperlink w:anchor="_Toc13527" w:history="1">
        <w:r>
          <w:rPr>
            <w:rFonts w:ascii="仿宋" w:eastAsia="仿宋" w:hAnsi="仿宋" w:cs="仿宋" w:hint="eastAsia"/>
            <w:lang w:eastAsia="zh-CN"/>
          </w:rPr>
          <w:t>九、电子浆料金浆、银浆、银铂浆项目经营效益</w:t>
        </w:r>
        <w:r>
          <w:tab/>
        </w:r>
        <w:r>
          <w:fldChar w:fldCharType="begin"/>
        </w:r>
        <w:r>
          <w:instrText xml:space="preserve"> PAGEREF _Toc13527 \h </w:instrText>
        </w:r>
        <w:r>
          <w:fldChar w:fldCharType="separate"/>
        </w:r>
        <w:r>
          <w:t>32</w:t>
        </w:r>
        <w:r>
          <w:fldChar w:fldCharType="end"/>
        </w:r>
      </w:hyperlink>
    </w:p>
    <w:p>
      <w:pPr>
        <w:pStyle w:val="TOC2"/>
        <w:tabs>
          <w:tab w:val="right" w:leader="dot" w:pos="8306"/>
        </w:tabs>
      </w:pPr>
      <w:hyperlink w:anchor="_Toc2697" w:history="1">
        <w:r>
          <w:rPr>
            <w:rFonts w:ascii="仿宋" w:eastAsia="仿宋" w:hAnsi="仿宋" w:cs="仿宋" w:hint="eastAsia"/>
            <w:lang w:eastAsia="zh-CN"/>
          </w:rPr>
          <w:t>(一)、经济评价财务测算</w:t>
        </w:r>
        <w:r>
          <w:tab/>
        </w:r>
        <w:r>
          <w:fldChar w:fldCharType="begin"/>
        </w:r>
        <w:r>
          <w:instrText xml:space="preserve"> PAGEREF _Toc2697 \h </w:instrText>
        </w:r>
        <w:r>
          <w:fldChar w:fldCharType="separate"/>
        </w:r>
        <w:r>
          <w:t>32</w:t>
        </w:r>
        <w:r>
          <w:fldChar w:fldCharType="end"/>
        </w:r>
      </w:hyperlink>
    </w:p>
    <w:p>
      <w:pPr>
        <w:pStyle w:val="TOC2"/>
        <w:tabs>
          <w:tab w:val="right" w:leader="dot" w:pos="8306"/>
        </w:tabs>
      </w:pPr>
      <w:hyperlink w:anchor="_Toc2652" w:history="1">
        <w:r>
          <w:rPr>
            <w:rFonts w:ascii="仿宋" w:eastAsia="仿宋" w:hAnsi="仿宋" w:cs="仿宋" w:hint="eastAsia"/>
            <w:lang w:eastAsia="zh-CN"/>
          </w:rPr>
          <w:t>(二)、电子浆料金浆、银浆、银铂浆项目盈利能力分析</w:t>
        </w:r>
        <w:r>
          <w:tab/>
        </w:r>
        <w:r>
          <w:fldChar w:fldCharType="begin"/>
        </w:r>
        <w:r>
          <w:instrText xml:space="preserve"> PAGEREF _Toc2652 \h </w:instrText>
        </w:r>
        <w:r>
          <w:fldChar w:fldCharType="separate"/>
        </w:r>
        <w:r>
          <w:t>33</w:t>
        </w:r>
        <w:r>
          <w:fldChar w:fldCharType="end"/>
        </w:r>
      </w:hyperlink>
    </w:p>
    <w:p>
      <w:pPr>
        <w:pStyle w:val="TOC1"/>
        <w:tabs>
          <w:tab w:val="right" w:leader="dot" w:pos="8306"/>
        </w:tabs>
      </w:pPr>
      <w:hyperlink w:anchor="_Toc23001" w:history="1">
        <w:r>
          <w:rPr>
            <w:rFonts w:ascii="仿宋" w:eastAsia="仿宋" w:hAnsi="仿宋" w:cs="仿宋" w:hint="eastAsia"/>
            <w:lang w:eastAsia="zh-CN"/>
          </w:rPr>
          <w:t>十、电子浆料金浆、银浆、银铂浆项目风险管理</w:t>
        </w:r>
        <w:r>
          <w:tab/>
        </w:r>
        <w:r>
          <w:fldChar w:fldCharType="begin"/>
        </w:r>
        <w:r>
          <w:instrText xml:space="preserve"> PAGEREF _Toc23001 \h </w:instrText>
        </w:r>
        <w:r>
          <w:fldChar w:fldCharType="separate"/>
        </w:r>
        <w:r>
          <w:t>34</w:t>
        </w:r>
        <w:r>
          <w:fldChar w:fldCharType="end"/>
        </w:r>
      </w:hyperlink>
    </w:p>
    <w:p>
      <w:pPr>
        <w:pStyle w:val="TOC2"/>
        <w:tabs>
          <w:tab w:val="right" w:leader="dot" w:pos="8306"/>
        </w:tabs>
      </w:pPr>
      <w:hyperlink w:anchor="_Toc18800" w:history="1">
        <w:r>
          <w:rPr>
            <w:rFonts w:ascii="仿宋" w:eastAsia="仿宋" w:hAnsi="仿宋" w:cs="仿宋" w:hint="eastAsia"/>
            <w:lang w:eastAsia="zh-CN"/>
          </w:rPr>
          <w:t>(一)、风险识别与评估</w:t>
        </w:r>
        <w:r>
          <w:tab/>
        </w:r>
        <w:r>
          <w:fldChar w:fldCharType="begin"/>
        </w:r>
        <w:r>
          <w:instrText xml:space="preserve"> PAGEREF _Toc18800 \h </w:instrText>
        </w:r>
        <w:r>
          <w:fldChar w:fldCharType="separate"/>
        </w:r>
        <w:r>
          <w:t>34</w:t>
        </w:r>
        <w:r>
          <w:fldChar w:fldCharType="end"/>
        </w:r>
      </w:hyperlink>
    </w:p>
    <w:p>
      <w:pPr>
        <w:pStyle w:val="TOC2"/>
        <w:tabs>
          <w:tab w:val="right" w:leader="dot" w:pos="8306"/>
        </w:tabs>
      </w:pPr>
      <w:hyperlink w:anchor="_Toc16306" w:history="1">
        <w:r>
          <w:rPr>
            <w:rFonts w:ascii="仿宋" w:eastAsia="仿宋" w:hAnsi="仿宋" w:cs="仿宋" w:hint="eastAsia"/>
            <w:lang w:eastAsia="zh-CN"/>
          </w:rPr>
          <w:t>(二)、风险应对策略</w:t>
        </w:r>
        <w:r>
          <w:tab/>
        </w:r>
        <w:r>
          <w:fldChar w:fldCharType="begin"/>
        </w:r>
        <w:r>
          <w:instrText xml:space="preserve"> PAGEREF _Toc16306 \h </w:instrText>
        </w:r>
        <w:r>
          <w:fldChar w:fldCharType="separate"/>
        </w:r>
        <w:r>
          <w:t>35</w:t>
        </w:r>
        <w:r>
          <w:fldChar w:fldCharType="end"/>
        </w:r>
      </w:hyperlink>
    </w:p>
    <w:p>
      <w:pPr>
        <w:pStyle w:val="TOC2"/>
        <w:tabs>
          <w:tab w:val="right" w:leader="dot" w:pos="8306"/>
        </w:tabs>
      </w:pPr>
      <w:hyperlink w:anchor="_Toc12361" w:history="1">
        <w:r>
          <w:rPr>
            <w:rFonts w:ascii="仿宋" w:eastAsia="仿宋" w:hAnsi="仿宋" w:cs="仿宋" w:hint="eastAsia"/>
            <w:lang w:eastAsia="zh-CN"/>
          </w:rPr>
          <w:t>(三)、风险监控与控制</w:t>
        </w:r>
        <w:r>
          <w:tab/>
        </w:r>
        <w:r>
          <w:fldChar w:fldCharType="begin"/>
        </w:r>
        <w:r>
          <w:instrText xml:space="preserve"> PAGEREF _Toc12361 \h </w:instrText>
        </w:r>
        <w:r>
          <w:fldChar w:fldCharType="separate"/>
        </w:r>
        <w:r>
          <w:t>37</w:t>
        </w:r>
        <w:r>
          <w:fldChar w:fldCharType="end"/>
        </w:r>
      </w:hyperlink>
    </w:p>
    <w:p>
      <w:pPr>
        <w:pStyle w:val="TOC1"/>
        <w:tabs>
          <w:tab w:val="right" w:leader="dot" w:pos="8306"/>
        </w:tabs>
      </w:pPr>
      <w:hyperlink w:anchor="_Toc15642" w:history="1">
        <w:r>
          <w:rPr>
            <w:rFonts w:ascii="仿宋" w:eastAsia="仿宋" w:hAnsi="仿宋" w:cs="仿宋" w:hint="eastAsia"/>
            <w:lang w:eastAsia="zh-CN"/>
          </w:rPr>
          <w:t>十一、电子浆料金浆、银浆、银铂浆项目计划安排</w:t>
        </w:r>
        <w:r>
          <w:tab/>
        </w:r>
        <w:r>
          <w:fldChar w:fldCharType="begin"/>
        </w:r>
        <w:r>
          <w:instrText xml:space="preserve"> PAGEREF _Toc15642 \h </w:instrText>
        </w:r>
        <w:r>
          <w:fldChar w:fldCharType="separate"/>
        </w:r>
        <w:r>
          <w:t>38</w:t>
        </w:r>
        <w:r>
          <w:fldChar w:fldCharType="end"/>
        </w:r>
      </w:hyperlink>
    </w:p>
    <w:p>
      <w:pPr>
        <w:pStyle w:val="TOC2"/>
        <w:tabs>
          <w:tab w:val="right" w:leader="dot" w:pos="8306"/>
        </w:tabs>
      </w:pPr>
      <w:hyperlink w:anchor="_Toc12506" w:history="1">
        <w:r>
          <w:rPr>
            <w:rFonts w:ascii="仿宋" w:eastAsia="仿宋" w:hAnsi="仿宋" w:cs="仿宋" w:hint="eastAsia"/>
            <w:lang w:eastAsia="zh-CN"/>
          </w:rPr>
          <w:t>(一)、建设周期</w:t>
        </w:r>
        <w:r>
          <w:tab/>
        </w:r>
        <w:r>
          <w:fldChar w:fldCharType="begin"/>
        </w:r>
        <w:r>
          <w:instrText xml:space="preserve"> PAGEREF _Toc12506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3" w:history="1">
        <w:r>
          <w:rPr>
            <w:rFonts w:ascii="仿宋" w:eastAsia="仿宋" w:hAnsi="仿宋" w:cs="仿宋" w:hint="eastAsia"/>
            <w:lang w:eastAsia="zh-CN"/>
          </w:rPr>
          <w:t>(二)、建设进度</w:t>
        </w:r>
        <w:r>
          <w:tab/>
        </w:r>
        <w:r>
          <w:fldChar w:fldCharType="begin"/>
        </w:r>
        <w:r>
          <w:instrText xml:space="preserve"> PAGEREF _Toc9523 \h </w:instrText>
        </w:r>
        <w:r>
          <w:fldChar w:fldCharType="separate"/>
        </w:r>
        <w:r>
          <w:t>39</w:t>
        </w:r>
        <w:r>
          <w:fldChar w:fldCharType="end"/>
        </w:r>
      </w:hyperlink>
    </w:p>
    <w:p>
      <w:pPr>
        <w:pStyle w:val="TOC2"/>
        <w:tabs>
          <w:tab w:val="right" w:leader="dot" w:pos="8306"/>
        </w:tabs>
      </w:pPr>
      <w:hyperlink w:anchor="_Toc16072" w:history="1">
        <w:r>
          <w:rPr>
            <w:rFonts w:ascii="仿宋" w:eastAsia="仿宋" w:hAnsi="仿宋" w:cs="仿宋" w:hint="eastAsia"/>
            <w:lang w:eastAsia="zh-CN"/>
          </w:rPr>
          <w:t>(三)、进度安排注意事项</w:t>
        </w:r>
        <w:r>
          <w:tab/>
        </w:r>
        <w:r>
          <w:fldChar w:fldCharType="begin"/>
        </w:r>
        <w:r>
          <w:instrText xml:space="preserve"> PAGEREF _Toc16072 \h </w:instrText>
        </w:r>
        <w:r>
          <w:fldChar w:fldCharType="separate"/>
        </w:r>
        <w:r>
          <w:t>40</w:t>
        </w:r>
        <w:r>
          <w:fldChar w:fldCharType="end"/>
        </w:r>
      </w:hyperlink>
    </w:p>
    <w:p>
      <w:pPr>
        <w:pStyle w:val="TOC2"/>
        <w:tabs>
          <w:tab w:val="right" w:leader="dot" w:pos="8306"/>
        </w:tabs>
      </w:pPr>
      <w:hyperlink w:anchor="_Toc7640" w:history="1">
        <w:r>
          <w:rPr>
            <w:rFonts w:ascii="仿宋" w:eastAsia="仿宋" w:hAnsi="仿宋" w:cs="仿宋" w:hint="eastAsia"/>
            <w:lang w:eastAsia="zh-CN"/>
          </w:rPr>
          <w:t>(四)、人力资源配置</w:t>
        </w:r>
        <w:r>
          <w:tab/>
        </w:r>
        <w:r>
          <w:fldChar w:fldCharType="begin"/>
        </w:r>
        <w:r>
          <w:instrText xml:space="preserve"> PAGEREF _Toc7640 \h </w:instrText>
        </w:r>
        <w:r>
          <w:fldChar w:fldCharType="separate"/>
        </w:r>
        <w:r>
          <w:t>42</w:t>
        </w:r>
        <w:r>
          <w:fldChar w:fldCharType="end"/>
        </w:r>
      </w:hyperlink>
    </w:p>
    <w:p>
      <w:pPr>
        <w:pStyle w:val="TOC1"/>
        <w:tabs>
          <w:tab w:val="right" w:leader="dot" w:pos="8306"/>
        </w:tabs>
      </w:pPr>
      <w:hyperlink w:anchor="_Toc3627" w:history="1">
        <w:r>
          <w:rPr>
            <w:rFonts w:ascii="仿宋" w:eastAsia="仿宋" w:hAnsi="仿宋" w:cs="仿宋" w:hint="eastAsia"/>
            <w:lang w:eastAsia="zh-CN"/>
          </w:rPr>
          <w:t>十二、电子浆料金浆、银浆、银铂浆项目人力资源管理</w:t>
        </w:r>
        <w:r>
          <w:tab/>
        </w:r>
        <w:r>
          <w:fldChar w:fldCharType="begin"/>
        </w:r>
        <w:r>
          <w:instrText xml:space="preserve"> PAGEREF _Toc3627 \h </w:instrText>
        </w:r>
        <w:r>
          <w:fldChar w:fldCharType="separate"/>
        </w:r>
        <w:r>
          <w:t>43</w:t>
        </w:r>
        <w:r>
          <w:fldChar w:fldCharType="end"/>
        </w:r>
      </w:hyperlink>
    </w:p>
    <w:p>
      <w:pPr>
        <w:pStyle w:val="TOC2"/>
        <w:tabs>
          <w:tab w:val="right" w:leader="dot" w:pos="8306"/>
        </w:tabs>
      </w:pPr>
      <w:hyperlink w:anchor="_Toc8669" w:history="1">
        <w:r>
          <w:rPr>
            <w:rFonts w:ascii="仿宋" w:eastAsia="仿宋" w:hAnsi="仿宋" w:cs="仿宋" w:hint="eastAsia"/>
            <w:lang w:eastAsia="zh-CN"/>
          </w:rPr>
          <w:t>(一)、建立健全的预算管理制度</w:t>
        </w:r>
        <w:r>
          <w:tab/>
        </w:r>
        <w:r>
          <w:fldChar w:fldCharType="begin"/>
        </w:r>
        <w:r>
          <w:instrText xml:space="preserve"> PAGEREF _Toc8669 \h </w:instrText>
        </w:r>
        <w:r>
          <w:fldChar w:fldCharType="separate"/>
        </w:r>
        <w:r>
          <w:t>43</w:t>
        </w:r>
        <w:r>
          <w:fldChar w:fldCharType="end"/>
        </w:r>
      </w:hyperlink>
    </w:p>
    <w:p>
      <w:pPr>
        <w:pStyle w:val="TOC2"/>
        <w:tabs>
          <w:tab w:val="right" w:leader="dot" w:pos="8306"/>
        </w:tabs>
      </w:pPr>
      <w:hyperlink w:anchor="_Toc20789" w:history="1">
        <w:r>
          <w:rPr>
            <w:rFonts w:ascii="仿宋" w:eastAsia="仿宋" w:hAnsi="仿宋" w:cs="仿宋" w:hint="eastAsia"/>
            <w:lang w:eastAsia="zh-CN"/>
          </w:rPr>
          <w:t>(二)、加强资金流动监控</w:t>
        </w:r>
        <w:r>
          <w:tab/>
        </w:r>
        <w:r>
          <w:fldChar w:fldCharType="begin"/>
        </w:r>
        <w:r>
          <w:instrText xml:space="preserve"> PAGEREF _Toc20789 \h </w:instrText>
        </w:r>
        <w:r>
          <w:fldChar w:fldCharType="separate"/>
        </w:r>
        <w:r>
          <w:t>45</w:t>
        </w:r>
        <w:r>
          <w:fldChar w:fldCharType="end"/>
        </w:r>
      </w:hyperlink>
    </w:p>
    <w:p>
      <w:pPr>
        <w:pStyle w:val="TOC2"/>
        <w:tabs>
          <w:tab w:val="right" w:leader="dot" w:pos="8306"/>
        </w:tabs>
      </w:pPr>
      <w:hyperlink w:anchor="_Toc31380" w:history="1">
        <w:r>
          <w:rPr>
            <w:rFonts w:ascii="仿宋" w:eastAsia="仿宋" w:hAnsi="仿宋" w:cs="仿宋" w:hint="eastAsia"/>
            <w:lang w:eastAsia="zh-CN"/>
          </w:rPr>
          <w:t>(三)、制定完善的风险控制机制</w:t>
        </w:r>
        <w:r>
          <w:tab/>
        </w:r>
        <w:r>
          <w:fldChar w:fldCharType="begin"/>
        </w:r>
        <w:r>
          <w:instrText xml:space="preserve"> PAGEREF _Toc31380 \h </w:instrText>
        </w:r>
        <w:r>
          <w:fldChar w:fldCharType="separate"/>
        </w:r>
        <w:r>
          <w:t>46</w:t>
        </w:r>
        <w:r>
          <w:fldChar w:fldCharType="end"/>
        </w:r>
      </w:hyperlink>
    </w:p>
    <w:p>
      <w:pPr>
        <w:pStyle w:val="TOC2"/>
        <w:tabs>
          <w:tab w:val="right" w:leader="dot" w:pos="8306"/>
        </w:tabs>
      </w:pPr>
      <w:hyperlink w:anchor="_Toc13365" w:history="1">
        <w:r>
          <w:rPr>
            <w:rFonts w:ascii="仿宋" w:eastAsia="仿宋" w:hAnsi="仿宋" w:cs="仿宋" w:hint="eastAsia"/>
            <w:lang w:eastAsia="zh-CN"/>
          </w:rPr>
          <w:t>(四)、优化成本管理</w:t>
        </w:r>
        <w:r>
          <w:tab/>
        </w:r>
        <w:r>
          <w:fldChar w:fldCharType="begin"/>
        </w:r>
        <w:r>
          <w:instrText xml:space="preserve"> PAGEREF _Toc13365 \h </w:instrText>
        </w:r>
        <w:r>
          <w:fldChar w:fldCharType="separate"/>
        </w:r>
        <w:r>
          <w:t>48</w:t>
        </w:r>
        <w:r>
          <w:fldChar w:fldCharType="end"/>
        </w:r>
      </w:hyperlink>
    </w:p>
    <w:p>
      <w:pPr>
        <w:pStyle w:val="TOC1"/>
        <w:tabs>
          <w:tab w:val="right" w:leader="dot" w:pos="8306"/>
        </w:tabs>
      </w:pPr>
      <w:hyperlink w:anchor="_Toc4682" w:history="1">
        <w:r>
          <w:rPr>
            <w:rFonts w:ascii="仿宋" w:eastAsia="仿宋" w:hAnsi="仿宋" w:cs="仿宋" w:hint="eastAsia"/>
            <w:lang w:eastAsia="zh-CN"/>
          </w:rPr>
          <w:t>十三、电子浆料金浆、银浆、银铂浆项目实施保障措施</w:t>
        </w:r>
        <w:r>
          <w:tab/>
        </w:r>
        <w:r>
          <w:fldChar w:fldCharType="begin"/>
        </w:r>
        <w:r>
          <w:instrText xml:space="preserve"> PAGEREF _Toc4682 \h </w:instrText>
        </w:r>
        <w:r>
          <w:fldChar w:fldCharType="separate"/>
        </w:r>
        <w:r>
          <w:t>49</w:t>
        </w:r>
        <w:r>
          <w:fldChar w:fldCharType="end"/>
        </w:r>
      </w:hyperlink>
    </w:p>
    <w:p>
      <w:pPr>
        <w:pStyle w:val="TOC2"/>
        <w:tabs>
          <w:tab w:val="right" w:leader="dot" w:pos="8306"/>
        </w:tabs>
      </w:pPr>
      <w:hyperlink w:anchor="_Toc4753" w:history="1">
        <w:r>
          <w:rPr>
            <w:rFonts w:ascii="仿宋" w:eastAsia="仿宋" w:hAnsi="仿宋" w:cs="仿宋" w:hint="eastAsia"/>
            <w:lang w:eastAsia="zh-CN"/>
          </w:rPr>
          <w:t>(一)、电子浆料金浆、银浆、银铂浆项目实施保障机制</w:t>
        </w:r>
        <w:r>
          <w:tab/>
        </w:r>
        <w:r>
          <w:fldChar w:fldCharType="begin"/>
        </w:r>
        <w:r>
          <w:instrText xml:space="preserve"> PAGEREF _Toc4753 \h </w:instrText>
        </w:r>
        <w:r>
          <w:fldChar w:fldCharType="separate"/>
        </w:r>
        <w:r>
          <w:t>49</w:t>
        </w:r>
        <w:r>
          <w:fldChar w:fldCharType="end"/>
        </w:r>
      </w:hyperlink>
    </w:p>
    <w:p>
      <w:pPr>
        <w:pStyle w:val="TOC2"/>
        <w:tabs>
          <w:tab w:val="right" w:leader="dot" w:pos="8306"/>
        </w:tabs>
      </w:pPr>
      <w:hyperlink w:anchor="_Toc20439" w:history="1">
        <w:r>
          <w:rPr>
            <w:rFonts w:ascii="仿宋" w:eastAsia="仿宋" w:hAnsi="仿宋" w:cs="仿宋" w:hint="eastAsia"/>
            <w:lang w:eastAsia="zh-CN"/>
          </w:rPr>
          <w:t>(二)、电子浆料金浆、银浆、银铂浆项目法律合规要求</w:t>
        </w:r>
        <w:r>
          <w:tab/>
        </w:r>
        <w:r>
          <w:fldChar w:fldCharType="begin"/>
        </w:r>
        <w:r>
          <w:instrText xml:space="preserve"> PAGEREF _Toc20439 \h </w:instrText>
        </w:r>
        <w:r>
          <w:fldChar w:fldCharType="separate"/>
        </w:r>
        <w:r>
          <w:t>53</w:t>
        </w:r>
        <w:r>
          <w:fldChar w:fldCharType="end"/>
        </w:r>
      </w:hyperlink>
    </w:p>
    <w:p>
      <w:pPr>
        <w:pStyle w:val="TOC2"/>
        <w:tabs>
          <w:tab w:val="right" w:leader="dot" w:pos="8306"/>
        </w:tabs>
      </w:pPr>
      <w:hyperlink w:anchor="_Toc29866" w:history="1">
        <w:r>
          <w:rPr>
            <w:rFonts w:ascii="仿宋" w:eastAsia="仿宋" w:hAnsi="仿宋" w:cs="仿宋" w:hint="eastAsia"/>
            <w:lang w:eastAsia="zh-CN"/>
          </w:rPr>
          <w:t>(三)、电子浆料金浆、银浆、银铂浆项目合同管理与法律事务</w:t>
        </w:r>
        <w:r>
          <w:tab/>
        </w:r>
        <w:r>
          <w:fldChar w:fldCharType="begin"/>
        </w:r>
        <w:r>
          <w:instrText xml:space="preserve"> PAGEREF _Toc29866 \h </w:instrText>
        </w:r>
        <w:r>
          <w:fldChar w:fldCharType="separate"/>
        </w:r>
        <w:r>
          <w:t>58</w:t>
        </w:r>
        <w:r>
          <w:fldChar w:fldCharType="end"/>
        </w:r>
      </w:hyperlink>
    </w:p>
    <w:p>
      <w:pPr>
        <w:pStyle w:val="TOC2"/>
        <w:tabs>
          <w:tab w:val="right" w:leader="dot" w:pos="8306"/>
        </w:tabs>
      </w:pPr>
      <w:hyperlink w:anchor="_Toc27505" w:history="1">
        <w:r>
          <w:rPr>
            <w:rFonts w:ascii="仿宋" w:eastAsia="仿宋" w:hAnsi="仿宋" w:cs="仿宋" w:hint="eastAsia"/>
            <w:lang w:eastAsia="zh-CN"/>
          </w:rPr>
          <w:t>(四)、电子浆料金浆、银浆、银铂浆项目知识产权保护策略</w:t>
        </w:r>
        <w:r>
          <w:tab/>
        </w:r>
        <w:r>
          <w:fldChar w:fldCharType="begin"/>
        </w:r>
        <w:r>
          <w:instrText xml:space="preserve"> PAGEREF _Toc27505 \h </w:instrText>
        </w:r>
        <w:r>
          <w:fldChar w:fldCharType="separate"/>
        </w:r>
        <w:r>
          <w:t>65</w:t>
        </w:r>
        <w:r>
          <w:fldChar w:fldCharType="end"/>
        </w:r>
      </w:hyperlink>
    </w:p>
    <w:p>
      <w:pPr>
        <w:pStyle w:val="TOC1"/>
        <w:tabs>
          <w:tab w:val="right" w:leader="dot" w:pos="8306"/>
        </w:tabs>
      </w:pPr>
      <w:hyperlink w:anchor="_Toc9673" w:history="1">
        <w:r>
          <w:rPr>
            <w:rFonts w:ascii="仿宋" w:eastAsia="仿宋" w:hAnsi="仿宋" w:cs="仿宋" w:hint="eastAsia"/>
            <w:lang w:eastAsia="zh-CN"/>
          </w:rPr>
          <w:t>十四、电子浆料金浆、银浆、银铂浆项目变更管理</w:t>
        </w:r>
        <w:r>
          <w:tab/>
        </w:r>
        <w:r>
          <w:fldChar w:fldCharType="begin"/>
        </w:r>
        <w:r>
          <w:instrText xml:space="preserve"> PAGEREF _Toc9673 \h </w:instrText>
        </w:r>
        <w:r>
          <w:fldChar w:fldCharType="separate"/>
        </w:r>
        <w:r>
          <w:t>67</w:t>
        </w:r>
        <w:r>
          <w:fldChar w:fldCharType="end"/>
        </w:r>
      </w:hyperlink>
    </w:p>
    <w:p>
      <w:pPr>
        <w:pStyle w:val="TOC2"/>
        <w:tabs>
          <w:tab w:val="right" w:leader="dot" w:pos="8306"/>
        </w:tabs>
      </w:pPr>
      <w:hyperlink w:anchor="_Toc28520" w:history="1">
        <w:r>
          <w:rPr>
            <w:rFonts w:ascii="仿宋" w:eastAsia="仿宋" w:hAnsi="仿宋" w:cs="仿宋" w:hint="eastAsia"/>
            <w:lang w:eastAsia="zh-CN"/>
          </w:rPr>
          <w:t>(一)、变更申请与评估</w:t>
        </w:r>
        <w:r>
          <w:tab/>
        </w:r>
        <w:r>
          <w:fldChar w:fldCharType="begin"/>
        </w:r>
        <w:r>
          <w:instrText xml:space="preserve"> PAGEREF _Toc28520 \h </w:instrText>
        </w:r>
        <w:r>
          <w:fldChar w:fldCharType="separate"/>
        </w:r>
        <w:r>
          <w:t>67</w:t>
        </w:r>
        <w:r>
          <w:fldChar w:fldCharType="end"/>
        </w:r>
      </w:hyperlink>
    </w:p>
    <w:p>
      <w:pPr>
        <w:pStyle w:val="TOC2"/>
        <w:tabs>
          <w:tab w:val="right" w:leader="dot" w:pos="8306"/>
        </w:tabs>
      </w:pPr>
      <w:hyperlink w:anchor="_Toc27268" w:history="1">
        <w:r>
          <w:rPr>
            <w:rFonts w:ascii="仿宋" w:eastAsia="仿宋" w:hAnsi="仿宋" w:cs="仿宋" w:hint="eastAsia"/>
            <w:lang w:eastAsia="zh-CN"/>
          </w:rPr>
          <w:t>(二)、变更实施与控制</w:t>
        </w:r>
        <w:r>
          <w:tab/>
        </w:r>
        <w:r>
          <w:fldChar w:fldCharType="begin"/>
        </w:r>
        <w:r>
          <w:instrText xml:space="preserve"> PAGEREF _Toc27268 \h </w:instrText>
        </w:r>
        <w:r>
          <w:fldChar w:fldCharType="separate"/>
        </w:r>
        <w:r>
          <w:t>68</w:t>
        </w:r>
        <w:r>
          <w:fldChar w:fldCharType="end"/>
        </w:r>
      </w:hyperlink>
    </w:p>
    <w:p>
      <w:pPr>
        <w:pStyle w:val="TOC1"/>
        <w:tabs>
          <w:tab w:val="right" w:leader="dot" w:pos="8306"/>
        </w:tabs>
      </w:pPr>
      <w:hyperlink w:anchor="_Toc27511" w:history="1">
        <w:r>
          <w:rPr>
            <w:rFonts w:ascii="仿宋" w:eastAsia="仿宋" w:hAnsi="仿宋" w:cs="仿宋" w:hint="eastAsia"/>
            <w:lang w:eastAsia="zh-CN"/>
          </w:rPr>
          <w:t>十五、质量管理体系</w:t>
        </w:r>
        <w:r>
          <w:tab/>
        </w:r>
        <w:r>
          <w:fldChar w:fldCharType="begin"/>
        </w:r>
        <w:r>
          <w:instrText xml:space="preserve"> PAGEREF _Toc27511 \h </w:instrText>
        </w:r>
        <w:r>
          <w:fldChar w:fldCharType="separate"/>
        </w:r>
        <w:r>
          <w:t>69</w:t>
        </w:r>
        <w:r>
          <w:fldChar w:fldCharType="end"/>
        </w:r>
      </w:hyperlink>
    </w:p>
    <w:p>
      <w:pPr>
        <w:pStyle w:val="TOC2"/>
        <w:tabs>
          <w:tab w:val="right" w:leader="dot" w:pos="8306"/>
        </w:tabs>
      </w:pPr>
      <w:hyperlink w:anchor="_Toc25403" w:history="1">
        <w:r>
          <w:rPr>
            <w:rFonts w:ascii="仿宋" w:eastAsia="仿宋" w:hAnsi="仿宋" w:cs="仿宋" w:hint="eastAsia"/>
            <w:lang w:eastAsia="zh-CN"/>
          </w:rPr>
          <w:t>(一)、质量目标与方针</w:t>
        </w:r>
        <w:r>
          <w:tab/>
        </w:r>
        <w:r>
          <w:fldChar w:fldCharType="begin"/>
        </w:r>
        <w:r>
          <w:instrText xml:space="preserve"> PAGEREF _Toc25403 \h </w:instrText>
        </w:r>
        <w:r>
          <w:fldChar w:fldCharType="separate"/>
        </w:r>
        <w:r>
          <w:t>69</w:t>
        </w:r>
        <w:r>
          <w:fldChar w:fldCharType="end"/>
        </w:r>
      </w:hyperlink>
    </w:p>
    <w:p>
      <w:pPr>
        <w:pStyle w:val="TOC2"/>
        <w:tabs>
          <w:tab w:val="right" w:leader="dot" w:pos="8306"/>
        </w:tabs>
      </w:pPr>
      <w:hyperlink w:anchor="_Toc22467" w:history="1">
        <w:r>
          <w:rPr>
            <w:rFonts w:ascii="仿宋" w:eastAsia="仿宋" w:hAnsi="仿宋" w:cs="仿宋" w:hint="eastAsia"/>
            <w:lang w:eastAsia="zh-CN"/>
          </w:rPr>
          <w:t>(二)、质量管理责任</w:t>
        </w:r>
        <w:r>
          <w:tab/>
        </w:r>
        <w:r>
          <w:fldChar w:fldCharType="begin"/>
        </w:r>
        <w:r>
          <w:instrText xml:space="preserve"> PAGEREF _Toc22467 \h </w:instrText>
        </w:r>
        <w:r>
          <w:fldChar w:fldCharType="separate"/>
        </w:r>
        <w:r>
          <w:t>70</w:t>
        </w:r>
        <w:r>
          <w:fldChar w:fldCharType="end"/>
        </w:r>
      </w:hyperlink>
    </w:p>
    <w:p>
      <w:pPr>
        <w:pStyle w:val="TOC2"/>
        <w:tabs>
          <w:tab w:val="right" w:leader="dot" w:pos="8306"/>
        </w:tabs>
      </w:pPr>
      <w:hyperlink w:anchor="_Toc17315" w:history="1">
        <w:r>
          <w:rPr>
            <w:rFonts w:ascii="仿宋" w:eastAsia="仿宋" w:hAnsi="仿宋" w:cs="仿宋" w:hint="eastAsia"/>
            <w:lang w:eastAsia="zh-CN"/>
          </w:rPr>
          <w:t>(三)、质量管理体系文件</w:t>
        </w:r>
        <w:r>
          <w:tab/>
        </w:r>
        <w:r>
          <w:fldChar w:fldCharType="begin"/>
        </w:r>
        <w:r>
          <w:instrText xml:space="preserve"> PAGEREF _Toc17315 \h </w:instrText>
        </w:r>
        <w:r>
          <w:fldChar w:fldCharType="separate"/>
        </w:r>
        <w:r>
          <w:t>71</w:t>
        </w:r>
        <w:r>
          <w:fldChar w:fldCharType="end"/>
        </w:r>
      </w:hyperlink>
    </w:p>
    <w:p>
      <w:pPr>
        <w:pStyle w:val="TOC2"/>
        <w:tabs>
          <w:tab w:val="right" w:leader="dot" w:pos="8306"/>
        </w:tabs>
      </w:pPr>
      <w:hyperlink w:anchor="_Toc19657" w:history="1">
        <w:r>
          <w:rPr>
            <w:rFonts w:ascii="仿宋" w:eastAsia="仿宋" w:hAnsi="仿宋" w:cs="仿宋" w:hint="eastAsia"/>
            <w:lang w:eastAsia="zh-CN"/>
          </w:rPr>
          <w:t>(四)、质量培训与教育</w:t>
        </w:r>
        <w:r>
          <w:tab/>
        </w:r>
        <w:r>
          <w:fldChar w:fldCharType="begin"/>
        </w:r>
        <w:r>
          <w:instrText xml:space="preserve"> PAGEREF _Toc19657 \h </w:instrText>
        </w:r>
        <w:r>
          <w:fldChar w:fldCharType="separate"/>
        </w:r>
        <w:r>
          <w:t>74</w:t>
        </w:r>
        <w:r>
          <w:fldChar w:fldCharType="end"/>
        </w:r>
      </w:hyperlink>
    </w:p>
    <w:p>
      <w:pPr>
        <w:pStyle w:val="TOC2"/>
        <w:tabs>
          <w:tab w:val="right" w:leader="dot" w:pos="8306"/>
        </w:tabs>
      </w:pPr>
      <w:hyperlink w:anchor="_Toc3958" w:history="1">
        <w:r>
          <w:rPr>
            <w:rFonts w:ascii="仿宋" w:eastAsia="仿宋" w:hAnsi="仿宋" w:cs="仿宋" w:hint="eastAsia"/>
            <w:lang w:eastAsia="zh-CN"/>
          </w:rPr>
          <w:t>(五)、质量审核与评价</w:t>
        </w:r>
        <w:r>
          <w:tab/>
        </w:r>
        <w:r>
          <w:fldChar w:fldCharType="begin"/>
        </w:r>
        <w:r>
          <w:instrText xml:space="preserve"> PAGEREF _Toc3958 \h </w:instrText>
        </w:r>
        <w:r>
          <w:fldChar w:fldCharType="separate"/>
        </w:r>
        <w:r>
          <w:t>75</w:t>
        </w:r>
        <w:r>
          <w:fldChar w:fldCharType="end"/>
        </w:r>
      </w:hyperlink>
    </w:p>
    <w:p>
      <w:pPr>
        <w:pStyle w:val="TOC2"/>
        <w:tabs>
          <w:tab w:val="right" w:leader="dot" w:pos="8306"/>
        </w:tabs>
      </w:pPr>
      <w:hyperlink w:anchor="_Toc8135" w:history="1">
        <w:r>
          <w:rPr>
            <w:rFonts w:ascii="仿宋" w:eastAsia="仿宋" w:hAnsi="仿宋" w:cs="仿宋" w:hint="eastAsia"/>
            <w:lang w:eastAsia="zh-CN"/>
          </w:rPr>
          <w:t>(六)、不符合与纠正措施</w:t>
        </w:r>
        <w:r>
          <w:tab/>
        </w:r>
        <w:r>
          <w:fldChar w:fldCharType="begin"/>
        </w:r>
        <w:r>
          <w:instrText xml:space="preserve"> PAGEREF _Toc8135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67"/>
      <w:r>
        <w:rPr>
          <w:rFonts w:ascii="仿宋" w:eastAsia="仿宋" w:hAnsi="仿宋" w:cs="仿宋" w:hint="eastAsia"/>
          <w:sz w:val="28"/>
          <w:lang w:eastAsia="zh-CN"/>
        </w:rPr>
        <w:t>一、电子浆料金浆、银浆、银铂浆项目概论</w:t>
      </w:r>
      <w:bookmarkEnd w:id="2"/>
    </w:p>
    <w:p>
      <w:pPr>
        <w:pStyle w:val="Heading2"/>
        <w:rPr>
          <w:rFonts w:ascii="仿宋" w:eastAsia="仿宋" w:hAnsi="仿宋" w:cs="仿宋" w:hint="eastAsia"/>
          <w:lang w:eastAsia="zh-CN"/>
        </w:rPr>
      </w:pPr>
      <w:bookmarkStart w:id="3" w:name="_Toc26916"/>
      <w:r>
        <w:rPr>
          <w:rFonts w:ascii="仿宋" w:eastAsia="仿宋" w:hAnsi="仿宋" w:cs="仿宋" w:hint="eastAsia"/>
          <w:lang w:eastAsia="zh-CN"/>
        </w:rPr>
        <w:t>(一)、电子浆料金浆、银浆、银铂浆项目概况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起源追溯至对市场的深入洞察。市场的不断演变与变革为电子浆料金浆、银浆、银铂浆项目提供了难得的机遇。当前市场存在的需求缺口和变革的大环境共同构成了电子浆料金浆、银浆、银铂浆项目的背景。这个电子浆料金浆、银浆、银铂浆项目旨在充分利用市场机遇，填补行业中尚未满足的需求，为客户提供全新的解决方案。市场的变革和需求的增长使得这个电子浆料金浆、银浆、银铂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电子浆料金浆、银浆、银铂浆项目名称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正式命名为电子浆料金浆、银浆、银铂浆。这个名称不仅仅是一个标识，更代表了电子浆料金浆、银浆、银铂浆项目的核心理念和愿景。它蕴含着电子浆料金浆、银浆、银铂浆项目所要解决问题的关键字，具有强烈的表达和辨识度，为电子浆料金浆、银浆、银铂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电子浆料金浆、银浆、银铂浆项目目标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核心目标是提供一种全新、高效的解决方案，满足客户日益增长的需求。电子浆料金浆、银浆、银铂浆项目追求的不仅仅是满足市场需求，更是在市场中获得卓越的竞争优势。通过不断提升产品或服务的质量和创新水平，电子浆料金浆、银浆、银铂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电子浆料金浆、银浆、银铂浆项目范围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全面涵盖了产品研发、制造、市场推广和售后服务，确保从产品设计到最终用户体验的全方位关注。这一全面的电子浆料金浆、银浆、银铂浆项目范围是为了确保电子浆料金浆、银浆、银铂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电子浆料金浆、银浆、银铂浆项目时间表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在未来18个月内完成，包括研发、测试、市场试点和正式推出等不同阶段。这个时间表的合理设计是为了确保电子浆料金浆、银浆、银铂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电子浆料金浆、银浆、银铂浆项目预算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总预算估算为XX百万美元，主要分配在研发、市场推广、人员培训和运营等方面。这一充足的预算为电子浆料金浆、银浆、银铂浆项目提供了充足的资源，确保电子浆料金浆、银浆、银铂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电子浆料金浆、银浆、银铂浆项目风险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可能面临的风险包括市场接受度低、技术难题、竞争激烈等。电子浆料金浆、银浆、银铂浆项目团队已经制定了相应的风险应对计划，通过前瞻性的风险管理，确保电子浆料金浆、银浆、银铂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电子浆料金浆、银浆、银铂浆项目团队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汇聚了一支经验丰富、多领域专业素养的核心团队，确保电子浆料金浆、银浆、银铂浆项目在各个方面都能拥有高水平的执行力。团队的协同作战是电子浆料金浆、银浆、银铂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电子浆料金浆、银浆、银铂浆项目背景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电子浆料金浆、银浆、银铂浆项目的背景根植于市场对更高效、创新产品的渴望，同时也受到科技发展对行业格局的深刻改变的影响。这为电子浆料金浆、银浆、银铂浆项目提供了广阔的发展空间和市场需求。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电子浆料金浆、银浆、银铂浆项目现状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截至目前，电子浆料金浆、银浆、银铂浆项目已完成市场调研和技术验证，取得了初步的成功。这为电子浆料金浆、银浆、银铂浆项目在未来的发展奠定了坚实的基础，为更远大的目标打下了坚实的基石。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48"/>
      <w:r>
        <w:rPr>
          <w:rFonts w:ascii="仿宋" w:eastAsia="仿宋" w:hAnsi="仿宋" w:cs="仿宋" w:hint="eastAsia"/>
          <w:sz w:val="28"/>
          <w:lang w:eastAsia="zh-CN"/>
        </w:rPr>
        <w:t>(二)、电子浆料金浆、银浆、银铂浆项目目标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浆料金浆、银浆、银铂浆项目首要业务目标是在市场中占据有利地位，实现产品/服务的成功推广和销售。通过不断提升产品质量、创新性，电子浆料金浆、银浆、银铂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浆料金浆、银浆、银铂浆项目着眼于技术创新。通过持续的研发和技术升级，电子浆料金浆、银浆、银铂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浆料金浆、银浆、银铂浆项目设定了客户满意度目标。通过提供卓越的产品质量和优质的客户服务，电子浆料金浆、银浆、银铂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注重社会责任和可持续发展。通过实施环保、社会责任电子浆料金浆、银浆、银铂浆项目，电子浆料金浆、银浆、银铂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浆料金浆、银浆、银铂浆项目的团队是实现目标的核心驱动力。因此，电子浆料金浆、银浆、银铂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013"/>
      <w:r>
        <w:rPr>
          <w:rFonts w:ascii="仿宋" w:eastAsia="仿宋" w:hAnsi="仿宋" w:cs="仿宋" w:hint="eastAsia"/>
          <w:sz w:val="28"/>
          <w:lang w:eastAsia="zh-CN"/>
        </w:rPr>
        <w:t>(三)、电子浆料金浆、银浆、银铂浆项目提出的理由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电子浆料金浆、银浆、银铂浆项目提出的理由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提出源于对市场机遇的深刻洞察。当前市场中存在的需求缺口和行业发展趋势表明，有巨大的商业机会等待被开发。通过准确捕捉市场机遇，电子浆料金浆、银浆、银铂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理念基于对技术创新的信仰。通过持续的研发和技术投入，电子浆料金浆、银浆、银铂浆项目有望推出更具创新性的产品或服务。在科技飞速发展的当下，电子浆料金浆、银浆、银铂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提出是为了增强企业的行业竞争力。通过提升产品或服务的质量和独特性，电子浆料金浆、银浆、银铂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响应了消费者需求的变化。随着社会和科技的不断发展，消费者对产品和服务的需求也在发生变化。通过深入了解并及时回应消费者的新需求，电子浆料金浆、银浆、银铂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提出是企业战略发展规划的一部分。在面对日益激烈的市场竞争和不断变化的商业环境中，电子浆料金浆、银浆、银铂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提出不仅仅是基于商业考量，还注重社会责任。通过推出环保、社会责任等方面的电子浆料金浆、银浆、银铂浆项目，电子浆料金浆、银浆、银铂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提出反映了对利益相关者期望的关注。包括客户、员工、投资者等利益相关者在企业发展中都有着各自的期望，电子浆料金浆、银浆、银铂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067"/>
      <w:r>
        <w:rPr>
          <w:rFonts w:ascii="仿宋" w:eastAsia="仿宋" w:hAnsi="仿宋" w:cs="仿宋" w:hint="eastAsia"/>
          <w:sz w:val="28"/>
          <w:lang w:eastAsia="zh-CN"/>
        </w:rPr>
        <w:t>(四)、电子浆料金浆、银浆、银铂浆项目意义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在实施电子浆料金浆、银浆、银铂浆项目的过程中，我们不仅仅是在追逐商业成功，更是为企业和社会的多个层面创造了深远的意义。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首要意义在于提升企业的市场竞争力。通过持续的创新和对产品质量的高标准要求，电子浆料金浆、银浆、银铂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浆料金浆、银浆、银铂浆项目的推进将促使行业技术水平的提升。通过引入先进技术和创新性解决方案，电子浆料金浆、银浆、银铂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浆料金浆、银浆、银铂浆项目不仅创造了大量就业机会，提高了就业水平，还注重社会责任和环保。通过参与社会公益事业和推动环保电子浆料金浆、银浆、银铂浆项目，电子浆料金浆、银浆、银铂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综合而言，电子浆料金浆、银浆、银铂浆项目意义重大，不仅推动了企业的发展，也为行业和社会的进步贡献了积极力量。这是一个全面而深刻的影响，将在未来产生可持续的正面效应。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57"/>
      <w:r>
        <w:rPr>
          <w:rFonts w:ascii="仿宋" w:eastAsia="仿宋" w:hAnsi="仿宋" w:cs="仿宋" w:hint="eastAsia"/>
          <w:sz w:val="28"/>
          <w:lang w:eastAsia="zh-CN"/>
        </w:rPr>
        <w:t>(五)、电子浆料金浆、银浆、银铂浆项目背景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在当今迅猛发展的商业环境中，电子浆料金浆、银浆、银铂浆项目的动因根植于对多方面因素的审慎考量。这个电子浆料金浆、银浆、银铂浆项目的提出并非孤立的决策，而是对企业所处背景深入思考的产物。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浆料金浆、银浆、银铂浆项目背后的首要原因。科技的迅速发展和全球市场的快速变化使得企业必须灵活应对。电子浆料金浆、银浆、银铂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浆料金浆、银浆、银铂浆项目背景中不可忽视的一环。企业需要在激烈竞争中脱颖而出，为此，电子浆料金浆、银浆、银铂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技术的迅速发展为企业带来了机遇与挑战。作为电子浆料金浆、银浆、银铂浆项目启动的背景之一，对新兴技术的应用将有助于提升企业的技术水平，使其在不断演进的商业环境中保持竞争优势。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浆料金浆、银浆、银铂浆项目充分融入了社会责任的理念，通过可持续经营和社会公益电子浆料金浆、银浆、银铂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38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65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电子浆料金浆、银浆、银铂浆项目的主要产品是XXXX，预计年产值为XXX万元。这一产品在市场中占据着重要的地位，其广泛的应用范围使得该电子浆料金浆、银浆、银铂浆项目的市场前景非常广阔。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浆料金浆、银浆、银铂浆项目的xxx产品作为重要的原材料之一，将在多个领域发挥关键作用。其在建筑、交通、能源等方面的广泛应用将为整个产业链提供强大的支持，形成产业协同效应。电子浆料金浆、银浆、银铂浆项目的年产值XXX万XXX万XXX万万元不仅反映了其在市场上的巨大潜力，更预示着它对国民经济的积极贡献。这种关联度高、涉及面广的产业关系，使得该电子浆料金浆、银浆、银铂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2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总征地面积为XXXX平方米，相当于约XX.XX亩，其中净用地面积为XXXX平方米，红线范围内相当于约XX.XX亩。这一用地规模充分考虑了电子浆料金浆、银浆、银铂浆项目的建设需求，保障了电子浆料金浆、银浆、银铂浆项目在合适的空间内得以充分发展。电子浆料金浆、银浆、银铂浆项目规划的总建筑面积为XXXX平方米，其中主体工程建设占XXXX平方米，计容建筑面积达XXXX平方米。预计建筑工程的投资将达到XXXX万元，为电子浆料金浆、银浆、银铂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购置的设备共计XXXX台（套），设备购置费用为XXXX万元。这一设备购置计划充分考虑到电子浆料金浆、银浆、银铂浆项目的生产需求和技术要求，确保了电子浆料金浆、银浆、银铂浆项目在生产运营中具备先进的技术装备和高效的生产能力。设备的合理配置将为电子浆料金浆、银浆、银铂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子浆料金浆、银浆、银铂浆项目计划总投资为XXXX万元，预计年实现营业收入为XXXX万元。这一产能规模的设定旨在确保电子浆料金浆、银浆、银铂浆项目能够在投资与回报之间取得平衡，实现长期可持续的发展。电子浆料金浆、银浆、银铂浆项目的总投资充分考虑到各个方面的需求，包括用地建设、设备购置等多个环节，以确保电子浆料金浆、银浆、银铂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10"/>
      <w:r>
        <w:rPr>
          <w:rFonts w:ascii="仿宋" w:eastAsia="仿宋" w:hAnsi="仿宋" w:cs="仿宋" w:hint="eastAsia"/>
          <w:sz w:val="28"/>
          <w:lang w:eastAsia="zh-CN"/>
        </w:rPr>
        <w:t>三、电子浆料金浆、银浆、银铂浆项目土建工程</w:t>
      </w:r>
      <w:bookmarkEnd w:id="11"/>
    </w:p>
    <w:p>
      <w:pPr>
        <w:pStyle w:val="Heading2"/>
        <w:rPr>
          <w:rFonts w:ascii="仿宋" w:eastAsia="仿宋" w:hAnsi="仿宋" w:cs="仿宋" w:hint="eastAsia"/>
          <w:lang w:eastAsia="zh-CN"/>
        </w:rPr>
      </w:pPr>
      <w:bookmarkStart w:id="12" w:name="_Toc110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在电子浆料金浆、银浆、银铂浆项目的建筑工程设计中，我们将秉承一系列重要的设计原则，以确保电子浆料金浆、银浆、银铂浆项目建筑在功能、美观、可持续性等方面达到最佳效果。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首要原则是确保建筑的功能性得到最大化的发挥。我们将充分理解电子浆料金浆、银浆、银铂浆项目的实际需求，合理布局各个功能区域，保证建筑在满足业务需求的同时，提供高效的工作环境。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在建筑设计中，我们将综合考虑建设和运营成本。通过精细的经济效益分析，确保设计方案在高效利用资源的同时，对电子浆料金浆、银浆、银铂浆项目的长期盈利能力有积极的贡献。</w:t>
      </w:r>
    </w:p>
    <w:p>
      <w:pPr>
        <w:pStyle w:val="Heading2"/>
        <w:ind w:firstLine="560" w:firstLineChars="200"/>
        <w:rPr>
          <w:rFonts w:ascii="仿宋" w:eastAsia="仿宋" w:hAnsi="仿宋" w:cs="仿宋" w:hint="eastAsia"/>
          <w:sz w:val="28"/>
          <w:lang w:eastAsia="zh-CN"/>
        </w:rPr>
      </w:pPr>
      <w:bookmarkStart w:id="13" w:name="_Toc1045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土建工程设计中，我们将精准设定设计年限，结合电子浆料金浆、银浆、银铂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浆料金浆、银浆、银铂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47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浆料金浆、银浆、银铂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浆料金浆、银浆、银铂浆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浆料金浆、银浆、银铂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81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本期工程电子浆料金浆、银浆、银铂浆项目预计总建筑面积XXX平方米，其中：计容建筑面积XXX平方米，计划建筑工程投资XX万元，占电子浆料金浆、银浆、银铂浆项目总投资的XX%。</w:t>
      </w:r>
    </w:p>
    <w:p>
      <w:pPr>
        <w:pStyle w:val="Heading1"/>
        <w:ind w:firstLine="560" w:firstLineChars="200"/>
        <w:rPr>
          <w:rFonts w:ascii="仿宋" w:eastAsia="仿宋" w:hAnsi="仿宋" w:cs="仿宋" w:hint="eastAsia"/>
          <w:sz w:val="28"/>
          <w:lang w:eastAsia="zh-CN"/>
        </w:rPr>
      </w:pPr>
      <w:bookmarkStart w:id="16" w:name="_Toc1236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6888"/>
      <w:r>
        <w:rPr>
          <w:rFonts w:ascii="仿宋" w:eastAsia="仿宋" w:hAnsi="仿宋" w:cs="仿宋" w:hint="eastAsia"/>
          <w:lang w:eastAsia="zh-CN"/>
        </w:rPr>
        <w:t>(一)、电子浆料金浆、银浆、银铂浆行业分析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行业一直以来都是市场的关注焦点。行业内的发展趋势、竞争态势以及潜在机会都对电子浆料金浆、银浆、银铂浆项目的推进产生深远的影响。通过深入研究行业的整体概貌，我们将更好地理解行业的核心特征，为电子浆料金浆、银浆、银铂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https://d.book118.com/007141005061006045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F275C"/>
    <w:rsid w:val="3F9F27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4100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2024-02-24T03:43:00Z</dcterms:created>
  <dcterms:modified xsi:type="dcterms:W3CDTF">2024-02-24T03:44:03Z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516AEE5BC7734ED1B53F694773ABA424_11</vt:lpwstr>
  </property>
  <property fmtid="{D5CDD505-2E9C-101B-9397-08002B2CF9AE}" pid="3" name="KSOProductBuildVer">
    <vt:lpwstr>2052-12.1.0.16388</vt:lpwstr>
  </property>
</Properties>
</file>