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空气净化设备相关行业公司成立报告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4148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_Toc24148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02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_Toc6302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15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_Toc6715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2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_Toc28325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09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_Toc26009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85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_Toc25685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59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_Toc15559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16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_Toc30516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1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_Toc30615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83" w:history="1">
        <w:r>
          <w:rPr>
            <w:rFonts w:ascii="仿宋" w:eastAsia="仿宋" w:hAnsi="仿宋" w:cs="仿宋" w:hint="eastAsia"/>
            <w:lang w:eastAsia="zh-CN"/>
          </w:rPr>
          <w:t>二、空气净化设备筹建公司基本信息</w:t>
        </w:r>
        <w:r>
          <w:tab/>
        </w:r>
        <w:r>
          <w:fldChar w:fldCharType="begin"/>
        </w:r>
        <w:r>
          <w:instrText xml:space="preserve"> PAGEREF _Toc13983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3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_Toc2913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51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_Toc8251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44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_Toc3644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4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_Toc19645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50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_Toc3350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67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_Toc22567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11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_Toc5011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5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_Toc2215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01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_Toc31701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40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_Toc4540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88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_Toc3488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88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_Toc32088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31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_Toc28531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56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_Toc21256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80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_Toc16780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85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_Toc5485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34" w:history="1">
        <w:r>
          <w:rPr>
            <w:rFonts w:ascii="仿宋" w:eastAsia="仿宋" w:hAnsi="仿宋" w:cs="仿宋" w:hint="eastAsia"/>
            <w:lang w:eastAsia="zh-CN"/>
          </w:rPr>
          <w:t>(一)、空气净化设备项目选址原则</w:t>
        </w:r>
        <w:r>
          <w:tab/>
        </w:r>
        <w:r>
          <w:fldChar w:fldCharType="begin"/>
        </w:r>
        <w:r>
          <w:instrText xml:space="preserve"> PAGEREF _Toc14834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37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_Toc12437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10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_Toc4610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0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_Toc2030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87" w:history="1">
        <w:r>
          <w:rPr>
            <w:rFonts w:ascii="仿宋" w:eastAsia="仿宋" w:hAnsi="仿宋" w:cs="仿宋" w:hint="eastAsia"/>
            <w:lang w:eastAsia="zh-CN"/>
          </w:rPr>
          <w:t>(五)、空气净化设备项目选址综合评价</w:t>
        </w:r>
        <w:r>
          <w:tab/>
        </w:r>
        <w:r>
          <w:fldChar w:fldCharType="begin"/>
        </w:r>
        <w:r>
          <w:instrText xml:space="preserve"> PAGEREF _Toc22787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5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_Toc2275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84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_Toc7384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48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_Toc3948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93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_Toc8393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4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_Toc5141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38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_Toc23538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6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_Toc5964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2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_Toc992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47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_Toc7147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11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_Toc19811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134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_Toc21346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26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_Toc7326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5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_Toc28656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26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_Toc26326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46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_Toc30146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49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_Toc23449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25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_Toc27125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73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_Toc22573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18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_Toc30418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17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_Toc32617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21" w:history="1">
        <w:r>
          <w:rPr>
            <w:rFonts w:ascii="仿宋" w:eastAsia="仿宋" w:hAnsi="仿宋" w:cs="仿宋" w:hint="eastAsia"/>
            <w:lang w:eastAsia="zh-CN"/>
          </w:rPr>
          <w:t>(一)、空气净化设备项目进度安排</w:t>
        </w:r>
        <w:r>
          <w:tab/>
        </w:r>
        <w:r>
          <w:fldChar w:fldCharType="begin"/>
        </w:r>
        <w:r>
          <w:instrText xml:space="preserve"> PAGEREF _Toc5821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35" w:history="1">
        <w:r>
          <w:rPr>
            <w:rFonts w:ascii="仿宋" w:eastAsia="仿宋" w:hAnsi="仿宋" w:cs="仿宋" w:hint="eastAsia"/>
            <w:lang w:eastAsia="zh-CN"/>
          </w:rPr>
          <w:t>(二)、空气净化设备项目实施保障措施</w:t>
        </w:r>
        <w:r>
          <w:tab/>
        </w:r>
        <w:r>
          <w:fldChar w:fldCharType="begin"/>
        </w:r>
        <w:r>
          <w:instrText xml:space="preserve"> PAGEREF _Toc24935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24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_Toc9124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67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_Toc14767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66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_Toc22266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27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_Toc16327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43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_Toc26243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58" w:history="1">
        <w:r>
          <w:rPr>
            <w:rFonts w:ascii="仿宋" w:eastAsia="仿宋" w:hAnsi="仿宋" w:cs="仿宋" w:hint="eastAsia"/>
            <w:lang w:eastAsia="zh-CN"/>
          </w:rPr>
          <w:t>(五)、空气净化设备项目总投资</w:t>
        </w:r>
        <w:r>
          <w:tab/>
        </w:r>
        <w:r>
          <w:fldChar w:fldCharType="begin"/>
        </w:r>
        <w:r>
          <w:instrText xml:space="preserve"> PAGEREF _Toc9558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2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_Toc3192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58" w:history="1">
        <w:r>
          <w:rPr>
            <w:rFonts w:ascii="仿宋" w:eastAsia="仿宋" w:hAnsi="仿宋" w:cs="仿宋" w:hint="eastAsia"/>
            <w:lang w:eastAsia="zh-CN"/>
          </w:rPr>
          <w:t>十、空气净化设备项目风险分析</w:t>
        </w:r>
        <w:r>
          <w:tab/>
        </w:r>
        <w:r>
          <w:fldChar w:fldCharType="begin"/>
        </w:r>
        <w:r>
          <w:instrText xml:space="preserve"> PAGEREF _Toc30258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04" w:history="1">
        <w:r>
          <w:rPr>
            <w:rFonts w:ascii="仿宋" w:eastAsia="仿宋" w:hAnsi="仿宋" w:cs="仿宋" w:hint="eastAsia"/>
            <w:lang w:eastAsia="zh-CN"/>
          </w:rPr>
          <w:t>(一)、空气净化设备项目风险分析</w:t>
        </w:r>
        <w:r>
          <w:tab/>
        </w:r>
        <w:r>
          <w:fldChar w:fldCharType="begin"/>
        </w:r>
        <w:r>
          <w:instrText xml:space="preserve"> PAGEREF _Toc32204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08" w:history="1">
        <w:r>
          <w:rPr>
            <w:rFonts w:ascii="仿宋" w:eastAsia="仿宋" w:hAnsi="仿宋" w:cs="仿宋" w:hint="eastAsia"/>
            <w:lang w:eastAsia="zh-CN"/>
          </w:rPr>
          <w:t>(二)、空气净化设备项目风险对策</w:t>
        </w:r>
        <w:r>
          <w:tab/>
        </w:r>
        <w:r>
          <w:fldChar w:fldCharType="begin"/>
        </w:r>
        <w:r>
          <w:instrText xml:space="preserve"> PAGEREF _Toc29208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37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_Toc10137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14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_Toc29914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76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_Toc5376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48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_Toc26948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97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_Toc10497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25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_Toc25625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18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_Toc29718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23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_Toc12223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38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_Toc27538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4148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6302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715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8325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https://d.book118.com/007163002045006042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空气净化设备相关行业公司成立报告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空气净化设备相关行业公司成立报告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空气净化设备相关行业公司成立报告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空气净化设备相关行业公司成立报告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空气净化设备相关行业公司成立报告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07163002045006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2024-02-07T22:10:00Z</dcterms:created>
  <dcterms:modified xsi:type="dcterms:W3CDTF">2024-02-07T22:10:53Z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1EA29975C40D41CB896DD6F739D0726A_11</vt:lpwstr>
  </property>
  <property fmtid="{D5CDD505-2E9C-101B-9397-08002B2CF9AE}" pid="3" name="KSOProductBuildVer">
    <vt:lpwstr>2052-12.1.0.16250</vt:lpwstr>
  </property>
</Properties>
</file>