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二乙二醇丁醚项目建设方案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89" w:history="1">
        <w:r>
          <w:rPr>
            <w:rFonts w:ascii="仿宋" w:eastAsia="仿宋" w:hAnsi="仿宋" w:cs="仿宋" w:hint="eastAsia"/>
            <w:lang w:eastAsia="zh-CN"/>
          </w:rPr>
          <w:t>前言</w:t>
        </w:r>
        <w:r>
          <w:tab/>
        </w:r>
        <w:r>
          <w:fldChar w:fldCharType="begin"/>
        </w:r>
        <w:r>
          <w:instrText xml:space="preserve"> PAGEREF _Toc19889 \h </w:instrText>
        </w:r>
        <w:r>
          <w:fldChar w:fldCharType="separate"/>
        </w:r>
        <w:r>
          <w:t>3</w:t>
        </w:r>
        <w:r>
          <w:fldChar w:fldCharType="end"/>
        </w:r>
      </w:hyperlink>
    </w:p>
    <w:p>
      <w:pPr>
        <w:pStyle w:val="TOC1"/>
        <w:tabs>
          <w:tab w:val="right" w:leader="dot" w:pos="8306"/>
        </w:tabs>
      </w:pPr>
      <w:hyperlink w:anchor="_Toc29916" w:history="1">
        <w:r>
          <w:rPr>
            <w:rFonts w:ascii="仿宋" w:eastAsia="仿宋" w:hAnsi="仿宋" w:cs="仿宋" w:hint="eastAsia"/>
            <w:lang w:eastAsia="zh-CN"/>
          </w:rPr>
          <w:t>一、资源开发及综合利用分析</w:t>
        </w:r>
        <w:r>
          <w:tab/>
        </w:r>
        <w:r>
          <w:fldChar w:fldCharType="begin"/>
        </w:r>
        <w:r>
          <w:instrText xml:space="preserve"> PAGEREF _Toc29916 \h </w:instrText>
        </w:r>
        <w:r>
          <w:fldChar w:fldCharType="separate"/>
        </w:r>
        <w:r>
          <w:t>3</w:t>
        </w:r>
        <w:r>
          <w:fldChar w:fldCharType="end"/>
        </w:r>
      </w:hyperlink>
    </w:p>
    <w:p>
      <w:pPr>
        <w:pStyle w:val="TOC2"/>
        <w:tabs>
          <w:tab w:val="right" w:leader="dot" w:pos="8306"/>
        </w:tabs>
      </w:pPr>
      <w:hyperlink w:anchor="_Toc23478" w:history="1">
        <w:r>
          <w:rPr>
            <w:rFonts w:ascii="仿宋" w:eastAsia="仿宋" w:hAnsi="仿宋" w:cs="仿宋" w:hint="eastAsia"/>
            <w:lang w:eastAsia="zh-CN"/>
          </w:rPr>
          <w:t>(一)、资源开发方案</w:t>
        </w:r>
        <w:r>
          <w:tab/>
        </w:r>
        <w:r>
          <w:fldChar w:fldCharType="begin"/>
        </w:r>
        <w:r>
          <w:instrText xml:space="preserve"> PAGEREF _Toc23478 \h </w:instrText>
        </w:r>
        <w:r>
          <w:fldChar w:fldCharType="separate"/>
        </w:r>
        <w:r>
          <w:t>3</w:t>
        </w:r>
        <w:r>
          <w:fldChar w:fldCharType="end"/>
        </w:r>
      </w:hyperlink>
    </w:p>
    <w:p>
      <w:pPr>
        <w:pStyle w:val="TOC2"/>
        <w:tabs>
          <w:tab w:val="right" w:leader="dot" w:pos="8306"/>
        </w:tabs>
      </w:pPr>
      <w:hyperlink w:anchor="_Toc26626" w:history="1">
        <w:r>
          <w:rPr>
            <w:rFonts w:ascii="仿宋" w:eastAsia="仿宋" w:hAnsi="仿宋" w:cs="仿宋" w:hint="eastAsia"/>
            <w:lang w:eastAsia="zh-CN"/>
          </w:rPr>
          <w:t>(二)、资源利用方案</w:t>
        </w:r>
        <w:r>
          <w:tab/>
        </w:r>
        <w:r>
          <w:fldChar w:fldCharType="begin"/>
        </w:r>
        <w:r>
          <w:instrText xml:space="preserve"> PAGEREF _Toc26626 \h </w:instrText>
        </w:r>
        <w:r>
          <w:fldChar w:fldCharType="separate"/>
        </w:r>
        <w:r>
          <w:t>4</w:t>
        </w:r>
        <w:r>
          <w:fldChar w:fldCharType="end"/>
        </w:r>
      </w:hyperlink>
    </w:p>
    <w:p>
      <w:pPr>
        <w:pStyle w:val="TOC2"/>
        <w:tabs>
          <w:tab w:val="right" w:leader="dot" w:pos="8306"/>
        </w:tabs>
      </w:pPr>
      <w:hyperlink w:anchor="_Toc16065" w:history="1">
        <w:r>
          <w:rPr>
            <w:rFonts w:ascii="仿宋" w:eastAsia="仿宋" w:hAnsi="仿宋" w:cs="仿宋" w:hint="eastAsia"/>
            <w:lang w:eastAsia="zh-CN"/>
          </w:rPr>
          <w:t>(三)、资源节约措施</w:t>
        </w:r>
        <w:r>
          <w:tab/>
        </w:r>
        <w:r>
          <w:fldChar w:fldCharType="begin"/>
        </w:r>
        <w:r>
          <w:instrText xml:space="preserve"> PAGEREF _Toc16065 \h </w:instrText>
        </w:r>
        <w:r>
          <w:fldChar w:fldCharType="separate"/>
        </w:r>
        <w:r>
          <w:t>5</w:t>
        </w:r>
        <w:r>
          <w:fldChar w:fldCharType="end"/>
        </w:r>
      </w:hyperlink>
    </w:p>
    <w:p>
      <w:pPr>
        <w:pStyle w:val="TOC1"/>
        <w:tabs>
          <w:tab w:val="right" w:leader="dot" w:pos="8306"/>
        </w:tabs>
      </w:pPr>
      <w:hyperlink w:anchor="_Toc19725" w:history="1">
        <w:r>
          <w:rPr>
            <w:rFonts w:ascii="仿宋" w:eastAsia="仿宋" w:hAnsi="仿宋" w:cs="仿宋" w:hint="eastAsia"/>
            <w:lang w:eastAsia="zh-CN"/>
          </w:rPr>
          <w:t>二、经济影响分析</w:t>
        </w:r>
        <w:r>
          <w:tab/>
        </w:r>
        <w:r>
          <w:fldChar w:fldCharType="begin"/>
        </w:r>
        <w:r>
          <w:instrText xml:space="preserve"> PAGEREF _Toc19725 \h </w:instrText>
        </w:r>
        <w:r>
          <w:fldChar w:fldCharType="separate"/>
        </w:r>
        <w:r>
          <w:t>6</w:t>
        </w:r>
        <w:r>
          <w:fldChar w:fldCharType="end"/>
        </w:r>
      </w:hyperlink>
    </w:p>
    <w:p>
      <w:pPr>
        <w:pStyle w:val="TOC2"/>
        <w:tabs>
          <w:tab w:val="right" w:leader="dot" w:pos="8306"/>
        </w:tabs>
      </w:pPr>
      <w:hyperlink w:anchor="_Toc6721" w:history="1">
        <w:r>
          <w:rPr>
            <w:rFonts w:ascii="仿宋" w:eastAsia="仿宋" w:hAnsi="仿宋" w:cs="仿宋" w:hint="eastAsia"/>
            <w:lang w:eastAsia="zh-CN"/>
          </w:rPr>
          <w:t>(一)、经济费用效益或费用效果分析</w:t>
        </w:r>
        <w:r>
          <w:tab/>
        </w:r>
        <w:r>
          <w:fldChar w:fldCharType="begin"/>
        </w:r>
        <w:r>
          <w:instrText xml:space="preserve"> PAGEREF _Toc6721 \h </w:instrText>
        </w:r>
        <w:r>
          <w:fldChar w:fldCharType="separate"/>
        </w:r>
        <w:r>
          <w:t>6</w:t>
        </w:r>
        <w:r>
          <w:fldChar w:fldCharType="end"/>
        </w:r>
      </w:hyperlink>
    </w:p>
    <w:p>
      <w:pPr>
        <w:pStyle w:val="TOC2"/>
        <w:tabs>
          <w:tab w:val="right" w:leader="dot" w:pos="8306"/>
        </w:tabs>
      </w:pPr>
      <w:hyperlink w:anchor="_Toc31566" w:history="1">
        <w:r>
          <w:rPr>
            <w:rFonts w:ascii="仿宋" w:eastAsia="仿宋" w:hAnsi="仿宋" w:cs="仿宋" w:hint="eastAsia"/>
            <w:lang w:eastAsia="zh-CN"/>
          </w:rPr>
          <w:t>(二)、行业影响分析</w:t>
        </w:r>
        <w:r>
          <w:tab/>
        </w:r>
        <w:r>
          <w:fldChar w:fldCharType="begin"/>
        </w:r>
        <w:r>
          <w:instrText xml:space="preserve"> PAGEREF _Toc31566 \h </w:instrText>
        </w:r>
        <w:r>
          <w:fldChar w:fldCharType="separate"/>
        </w:r>
        <w:r>
          <w:t>9</w:t>
        </w:r>
        <w:r>
          <w:fldChar w:fldCharType="end"/>
        </w:r>
      </w:hyperlink>
    </w:p>
    <w:p>
      <w:pPr>
        <w:pStyle w:val="TOC2"/>
        <w:tabs>
          <w:tab w:val="right" w:leader="dot" w:pos="8306"/>
        </w:tabs>
      </w:pPr>
      <w:hyperlink w:anchor="_Toc11098" w:history="1">
        <w:r>
          <w:rPr>
            <w:rFonts w:ascii="仿宋" w:eastAsia="仿宋" w:hAnsi="仿宋" w:cs="仿宋" w:hint="eastAsia"/>
            <w:lang w:eastAsia="zh-CN"/>
          </w:rPr>
          <w:t>(三)、区域经济影响分析</w:t>
        </w:r>
        <w:r>
          <w:tab/>
        </w:r>
        <w:r>
          <w:fldChar w:fldCharType="begin"/>
        </w:r>
        <w:r>
          <w:instrText xml:space="preserve"> PAGEREF _Toc11098 \h </w:instrText>
        </w:r>
        <w:r>
          <w:fldChar w:fldCharType="separate"/>
        </w:r>
        <w:r>
          <w:t>10</w:t>
        </w:r>
        <w:r>
          <w:fldChar w:fldCharType="end"/>
        </w:r>
      </w:hyperlink>
    </w:p>
    <w:p>
      <w:pPr>
        <w:pStyle w:val="TOC2"/>
        <w:tabs>
          <w:tab w:val="right" w:leader="dot" w:pos="8306"/>
        </w:tabs>
      </w:pPr>
      <w:hyperlink w:anchor="_Toc23052" w:history="1">
        <w:r>
          <w:rPr>
            <w:rFonts w:ascii="仿宋" w:eastAsia="仿宋" w:hAnsi="仿宋" w:cs="仿宋" w:hint="eastAsia"/>
            <w:lang w:eastAsia="zh-CN"/>
          </w:rPr>
          <w:t>(四)、宏观经济影响分析</w:t>
        </w:r>
        <w:r>
          <w:tab/>
        </w:r>
        <w:r>
          <w:fldChar w:fldCharType="begin"/>
        </w:r>
        <w:r>
          <w:instrText xml:space="preserve"> PAGEREF _Toc23052 \h </w:instrText>
        </w:r>
        <w:r>
          <w:fldChar w:fldCharType="separate"/>
        </w:r>
        <w:r>
          <w:t>11</w:t>
        </w:r>
        <w:r>
          <w:fldChar w:fldCharType="end"/>
        </w:r>
      </w:hyperlink>
    </w:p>
    <w:p>
      <w:pPr>
        <w:pStyle w:val="TOC1"/>
        <w:tabs>
          <w:tab w:val="right" w:leader="dot" w:pos="8306"/>
        </w:tabs>
      </w:pPr>
      <w:hyperlink w:anchor="_Toc10277" w:history="1">
        <w:r>
          <w:rPr>
            <w:rFonts w:ascii="仿宋" w:eastAsia="仿宋" w:hAnsi="仿宋" w:cs="仿宋" w:hint="eastAsia"/>
            <w:lang w:eastAsia="zh-CN"/>
          </w:rPr>
          <w:t>三、项目监理与质量保证</w:t>
        </w:r>
        <w:r>
          <w:tab/>
        </w:r>
        <w:r>
          <w:fldChar w:fldCharType="begin"/>
        </w:r>
        <w:r>
          <w:instrText xml:space="preserve"> PAGEREF _Toc10277 \h </w:instrText>
        </w:r>
        <w:r>
          <w:fldChar w:fldCharType="separate"/>
        </w:r>
        <w:r>
          <w:t>13</w:t>
        </w:r>
        <w:r>
          <w:fldChar w:fldCharType="end"/>
        </w:r>
      </w:hyperlink>
    </w:p>
    <w:p>
      <w:pPr>
        <w:pStyle w:val="TOC2"/>
        <w:tabs>
          <w:tab w:val="right" w:leader="dot" w:pos="8306"/>
        </w:tabs>
      </w:pPr>
      <w:hyperlink w:anchor="_Toc11072" w:history="1">
        <w:r>
          <w:rPr>
            <w:rFonts w:ascii="仿宋" w:eastAsia="仿宋" w:hAnsi="仿宋" w:cs="仿宋" w:hint="eastAsia"/>
            <w:lang w:eastAsia="zh-CN"/>
          </w:rPr>
          <w:t>(一)、监理体系构建</w:t>
        </w:r>
        <w:r>
          <w:tab/>
        </w:r>
        <w:r>
          <w:fldChar w:fldCharType="begin"/>
        </w:r>
        <w:r>
          <w:instrText xml:space="preserve"> PAGEREF _Toc11072 \h </w:instrText>
        </w:r>
        <w:r>
          <w:fldChar w:fldCharType="separate"/>
        </w:r>
        <w:r>
          <w:t>13</w:t>
        </w:r>
        <w:r>
          <w:fldChar w:fldCharType="end"/>
        </w:r>
      </w:hyperlink>
    </w:p>
    <w:p>
      <w:pPr>
        <w:pStyle w:val="TOC2"/>
        <w:tabs>
          <w:tab w:val="right" w:leader="dot" w:pos="8306"/>
        </w:tabs>
      </w:pPr>
      <w:hyperlink w:anchor="_Toc9710" w:history="1">
        <w:r>
          <w:rPr>
            <w:rFonts w:ascii="仿宋" w:eastAsia="仿宋" w:hAnsi="仿宋" w:cs="仿宋" w:hint="eastAsia"/>
            <w:lang w:eastAsia="zh-CN"/>
          </w:rPr>
          <w:t>(二)、质量保证体系实施</w:t>
        </w:r>
        <w:r>
          <w:tab/>
        </w:r>
        <w:r>
          <w:fldChar w:fldCharType="begin"/>
        </w:r>
        <w:r>
          <w:instrText xml:space="preserve"> PAGEREF _Toc9710 \h </w:instrText>
        </w:r>
        <w:r>
          <w:fldChar w:fldCharType="separate"/>
        </w:r>
        <w:r>
          <w:t>14</w:t>
        </w:r>
        <w:r>
          <w:fldChar w:fldCharType="end"/>
        </w:r>
      </w:hyperlink>
    </w:p>
    <w:p>
      <w:pPr>
        <w:pStyle w:val="TOC2"/>
        <w:tabs>
          <w:tab w:val="right" w:leader="dot" w:pos="8306"/>
        </w:tabs>
      </w:pPr>
      <w:hyperlink w:anchor="_Toc1364" w:history="1">
        <w:r>
          <w:rPr>
            <w:rFonts w:ascii="仿宋" w:eastAsia="仿宋" w:hAnsi="仿宋" w:cs="仿宋" w:hint="eastAsia"/>
            <w:lang w:eastAsia="zh-CN"/>
          </w:rPr>
          <w:t>(三)、监理与质量控制流程</w:t>
        </w:r>
        <w:r>
          <w:tab/>
        </w:r>
        <w:r>
          <w:fldChar w:fldCharType="begin"/>
        </w:r>
        <w:r>
          <w:instrText xml:space="preserve"> PAGEREF _Toc1364 \h </w:instrText>
        </w:r>
        <w:r>
          <w:fldChar w:fldCharType="separate"/>
        </w:r>
        <w:r>
          <w:t>14</w:t>
        </w:r>
        <w:r>
          <w:fldChar w:fldCharType="end"/>
        </w:r>
      </w:hyperlink>
    </w:p>
    <w:p>
      <w:pPr>
        <w:pStyle w:val="TOC1"/>
        <w:tabs>
          <w:tab w:val="right" w:leader="dot" w:pos="8306"/>
        </w:tabs>
      </w:pPr>
      <w:hyperlink w:anchor="_Toc9859" w:history="1">
        <w:r>
          <w:rPr>
            <w:rFonts w:ascii="仿宋" w:eastAsia="仿宋" w:hAnsi="仿宋" w:cs="仿宋" w:hint="eastAsia"/>
            <w:lang w:eastAsia="zh-CN"/>
          </w:rPr>
          <w:t>四、财务管理与成本控制</w:t>
        </w:r>
        <w:r>
          <w:tab/>
        </w:r>
        <w:r>
          <w:fldChar w:fldCharType="begin"/>
        </w:r>
        <w:r>
          <w:instrText xml:space="preserve"> PAGEREF _Toc9859 \h </w:instrText>
        </w:r>
        <w:r>
          <w:fldChar w:fldCharType="separate"/>
        </w:r>
        <w:r>
          <w:t>15</w:t>
        </w:r>
        <w:r>
          <w:fldChar w:fldCharType="end"/>
        </w:r>
      </w:hyperlink>
    </w:p>
    <w:p>
      <w:pPr>
        <w:pStyle w:val="TOC2"/>
        <w:tabs>
          <w:tab w:val="right" w:leader="dot" w:pos="8306"/>
        </w:tabs>
      </w:pPr>
      <w:hyperlink w:anchor="_Toc15299" w:history="1">
        <w:r>
          <w:rPr>
            <w:rFonts w:ascii="仿宋" w:eastAsia="仿宋" w:hAnsi="仿宋" w:cs="仿宋" w:hint="eastAsia"/>
            <w:lang w:eastAsia="zh-CN"/>
          </w:rPr>
          <w:t>(一)、财务管理体系建设</w:t>
        </w:r>
        <w:r>
          <w:tab/>
        </w:r>
        <w:r>
          <w:fldChar w:fldCharType="begin"/>
        </w:r>
        <w:r>
          <w:instrText xml:space="preserve"> PAGEREF _Toc15299 \h </w:instrText>
        </w:r>
        <w:r>
          <w:fldChar w:fldCharType="separate"/>
        </w:r>
        <w:r>
          <w:t>15</w:t>
        </w:r>
        <w:r>
          <w:fldChar w:fldCharType="end"/>
        </w:r>
      </w:hyperlink>
    </w:p>
    <w:p>
      <w:pPr>
        <w:pStyle w:val="TOC2"/>
        <w:tabs>
          <w:tab w:val="right" w:leader="dot" w:pos="8306"/>
        </w:tabs>
      </w:pPr>
      <w:hyperlink w:anchor="_Toc11467" w:history="1">
        <w:r>
          <w:rPr>
            <w:rFonts w:ascii="仿宋" w:eastAsia="仿宋" w:hAnsi="仿宋" w:cs="仿宋" w:hint="eastAsia"/>
            <w:lang w:eastAsia="zh-CN"/>
          </w:rPr>
          <w:t>(二)、成本控制措施</w:t>
        </w:r>
        <w:r>
          <w:tab/>
        </w:r>
        <w:r>
          <w:fldChar w:fldCharType="begin"/>
        </w:r>
        <w:r>
          <w:instrText xml:space="preserve"> PAGEREF _Toc11467 \h </w:instrText>
        </w:r>
        <w:r>
          <w:fldChar w:fldCharType="separate"/>
        </w:r>
        <w:r>
          <w:t>16</w:t>
        </w:r>
        <w:r>
          <w:fldChar w:fldCharType="end"/>
        </w:r>
      </w:hyperlink>
    </w:p>
    <w:p>
      <w:pPr>
        <w:pStyle w:val="TOC1"/>
        <w:tabs>
          <w:tab w:val="right" w:leader="dot" w:pos="8306"/>
        </w:tabs>
      </w:pPr>
      <w:hyperlink w:anchor="_Toc13770" w:history="1">
        <w:r>
          <w:rPr>
            <w:rFonts w:ascii="仿宋" w:eastAsia="仿宋" w:hAnsi="仿宋" w:cs="仿宋" w:hint="eastAsia"/>
            <w:lang w:eastAsia="zh-CN"/>
          </w:rPr>
          <w:t>五、环境和生态影响分析</w:t>
        </w:r>
        <w:r>
          <w:tab/>
        </w:r>
        <w:r>
          <w:fldChar w:fldCharType="begin"/>
        </w:r>
        <w:r>
          <w:instrText xml:space="preserve"> PAGEREF _Toc13770 \h </w:instrText>
        </w:r>
        <w:r>
          <w:fldChar w:fldCharType="separate"/>
        </w:r>
        <w:r>
          <w:t>17</w:t>
        </w:r>
        <w:r>
          <w:fldChar w:fldCharType="end"/>
        </w:r>
      </w:hyperlink>
    </w:p>
    <w:p>
      <w:pPr>
        <w:pStyle w:val="TOC2"/>
        <w:tabs>
          <w:tab w:val="right" w:leader="dot" w:pos="8306"/>
        </w:tabs>
      </w:pPr>
      <w:hyperlink w:anchor="_Toc31547" w:history="1">
        <w:r>
          <w:rPr>
            <w:rFonts w:ascii="仿宋" w:eastAsia="仿宋" w:hAnsi="仿宋" w:cs="仿宋" w:hint="eastAsia"/>
            <w:lang w:eastAsia="zh-CN"/>
          </w:rPr>
          <w:t>(一)、环境和生态现状</w:t>
        </w:r>
        <w:r>
          <w:tab/>
        </w:r>
        <w:r>
          <w:fldChar w:fldCharType="begin"/>
        </w:r>
        <w:r>
          <w:instrText xml:space="preserve"> PAGEREF _Toc31547 \h </w:instrText>
        </w:r>
        <w:r>
          <w:fldChar w:fldCharType="separate"/>
        </w:r>
        <w:r>
          <w:t>17</w:t>
        </w:r>
        <w:r>
          <w:fldChar w:fldCharType="end"/>
        </w:r>
      </w:hyperlink>
    </w:p>
    <w:p>
      <w:pPr>
        <w:pStyle w:val="TOC2"/>
        <w:tabs>
          <w:tab w:val="right" w:leader="dot" w:pos="8306"/>
        </w:tabs>
      </w:pPr>
      <w:hyperlink w:anchor="_Toc27528" w:history="1">
        <w:r>
          <w:rPr>
            <w:rFonts w:ascii="仿宋" w:eastAsia="仿宋" w:hAnsi="仿宋" w:cs="仿宋" w:hint="eastAsia"/>
            <w:lang w:eastAsia="zh-CN"/>
          </w:rPr>
          <w:t>(二)、生态环境影响分析</w:t>
        </w:r>
        <w:r>
          <w:tab/>
        </w:r>
        <w:r>
          <w:fldChar w:fldCharType="begin"/>
        </w:r>
        <w:r>
          <w:instrText xml:space="preserve"> PAGEREF _Toc27528 \h </w:instrText>
        </w:r>
        <w:r>
          <w:fldChar w:fldCharType="separate"/>
        </w:r>
        <w:r>
          <w:t>19</w:t>
        </w:r>
        <w:r>
          <w:fldChar w:fldCharType="end"/>
        </w:r>
      </w:hyperlink>
    </w:p>
    <w:p>
      <w:pPr>
        <w:pStyle w:val="TOC2"/>
        <w:tabs>
          <w:tab w:val="right" w:leader="dot" w:pos="8306"/>
        </w:tabs>
      </w:pPr>
      <w:hyperlink w:anchor="_Toc29423" w:history="1">
        <w:r>
          <w:rPr>
            <w:rFonts w:ascii="仿宋" w:eastAsia="仿宋" w:hAnsi="仿宋" w:cs="仿宋" w:hint="eastAsia"/>
            <w:lang w:eastAsia="zh-CN"/>
          </w:rPr>
          <w:t>(三)、生态环境保护措施</w:t>
        </w:r>
        <w:r>
          <w:tab/>
        </w:r>
        <w:r>
          <w:fldChar w:fldCharType="begin"/>
        </w:r>
        <w:r>
          <w:instrText xml:space="preserve"> PAGEREF _Toc29423 \h </w:instrText>
        </w:r>
        <w:r>
          <w:fldChar w:fldCharType="separate"/>
        </w:r>
        <w:r>
          <w:t>20</w:t>
        </w:r>
        <w:r>
          <w:fldChar w:fldCharType="end"/>
        </w:r>
      </w:hyperlink>
    </w:p>
    <w:p>
      <w:pPr>
        <w:pStyle w:val="TOC2"/>
        <w:tabs>
          <w:tab w:val="right" w:leader="dot" w:pos="8306"/>
        </w:tabs>
      </w:pPr>
      <w:hyperlink w:anchor="_Toc17731" w:history="1">
        <w:r>
          <w:rPr>
            <w:rFonts w:ascii="仿宋" w:eastAsia="仿宋" w:hAnsi="仿宋" w:cs="仿宋" w:hint="eastAsia"/>
            <w:lang w:eastAsia="zh-CN"/>
          </w:rPr>
          <w:t>(四)、地质灾害影响分析</w:t>
        </w:r>
        <w:r>
          <w:tab/>
        </w:r>
        <w:r>
          <w:fldChar w:fldCharType="begin"/>
        </w:r>
        <w:r>
          <w:instrText xml:space="preserve"> PAGEREF _Toc17731 \h </w:instrText>
        </w:r>
        <w:r>
          <w:fldChar w:fldCharType="separate"/>
        </w:r>
        <w:r>
          <w:t>22</w:t>
        </w:r>
        <w:r>
          <w:fldChar w:fldCharType="end"/>
        </w:r>
      </w:hyperlink>
    </w:p>
    <w:p>
      <w:pPr>
        <w:pStyle w:val="TOC2"/>
        <w:tabs>
          <w:tab w:val="right" w:leader="dot" w:pos="8306"/>
        </w:tabs>
      </w:pPr>
      <w:hyperlink w:anchor="_Toc96" w:history="1">
        <w:r>
          <w:rPr>
            <w:rFonts w:ascii="仿宋" w:eastAsia="仿宋" w:hAnsi="仿宋" w:cs="仿宋" w:hint="eastAsia"/>
            <w:lang w:eastAsia="zh-CN"/>
          </w:rPr>
          <w:t>(五)、特殊环境影响</w:t>
        </w:r>
        <w:r>
          <w:tab/>
        </w:r>
        <w:r>
          <w:fldChar w:fldCharType="begin"/>
        </w:r>
        <w:r>
          <w:instrText xml:space="preserve"> PAGEREF _Toc96 \h </w:instrText>
        </w:r>
        <w:r>
          <w:fldChar w:fldCharType="separate"/>
        </w:r>
        <w:r>
          <w:t>23</w:t>
        </w:r>
        <w:r>
          <w:fldChar w:fldCharType="end"/>
        </w:r>
      </w:hyperlink>
    </w:p>
    <w:p>
      <w:pPr>
        <w:pStyle w:val="TOC1"/>
        <w:tabs>
          <w:tab w:val="right" w:leader="dot" w:pos="8306"/>
        </w:tabs>
      </w:pPr>
      <w:hyperlink w:anchor="_Toc13737" w:history="1">
        <w:r>
          <w:rPr>
            <w:rFonts w:ascii="仿宋" w:eastAsia="仿宋" w:hAnsi="仿宋" w:cs="仿宋" w:hint="eastAsia"/>
            <w:lang w:eastAsia="zh-CN"/>
          </w:rPr>
          <w:t>六、发展规划、产业政策和行业准入分析</w:t>
        </w:r>
        <w:r>
          <w:tab/>
        </w:r>
        <w:r>
          <w:fldChar w:fldCharType="begin"/>
        </w:r>
        <w:r>
          <w:instrText xml:space="preserve"> PAGEREF _Toc13737 \h </w:instrText>
        </w:r>
        <w:r>
          <w:fldChar w:fldCharType="separate"/>
        </w:r>
        <w:r>
          <w:t>24</w:t>
        </w:r>
        <w:r>
          <w:fldChar w:fldCharType="end"/>
        </w:r>
      </w:hyperlink>
    </w:p>
    <w:p>
      <w:pPr>
        <w:pStyle w:val="TOC2"/>
        <w:tabs>
          <w:tab w:val="right" w:leader="dot" w:pos="8306"/>
        </w:tabs>
      </w:pPr>
      <w:hyperlink w:anchor="_Toc11037" w:history="1">
        <w:r>
          <w:rPr>
            <w:rFonts w:ascii="仿宋" w:eastAsia="仿宋" w:hAnsi="仿宋" w:cs="仿宋" w:hint="eastAsia"/>
            <w:lang w:eastAsia="zh-CN"/>
          </w:rPr>
          <w:t>(一)、发展规划分析</w:t>
        </w:r>
        <w:r>
          <w:tab/>
        </w:r>
        <w:r>
          <w:fldChar w:fldCharType="begin"/>
        </w:r>
        <w:r>
          <w:instrText xml:space="preserve"> PAGEREF _Toc11037 \h </w:instrText>
        </w:r>
        <w:r>
          <w:fldChar w:fldCharType="separate"/>
        </w:r>
        <w:r>
          <w:t>24</w:t>
        </w:r>
        <w:r>
          <w:fldChar w:fldCharType="end"/>
        </w:r>
      </w:hyperlink>
    </w:p>
    <w:p>
      <w:pPr>
        <w:pStyle w:val="TOC2"/>
        <w:tabs>
          <w:tab w:val="right" w:leader="dot" w:pos="8306"/>
        </w:tabs>
      </w:pPr>
      <w:hyperlink w:anchor="_Toc28487" w:history="1">
        <w:r>
          <w:rPr>
            <w:rFonts w:ascii="仿宋" w:eastAsia="仿宋" w:hAnsi="仿宋" w:cs="仿宋" w:hint="eastAsia"/>
            <w:lang w:eastAsia="zh-CN"/>
          </w:rPr>
          <w:t>(二)、产业政策分析</w:t>
        </w:r>
        <w:r>
          <w:tab/>
        </w:r>
        <w:r>
          <w:fldChar w:fldCharType="begin"/>
        </w:r>
        <w:r>
          <w:instrText xml:space="preserve"> PAGEREF _Toc28487 \h </w:instrText>
        </w:r>
        <w:r>
          <w:fldChar w:fldCharType="separate"/>
        </w:r>
        <w:r>
          <w:t>26</w:t>
        </w:r>
        <w:r>
          <w:fldChar w:fldCharType="end"/>
        </w:r>
      </w:hyperlink>
    </w:p>
    <w:p>
      <w:pPr>
        <w:pStyle w:val="TOC2"/>
        <w:tabs>
          <w:tab w:val="right" w:leader="dot" w:pos="8306"/>
        </w:tabs>
      </w:pPr>
      <w:hyperlink w:anchor="_Toc18410" w:history="1">
        <w:r>
          <w:rPr>
            <w:rFonts w:ascii="仿宋" w:eastAsia="仿宋" w:hAnsi="仿宋" w:cs="仿宋" w:hint="eastAsia"/>
            <w:lang w:eastAsia="zh-CN"/>
          </w:rPr>
          <w:t>(三)、行业准入分析</w:t>
        </w:r>
        <w:r>
          <w:tab/>
        </w:r>
        <w:r>
          <w:fldChar w:fldCharType="begin"/>
        </w:r>
        <w:r>
          <w:instrText xml:space="preserve"> PAGEREF _Toc18410 \h </w:instrText>
        </w:r>
        <w:r>
          <w:fldChar w:fldCharType="separate"/>
        </w:r>
        <w:r>
          <w:t>28</w:t>
        </w:r>
        <w:r>
          <w:fldChar w:fldCharType="end"/>
        </w:r>
      </w:hyperlink>
    </w:p>
    <w:p>
      <w:pPr>
        <w:pStyle w:val="TOC1"/>
        <w:tabs>
          <w:tab w:val="right" w:leader="dot" w:pos="8306"/>
        </w:tabs>
      </w:pPr>
      <w:hyperlink w:anchor="_Toc22157" w:history="1">
        <w:r>
          <w:rPr>
            <w:rFonts w:ascii="仿宋" w:eastAsia="仿宋" w:hAnsi="仿宋" w:cs="仿宋" w:hint="eastAsia"/>
            <w:lang w:eastAsia="zh-CN"/>
          </w:rPr>
          <w:t>七、技术创新与产业升级</w:t>
        </w:r>
        <w:r>
          <w:tab/>
        </w:r>
        <w:r>
          <w:fldChar w:fldCharType="begin"/>
        </w:r>
        <w:r>
          <w:instrText xml:space="preserve"> PAGEREF _Toc22157 \h </w:instrText>
        </w:r>
        <w:r>
          <w:fldChar w:fldCharType="separate"/>
        </w:r>
        <w:r>
          <w:t>29</w:t>
        </w:r>
        <w:r>
          <w:fldChar w:fldCharType="end"/>
        </w:r>
      </w:hyperlink>
    </w:p>
    <w:p>
      <w:pPr>
        <w:pStyle w:val="TOC2"/>
        <w:tabs>
          <w:tab w:val="right" w:leader="dot" w:pos="8306"/>
        </w:tabs>
      </w:pPr>
      <w:hyperlink w:anchor="_Toc2352" w:history="1">
        <w:r>
          <w:rPr>
            <w:rFonts w:ascii="仿宋" w:eastAsia="仿宋" w:hAnsi="仿宋" w:cs="仿宋" w:hint="eastAsia"/>
            <w:lang w:eastAsia="zh-CN"/>
          </w:rPr>
          <w:t>(一)、技术创新方向与目标</w:t>
        </w:r>
        <w:r>
          <w:tab/>
        </w:r>
        <w:r>
          <w:fldChar w:fldCharType="begin"/>
        </w:r>
        <w:r>
          <w:instrText xml:space="preserve"> PAGEREF _Toc2352 \h </w:instrText>
        </w:r>
        <w:r>
          <w:fldChar w:fldCharType="separate"/>
        </w:r>
        <w:r>
          <w:t>29</w:t>
        </w:r>
        <w:r>
          <w:fldChar w:fldCharType="end"/>
        </w:r>
      </w:hyperlink>
    </w:p>
    <w:p>
      <w:pPr>
        <w:pStyle w:val="TOC2"/>
        <w:tabs>
          <w:tab w:val="right" w:leader="dot" w:pos="8306"/>
        </w:tabs>
      </w:pPr>
      <w:hyperlink w:anchor="_Toc7445" w:history="1">
        <w:r>
          <w:rPr>
            <w:rFonts w:ascii="仿宋" w:eastAsia="仿宋" w:hAnsi="仿宋" w:cs="仿宋" w:hint="eastAsia"/>
            <w:lang w:eastAsia="zh-CN"/>
          </w:rPr>
          <w:t>(二)、产业升级路径与措施</w:t>
        </w:r>
        <w:r>
          <w:tab/>
        </w:r>
        <w:r>
          <w:fldChar w:fldCharType="begin"/>
        </w:r>
        <w:r>
          <w:instrText xml:space="preserve"> PAGEREF _Toc7445 \h </w:instrText>
        </w:r>
        <w:r>
          <w:fldChar w:fldCharType="separate"/>
        </w:r>
        <w:r>
          <w:t>30</w:t>
        </w:r>
        <w:r>
          <w:fldChar w:fldCharType="end"/>
        </w:r>
      </w:hyperlink>
    </w:p>
    <w:p>
      <w:pPr>
        <w:pStyle w:val="TOC1"/>
        <w:tabs>
          <w:tab w:val="right" w:leader="dot" w:pos="8306"/>
        </w:tabs>
      </w:pPr>
      <w:hyperlink w:anchor="_Toc18347" w:history="1">
        <w:r>
          <w:rPr>
            <w:rFonts w:ascii="仿宋" w:eastAsia="仿宋" w:hAnsi="仿宋" w:cs="仿宋" w:hint="eastAsia"/>
            <w:lang w:eastAsia="zh-CN"/>
          </w:rPr>
          <w:t>八、安全与应急管理</w:t>
        </w:r>
        <w:r>
          <w:tab/>
        </w:r>
        <w:r>
          <w:fldChar w:fldCharType="begin"/>
        </w:r>
        <w:r>
          <w:instrText xml:space="preserve"> PAGEREF _Toc18347 \h </w:instrText>
        </w:r>
        <w:r>
          <w:fldChar w:fldCharType="separate"/>
        </w:r>
        <w:r>
          <w:t>32</w:t>
        </w:r>
        <w:r>
          <w:fldChar w:fldCharType="end"/>
        </w:r>
      </w:hyperlink>
    </w:p>
    <w:p>
      <w:pPr>
        <w:pStyle w:val="TOC2"/>
        <w:tabs>
          <w:tab w:val="right" w:leader="dot" w:pos="8306"/>
        </w:tabs>
      </w:pPr>
      <w:hyperlink w:anchor="_Toc6155" w:history="1">
        <w:r>
          <w:rPr>
            <w:rFonts w:ascii="仿宋" w:eastAsia="仿宋" w:hAnsi="仿宋" w:cs="仿宋" w:hint="eastAsia"/>
            <w:lang w:eastAsia="zh-CN"/>
          </w:rPr>
          <w:t>(一)、安全生产管理</w:t>
        </w:r>
        <w:r>
          <w:tab/>
        </w:r>
        <w:r>
          <w:fldChar w:fldCharType="begin"/>
        </w:r>
        <w:r>
          <w:instrText xml:space="preserve"> PAGEREF _Toc6155 \h </w:instrText>
        </w:r>
        <w:r>
          <w:fldChar w:fldCharType="separate"/>
        </w:r>
        <w:r>
          <w:t>32</w:t>
        </w:r>
        <w:r>
          <w:fldChar w:fldCharType="end"/>
        </w:r>
      </w:hyperlink>
    </w:p>
    <w:p>
      <w:pPr>
        <w:pStyle w:val="TOC2"/>
        <w:tabs>
          <w:tab w:val="right" w:leader="dot" w:pos="8306"/>
        </w:tabs>
      </w:pPr>
      <w:hyperlink w:anchor="_Toc28080" w:history="1">
        <w:r>
          <w:rPr>
            <w:rFonts w:ascii="仿宋" w:eastAsia="仿宋" w:hAnsi="仿宋" w:cs="仿宋" w:hint="eastAsia"/>
            <w:lang w:eastAsia="zh-CN"/>
          </w:rPr>
          <w:t>(二)、应急预案与响应</w:t>
        </w:r>
        <w:r>
          <w:tab/>
        </w:r>
        <w:r>
          <w:fldChar w:fldCharType="begin"/>
        </w:r>
        <w:r>
          <w:instrText xml:space="preserve"> PAGEREF _Toc28080 \h </w:instrText>
        </w:r>
        <w:r>
          <w:fldChar w:fldCharType="separate"/>
        </w:r>
        <w:r>
          <w:t>33</w:t>
        </w:r>
        <w:r>
          <w:fldChar w:fldCharType="end"/>
        </w:r>
      </w:hyperlink>
    </w:p>
    <w:p>
      <w:pPr>
        <w:pStyle w:val="TOC1"/>
        <w:tabs>
          <w:tab w:val="right" w:leader="dot" w:pos="8306"/>
        </w:tabs>
      </w:pPr>
      <w:hyperlink w:anchor="_Toc13030" w:history="1">
        <w:r>
          <w:rPr>
            <w:rFonts w:ascii="仿宋" w:eastAsia="仿宋" w:hAnsi="仿宋" w:cs="仿宋" w:hint="eastAsia"/>
            <w:lang w:eastAsia="zh-CN"/>
          </w:rPr>
          <w:t>九、经济效益与社会效益优化</w:t>
        </w:r>
        <w:r>
          <w:tab/>
        </w:r>
        <w:r>
          <w:fldChar w:fldCharType="begin"/>
        </w:r>
        <w:r>
          <w:instrText xml:space="preserve"> PAGEREF _Toc13030 \h </w:instrText>
        </w:r>
        <w:r>
          <w:fldChar w:fldCharType="separate"/>
        </w:r>
        <w:r>
          <w:t>35</w:t>
        </w:r>
        <w:r>
          <w:fldChar w:fldCharType="end"/>
        </w:r>
      </w:hyperlink>
    </w:p>
    <w:p>
      <w:pPr>
        <w:pStyle w:val="TOC2"/>
        <w:tabs>
          <w:tab w:val="right" w:leader="dot" w:pos="8306"/>
        </w:tabs>
      </w:pPr>
      <w:hyperlink w:anchor="_Toc389" w:history="1">
        <w:r>
          <w:rPr>
            <w:rFonts w:ascii="仿宋" w:eastAsia="仿宋" w:hAnsi="仿宋" w:cs="仿宋" w:hint="eastAsia"/>
            <w:lang w:eastAsia="zh-CN"/>
          </w:rPr>
          <w:t>(一)、经济效益提升策略</w:t>
        </w:r>
        <w:r>
          <w:tab/>
        </w:r>
        <w:r>
          <w:fldChar w:fldCharType="begin"/>
        </w:r>
        <w:r>
          <w:instrText xml:space="preserve"> PAGEREF _Toc389 \h </w:instrText>
        </w:r>
        <w:r>
          <w:fldChar w:fldCharType="separate"/>
        </w:r>
        <w:r>
          <w:t>35</w:t>
        </w:r>
        <w:r>
          <w:fldChar w:fldCharType="end"/>
        </w:r>
      </w:hyperlink>
    </w:p>
    <w:p>
      <w:pPr>
        <w:pStyle w:val="TOC2"/>
        <w:tabs>
          <w:tab w:val="right" w:leader="dot" w:pos="8306"/>
        </w:tabs>
      </w:pPr>
      <w:hyperlink w:anchor="_Toc10450" w:history="1">
        <w:r>
          <w:rPr>
            <w:rFonts w:ascii="仿宋" w:eastAsia="仿宋" w:hAnsi="仿宋" w:cs="仿宋" w:hint="eastAsia"/>
            <w:lang w:eastAsia="zh-CN"/>
          </w:rPr>
          <w:t>(二)、社会效益增强方案</w:t>
        </w:r>
        <w:r>
          <w:tab/>
        </w:r>
        <w:r>
          <w:fldChar w:fldCharType="begin"/>
        </w:r>
        <w:r>
          <w:instrText xml:space="preserve"> PAGEREF _Toc10450 \h </w:instrText>
        </w:r>
        <w:r>
          <w:fldChar w:fldCharType="separate"/>
        </w:r>
        <w:r>
          <w:t>36</w:t>
        </w:r>
        <w:r>
          <w:fldChar w:fldCharType="end"/>
        </w:r>
      </w:hyperlink>
    </w:p>
    <w:p>
      <w:pPr>
        <w:pStyle w:val="TOC1"/>
        <w:tabs>
          <w:tab w:val="right" w:leader="dot" w:pos="8306"/>
        </w:tabs>
      </w:pPr>
      <w:hyperlink w:anchor="_Toc28579" w:history="1">
        <w:r>
          <w:rPr>
            <w:rFonts w:ascii="仿宋" w:eastAsia="仿宋" w:hAnsi="仿宋" w:cs="仿宋" w:hint="eastAsia"/>
            <w:lang w:eastAsia="zh-CN"/>
          </w:rPr>
          <w:t>十、项目变更管理</w:t>
        </w:r>
        <w:r>
          <w:tab/>
        </w:r>
        <w:r>
          <w:fldChar w:fldCharType="begin"/>
        </w:r>
        <w:r>
          <w:instrText xml:space="preserve"> PAGEREF _Toc28579 \h </w:instrText>
        </w:r>
        <w:r>
          <w:fldChar w:fldCharType="separate"/>
        </w:r>
        <w:r>
          <w:t>37</w:t>
        </w:r>
        <w:r>
          <w:fldChar w:fldCharType="end"/>
        </w:r>
      </w:hyperlink>
    </w:p>
    <w:p>
      <w:pPr>
        <w:pStyle w:val="TOC2"/>
        <w:tabs>
          <w:tab w:val="right" w:leader="dot" w:pos="8306"/>
        </w:tabs>
      </w:pPr>
      <w:hyperlink w:anchor="_Toc17014" w:history="1">
        <w:r>
          <w:rPr>
            <w:rFonts w:ascii="仿宋" w:eastAsia="仿宋" w:hAnsi="仿宋" w:cs="仿宋" w:hint="eastAsia"/>
            <w:lang w:eastAsia="zh-CN"/>
          </w:rPr>
          <w:t>(一)、变更控制流程</w:t>
        </w:r>
        <w:r>
          <w:tab/>
        </w:r>
        <w:r>
          <w:fldChar w:fldCharType="begin"/>
        </w:r>
        <w:r>
          <w:instrText xml:space="preserve"> PAGEREF _Toc17014 \h </w:instrText>
        </w:r>
        <w:r>
          <w:fldChar w:fldCharType="separate"/>
        </w:r>
        <w:r>
          <w:t>37</w:t>
        </w:r>
        <w:r>
          <w:fldChar w:fldCharType="end"/>
        </w:r>
      </w:hyperlink>
    </w:p>
    <w:p>
      <w:pPr>
        <w:pStyle w:val="TOC2"/>
        <w:tabs>
          <w:tab w:val="right" w:leader="dot" w:pos="8306"/>
        </w:tabs>
      </w:pPr>
      <w:hyperlink w:anchor="_Toc31705" w:history="1">
        <w:r>
          <w:rPr>
            <w:rFonts w:ascii="仿宋" w:eastAsia="仿宋" w:hAnsi="仿宋" w:cs="仿宋" w:hint="eastAsia"/>
            <w:lang w:eastAsia="zh-CN"/>
          </w:rPr>
          <w:t>(二)、影响评估与处理</w:t>
        </w:r>
        <w:r>
          <w:tab/>
        </w:r>
        <w:r>
          <w:fldChar w:fldCharType="begin"/>
        </w:r>
        <w:r>
          <w:instrText xml:space="preserve"> PAGEREF _Toc31705 \h </w:instrText>
        </w:r>
        <w:r>
          <w:fldChar w:fldCharType="separate"/>
        </w:r>
        <w:r>
          <w:t>38</w:t>
        </w:r>
        <w:r>
          <w:fldChar w:fldCharType="end"/>
        </w:r>
      </w:hyperlink>
    </w:p>
    <w:p>
      <w:pPr>
        <w:pStyle w:val="TOC2"/>
        <w:tabs>
          <w:tab w:val="right" w:leader="dot" w:pos="8306"/>
        </w:tabs>
      </w:pPr>
      <w:hyperlink w:anchor="_Toc776" w:history="1">
        <w:r>
          <w:rPr>
            <w:rFonts w:ascii="仿宋" w:eastAsia="仿宋" w:hAnsi="仿宋" w:cs="仿宋" w:hint="eastAsia"/>
            <w:lang w:eastAsia="zh-CN"/>
          </w:rPr>
          <w:t>(三)、变更记录与追踪</w:t>
        </w:r>
        <w:r>
          <w:tab/>
        </w:r>
        <w:r>
          <w:fldChar w:fldCharType="begin"/>
        </w:r>
        <w:r>
          <w:instrText xml:space="preserve"> PAGEREF _Toc776 \h </w:instrText>
        </w:r>
        <w:r>
          <w:fldChar w:fldCharType="separate"/>
        </w:r>
        <w:r>
          <w:t>39</w:t>
        </w:r>
        <w:r>
          <w:fldChar w:fldCharType="end"/>
        </w:r>
      </w:hyperlink>
    </w:p>
    <w:p>
      <w:pPr>
        <w:pStyle w:val="TOC2"/>
        <w:tabs>
          <w:tab w:val="right" w:leader="dot" w:pos="8306"/>
        </w:tabs>
      </w:pPr>
      <w:hyperlink w:anchor="_Toc14501" w:history="1">
        <w:r>
          <w:rPr>
            <w:rFonts w:ascii="仿宋" w:eastAsia="仿宋" w:hAnsi="仿宋" w:cs="仿宋" w:hint="eastAsia"/>
            <w:lang w:eastAsia="zh-CN"/>
          </w:rPr>
          <w:t>(四)、变更管理策略</w:t>
        </w:r>
        <w:r>
          <w:tab/>
        </w:r>
        <w:r>
          <w:fldChar w:fldCharType="begin"/>
        </w:r>
        <w:r>
          <w:instrText xml:space="preserve"> PAGEREF _Toc14501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13" w:history="1">
        <w:r>
          <w:rPr>
            <w:rFonts w:ascii="仿宋" w:eastAsia="仿宋" w:hAnsi="仿宋" w:cs="仿宋" w:hint="eastAsia"/>
            <w:lang w:eastAsia="zh-CN"/>
          </w:rPr>
          <w:t>十一、客户关系管理与市场拓展</w:t>
        </w:r>
        <w:r>
          <w:tab/>
        </w:r>
        <w:r>
          <w:fldChar w:fldCharType="begin"/>
        </w:r>
        <w:r>
          <w:instrText xml:space="preserve"> PAGEREF _Toc18113 \h </w:instrText>
        </w:r>
        <w:r>
          <w:fldChar w:fldCharType="separate"/>
        </w:r>
        <w:r>
          <w:t>43</w:t>
        </w:r>
        <w:r>
          <w:fldChar w:fldCharType="end"/>
        </w:r>
      </w:hyperlink>
    </w:p>
    <w:p>
      <w:pPr>
        <w:pStyle w:val="TOC2"/>
        <w:tabs>
          <w:tab w:val="right" w:leader="dot" w:pos="8306"/>
        </w:tabs>
      </w:pPr>
      <w:hyperlink w:anchor="_Toc7746" w:history="1">
        <w:r>
          <w:rPr>
            <w:rFonts w:ascii="仿宋" w:eastAsia="仿宋" w:hAnsi="仿宋" w:cs="仿宋" w:hint="eastAsia"/>
            <w:lang w:eastAsia="zh-CN"/>
          </w:rPr>
          <w:t>(一)、客户关系管理策略</w:t>
        </w:r>
        <w:r>
          <w:tab/>
        </w:r>
        <w:r>
          <w:fldChar w:fldCharType="begin"/>
        </w:r>
        <w:r>
          <w:instrText xml:space="preserve"> PAGEREF _Toc7746 \h </w:instrText>
        </w:r>
        <w:r>
          <w:fldChar w:fldCharType="separate"/>
        </w:r>
        <w:r>
          <w:t>43</w:t>
        </w:r>
        <w:r>
          <w:fldChar w:fldCharType="end"/>
        </w:r>
      </w:hyperlink>
    </w:p>
    <w:p>
      <w:pPr>
        <w:pStyle w:val="TOC2"/>
        <w:tabs>
          <w:tab w:val="right" w:leader="dot" w:pos="8306"/>
        </w:tabs>
      </w:pPr>
      <w:hyperlink w:anchor="_Toc9777" w:history="1">
        <w:r>
          <w:rPr>
            <w:rFonts w:ascii="仿宋" w:eastAsia="仿宋" w:hAnsi="仿宋" w:cs="仿宋" w:hint="eastAsia"/>
            <w:lang w:eastAsia="zh-CN"/>
          </w:rPr>
          <w:t>(二)、市场拓展方案</w:t>
        </w:r>
        <w:r>
          <w:tab/>
        </w:r>
        <w:r>
          <w:fldChar w:fldCharType="begin"/>
        </w:r>
        <w:r>
          <w:instrText xml:space="preserve"> PAGEREF _Toc9777 \h </w:instrText>
        </w:r>
        <w:r>
          <w:fldChar w:fldCharType="separate"/>
        </w:r>
        <w:r>
          <w:t>44</w:t>
        </w:r>
        <w:r>
          <w:fldChar w:fldCharType="end"/>
        </w:r>
      </w:hyperlink>
    </w:p>
    <w:p>
      <w:pPr>
        <w:pStyle w:val="TOC1"/>
        <w:tabs>
          <w:tab w:val="right" w:leader="dot" w:pos="8306"/>
        </w:tabs>
      </w:pPr>
      <w:hyperlink w:anchor="_Toc26427" w:history="1">
        <w:r>
          <w:rPr>
            <w:rFonts w:ascii="仿宋" w:eastAsia="仿宋" w:hAnsi="仿宋" w:cs="仿宋" w:hint="eastAsia"/>
            <w:lang w:eastAsia="zh-CN"/>
          </w:rPr>
          <w:t>十二、土地利用与规划方案</w:t>
        </w:r>
        <w:r>
          <w:tab/>
        </w:r>
        <w:r>
          <w:fldChar w:fldCharType="begin"/>
        </w:r>
        <w:r>
          <w:instrText xml:space="preserve"> PAGEREF _Toc26427 \h </w:instrText>
        </w:r>
        <w:r>
          <w:fldChar w:fldCharType="separate"/>
        </w:r>
        <w:r>
          <w:t>45</w:t>
        </w:r>
        <w:r>
          <w:fldChar w:fldCharType="end"/>
        </w:r>
      </w:hyperlink>
    </w:p>
    <w:p>
      <w:pPr>
        <w:pStyle w:val="TOC2"/>
        <w:tabs>
          <w:tab w:val="right" w:leader="dot" w:pos="8306"/>
        </w:tabs>
      </w:pPr>
      <w:hyperlink w:anchor="_Toc19722" w:history="1">
        <w:r>
          <w:rPr>
            <w:rFonts w:ascii="仿宋" w:eastAsia="仿宋" w:hAnsi="仿宋" w:cs="仿宋" w:hint="eastAsia"/>
            <w:lang w:eastAsia="zh-CN"/>
          </w:rPr>
          <w:t>(一)、项目用地情况分析</w:t>
        </w:r>
        <w:r>
          <w:tab/>
        </w:r>
        <w:r>
          <w:fldChar w:fldCharType="begin"/>
        </w:r>
        <w:r>
          <w:instrText xml:space="preserve"> PAGEREF _Toc19722 \h </w:instrText>
        </w:r>
        <w:r>
          <w:fldChar w:fldCharType="separate"/>
        </w:r>
        <w:r>
          <w:t>45</w:t>
        </w:r>
        <w:r>
          <w:fldChar w:fldCharType="end"/>
        </w:r>
      </w:hyperlink>
    </w:p>
    <w:p>
      <w:pPr>
        <w:pStyle w:val="TOC2"/>
        <w:tabs>
          <w:tab w:val="right" w:leader="dot" w:pos="8306"/>
        </w:tabs>
      </w:pPr>
      <w:hyperlink w:anchor="_Toc18052" w:history="1">
        <w:r>
          <w:rPr>
            <w:rFonts w:ascii="仿宋" w:eastAsia="仿宋" w:hAnsi="仿宋" w:cs="仿宋" w:hint="eastAsia"/>
            <w:lang w:eastAsia="zh-CN"/>
          </w:rPr>
          <w:t>(二)、土地利用规划方案</w:t>
        </w:r>
        <w:r>
          <w:tab/>
        </w:r>
        <w:r>
          <w:fldChar w:fldCharType="begin"/>
        </w:r>
        <w:r>
          <w:instrText xml:space="preserve"> PAGEREF _Toc18052 \h </w:instrText>
        </w:r>
        <w:r>
          <w:fldChar w:fldCharType="separate"/>
        </w:r>
        <w:r>
          <w:t>46</w:t>
        </w:r>
        <w:r>
          <w:fldChar w:fldCharType="end"/>
        </w:r>
      </w:hyperlink>
    </w:p>
    <w:p>
      <w:pPr>
        <w:pStyle w:val="TOC1"/>
        <w:tabs>
          <w:tab w:val="right" w:leader="dot" w:pos="8306"/>
        </w:tabs>
      </w:pPr>
      <w:hyperlink w:anchor="_Toc10323" w:history="1">
        <w:r>
          <w:rPr>
            <w:rFonts w:ascii="仿宋" w:eastAsia="仿宋" w:hAnsi="仿宋" w:cs="仿宋" w:hint="eastAsia"/>
            <w:lang w:eastAsia="zh-CN"/>
          </w:rPr>
          <w:t>十三、企业合规与伦理</w:t>
        </w:r>
        <w:r>
          <w:tab/>
        </w:r>
        <w:r>
          <w:fldChar w:fldCharType="begin"/>
        </w:r>
        <w:r>
          <w:instrText xml:space="preserve"> PAGEREF _Toc10323 \h </w:instrText>
        </w:r>
        <w:r>
          <w:fldChar w:fldCharType="separate"/>
        </w:r>
        <w:r>
          <w:t>47</w:t>
        </w:r>
        <w:r>
          <w:fldChar w:fldCharType="end"/>
        </w:r>
      </w:hyperlink>
    </w:p>
    <w:p>
      <w:pPr>
        <w:pStyle w:val="TOC2"/>
        <w:tabs>
          <w:tab w:val="right" w:leader="dot" w:pos="8306"/>
        </w:tabs>
      </w:pPr>
      <w:hyperlink w:anchor="_Toc27493" w:history="1">
        <w:r>
          <w:rPr>
            <w:rFonts w:ascii="仿宋" w:eastAsia="仿宋" w:hAnsi="仿宋" w:cs="仿宋" w:hint="eastAsia"/>
            <w:lang w:eastAsia="zh-CN"/>
          </w:rPr>
          <w:t>(一)、合规政策与程序</w:t>
        </w:r>
        <w:r>
          <w:tab/>
        </w:r>
        <w:r>
          <w:fldChar w:fldCharType="begin"/>
        </w:r>
        <w:r>
          <w:instrText xml:space="preserve"> PAGEREF _Toc27493 \h </w:instrText>
        </w:r>
        <w:r>
          <w:fldChar w:fldCharType="separate"/>
        </w:r>
        <w:r>
          <w:t>47</w:t>
        </w:r>
        <w:r>
          <w:fldChar w:fldCharType="end"/>
        </w:r>
      </w:hyperlink>
    </w:p>
    <w:p>
      <w:pPr>
        <w:pStyle w:val="TOC2"/>
        <w:tabs>
          <w:tab w:val="right" w:leader="dot" w:pos="8306"/>
        </w:tabs>
      </w:pPr>
      <w:hyperlink w:anchor="_Toc12066" w:history="1">
        <w:r>
          <w:rPr>
            <w:rFonts w:ascii="仿宋" w:eastAsia="仿宋" w:hAnsi="仿宋" w:cs="仿宋" w:hint="eastAsia"/>
            <w:lang w:eastAsia="zh-CN"/>
          </w:rPr>
          <w:t>(二)、伦理规范与培训</w:t>
        </w:r>
        <w:r>
          <w:tab/>
        </w:r>
        <w:r>
          <w:fldChar w:fldCharType="begin"/>
        </w:r>
        <w:r>
          <w:instrText xml:space="preserve"> PAGEREF _Toc12066 \h </w:instrText>
        </w:r>
        <w:r>
          <w:fldChar w:fldCharType="separate"/>
        </w:r>
        <w:r>
          <w:t>48</w:t>
        </w:r>
        <w:r>
          <w:fldChar w:fldCharType="end"/>
        </w:r>
      </w:hyperlink>
    </w:p>
    <w:p>
      <w:pPr>
        <w:pStyle w:val="TOC2"/>
        <w:tabs>
          <w:tab w:val="right" w:leader="dot" w:pos="8306"/>
        </w:tabs>
      </w:pPr>
      <w:hyperlink w:anchor="_Toc10687" w:history="1">
        <w:r>
          <w:rPr>
            <w:rFonts w:ascii="仿宋" w:eastAsia="仿宋" w:hAnsi="仿宋" w:cs="仿宋" w:hint="eastAsia"/>
            <w:lang w:eastAsia="zh-CN"/>
          </w:rPr>
          <w:t>(三)、合规风险评估</w:t>
        </w:r>
        <w:r>
          <w:tab/>
        </w:r>
        <w:r>
          <w:fldChar w:fldCharType="begin"/>
        </w:r>
        <w:r>
          <w:instrText xml:space="preserve"> PAGEREF _Toc10687 \h </w:instrText>
        </w:r>
        <w:r>
          <w:fldChar w:fldCharType="separate"/>
        </w:r>
        <w:r>
          <w:t>49</w:t>
        </w:r>
        <w:r>
          <w:fldChar w:fldCharType="end"/>
        </w:r>
      </w:hyperlink>
    </w:p>
    <w:p>
      <w:pPr>
        <w:pStyle w:val="TOC2"/>
        <w:tabs>
          <w:tab w:val="right" w:leader="dot" w:pos="8306"/>
        </w:tabs>
      </w:pPr>
      <w:hyperlink w:anchor="_Toc25175" w:history="1">
        <w:r>
          <w:rPr>
            <w:rFonts w:ascii="仿宋" w:eastAsia="仿宋" w:hAnsi="仿宋" w:cs="仿宋" w:hint="eastAsia"/>
            <w:lang w:eastAsia="zh-CN"/>
          </w:rPr>
          <w:t>(四)、合规监督与执行</w:t>
        </w:r>
        <w:r>
          <w:tab/>
        </w:r>
        <w:r>
          <w:fldChar w:fldCharType="begin"/>
        </w:r>
        <w:r>
          <w:instrText xml:space="preserve"> PAGEREF _Toc25175 \h </w:instrText>
        </w:r>
        <w:r>
          <w:fldChar w:fldCharType="separate"/>
        </w:r>
        <w:r>
          <w:t>51</w:t>
        </w:r>
        <w:r>
          <w:fldChar w:fldCharType="end"/>
        </w:r>
      </w:hyperlink>
    </w:p>
    <w:p>
      <w:pPr>
        <w:pStyle w:val="TOC1"/>
        <w:tabs>
          <w:tab w:val="right" w:leader="dot" w:pos="8306"/>
        </w:tabs>
      </w:pPr>
      <w:hyperlink w:anchor="_Toc4466" w:history="1">
        <w:r>
          <w:rPr>
            <w:rFonts w:ascii="仿宋" w:eastAsia="仿宋" w:hAnsi="仿宋" w:cs="仿宋" w:hint="eastAsia"/>
            <w:lang w:eastAsia="zh-CN"/>
          </w:rPr>
          <w:t>十四、质量管理与控制</w:t>
        </w:r>
        <w:r>
          <w:tab/>
        </w:r>
        <w:r>
          <w:fldChar w:fldCharType="begin"/>
        </w:r>
        <w:r>
          <w:instrText xml:space="preserve"> PAGEREF _Toc4466 \h </w:instrText>
        </w:r>
        <w:r>
          <w:fldChar w:fldCharType="separate"/>
        </w:r>
        <w:r>
          <w:t>51</w:t>
        </w:r>
        <w:r>
          <w:fldChar w:fldCharType="end"/>
        </w:r>
      </w:hyperlink>
    </w:p>
    <w:p>
      <w:pPr>
        <w:pStyle w:val="TOC2"/>
        <w:tabs>
          <w:tab w:val="right" w:leader="dot" w:pos="8306"/>
        </w:tabs>
      </w:pPr>
      <w:hyperlink w:anchor="_Toc17127" w:history="1">
        <w:r>
          <w:rPr>
            <w:rFonts w:ascii="仿宋" w:eastAsia="仿宋" w:hAnsi="仿宋" w:cs="仿宋" w:hint="eastAsia"/>
            <w:lang w:eastAsia="zh-CN"/>
          </w:rPr>
          <w:t>(一)、质量管理体系建设</w:t>
        </w:r>
        <w:r>
          <w:tab/>
        </w:r>
        <w:r>
          <w:fldChar w:fldCharType="begin"/>
        </w:r>
        <w:r>
          <w:instrText xml:space="preserve"> PAGEREF _Toc17127 \h </w:instrText>
        </w:r>
        <w:r>
          <w:fldChar w:fldCharType="separate"/>
        </w:r>
        <w:r>
          <w:t>51</w:t>
        </w:r>
        <w:r>
          <w:fldChar w:fldCharType="end"/>
        </w:r>
      </w:hyperlink>
    </w:p>
    <w:p>
      <w:pPr>
        <w:pStyle w:val="TOC2"/>
        <w:tabs>
          <w:tab w:val="right" w:leader="dot" w:pos="8306"/>
        </w:tabs>
      </w:pPr>
      <w:hyperlink w:anchor="_Toc21993" w:history="1">
        <w:r>
          <w:rPr>
            <w:rFonts w:ascii="仿宋" w:eastAsia="仿宋" w:hAnsi="仿宋" w:cs="仿宋" w:hint="eastAsia"/>
            <w:lang w:eastAsia="zh-CN"/>
          </w:rPr>
          <w:t>(二)、质量控制措施</w:t>
        </w:r>
        <w:r>
          <w:tab/>
        </w:r>
        <w:r>
          <w:fldChar w:fldCharType="begin"/>
        </w:r>
        <w:r>
          <w:instrText xml:space="preserve"> PAGEREF _Toc21993 \h </w:instrText>
        </w:r>
        <w:r>
          <w:fldChar w:fldCharType="separate"/>
        </w:r>
        <w:r>
          <w:t>53</w:t>
        </w:r>
        <w:r>
          <w:fldChar w:fldCharType="end"/>
        </w:r>
      </w:hyperlink>
    </w:p>
    <w:p>
      <w:pPr>
        <w:pStyle w:val="TOC1"/>
        <w:tabs>
          <w:tab w:val="right" w:leader="dot" w:pos="8306"/>
        </w:tabs>
      </w:pPr>
      <w:hyperlink w:anchor="_Toc15283" w:history="1">
        <w:r>
          <w:rPr>
            <w:rFonts w:ascii="仿宋" w:eastAsia="仿宋" w:hAnsi="仿宋" w:cs="仿宋" w:hint="eastAsia"/>
            <w:lang w:eastAsia="zh-CN"/>
          </w:rPr>
          <w:t>十五、创新驱动与持续发展</w:t>
        </w:r>
        <w:r>
          <w:tab/>
        </w:r>
        <w:r>
          <w:fldChar w:fldCharType="begin"/>
        </w:r>
        <w:r>
          <w:instrText xml:space="preserve"> PAGEREF _Toc15283 \h </w:instrText>
        </w:r>
        <w:r>
          <w:fldChar w:fldCharType="separate"/>
        </w:r>
        <w:r>
          <w:t>54</w:t>
        </w:r>
        <w:r>
          <w:fldChar w:fldCharType="end"/>
        </w:r>
      </w:hyperlink>
    </w:p>
    <w:p>
      <w:pPr>
        <w:pStyle w:val="TOC2"/>
        <w:tabs>
          <w:tab w:val="right" w:leader="dot" w:pos="8306"/>
        </w:tabs>
      </w:pPr>
      <w:hyperlink w:anchor="_Toc12056" w:history="1">
        <w:r>
          <w:rPr>
            <w:rFonts w:ascii="仿宋" w:eastAsia="仿宋" w:hAnsi="仿宋" w:cs="仿宋" w:hint="eastAsia"/>
            <w:lang w:eastAsia="zh-CN"/>
          </w:rPr>
          <w:t>(一)、创新驱动战略实施</w:t>
        </w:r>
        <w:r>
          <w:tab/>
        </w:r>
        <w:r>
          <w:fldChar w:fldCharType="begin"/>
        </w:r>
        <w:r>
          <w:instrText xml:space="preserve"> PAGEREF _Toc12056 \h </w:instrText>
        </w:r>
        <w:r>
          <w:fldChar w:fldCharType="separate"/>
        </w:r>
        <w:r>
          <w:t>54</w:t>
        </w:r>
        <w:r>
          <w:fldChar w:fldCharType="end"/>
        </w:r>
      </w:hyperlink>
    </w:p>
    <w:p>
      <w:pPr>
        <w:pStyle w:val="TOC2"/>
        <w:tabs>
          <w:tab w:val="right" w:leader="dot" w:pos="8306"/>
        </w:tabs>
      </w:pPr>
      <w:hyperlink w:anchor="_Toc8971" w:history="1">
        <w:r>
          <w:rPr>
            <w:rFonts w:ascii="仿宋" w:eastAsia="仿宋" w:hAnsi="仿宋" w:cs="仿宋" w:hint="eastAsia"/>
            <w:lang w:eastAsia="zh-CN"/>
          </w:rPr>
          <w:t>(二)、持续发展路径探索</w:t>
        </w:r>
        <w:r>
          <w:tab/>
        </w:r>
        <w:r>
          <w:fldChar w:fldCharType="begin"/>
        </w:r>
        <w:r>
          <w:instrText xml:space="preserve"> PAGEREF _Toc8971 \h </w:instrText>
        </w:r>
        <w:r>
          <w:fldChar w:fldCharType="separate"/>
        </w:r>
        <w:r>
          <w:t>55</w:t>
        </w:r>
        <w:r>
          <w:fldChar w:fldCharType="end"/>
        </w:r>
      </w:hyperlink>
    </w:p>
    <w:p>
      <w:pPr>
        <w:pStyle w:val="TOC1"/>
        <w:tabs>
          <w:tab w:val="right" w:leader="dot" w:pos="8306"/>
        </w:tabs>
      </w:pPr>
      <w:hyperlink w:anchor="_Toc26490" w:history="1">
        <w:r>
          <w:rPr>
            <w:rFonts w:ascii="仿宋" w:eastAsia="仿宋" w:hAnsi="仿宋" w:cs="仿宋" w:hint="eastAsia"/>
            <w:lang w:eastAsia="zh-CN"/>
          </w:rPr>
          <w:t>十六、设施与设备管理</w:t>
        </w:r>
        <w:r>
          <w:tab/>
        </w:r>
        <w:r>
          <w:fldChar w:fldCharType="begin"/>
        </w:r>
        <w:r>
          <w:instrText xml:space="preserve"> PAGEREF _Toc26490 \h </w:instrText>
        </w:r>
        <w:r>
          <w:fldChar w:fldCharType="separate"/>
        </w:r>
        <w:r>
          <w:t>60</w:t>
        </w:r>
        <w:r>
          <w:fldChar w:fldCharType="end"/>
        </w:r>
      </w:hyperlink>
    </w:p>
    <w:p>
      <w:pPr>
        <w:pStyle w:val="TOC2"/>
        <w:tabs>
          <w:tab w:val="right" w:leader="dot" w:pos="8306"/>
        </w:tabs>
      </w:pPr>
      <w:hyperlink w:anchor="_Toc22854" w:history="1">
        <w:r>
          <w:rPr>
            <w:rFonts w:ascii="仿宋" w:eastAsia="仿宋" w:hAnsi="仿宋" w:cs="仿宋" w:hint="eastAsia"/>
            <w:lang w:eastAsia="zh-CN"/>
          </w:rPr>
          <w:t>(一)、设施规划与配置</w:t>
        </w:r>
        <w:r>
          <w:tab/>
        </w:r>
        <w:r>
          <w:fldChar w:fldCharType="begin"/>
        </w:r>
        <w:r>
          <w:instrText xml:space="preserve"> PAGEREF _Toc22854 \h </w:instrText>
        </w:r>
        <w:r>
          <w:fldChar w:fldCharType="separate"/>
        </w:r>
        <w:r>
          <w:t>60</w:t>
        </w:r>
        <w:r>
          <w:fldChar w:fldCharType="end"/>
        </w:r>
      </w:hyperlink>
    </w:p>
    <w:p>
      <w:pPr>
        <w:pStyle w:val="TOC2"/>
        <w:tabs>
          <w:tab w:val="right" w:leader="dot" w:pos="8306"/>
        </w:tabs>
      </w:pPr>
      <w:hyperlink w:anchor="_Toc9924" w:history="1">
        <w:r>
          <w:rPr>
            <w:rFonts w:ascii="仿宋" w:eastAsia="仿宋" w:hAnsi="仿宋" w:cs="仿宋" w:hint="eastAsia"/>
            <w:lang w:eastAsia="zh-CN"/>
          </w:rPr>
          <w:t>(二)、设备采购与维护管理</w:t>
        </w:r>
        <w:r>
          <w:tab/>
        </w:r>
        <w:r>
          <w:fldChar w:fldCharType="begin"/>
        </w:r>
        <w:r>
          <w:instrText xml:space="preserve"> PAGEREF _Toc9924 \h </w:instrText>
        </w:r>
        <w:r>
          <w:fldChar w:fldCharType="separate"/>
        </w:r>
        <w:r>
          <w:t>60</w:t>
        </w:r>
        <w:r>
          <w:fldChar w:fldCharType="end"/>
        </w:r>
      </w:hyperlink>
    </w:p>
    <w:p>
      <w:pPr>
        <w:pStyle w:val="TOC2"/>
        <w:tabs>
          <w:tab w:val="right" w:leader="dot" w:pos="8306"/>
        </w:tabs>
      </w:pPr>
      <w:hyperlink w:anchor="_Toc29975" w:history="1">
        <w:r>
          <w:rPr>
            <w:rFonts w:ascii="仿宋" w:eastAsia="仿宋" w:hAnsi="仿宋" w:cs="仿宋" w:hint="eastAsia"/>
            <w:lang w:eastAsia="zh-CN"/>
          </w:rPr>
          <w:t>(三)、设施设备升级策略</w:t>
        </w:r>
        <w:r>
          <w:tab/>
        </w:r>
        <w:r>
          <w:fldChar w:fldCharType="begin"/>
        </w:r>
        <w:r>
          <w:instrText xml:space="preserve"> PAGEREF _Toc29975 \h </w:instrText>
        </w:r>
        <w:r>
          <w:fldChar w:fldCharType="separate"/>
        </w:r>
        <w:r>
          <w:t>61</w:t>
        </w:r>
        <w:r>
          <w:fldChar w:fldCharType="end"/>
        </w:r>
      </w:hyperlink>
    </w:p>
    <w:p>
      <w:pPr>
        <w:pStyle w:val="TOC1"/>
        <w:tabs>
          <w:tab w:val="right" w:leader="dot" w:pos="8306"/>
        </w:tabs>
      </w:pPr>
      <w:hyperlink w:anchor="_Toc18281" w:history="1">
        <w:r>
          <w:rPr>
            <w:rFonts w:ascii="仿宋" w:eastAsia="仿宋" w:hAnsi="仿宋" w:cs="仿宋" w:hint="eastAsia"/>
            <w:lang w:eastAsia="zh-CN"/>
          </w:rPr>
          <w:t>十七、成果转化与推广应用</w:t>
        </w:r>
        <w:r>
          <w:tab/>
        </w:r>
        <w:r>
          <w:fldChar w:fldCharType="begin"/>
        </w:r>
        <w:r>
          <w:instrText xml:space="preserve"> PAGEREF _Toc18281 \h </w:instrText>
        </w:r>
        <w:r>
          <w:fldChar w:fldCharType="separate"/>
        </w:r>
        <w:r>
          <w:t>62</w:t>
        </w:r>
        <w:r>
          <w:fldChar w:fldCharType="end"/>
        </w:r>
      </w:hyperlink>
    </w:p>
    <w:p>
      <w:pPr>
        <w:pStyle w:val="TOC2"/>
        <w:tabs>
          <w:tab w:val="right" w:leader="dot" w:pos="8306"/>
        </w:tabs>
      </w:pPr>
      <w:hyperlink w:anchor="_Toc13187" w:history="1">
        <w:r>
          <w:rPr>
            <w:rFonts w:ascii="仿宋" w:eastAsia="仿宋" w:hAnsi="仿宋" w:cs="仿宋" w:hint="eastAsia"/>
            <w:lang w:eastAsia="zh-CN"/>
          </w:rPr>
          <w:t>(一)、成果转化策略制定</w:t>
        </w:r>
        <w:r>
          <w:tab/>
        </w:r>
        <w:r>
          <w:fldChar w:fldCharType="begin"/>
        </w:r>
        <w:r>
          <w:instrText xml:space="preserve"> PAGEREF _Toc13187 \h </w:instrText>
        </w:r>
        <w:r>
          <w:fldChar w:fldCharType="separate"/>
        </w:r>
        <w:r>
          <w:t>62</w:t>
        </w:r>
        <w:r>
          <w:fldChar w:fldCharType="end"/>
        </w:r>
      </w:hyperlink>
    </w:p>
    <w:p>
      <w:pPr>
        <w:pStyle w:val="TOC2"/>
        <w:tabs>
          <w:tab w:val="right" w:leader="dot" w:pos="8306"/>
        </w:tabs>
      </w:pPr>
      <w:hyperlink w:anchor="_Toc13615" w:history="1">
        <w:r>
          <w:rPr>
            <w:rFonts w:ascii="仿宋" w:eastAsia="仿宋" w:hAnsi="仿宋" w:cs="仿宋" w:hint="eastAsia"/>
            <w:lang w:eastAsia="zh-CN"/>
          </w:rPr>
          <w:t>(二)、成果推广应用方案</w:t>
        </w:r>
        <w:r>
          <w:tab/>
        </w:r>
        <w:r>
          <w:fldChar w:fldCharType="begin"/>
        </w:r>
        <w:r>
          <w:instrText xml:space="preserve"> PAGEREF _Toc13615 \h </w:instrText>
        </w:r>
        <w:r>
          <w:fldChar w:fldCharType="separate"/>
        </w:r>
        <w:r>
          <w:t>63</w:t>
        </w:r>
        <w:r>
          <w:fldChar w:fldCharType="end"/>
        </w:r>
      </w:hyperlink>
    </w:p>
    <w:p>
      <w:pPr>
        <w:pStyle w:val="TOC1"/>
        <w:tabs>
          <w:tab w:val="right" w:leader="dot" w:pos="8306"/>
        </w:tabs>
      </w:pPr>
      <w:hyperlink w:anchor="_Toc20655" w:history="1">
        <w:r>
          <w:rPr>
            <w:rFonts w:ascii="仿宋" w:eastAsia="仿宋" w:hAnsi="仿宋" w:cs="仿宋" w:hint="eastAsia"/>
            <w:lang w:eastAsia="zh-CN"/>
          </w:rPr>
          <w:t>十八、人力资源管理与开发</w:t>
        </w:r>
        <w:r>
          <w:tab/>
        </w:r>
        <w:r>
          <w:fldChar w:fldCharType="begin"/>
        </w:r>
        <w:r>
          <w:instrText xml:space="preserve"> PAGEREF _Toc20655 \h </w:instrText>
        </w:r>
        <w:r>
          <w:fldChar w:fldCharType="separate"/>
        </w:r>
        <w:r>
          <w:t>65</w:t>
        </w:r>
        <w:r>
          <w:fldChar w:fldCharType="end"/>
        </w:r>
      </w:hyperlink>
    </w:p>
    <w:p>
      <w:pPr>
        <w:pStyle w:val="TOC2"/>
        <w:tabs>
          <w:tab w:val="right" w:leader="dot" w:pos="8306"/>
        </w:tabs>
      </w:pPr>
      <w:hyperlink w:anchor="_Toc1368" w:history="1">
        <w:r>
          <w:rPr>
            <w:rFonts w:ascii="仿宋" w:eastAsia="仿宋" w:hAnsi="仿宋" w:cs="仿宋" w:hint="eastAsia"/>
            <w:lang w:eastAsia="zh-CN"/>
          </w:rPr>
          <w:t>(一)、人力资源规划</w:t>
        </w:r>
        <w:r>
          <w:tab/>
        </w:r>
        <w:r>
          <w:fldChar w:fldCharType="begin"/>
        </w:r>
        <w:r>
          <w:instrText xml:space="preserve"> PAGEREF _Toc1368 \h </w:instrText>
        </w:r>
        <w:r>
          <w:fldChar w:fldCharType="separate"/>
        </w:r>
        <w:r>
          <w:t>65</w:t>
        </w:r>
        <w:r>
          <w:fldChar w:fldCharType="end"/>
        </w:r>
      </w:hyperlink>
    </w:p>
    <w:p>
      <w:pPr>
        <w:pStyle w:val="TOC2"/>
        <w:tabs>
          <w:tab w:val="right" w:leader="dot" w:pos="8306"/>
        </w:tabs>
      </w:pPr>
      <w:hyperlink w:anchor="_Toc22482" w:history="1">
        <w:r>
          <w:rPr>
            <w:rFonts w:ascii="仿宋" w:eastAsia="仿宋" w:hAnsi="仿宋" w:cs="仿宋" w:hint="eastAsia"/>
            <w:lang w:eastAsia="zh-CN"/>
          </w:rPr>
          <w:t>(二)、人力资源开发与培训</w:t>
        </w:r>
        <w:r>
          <w:tab/>
        </w:r>
        <w:r>
          <w:fldChar w:fldCharType="begin"/>
        </w:r>
        <w:r>
          <w:instrText xml:space="preserve"> PAGEREF _Toc22482 \h </w:instrText>
        </w:r>
        <w:r>
          <w:fldChar w:fldCharType="separate"/>
        </w:r>
        <w:r>
          <w:t>66</w:t>
        </w:r>
        <w:r>
          <w:fldChar w:fldCharType="end"/>
        </w:r>
      </w:hyperlink>
    </w:p>
    <w:p>
      <w:pPr>
        <w:pStyle w:val="TOC1"/>
        <w:tabs>
          <w:tab w:val="right" w:leader="dot" w:pos="8306"/>
        </w:tabs>
      </w:pPr>
      <w:hyperlink w:anchor="_Toc15666" w:history="1">
        <w:r>
          <w:rPr>
            <w:rFonts w:ascii="仿宋" w:eastAsia="仿宋" w:hAnsi="仿宋" w:cs="仿宋" w:hint="eastAsia"/>
            <w:lang w:eastAsia="zh-CN"/>
          </w:rPr>
          <w:t>十九、产业协同与集群发展</w:t>
        </w:r>
        <w:r>
          <w:tab/>
        </w:r>
        <w:r>
          <w:fldChar w:fldCharType="begin"/>
        </w:r>
        <w:r>
          <w:instrText xml:space="preserve"> PAGEREF _Toc15666 \h </w:instrText>
        </w:r>
        <w:r>
          <w:fldChar w:fldCharType="separate"/>
        </w:r>
        <w:r>
          <w:t>69</w:t>
        </w:r>
        <w:r>
          <w:fldChar w:fldCharType="end"/>
        </w:r>
      </w:hyperlink>
    </w:p>
    <w:p>
      <w:pPr>
        <w:pStyle w:val="TOC2"/>
        <w:tabs>
          <w:tab w:val="right" w:leader="dot" w:pos="8306"/>
        </w:tabs>
      </w:pPr>
      <w:hyperlink w:anchor="_Toc11287" w:history="1">
        <w:r>
          <w:rPr>
            <w:rFonts w:ascii="仿宋" w:eastAsia="仿宋" w:hAnsi="仿宋" w:cs="仿宋" w:hint="eastAsia"/>
            <w:lang w:eastAsia="zh-CN"/>
          </w:rPr>
          <w:t>(一)、产业协同机制建设</w:t>
        </w:r>
        <w:r>
          <w:tab/>
        </w:r>
        <w:r>
          <w:fldChar w:fldCharType="begin"/>
        </w:r>
        <w:r>
          <w:instrText xml:space="preserve"> PAGEREF _Toc11287 \h </w:instrText>
        </w:r>
        <w:r>
          <w:fldChar w:fldCharType="separate"/>
        </w:r>
        <w:r>
          <w:t>69</w:t>
        </w:r>
        <w:r>
          <w:fldChar w:fldCharType="end"/>
        </w:r>
      </w:hyperlink>
    </w:p>
    <w:p>
      <w:pPr>
        <w:pStyle w:val="TOC2"/>
        <w:tabs>
          <w:tab w:val="right" w:leader="dot" w:pos="8306"/>
        </w:tabs>
      </w:pPr>
      <w:hyperlink w:anchor="_Toc8716" w:history="1">
        <w:r>
          <w:rPr>
            <w:rFonts w:ascii="仿宋" w:eastAsia="仿宋" w:hAnsi="仿宋" w:cs="仿宋" w:hint="eastAsia"/>
            <w:lang w:eastAsia="zh-CN"/>
          </w:rPr>
          <w:t>(二)、产业集群培育与发展</w:t>
        </w:r>
        <w:r>
          <w:tab/>
        </w:r>
        <w:r>
          <w:fldChar w:fldCharType="begin"/>
        </w:r>
        <w:r>
          <w:instrText xml:space="preserve"> PAGEREF _Toc8716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91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347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一、二乙二醇丁醚项目的技术资源开发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丁醚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二、二乙二醇丁醚项目的人力资源管理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二乙二醇丁醚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三、二乙二醇丁醚项目的资金资源筹措与优化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二乙二醇丁醚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662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二乙二醇丁醚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二乙二醇丁醚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二乙二醇丁醚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06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二乙二醇丁醚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二乙二醇丁醚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二乙二醇丁醚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972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672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直接收益：假设二乙二醇丁醚项目的产品或服务年销售收入为XX万元。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156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二乙二醇丁醚项目通过引入先进的人工智能技术优化生产流程，例如自动化的物流系统和智能数据分析，可能大幅提高产品的质量和生产效率。这可能迫使竞争对手也必须投资于类似技术，以保持市场竞争力。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丁醚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若二乙二醇丁醚项目成功推广新型环保产品，比如采用可回收材料的包装，可能会激发消费者对可持续产品的需求。这种需求的增长可能迫使整个行业转向更环保的产品设计和生产方法。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二乙二醇丁醚项目在减少环境影响方面的努力，如实施零废物生产和减少二氧化碳排放，可能会促使行业设立更高的环保标准。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二乙二醇丁醚项目对新原料和技术的需求可能促使供应商调整生产策略，比如采用更环保的生产方法或开发新型原材料。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1098"/>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丁醚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丁醚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丁醚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3052"/>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丁醚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https://d.book118.com/007163065134006046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二乙二醇丁醚项目建设方案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二乙二醇丁醚项目建设方案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二乙二醇丁醚项目建设方案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二乙二醇丁醚项目建设方案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二乙二醇丁醚项目建设方案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二乙二醇丁醚项目建设方案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二乙二醇丁醚项目建设方案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二乙二醇丁醚项目建设方案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二乙二醇丁醚项目建设方案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二乙二醇丁醚项目建设方案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二乙二醇丁醚项目建设方案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二乙二醇丁醚项目建设方案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7E4F67"/>
    <w:rsid w:val="5B7E4F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7163065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2024-02-19T06:58:00Z</dcterms:created>
  <dcterms:modified xsi:type="dcterms:W3CDTF">2024-02-19T06:58:39Z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8A11E03E3F064B669C5036A7D09E675B_11</vt:lpwstr>
  </property>
  <property fmtid="{D5CDD505-2E9C-101B-9397-08002B2CF9AE}" pid="3" name="KSOProductBuildVer">
    <vt:lpwstr>2052-12.1.0.16250</vt:lpwstr>
  </property>
</Properties>
</file>