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 w:history="1">
        <w:r>
          <w:rPr>
            <w:rFonts w:ascii="仿宋" w:eastAsia="仿宋" w:hAnsi="仿宋" w:cs="仿宋" w:hint="eastAsia"/>
            <w:lang w:eastAsia="zh-CN"/>
          </w:rPr>
          <w:t>前言</w:t>
        </w:r>
        <w:r>
          <w:tab/>
        </w:r>
        <w:r>
          <w:fldChar w:fldCharType="begin"/>
        </w:r>
        <w:r>
          <w:instrText xml:space="preserve"> PAGEREF _Toc980 \h </w:instrText>
        </w:r>
        <w:r>
          <w:fldChar w:fldCharType="separate"/>
        </w:r>
        <w:r>
          <w:t>3</w:t>
        </w:r>
        <w:r>
          <w:fldChar w:fldCharType="end"/>
        </w:r>
      </w:hyperlink>
    </w:p>
    <w:p>
      <w:pPr>
        <w:pStyle w:val="TOC1"/>
        <w:tabs>
          <w:tab w:val="right" w:leader="dot" w:pos="8306"/>
        </w:tabs>
      </w:pPr>
      <w:hyperlink w:anchor="_Toc29862" w:history="1">
        <w:r>
          <w:rPr>
            <w:rFonts w:ascii="仿宋" w:eastAsia="仿宋" w:hAnsi="仿宋" w:cs="仿宋" w:hint="eastAsia"/>
            <w:lang w:eastAsia="zh-CN"/>
          </w:rPr>
          <w:t>一、社会影响分析</w:t>
        </w:r>
        <w:r>
          <w:tab/>
        </w:r>
        <w:r>
          <w:fldChar w:fldCharType="begin"/>
        </w:r>
        <w:r>
          <w:instrText xml:space="preserve"> PAGEREF _Toc29862 \h </w:instrText>
        </w:r>
        <w:r>
          <w:fldChar w:fldCharType="separate"/>
        </w:r>
        <w:r>
          <w:t>3</w:t>
        </w:r>
        <w:r>
          <w:fldChar w:fldCharType="end"/>
        </w:r>
      </w:hyperlink>
    </w:p>
    <w:p>
      <w:pPr>
        <w:pStyle w:val="TOC2"/>
        <w:tabs>
          <w:tab w:val="right" w:leader="dot" w:pos="8306"/>
        </w:tabs>
      </w:pPr>
      <w:hyperlink w:anchor="_Toc9823" w:history="1">
        <w:r>
          <w:rPr>
            <w:rFonts w:ascii="仿宋" w:eastAsia="仿宋" w:hAnsi="仿宋" w:cs="仿宋" w:hint="eastAsia"/>
            <w:lang w:eastAsia="zh-CN"/>
          </w:rPr>
          <w:t>(一)、社会影响效果分析</w:t>
        </w:r>
        <w:r>
          <w:tab/>
        </w:r>
        <w:r>
          <w:fldChar w:fldCharType="begin"/>
        </w:r>
        <w:r>
          <w:instrText xml:space="preserve"> PAGEREF _Toc9823 \h </w:instrText>
        </w:r>
        <w:r>
          <w:fldChar w:fldCharType="separate"/>
        </w:r>
        <w:r>
          <w:t>3</w:t>
        </w:r>
        <w:r>
          <w:fldChar w:fldCharType="end"/>
        </w:r>
      </w:hyperlink>
    </w:p>
    <w:p>
      <w:pPr>
        <w:pStyle w:val="TOC2"/>
        <w:tabs>
          <w:tab w:val="right" w:leader="dot" w:pos="8306"/>
        </w:tabs>
      </w:pPr>
      <w:hyperlink w:anchor="_Toc6169" w:history="1">
        <w:r>
          <w:rPr>
            <w:rFonts w:ascii="仿宋" w:eastAsia="仿宋" w:hAnsi="仿宋" w:cs="仿宋" w:hint="eastAsia"/>
            <w:lang w:eastAsia="zh-CN"/>
          </w:rPr>
          <w:t>(二)、社会适应性分析</w:t>
        </w:r>
        <w:r>
          <w:tab/>
        </w:r>
        <w:r>
          <w:fldChar w:fldCharType="begin"/>
        </w:r>
        <w:r>
          <w:instrText xml:space="preserve"> PAGEREF _Toc6169 \h </w:instrText>
        </w:r>
        <w:r>
          <w:fldChar w:fldCharType="separate"/>
        </w:r>
        <w:r>
          <w:t>5</w:t>
        </w:r>
        <w:r>
          <w:fldChar w:fldCharType="end"/>
        </w:r>
      </w:hyperlink>
    </w:p>
    <w:p>
      <w:pPr>
        <w:pStyle w:val="TOC2"/>
        <w:tabs>
          <w:tab w:val="right" w:leader="dot" w:pos="8306"/>
        </w:tabs>
      </w:pPr>
      <w:hyperlink w:anchor="_Toc13290" w:history="1">
        <w:r>
          <w:rPr>
            <w:rFonts w:ascii="仿宋" w:eastAsia="仿宋" w:hAnsi="仿宋" w:cs="仿宋" w:hint="eastAsia"/>
            <w:lang w:eastAsia="zh-CN"/>
          </w:rPr>
          <w:t>(三)、社会风险及对策分析</w:t>
        </w:r>
        <w:r>
          <w:tab/>
        </w:r>
        <w:r>
          <w:fldChar w:fldCharType="begin"/>
        </w:r>
        <w:r>
          <w:instrText xml:space="preserve"> PAGEREF _Toc13290 \h </w:instrText>
        </w:r>
        <w:r>
          <w:fldChar w:fldCharType="separate"/>
        </w:r>
        <w:r>
          <w:t>7</w:t>
        </w:r>
        <w:r>
          <w:fldChar w:fldCharType="end"/>
        </w:r>
      </w:hyperlink>
    </w:p>
    <w:p>
      <w:pPr>
        <w:pStyle w:val="TOC1"/>
        <w:tabs>
          <w:tab w:val="right" w:leader="dot" w:pos="8306"/>
        </w:tabs>
      </w:pPr>
      <w:hyperlink w:anchor="_Toc15465" w:history="1">
        <w:r>
          <w:rPr>
            <w:rFonts w:ascii="仿宋" w:eastAsia="仿宋" w:hAnsi="仿宋" w:cs="仿宋" w:hint="eastAsia"/>
            <w:lang w:eastAsia="zh-CN"/>
          </w:rPr>
          <w:t>二、经济影响分析</w:t>
        </w:r>
        <w:r>
          <w:tab/>
        </w:r>
        <w:r>
          <w:fldChar w:fldCharType="begin"/>
        </w:r>
        <w:r>
          <w:instrText xml:space="preserve"> PAGEREF _Toc15465 \h </w:instrText>
        </w:r>
        <w:r>
          <w:fldChar w:fldCharType="separate"/>
        </w:r>
        <w:r>
          <w:t>10</w:t>
        </w:r>
        <w:r>
          <w:fldChar w:fldCharType="end"/>
        </w:r>
      </w:hyperlink>
    </w:p>
    <w:p>
      <w:pPr>
        <w:pStyle w:val="TOC2"/>
        <w:tabs>
          <w:tab w:val="right" w:leader="dot" w:pos="8306"/>
        </w:tabs>
      </w:pPr>
      <w:hyperlink w:anchor="_Toc16964" w:history="1">
        <w:r>
          <w:rPr>
            <w:rFonts w:ascii="仿宋" w:eastAsia="仿宋" w:hAnsi="仿宋" w:cs="仿宋" w:hint="eastAsia"/>
            <w:lang w:eastAsia="zh-CN"/>
          </w:rPr>
          <w:t>(一)、经济费用效益或费用效果分析</w:t>
        </w:r>
        <w:r>
          <w:tab/>
        </w:r>
        <w:r>
          <w:fldChar w:fldCharType="begin"/>
        </w:r>
        <w:r>
          <w:instrText xml:space="preserve"> PAGEREF _Toc16964 \h </w:instrText>
        </w:r>
        <w:r>
          <w:fldChar w:fldCharType="separate"/>
        </w:r>
        <w:r>
          <w:t>10</w:t>
        </w:r>
        <w:r>
          <w:fldChar w:fldCharType="end"/>
        </w:r>
      </w:hyperlink>
    </w:p>
    <w:p>
      <w:pPr>
        <w:pStyle w:val="TOC2"/>
        <w:tabs>
          <w:tab w:val="right" w:leader="dot" w:pos="8306"/>
        </w:tabs>
      </w:pPr>
      <w:hyperlink w:anchor="_Toc31008" w:history="1">
        <w:r>
          <w:rPr>
            <w:rFonts w:ascii="仿宋" w:eastAsia="仿宋" w:hAnsi="仿宋" w:cs="仿宋" w:hint="eastAsia"/>
            <w:lang w:eastAsia="zh-CN"/>
          </w:rPr>
          <w:t>(二)、行业影响分析</w:t>
        </w:r>
        <w:r>
          <w:tab/>
        </w:r>
        <w:r>
          <w:fldChar w:fldCharType="begin"/>
        </w:r>
        <w:r>
          <w:instrText xml:space="preserve"> PAGEREF _Toc31008 \h </w:instrText>
        </w:r>
        <w:r>
          <w:fldChar w:fldCharType="separate"/>
        </w:r>
        <w:r>
          <w:t>13</w:t>
        </w:r>
        <w:r>
          <w:fldChar w:fldCharType="end"/>
        </w:r>
      </w:hyperlink>
    </w:p>
    <w:p>
      <w:pPr>
        <w:pStyle w:val="TOC2"/>
        <w:tabs>
          <w:tab w:val="right" w:leader="dot" w:pos="8306"/>
        </w:tabs>
      </w:pPr>
      <w:hyperlink w:anchor="_Toc18425" w:history="1">
        <w:r>
          <w:rPr>
            <w:rFonts w:ascii="仿宋" w:eastAsia="仿宋" w:hAnsi="仿宋" w:cs="仿宋" w:hint="eastAsia"/>
            <w:lang w:eastAsia="zh-CN"/>
          </w:rPr>
          <w:t>(三)、区域经济影响分析</w:t>
        </w:r>
        <w:r>
          <w:tab/>
        </w:r>
        <w:r>
          <w:fldChar w:fldCharType="begin"/>
        </w:r>
        <w:r>
          <w:instrText xml:space="preserve"> PAGEREF _Toc18425 \h </w:instrText>
        </w:r>
        <w:r>
          <w:fldChar w:fldCharType="separate"/>
        </w:r>
        <w:r>
          <w:t>14</w:t>
        </w:r>
        <w:r>
          <w:fldChar w:fldCharType="end"/>
        </w:r>
      </w:hyperlink>
    </w:p>
    <w:p>
      <w:pPr>
        <w:pStyle w:val="TOC2"/>
        <w:tabs>
          <w:tab w:val="right" w:leader="dot" w:pos="8306"/>
        </w:tabs>
      </w:pPr>
      <w:hyperlink w:anchor="_Toc23316" w:history="1">
        <w:r>
          <w:rPr>
            <w:rFonts w:ascii="仿宋" w:eastAsia="仿宋" w:hAnsi="仿宋" w:cs="仿宋" w:hint="eastAsia"/>
            <w:lang w:eastAsia="zh-CN"/>
          </w:rPr>
          <w:t>(四)、宏观经济影响分析</w:t>
        </w:r>
        <w:r>
          <w:tab/>
        </w:r>
        <w:r>
          <w:fldChar w:fldCharType="begin"/>
        </w:r>
        <w:r>
          <w:instrText xml:space="preserve"> PAGEREF _Toc23316 \h </w:instrText>
        </w:r>
        <w:r>
          <w:fldChar w:fldCharType="separate"/>
        </w:r>
        <w:r>
          <w:t>15</w:t>
        </w:r>
        <w:r>
          <w:fldChar w:fldCharType="end"/>
        </w:r>
      </w:hyperlink>
    </w:p>
    <w:p>
      <w:pPr>
        <w:pStyle w:val="TOC1"/>
        <w:tabs>
          <w:tab w:val="right" w:leader="dot" w:pos="8306"/>
        </w:tabs>
      </w:pPr>
      <w:hyperlink w:anchor="_Toc21759" w:history="1">
        <w:r>
          <w:rPr>
            <w:rFonts w:ascii="仿宋" w:eastAsia="仿宋" w:hAnsi="仿宋" w:cs="仿宋" w:hint="eastAsia"/>
            <w:lang w:eastAsia="zh-CN"/>
          </w:rPr>
          <w:t>三、项目监理与质量保证</w:t>
        </w:r>
        <w:r>
          <w:tab/>
        </w:r>
        <w:r>
          <w:fldChar w:fldCharType="begin"/>
        </w:r>
        <w:r>
          <w:instrText xml:space="preserve"> PAGEREF _Toc21759 \h </w:instrText>
        </w:r>
        <w:r>
          <w:fldChar w:fldCharType="separate"/>
        </w:r>
        <w:r>
          <w:t>17</w:t>
        </w:r>
        <w:r>
          <w:fldChar w:fldCharType="end"/>
        </w:r>
      </w:hyperlink>
    </w:p>
    <w:p>
      <w:pPr>
        <w:pStyle w:val="TOC2"/>
        <w:tabs>
          <w:tab w:val="right" w:leader="dot" w:pos="8306"/>
        </w:tabs>
      </w:pPr>
      <w:hyperlink w:anchor="_Toc30460" w:history="1">
        <w:r>
          <w:rPr>
            <w:rFonts w:ascii="仿宋" w:eastAsia="仿宋" w:hAnsi="仿宋" w:cs="仿宋" w:hint="eastAsia"/>
            <w:lang w:eastAsia="zh-CN"/>
          </w:rPr>
          <w:t>(一)、监理体系构建</w:t>
        </w:r>
        <w:r>
          <w:tab/>
        </w:r>
        <w:r>
          <w:fldChar w:fldCharType="begin"/>
        </w:r>
        <w:r>
          <w:instrText xml:space="preserve"> PAGEREF _Toc30460 \h </w:instrText>
        </w:r>
        <w:r>
          <w:fldChar w:fldCharType="separate"/>
        </w:r>
        <w:r>
          <w:t>17</w:t>
        </w:r>
        <w:r>
          <w:fldChar w:fldCharType="end"/>
        </w:r>
      </w:hyperlink>
    </w:p>
    <w:p>
      <w:pPr>
        <w:pStyle w:val="TOC2"/>
        <w:tabs>
          <w:tab w:val="right" w:leader="dot" w:pos="8306"/>
        </w:tabs>
      </w:pPr>
      <w:hyperlink w:anchor="_Toc9596" w:history="1">
        <w:r>
          <w:rPr>
            <w:rFonts w:ascii="仿宋" w:eastAsia="仿宋" w:hAnsi="仿宋" w:cs="仿宋" w:hint="eastAsia"/>
            <w:lang w:eastAsia="zh-CN"/>
          </w:rPr>
          <w:t>(二)、质量保证体系实施</w:t>
        </w:r>
        <w:r>
          <w:tab/>
        </w:r>
        <w:r>
          <w:fldChar w:fldCharType="begin"/>
        </w:r>
        <w:r>
          <w:instrText xml:space="preserve"> PAGEREF _Toc9596 \h </w:instrText>
        </w:r>
        <w:r>
          <w:fldChar w:fldCharType="separate"/>
        </w:r>
        <w:r>
          <w:t>17</w:t>
        </w:r>
        <w:r>
          <w:fldChar w:fldCharType="end"/>
        </w:r>
      </w:hyperlink>
    </w:p>
    <w:p>
      <w:pPr>
        <w:pStyle w:val="TOC2"/>
        <w:tabs>
          <w:tab w:val="right" w:leader="dot" w:pos="8306"/>
        </w:tabs>
      </w:pPr>
      <w:hyperlink w:anchor="_Toc20866" w:history="1">
        <w:r>
          <w:rPr>
            <w:rFonts w:ascii="仿宋" w:eastAsia="仿宋" w:hAnsi="仿宋" w:cs="仿宋" w:hint="eastAsia"/>
            <w:lang w:eastAsia="zh-CN"/>
          </w:rPr>
          <w:t>(三)、监理与质量控制流程</w:t>
        </w:r>
        <w:r>
          <w:tab/>
        </w:r>
        <w:r>
          <w:fldChar w:fldCharType="begin"/>
        </w:r>
        <w:r>
          <w:instrText xml:space="preserve"> PAGEREF _Toc20866 \h </w:instrText>
        </w:r>
        <w:r>
          <w:fldChar w:fldCharType="separate"/>
        </w:r>
        <w:r>
          <w:t>18</w:t>
        </w:r>
        <w:r>
          <w:fldChar w:fldCharType="end"/>
        </w:r>
      </w:hyperlink>
    </w:p>
    <w:p>
      <w:pPr>
        <w:pStyle w:val="TOC1"/>
        <w:tabs>
          <w:tab w:val="right" w:leader="dot" w:pos="8306"/>
        </w:tabs>
      </w:pPr>
      <w:hyperlink w:anchor="_Toc2061" w:history="1">
        <w:r>
          <w:rPr>
            <w:rFonts w:ascii="仿宋" w:eastAsia="仿宋" w:hAnsi="仿宋" w:cs="仿宋" w:hint="eastAsia"/>
            <w:lang w:eastAsia="zh-CN"/>
          </w:rPr>
          <w:t>四、发展规划、产业政策和行业准入分析</w:t>
        </w:r>
        <w:r>
          <w:tab/>
        </w:r>
        <w:r>
          <w:fldChar w:fldCharType="begin"/>
        </w:r>
        <w:r>
          <w:instrText xml:space="preserve"> PAGEREF _Toc2061 \h </w:instrText>
        </w:r>
        <w:r>
          <w:fldChar w:fldCharType="separate"/>
        </w:r>
        <w:r>
          <w:t>19</w:t>
        </w:r>
        <w:r>
          <w:fldChar w:fldCharType="end"/>
        </w:r>
      </w:hyperlink>
    </w:p>
    <w:p>
      <w:pPr>
        <w:pStyle w:val="TOC2"/>
        <w:tabs>
          <w:tab w:val="right" w:leader="dot" w:pos="8306"/>
        </w:tabs>
      </w:pPr>
      <w:hyperlink w:anchor="_Toc20744" w:history="1">
        <w:r>
          <w:rPr>
            <w:rFonts w:ascii="仿宋" w:eastAsia="仿宋" w:hAnsi="仿宋" w:cs="仿宋" w:hint="eastAsia"/>
            <w:lang w:eastAsia="zh-CN"/>
          </w:rPr>
          <w:t>(一)、发展规划分析</w:t>
        </w:r>
        <w:r>
          <w:tab/>
        </w:r>
        <w:r>
          <w:fldChar w:fldCharType="begin"/>
        </w:r>
        <w:r>
          <w:instrText xml:space="preserve"> PAGEREF _Toc20744 \h </w:instrText>
        </w:r>
        <w:r>
          <w:fldChar w:fldCharType="separate"/>
        </w:r>
        <w:r>
          <w:t>19</w:t>
        </w:r>
        <w:r>
          <w:fldChar w:fldCharType="end"/>
        </w:r>
      </w:hyperlink>
    </w:p>
    <w:p>
      <w:pPr>
        <w:pStyle w:val="TOC2"/>
        <w:tabs>
          <w:tab w:val="right" w:leader="dot" w:pos="8306"/>
        </w:tabs>
      </w:pPr>
      <w:hyperlink w:anchor="_Toc6902" w:history="1">
        <w:r>
          <w:rPr>
            <w:rFonts w:ascii="仿宋" w:eastAsia="仿宋" w:hAnsi="仿宋" w:cs="仿宋" w:hint="eastAsia"/>
            <w:lang w:eastAsia="zh-CN"/>
          </w:rPr>
          <w:t>(二)、产业政策分析</w:t>
        </w:r>
        <w:r>
          <w:tab/>
        </w:r>
        <w:r>
          <w:fldChar w:fldCharType="begin"/>
        </w:r>
        <w:r>
          <w:instrText xml:space="preserve"> PAGEREF _Toc6902 \h </w:instrText>
        </w:r>
        <w:r>
          <w:fldChar w:fldCharType="separate"/>
        </w:r>
        <w:r>
          <w:t>20</w:t>
        </w:r>
        <w:r>
          <w:fldChar w:fldCharType="end"/>
        </w:r>
      </w:hyperlink>
    </w:p>
    <w:p>
      <w:pPr>
        <w:pStyle w:val="TOC2"/>
        <w:tabs>
          <w:tab w:val="right" w:leader="dot" w:pos="8306"/>
        </w:tabs>
      </w:pPr>
      <w:hyperlink w:anchor="_Toc20092" w:history="1">
        <w:r>
          <w:rPr>
            <w:rFonts w:ascii="仿宋" w:eastAsia="仿宋" w:hAnsi="仿宋" w:cs="仿宋" w:hint="eastAsia"/>
            <w:lang w:eastAsia="zh-CN"/>
          </w:rPr>
          <w:t>(三)、行业准入分析</w:t>
        </w:r>
        <w:r>
          <w:tab/>
        </w:r>
        <w:r>
          <w:fldChar w:fldCharType="begin"/>
        </w:r>
        <w:r>
          <w:instrText xml:space="preserve"> PAGEREF _Toc20092 \h </w:instrText>
        </w:r>
        <w:r>
          <w:fldChar w:fldCharType="separate"/>
        </w:r>
        <w:r>
          <w:t>22</w:t>
        </w:r>
        <w:r>
          <w:fldChar w:fldCharType="end"/>
        </w:r>
      </w:hyperlink>
    </w:p>
    <w:p>
      <w:pPr>
        <w:pStyle w:val="TOC1"/>
        <w:tabs>
          <w:tab w:val="right" w:leader="dot" w:pos="8306"/>
        </w:tabs>
      </w:pPr>
      <w:hyperlink w:anchor="_Toc16419" w:history="1">
        <w:r>
          <w:rPr>
            <w:rFonts w:ascii="仿宋" w:eastAsia="仿宋" w:hAnsi="仿宋" w:cs="仿宋" w:hint="eastAsia"/>
            <w:lang w:eastAsia="zh-CN"/>
          </w:rPr>
          <w:t>五、工业气体项目概论</w:t>
        </w:r>
        <w:r>
          <w:tab/>
        </w:r>
        <w:r>
          <w:fldChar w:fldCharType="begin"/>
        </w:r>
        <w:r>
          <w:instrText xml:space="preserve"> PAGEREF _Toc16419 \h </w:instrText>
        </w:r>
        <w:r>
          <w:fldChar w:fldCharType="separate"/>
        </w:r>
        <w:r>
          <w:t>23</w:t>
        </w:r>
        <w:r>
          <w:fldChar w:fldCharType="end"/>
        </w:r>
      </w:hyperlink>
    </w:p>
    <w:p>
      <w:pPr>
        <w:pStyle w:val="TOC2"/>
        <w:tabs>
          <w:tab w:val="right" w:leader="dot" w:pos="8306"/>
        </w:tabs>
      </w:pPr>
      <w:hyperlink w:anchor="_Toc17908" w:history="1">
        <w:r>
          <w:rPr>
            <w:rFonts w:ascii="仿宋" w:eastAsia="仿宋" w:hAnsi="仿宋" w:cs="仿宋" w:hint="eastAsia"/>
            <w:lang w:eastAsia="zh-CN"/>
          </w:rPr>
          <w:t>(一)、项目申报单位概况</w:t>
        </w:r>
        <w:r>
          <w:tab/>
        </w:r>
        <w:r>
          <w:fldChar w:fldCharType="begin"/>
        </w:r>
        <w:r>
          <w:instrText xml:space="preserve"> PAGEREF _Toc17908 \h </w:instrText>
        </w:r>
        <w:r>
          <w:fldChar w:fldCharType="separate"/>
        </w:r>
        <w:r>
          <w:t>23</w:t>
        </w:r>
        <w:r>
          <w:fldChar w:fldCharType="end"/>
        </w:r>
      </w:hyperlink>
    </w:p>
    <w:p>
      <w:pPr>
        <w:pStyle w:val="TOC2"/>
        <w:tabs>
          <w:tab w:val="right" w:leader="dot" w:pos="8306"/>
        </w:tabs>
      </w:pPr>
      <w:hyperlink w:anchor="_Toc26084" w:history="1">
        <w:r>
          <w:rPr>
            <w:rFonts w:ascii="仿宋" w:eastAsia="仿宋" w:hAnsi="仿宋" w:cs="仿宋" w:hint="eastAsia"/>
            <w:lang w:eastAsia="zh-CN"/>
          </w:rPr>
          <w:t>(二)、项目概况</w:t>
        </w:r>
        <w:r>
          <w:tab/>
        </w:r>
        <w:r>
          <w:fldChar w:fldCharType="begin"/>
        </w:r>
        <w:r>
          <w:instrText xml:space="preserve"> PAGEREF _Toc26084 \h </w:instrText>
        </w:r>
        <w:r>
          <w:fldChar w:fldCharType="separate"/>
        </w:r>
        <w:r>
          <w:t>24</w:t>
        </w:r>
        <w:r>
          <w:fldChar w:fldCharType="end"/>
        </w:r>
      </w:hyperlink>
    </w:p>
    <w:p>
      <w:pPr>
        <w:pStyle w:val="TOC1"/>
        <w:tabs>
          <w:tab w:val="right" w:leader="dot" w:pos="8306"/>
        </w:tabs>
      </w:pPr>
      <w:hyperlink w:anchor="_Toc27869" w:history="1">
        <w:r>
          <w:rPr>
            <w:rFonts w:ascii="仿宋" w:eastAsia="仿宋" w:hAnsi="仿宋" w:cs="仿宋" w:hint="eastAsia"/>
            <w:lang w:eastAsia="zh-CN"/>
          </w:rPr>
          <w:t>六、环境和生态影响分析</w:t>
        </w:r>
        <w:r>
          <w:tab/>
        </w:r>
        <w:r>
          <w:fldChar w:fldCharType="begin"/>
        </w:r>
        <w:r>
          <w:instrText xml:space="preserve"> PAGEREF _Toc27869 \h </w:instrText>
        </w:r>
        <w:r>
          <w:fldChar w:fldCharType="separate"/>
        </w:r>
        <w:r>
          <w:t>27</w:t>
        </w:r>
        <w:r>
          <w:fldChar w:fldCharType="end"/>
        </w:r>
      </w:hyperlink>
    </w:p>
    <w:p>
      <w:pPr>
        <w:pStyle w:val="TOC2"/>
        <w:tabs>
          <w:tab w:val="right" w:leader="dot" w:pos="8306"/>
        </w:tabs>
      </w:pPr>
      <w:hyperlink w:anchor="_Toc29379" w:history="1">
        <w:r>
          <w:rPr>
            <w:rFonts w:ascii="仿宋" w:eastAsia="仿宋" w:hAnsi="仿宋" w:cs="仿宋" w:hint="eastAsia"/>
            <w:lang w:eastAsia="zh-CN"/>
          </w:rPr>
          <w:t>(一)、环境和生态现状</w:t>
        </w:r>
        <w:r>
          <w:tab/>
        </w:r>
        <w:r>
          <w:fldChar w:fldCharType="begin"/>
        </w:r>
        <w:r>
          <w:instrText xml:space="preserve"> PAGEREF _Toc29379 \h </w:instrText>
        </w:r>
        <w:r>
          <w:fldChar w:fldCharType="separate"/>
        </w:r>
        <w:r>
          <w:t>27</w:t>
        </w:r>
        <w:r>
          <w:fldChar w:fldCharType="end"/>
        </w:r>
      </w:hyperlink>
    </w:p>
    <w:p>
      <w:pPr>
        <w:pStyle w:val="TOC2"/>
        <w:tabs>
          <w:tab w:val="right" w:leader="dot" w:pos="8306"/>
        </w:tabs>
      </w:pPr>
      <w:hyperlink w:anchor="_Toc25357" w:history="1">
        <w:r>
          <w:rPr>
            <w:rFonts w:ascii="仿宋" w:eastAsia="仿宋" w:hAnsi="仿宋" w:cs="仿宋" w:hint="eastAsia"/>
            <w:lang w:eastAsia="zh-CN"/>
          </w:rPr>
          <w:t>(二)、生态环境影响分析</w:t>
        </w:r>
        <w:r>
          <w:tab/>
        </w:r>
        <w:r>
          <w:fldChar w:fldCharType="begin"/>
        </w:r>
        <w:r>
          <w:instrText xml:space="preserve"> PAGEREF _Toc25357 \h </w:instrText>
        </w:r>
        <w:r>
          <w:fldChar w:fldCharType="separate"/>
        </w:r>
        <w:r>
          <w:t>29</w:t>
        </w:r>
        <w:r>
          <w:fldChar w:fldCharType="end"/>
        </w:r>
      </w:hyperlink>
    </w:p>
    <w:p>
      <w:pPr>
        <w:pStyle w:val="TOC2"/>
        <w:tabs>
          <w:tab w:val="right" w:leader="dot" w:pos="8306"/>
        </w:tabs>
      </w:pPr>
      <w:hyperlink w:anchor="_Toc21744" w:history="1">
        <w:r>
          <w:rPr>
            <w:rFonts w:ascii="仿宋" w:eastAsia="仿宋" w:hAnsi="仿宋" w:cs="仿宋" w:hint="eastAsia"/>
            <w:lang w:eastAsia="zh-CN"/>
          </w:rPr>
          <w:t>(三)、生态环境保护措施</w:t>
        </w:r>
        <w:r>
          <w:tab/>
        </w:r>
        <w:r>
          <w:fldChar w:fldCharType="begin"/>
        </w:r>
        <w:r>
          <w:instrText xml:space="preserve"> PAGEREF _Toc21744 \h </w:instrText>
        </w:r>
        <w:r>
          <w:fldChar w:fldCharType="separate"/>
        </w:r>
        <w:r>
          <w:t>30</w:t>
        </w:r>
        <w:r>
          <w:fldChar w:fldCharType="end"/>
        </w:r>
      </w:hyperlink>
    </w:p>
    <w:p>
      <w:pPr>
        <w:pStyle w:val="TOC2"/>
        <w:tabs>
          <w:tab w:val="right" w:leader="dot" w:pos="8306"/>
        </w:tabs>
      </w:pPr>
      <w:hyperlink w:anchor="_Toc7412" w:history="1">
        <w:r>
          <w:rPr>
            <w:rFonts w:ascii="仿宋" w:eastAsia="仿宋" w:hAnsi="仿宋" w:cs="仿宋" w:hint="eastAsia"/>
            <w:lang w:eastAsia="zh-CN"/>
          </w:rPr>
          <w:t>(四)、地质灾害影响分析</w:t>
        </w:r>
        <w:r>
          <w:tab/>
        </w:r>
        <w:r>
          <w:fldChar w:fldCharType="begin"/>
        </w:r>
        <w:r>
          <w:instrText xml:space="preserve"> PAGEREF _Toc7412 \h </w:instrText>
        </w:r>
        <w:r>
          <w:fldChar w:fldCharType="separate"/>
        </w:r>
        <w:r>
          <w:t>32</w:t>
        </w:r>
        <w:r>
          <w:fldChar w:fldCharType="end"/>
        </w:r>
      </w:hyperlink>
    </w:p>
    <w:p>
      <w:pPr>
        <w:pStyle w:val="TOC2"/>
        <w:tabs>
          <w:tab w:val="right" w:leader="dot" w:pos="8306"/>
        </w:tabs>
      </w:pPr>
      <w:hyperlink w:anchor="_Toc31246" w:history="1">
        <w:r>
          <w:rPr>
            <w:rFonts w:ascii="仿宋" w:eastAsia="仿宋" w:hAnsi="仿宋" w:cs="仿宋" w:hint="eastAsia"/>
            <w:lang w:eastAsia="zh-CN"/>
          </w:rPr>
          <w:t>(五)、特殊环境影响</w:t>
        </w:r>
        <w:r>
          <w:tab/>
        </w:r>
        <w:r>
          <w:fldChar w:fldCharType="begin"/>
        </w:r>
        <w:r>
          <w:instrText xml:space="preserve"> PAGEREF _Toc31246 \h </w:instrText>
        </w:r>
        <w:r>
          <w:fldChar w:fldCharType="separate"/>
        </w:r>
        <w:r>
          <w:t>33</w:t>
        </w:r>
        <w:r>
          <w:fldChar w:fldCharType="end"/>
        </w:r>
      </w:hyperlink>
    </w:p>
    <w:p>
      <w:pPr>
        <w:pStyle w:val="TOC1"/>
        <w:tabs>
          <w:tab w:val="right" w:leader="dot" w:pos="8306"/>
        </w:tabs>
      </w:pPr>
      <w:hyperlink w:anchor="_Toc22718" w:history="1">
        <w:r>
          <w:rPr>
            <w:rFonts w:ascii="仿宋" w:eastAsia="仿宋" w:hAnsi="仿宋" w:cs="仿宋" w:hint="eastAsia"/>
            <w:lang w:eastAsia="zh-CN"/>
          </w:rPr>
          <w:t>七、客户关系管理与市场拓展</w:t>
        </w:r>
        <w:r>
          <w:tab/>
        </w:r>
        <w:r>
          <w:fldChar w:fldCharType="begin"/>
        </w:r>
        <w:r>
          <w:instrText xml:space="preserve"> PAGEREF _Toc22718 \h </w:instrText>
        </w:r>
        <w:r>
          <w:fldChar w:fldCharType="separate"/>
        </w:r>
        <w:r>
          <w:t>34</w:t>
        </w:r>
        <w:r>
          <w:fldChar w:fldCharType="end"/>
        </w:r>
      </w:hyperlink>
    </w:p>
    <w:p>
      <w:pPr>
        <w:pStyle w:val="TOC2"/>
        <w:tabs>
          <w:tab w:val="right" w:leader="dot" w:pos="8306"/>
        </w:tabs>
      </w:pPr>
      <w:hyperlink w:anchor="_Toc23143" w:history="1">
        <w:r>
          <w:rPr>
            <w:rFonts w:ascii="仿宋" w:eastAsia="仿宋" w:hAnsi="仿宋" w:cs="仿宋" w:hint="eastAsia"/>
            <w:lang w:eastAsia="zh-CN"/>
          </w:rPr>
          <w:t>(一)、客户关系管理策略</w:t>
        </w:r>
        <w:r>
          <w:tab/>
        </w:r>
        <w:r>
          <w:fldChar w:fldCharType="begin"/>
        </w:r>
        <w:r>
          <w:instrText xml:space="preserve"> PAGEREF _Toc23143 \h </w:instrText>
        </w:r>
        <w:r>
          <w:fldChar w:fldCharType="separate"/>
        </w:r>
        <w:r>
          <w:t>34</w:t>
        </w:r>
        <w:r>
          <w:fldChar w:fldCharType="end"/>
        </w:r>
      </w:hyperlink>
    </w:p>
    <w:p>
      <w:pPr>
        <w:pStyle w:val="TOC2"/>
        <w:tabs>
          <w:tab w:val="right" w:leader="dot" w:pos="8306"/>
        </w:tabs>
      </w:pPr>
      <w:hyperlink w:anchor="_Toc15658" w:history="1">
        <w:r>
          <w:rPr>
            <w:rFonts w:ascii="仿宋" w:eastAsia="仿宋" w:hAnsi="仿宋" w:cs="仿宋" w:hint="eastAsia"/>
            <w:lang w:eastAsia="zh-CN"/>
          </w:rPr>
          <w:t>(二)、市场拓展方案</w:t>
        </w:r>
        <w:r>
          <w:tab/>
        </w:r>
        <w:r>
          <w:fldChar w:fldCharType="begin"/>
        </w:r>
        <w:r>
          <w:instrText xml:space="preserve"> PAGEREF _Toc15658 \h </w:instrText>
        </w:r>
        <w:r>
          <w:fldChar w:fldCharType="separate"/>
        </w:r>
        <w:r>
          <w:t>35</w:t>
        </w:r>
        <w:r>
          <w:fldChar w:fldCharType="end"/>
        </w:r>
      </w:hyperlink>
    </w:p>
    <w:p>
      <w:pPr>
        <w:pStyle w:val="TOC1"/>
        <w:tabs>
          <w:tab w:val="right" w:leader="dot" w:pos="8306"/>
        </w:tabs>
      </w:pPr>
      <w:hyperlink w:anchor="_Toc23257" w:history="1">
        <w:r>
          <w:rPr>
            <w:rFonts w:ascii="仿宋" w:eastAsia="仿宋" w:hAnsi="仿宋" w:cs="仿宋" w:hint="eastAsia"/>
            <w:lang w:eastAsia="zh-CN"/>
          </w:rPr>
          <w:t>八、项目实施与管理方案</w:t>
        </w:r>
        <w:r>
          <w:tab/>
        </w:r>
        <w:r>
          <w:fldChar w:fldCharType="begin"/>
        </w:r>
        <w:r>
          <w:instrText xml:space="preserve"> PAGEREF _Toc23257 \h </w:instrText>
        </w:r>
        <w:r>
          <w:fldChar w:fldCharType="separate"/>
        </w:r>
        <w:r>
          <w:t>37</w:t>
        </w:r>
        <w:r>
          <w:fldChar w:fldCharType="end"/>
        </w:r>
      </w:hyperlink>
    </w:p>
    <w:p>
      <w:pPr>
        <w:pStyle w:val="TOC2"/>
        <w:tabs>
          <w:tab w:val="right" w:leader="dot" w:pos="8306"/>
        </w:tabs>
      </w:pPr>
      <w:hyperlink w:anchor="_Toc30807" w:history="1">
        <w:r>
          <w:rPr>
            <w:rFonts w:ascii="仿宋" w:eastAsia="仿宋" w:hAnsi="仿宋" w:cs="仿宋" w:hint="eastAsia"/>
            <w:lang w:eastAsia="zh-CN"/>
          </w:rPr>
          <w:t>(一)、项目实施计划</w:t>
        </w:r>
        <w:r>
          <w:tab/>
        </w:r>
        <w:r>
          <w:fldChar w:fldCharType="begin"/>
        </w:r>
        <w:r>
          <w:instrText xml:space="preserve"> PAGEREF _Toc30807 \h </w:instrText>
        </w:r>
        <w:r>
          <w:fldChar w:fldCharType="separate"/>
        </w:r>
        <w:r>
          <w:t>37</w:t>
        </w:r>
        <w:r>
          <w:fldChar w:fldCharType="end"/>
        </w:r>
      </w:hyperlink>
    </w:p>
    <w:p>
      <w:pPr>
        <w:pStyle w:val="TOC2"/>
        <w:tabs>
          <w:tab w:val="right" w:leader="dot" w:pos="8306"/>
        </w:tabs>
      </w:pPr>
      <w:hyperlink w:anchor="_Toc8941" w:history="1">
        <w:r>
          <w:rPr>
            <w:rFonts w:ascii="仿宋" w:eastAsia="仿宋" w:hAnsi="仿宋" w:cs="仿宋" w:hint="eastAsia"/>
            <w:lang w:eastAsia="zh-CN"/>
          </w:rPr>
          <w:t>(二)、项目组织机构与职责</w:t>
        </w:r>
        <w:r>
          <w:tab/>
        </w:r>
        <w:r>
          <w:fldChar w:fldCharType="begin"/>
        </w:r>
        <w:r>
          <w:instrText xml:space="preserve"> PAGEREF _Toc8941 \h </w:instrText>
        </w:r>
        <w:r>
          <w:fldChar w:fldCharType="separate"/>
        </w:r>
        <w:r>
          <w:t>38</w:t>
        </w:r>
        <w:r>
          <w:fldChar w:fldCharType="end"/>
        </w:r>
      </w:hyperlink>
    </w:p>
    <w:p>
      <w:pPr>
        <w:pStyle w:val="TOC2"/>
        <w:tabs>
          <w:tab w:val="right" w:leader="dot" w:pos="8306"/>
        </w:tabs>
      </w:pPr>
      <w:hyperlink w:anchor="_Toc9701" w:history="1">
        <w:r>
          <w:rPr>
            <w:rFonts w:ascii="仿宋" w:eastAsia="仿宋" w:hAnsi="仿宋" w:cs="仿宋" w:hint="eastAsia"/>
            <w:lang w:eastAsia="zh-CN"/>
          </w:rPr>
          <w:t>(三)、项目管理与监控体系</w:t>
        </w:r>
        <w:r>
          <w:tab/>
        </w:r>
        <w:r>
          <w:fldChar w:fldCharType="begin"/>
        </w:r>
        <w:r>
          <w:instrText xml:space="preserve"> PAGEREF _Toc9701 \h </w:instrText>
        </w:r>
        <w:r>
          <w:fldChar w:fldCharType="separate"/>
        </w:r>
        <w:r>
          <w:t>41</w:t>
        </w:r>
        <w:r>
          <w:fldChar w:fldCharType="end"/>
        </w:r>
      </w:hyperlink>
    </w:p>
    <w:p>
      <w:pPr>
        <w:pStyle w:val="TOC1"/>
        <w:tabs>
          <w:tab w:val="right" w:leader="dot" w:pos="8306"/>
        </w:tabs>
      </w:pPr>
      <w:hyperlink w:anchor="_Toc12546" w:history="1">
        <w:r>
          <w:rPr>
            <w:rFonts w:ascii="仿宋" w:eastAsia="仿宋" w:hAnsi="仿宋" w:cs="仿宋" w:hint="eastAsia"/>
            <w:lang w:eastAsia="zh-CN"/>
          </w:rPr>
          <w:t>九、技术创新与产业升级</w:t>
        </w:r>
        <w:r>
          <w:tab/>
        </w:r>
        <w:r>
          <w:fldChar w:fldCharType="begin"/>
        </w:r>
        <w:r>
          <w:instrText xml:space="preserve"> PAGEREF _Toc12546 \h </w:instrText>
        </w:r>
        <w:r>
          <w:fldChar w:fldCharType="separate"/>
        </w:r>
        <w:r>
          <w:t>42</w:t>
        </w:r>
        <w:r>
          <w:fldChar w:fldCharType="end"/>
        </w:r>
      </w:hyperlink>
    </w:p>
    <w:p>
      <w:pPr>
        <w:pStyle w:val="TOC2"/>
        <w:tabs>
          <w:tab w:val="right" w:leader="dot" w:pos="8306"/>
        </w:tabs>
      </w:pPr>
      <w:hyperlink w:anchor="_Toc16142" w:history="1">
        <w:r>
          <w:rPr>
            <w:rFonts w:ascii="仿宋" w:eastAsia="仿宋" w:hAnsi="仿宋" w:cs="仿宋" w:hint="eastAsia"/>
            <w:lang w:eastAsia="zh-CN"/>
          </w:rPr>
          <w:t>(一)、技术创新方向与目标</w:t>
        </w:r>
        <w:r>
          <w:tab/>
        </w:r>
        <w:r>
          <w:fldChar w:fldCharType="begin"/>
        </w:r>
        <w:r>
          <w:instrText xml:space="preserve"> PAGEREF _Toc16142 \h </w:instrText>
        </w:r>
        <w:r>
          <w:fldChar w:fldCharType="separate"/>
        </w:r>
        <w:r>
          <w:t>42</w:t>
        </w:r>
        <w:r>
          <w:fldChar w:fldCharType="end"/>
        </w:r>
      </w:hyperlink>
    </w:p>
    <w:p>
      <w:pPr>
        <w:pStyle w:val="TOC2"/>
        <w:tabs>
          <w:tab w:val="right" w:leader="dot" w:pos="8306"/>
        </w:tabs>
      </w:pPr>
      <w:hyperlink w:anchor="_Toc1136" w:history="1">
        <w:r>
          <w:rPr>
            <w:rFonts w:ascii="仿宋" w:eastAsia="仿宋" w:hAnsi="仿宋" w:cs="仿宋" w:hint="eastAsia"/>
            <w:lang w:eastAsia="zh-CN"/>
          </w:rPr>
          <w:t>(二)、产业升级路径与措施</w:t>
        </w:r>
        <w:r>
          <w:tab/>
        </w:r>
        <w:r>
          <w:fldChar w:fldCharType="begin"/>
        </w:r>
        <w:r>
          <w:instrText xml:space="preserve"> PAGEREF _Toc1136 \h </w:instrText>
        </w:r>
        <w:r>
          <w:fldChar w:fldCharType="separate"/>
        </w:r>
        <w:r>
          <w:t>43</w:t>
        </w:r>
        <w:r>
          <w:fldChar w:fldCharType="end"/>
        </w:r>
      </w:hyperlink>
    </w:p>
    <w:p>
      <w:pPr>
        <w:pStyle w:val="TOC1"/>
        <w:tabs>
          <w:tab w:val="right" w:leader="dot" w:pos="8306"/>
        </w:tabs>
      </w:pPr>
      <w:hyperlink w:anchor="_Toc11436" w:history="1">
        <w:r>
          <w:rPr>
            <w:rFonts w:ascii="仿宋" w:eastAsia="仿宋" w:hAnsi="仿宋" w:cs="仿宋" w:hint="eastAsia"/>
            <w:lang w:eastAsia="zh-CN"/>
          </w:rPr>
          <w:t>十、项目变更管理</w:t>
        </w:r>
        <w:r>
          <w:tab/>
        </w:r>
        <w:r>
          <w:fldChar w:fldCharType="begin"/>
        </w:r>
        <w:r>
          <w:instrText xml:space="preserve"> PAGEREF _Toc11436 \h </w:instrText>
        </w:r>
        <w:r>
          <w:fldChar w:fldCharType="separate"/>
        </w:r>
        <w:r>
          <w:t>45</w:t>
        </w:r>
        <w:r>
          <w:fldChar w:fldCharType="end"/>
        </w:r>
      </w:hyperlink>
    </w:p>
    <w:p>
      <w:pPr>
        <w:pStyle w:val="TOC2"/>
        <w:tabs>
          <w:tab w:val="right" w:leader="dot" w:pos="8306"/>
        </w:tabs>
      </w:pPr>
      <w:hyperlink w:anchor="_Toc13828" w:history="1">
        <w:r>
          <w:rPr>
            <w:rFonts w:ascii="仿宋" w:eastAsia="仿宋" w:hAnsi="仿宋" w:cs="仿宋" w:hint="eastAsia"/>
            <w:lang w:eastAsia="zh-CN"/>
          </w:rPr>
          <w:t>(一)、变更控制流程</w:t>
        </w:r>
        <w:r>
          <w:tab/>
        </w:r>
        <w:r>
          <w:fldChar w:fldCharType="begin"/>
        </w:r>
        <w:r>
          <w:instrText xml:space="preserve"> PAGEREF _Toc13828 \h </w:instrText>
        </w:r>
        <w:r>
          <w:fldChar w:fldCharType="separate"/>
        </w:r>
        <w:r>
          <w:t>45</w:t>
        </w:r>
        <w:r>
          <w:fldChar w:fldCharType="end"/>
        </w:r>
      </w:hyperlink>
    </w:p>
    <w:p>
      <w:pPr>
        <w:pStyle w:val="TOC2"/>
        <w:tabs>
          <w:tab w:val="right" w:leader="dot" w:pos="8306"/>
        </w:tabs>
      </w:pPr>
      <w:hyperlink w:anchor="_Toc4676" w:history="1">
        <w:r>
          <w:rPr>
            <w:rFonts w:ascii="仿宋" w:eastAsia="仿宋" w:hAnsi="仿宋" w:cs="仿宋" w:hint="eastAsia"/>
            <w:lang w:eastAsia="zh-CN"/>
          </w:rPr>
          <w:t>(二)、影响评估与处理</w:t>
        </w:r>
        <w:r>
          <w:tab/>
        </w:r>
        <w:r>
          <w:fldChar w:fldCharType="begin"/>
        </w:r>
        <w:r>
          <w:instrText xml:space="preserve"> PAGEREF _Toc4676 \h </w:instrText>
        </w:r>
        <w:r>
          <w:fldChar w:fldCharType="separate"/>
        </w:r>
        <w:r>
          <w:t>46</w:t>
        </w:r>
        <w:r>
          <w:fldChar w:fldCharType="end"/>
        </w:r>
      </w:hyperlink>
    </w:p>
    <w:p>
      <w:pPr>
        <w:pStyle w:val="TOC2"/>
        <w:tabs>
          <w:tab w:val="right" w:leader="dot" w:pos="8306"/>
        </w:tabs>
      </w:pPr>
      <w:hyperlink w:anchor="_Toc22874" w:history="1">
        <w:r>
          <w:rPr>
            <w:rFonts w:ascii="仿宋" w:eastAsia="仿宋" w:hAnsi="仿宋" w:cs="仿宋" w:hint="eastAsia"/>
            <w:lang w:eastAsia="zh-CN"/>
          </w:rPr>
          <w:t>(三)、变更记录与追踪</w:t>
        </w:r>
        <w:r>
          <w:tab/>
        </w:r>
        <w:r>
          <w:fldChar w:fldCharType="begin"/>
        </w:r>
        <w:r>
          <w:instrText xml:space="preserve"> PAGEREF _Toc22874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7" w:history="1">
        <w:r>
          <w:rPr>
            <w:rFonts w:ascii="仿宋" w:eastAsia="仿宋" w:hAnsi="仿宋" w:cs="仿宋" w:hint="eastAsia"/>
            <w:lang w:eastAsia="zh-CN"/>
          </w:rPr>
          <w:t>(四)、变更管理策略</w:t>
        </w:r>
        <w:r>
          <w:tab/>
        </w:r>
        <w:r>
          <w:fldChar w:fldCharType="begin"/>
        </w:r>
        <w:r>
          <w:instrText xml:space="preserve"> PAGEREF _Toc25227 \h </w:instrText>
        </w:r>
        <w:r>
          <w:fldChar w:fldCharType="separate"/>
        </w:r>
        <w:r>
          <w:t>49</w:t>
        </w:r>
        <w:r>
          <w:fldChar w:fldCharType="end"/>
        </w:r>
      </w:hyperlink>
    </w:p>
    <w:p>
      <w:pPr>
        <w:pStyle w:val="TOC1"/>
        <w:tabs>
          <w:tab w:val="right" w:leader="dot" w:pos="8306"/>
        </w:tabs>
      </w:pPr>
      <w:hyperlink w:anchor="_Toc5578" w:history="1">
        <w:r>
          <w:rPr>
            <w:rFonts w:ascii="仿宋" w:eastAsia="仿宋" w:hAnsi="仿宋" w:cs="仿宋" w:hint="eastAsia"/>
            <w:lang w:eastAsia="zh-CN"/>
          </w:rPr>
          <w:t>十一、项目质量与标准</w:t>
        </w:r>
        <w:r>
          <w:tab/>
        </w:r>
        <w:r>
          <w:fldChar w:fldCharType="begin"/>
        </w:r>
        <w:r>
          <w:instrText xml:space="preserve"> PAGEREF _Toc5578 \h </w:instrText>
        </w:r>
        <w:r>
          <w:fldChar w:fldCharType="separate"/>
        </w:r>
        <w:r>
          <w:t>51</w:t>
        </w:r>
        <w:r>
          <w:fldChar w:fldCharType="end"/>
        </w:r>
      </w:hyperlink>
    </w:p>
    <w:p>
      <w:pPr>
        <w:pStyle w:val="TOC2"/>
        <w:tabs>
          <w:tab w:val="right" w:leader="dot" w:pos="8306"/>
        </w:tabs>
      </w:pPr>
      <w:hyperlink w:anchor="_Toc4361" w:history="1">
        <w:r>
          <w:rPr>
            <w:rFonts w:ascii="仿宋" w:eastAsia="仿宋" w:hAnsi="仿宋" w:cs="仿宋" w:hint="eastAsia"/>
            <w:lang w:eastAsia="zh-CN"/>
          </w:rPr>
          <w:t>(一)、质量保障体系</w:t>
        </w:r>
        <w:r>
          <w:tab/>
        </w:r>
        <w:r>
          <w:fldChar w:fldCharType="begin"/>
        </w:r>
        <w:r>
          <w:instrText xml:space="preserve"> PAGEREF _Toc4361 \h </w:instrText>
        </w:r>
        <w:r>
          <w:fldChar w:fldCharType="separate"/>
        </w:r>
        <w:r>
          <w:t>51</w:t>
        </w:r>
        <w:r>
          <w:fldChar w:fldCharType="end"/>
        </w:r>
      </w:hyperlink>
    </w:p>
    <w:p>
      <w:pPr>
        <w:pStyle w:val="TOC2"/>
        <w:tabs>
          <w:tab w:val="right" w:leader="dot" w:pos="8306"/>
        </w:tabs>
      </w:pPr>
      <w:hyperlink w:anchor="_Toc7179" w:history="1">
        <w:r>
          <w:rPr>
            <w:rFonts w:ascii="仿宋" w:eastAsia="仿宋" w:hAnsi="仿宋" w:cs="仿宋" w:hint="eastAsia"/>
            <w:lang w:eastAsia="zh-CN"/>
          </w:rPr>
          <w:t>(二)、标准化作业流程</w:t>
        </w:r>
        <w:r>
          <w:tab/>
        </w:r>
        <w:r>
          <w:fldChar w:fldCharType="begin"/>
        </w:r>
        <w:r>
          <w:instrText xml:space="preserve"> PAGEREF _Toc7179 \h </w:instrText>
        </w:r>
        <w:r>
          <w:fldChar w:fldCharType="separate"/>
        </w:r>
        <w:r>
          <w:t>52</w:t>
        </w:r>
        <w:r>
          <w:fldChar w:fldCharType="end"/>
        </w:r>
      </w:hyperlink>
    </w:p>
    <w:p>
      <w:pPr>
        <w:pStyle w:val="TOC2"/>
        <w:tabs>
          <w:tab w:val="right" w:leader="dot" w:pos="8306"/>
        </w:tabs>
      </w:pPr>
      <w:hyperlink w:anchor="_Toc4537" w:history="1">
        <w:r>
          <w:rPr>
            <w:rFonts w:ascii="仿宋" w:eastAsia="仿宋" w:hAnsi="仿宋" w:cs="仿宋" w:hint="eastAsia"/>
            <w:lang w:eastAsia="zh-CN"/>
          </w:rPr>
          <w:t>(三)、质量监控与评估</w:t>
        </w:r>
        <w:r>
          <w:tab/>
        </w:r>
        <w:r>
          <w:fldChar w:fldCharType="begin"/>
        </w:r>
        <w:r>
          <w:instrText xml:space="preserve"> PAGEREF _Toc4537 \h </w:instrText>
        </w:r>
        <w:r>
          <w:fldChar w:fldCharType="separate"/>
        </w:r>
        <w:r>
          <w:t>54</w:t>
        </w:r>
        <w:r>
          <w:fldChar w:fldCharType="end"/>
        </w:r>
      </w:hyperlink>
    </w:p>
    <w:p>
      <w:pPr>
        <w:pStyle w:val="TOC2"/>
        <w:tabs>
          <w:tab w:val="right" w:leader="dot" w:pos="8306"/>
        </w:tabs>
      </w:pPr>
      <w:hyperlink w:anchor="_Toc1473" w:history="1">
        <w:r>
          <w:rPr>
            <w:rFonts w:ascii="仿宋" w:eastAsia="仿宋" w:hAnsi="仿宋" w:cs="仿宋" w:hint="eastAsia"/>
            <w:lang w:eastAsia="zh-CN"/>
          </w:rPr>
          <w:t>(四)、质量改进计划</w:t>
        </w:r>
        <w:r>
          <w:tab/>
        </w:r>
        <w:r>
          <w:fldChar w:fldCharType="begin"/>
        </w:r>
        <w:r>
          <w:instrText xml:space="preserve"> PAGEREF _Toc1473 \h </w:instrText>
        </w:r>
        <w:r>
          <w:fldChar w:fldCharType="separate"/>
        </w:r>
        <w:r>
          <w:t>55</w:t>
        </w:r>
        <w:r>
          <w:fldChar w:fldCharType="end"/>
        </w:r>
      </w:hyperlink>
    </w:p>
    <w:p>
      <w:pPr>
        <w:pStyle w:val="TOC1"/>
        <w:tabs>
          <w:tab w:val="right" w:leader="dot" w:pos="8306"/>
        </w:tabs>
      </w:pPr>
      <w:hyperlink w:anchor="_Toc7905" w:history="1">
        <w:r>
          <w:rPr>
            <w:rFonts w:ascii="仿宋" w:eastAsia="仿宋" w:hAnsi="仿宋" w:cs="仿宋" w:hint="eastAsia"/>
            <w:lang w:eastAsia="zh-CN"/>
          </w:rPr>
          <w:t>十二、土地利用与规划方案</w:t>
        </w:r>
        <w:r>
          <w:tab/>
        </w:r>
        <w:r>
          <w:fldChar w:fldCharType="begin"/>
        </w:r>
        <w:r>
          <w:instrText xml:space="preserve"> PAGEREF _Toc7905 \h </w:instrText>
        </w:r>
        <w:r>
          <w:fldChar w:fldCharType="separate"/>
        </w:r>
        <w:r>
          <w:t>56</w:t>
        </w:r>
        <w:r>
          <w:fldChar w:fldCharType="end"/>
        </w:r>
      </w:hyperlink>
    </w:p>
    <w:p>
      <w:pPr>
        <w:pStyle w:val="TOC2"/>
        <w:tabs>
          <w:tab w:val="right" w:leader="dot" w:pos="8306"/>
        </w:tabs>
      </w:pPr>
      <w:hyperlink w:anchor="_Toc22150" w:history="1">
        <w:r>
          <w:rPr>
            <w:rFonts w:ascii="仿宋" w:eastAsia="仿宋" w:hAnsi="仿宋" w:cs="仿宋" w:hint="eastAsia"/>
            <w:lang w:eastAsia="zh-CN"/>
          </w:rPr>
          <w:t>(一)、项目用地情况分析</w:t>
        </w:r>
        <w:r>
          <w:tab/>
        </w:r>
        <w:r>
          <w:fldChar w:fldCharType="begin"/>
        </w:r>
        <w:r>
          <w:instrText xml:space="preserve"> PAGEREF _Toc22150 \h </w:instrText>
        </w:r>
        <w:r>
          <w:fldChar w:fldCharType="separate"/>
        </w:r>
        <w:r>
          <w:t>56</w:t>
        </w:r>
        <w:r>
          <w:fldChar w:fldCharType="end"/>
        </w:r>
      </w:hyperlink>
    </w:p>
    <w:p>
      <w:pPr>
        <w:pStyle w:val="TOC2"/>
        <w:tabs>
          <w:tab w:val="right" w:leader="dot" w:pos="8306"/>
        </w:tabs>
      </w:pPr>
      <w:hyperlink w:anchor="_Toc15992" w:history="1">
        <w:r>
          <w:rPr>
            <w:rFonts w:ascii="仿宋" w:eastAsia="仿宋" w:hAnsi="仿宋" w:cs="仿宋" w:hint="eastAsia"/>
            <w:lang w:eastAsia="zh-CN"/>
          </w:rPr>
          <w:t>(二)、土地利用规划方案</w:t>
        </w:r>
        <w:r>
          <w:tab/>
        </w:r>
        <w:r>
          <w:fldChar w:fldCharType="begin"/>
        </w:r>
        <w:r>
          <w:instrText xml:space="preserve"> PAGEREF _Toc15992 \h </w:instrText>
        </w:r>
        <w:r>
          <w:fldChar w:fldCharType="separate"/>
        </w:r>
        <w:r>
          <w:t>57</w:t>
        </w:r>
        <w:r>
          <w:fldChar w:fldCharType="end"/>
        </w:r>
      </w:hyperlink>
    </w:p>
    <w:p>
      <w:pPr>
        <w:pStyle w:val="TOC1"/>
        <w:tabs>
          <w:tab w:val="right" w:leader="dot" w:pos="8306"/>
        </w:tabs>
      </w:pPr>
      <w:hyperlink w:anchor="_Toc21041" w:history="1">
        <w:r>
          <w:rPr>
            <w:rFonts w:ascii="仿宋" w:eastAsia="仿宋" w:hAnsi="仿宋" w:cs="仿宋" w:hint="eastAsia"/>
            <w:lang w:eastAsia="zh-CN"/>
          </w:rPr>
          <w:t>十三、创新驱动与持续发展</w:t>
        </w:r>
        <w:r>
          <w:tab/>
        </w:r>
        <w:r>
          <w:fldChar w:fldCharType="begin"/>
        </w:r>
        <w:r>
          <w:instrText xml:space="preserve"> PAGEREF _Toc21041 \h </w:instrText>
        </w:r>
        <w:r>
          <w:fldChar w:fldCharType="separate"/>
        </w:r>
        <w:r>
          <w:t>58</w:t>
        </w:r>
        <w:r>
          <w:fldChar w:fldCharType="end"/>
        </w:r>
      </w:hyperlink>
    </w:p>
    <w:p>
      <w:pPr>
        <w:pStyle w:val="TOC2"/>
        <w:tabs>
          <w:tab w:val="right" w:leader="dot" w:pos="8306"/>
        </w:tabs>
      </w:pPr>
      <w:hyperlink w:anchor="_Toc3016" w:history="1">
        <w:r>
          <w:rPr>
            <w:rFonts w:ascii="仿宋" w:eastAsia="仿宋" w:hAnsi="仿宋" w:cs="仿宋" w:hint="eastAsia"/>
            <w:lang w:eastAsia="zh-CN"/>
          </w:rPr>
          <w:t>(一)、创新驱动战略实施</w:t>
        </w:r>
        <w:r>
          <w:tab/>
        </w:r>
        <w:r>
          <w:fldChar w:fldCharType="begin"/>
        </w:r>
        <w:r>
          <w:instrText xml:space="preserve"> PAGEREF _Toc3016 \h </w:instrText>
        </w:r>
        <w:r>
          <w:fldChar w:fldCharType="separate"/>
        </w:r>
        <w:r>
          <w:t>58</w:t>
        </w:r>
        <w:r>
          <w:fldChar w:fldCharType="end"/>
        </w:r>
      </w:hyperlink>
    </w:p>
    <w:p>
      <w:pPr>
        <w:pStyle w:val="TOC2"/>
        <w:tabs>
          <w:tab w:val="right" w:leader="dot" w:pos="8306"/>
        </w:tabs>
      </w:pPr>
      <w:hyperlink w:anchor="_Toc14954" w:history="1">
        <w:r>
          <w:rPr>
            <w:rFonts w:ascii="仿宋" w:eastAsia="仿宋" w:hAnsi="仿宋" w:cs="仿宋" w:hint="eastAsia"/>
            <w:lang w:eastAsia="zh-CN"/>
          </w:rPr>
          <w:t>(二)、持续发展路径探索</w:t>
        </w:r>
        <w:r>
          <w:tab/>
        </w:r>
        <w:r>
          <w:fldChar w:fldCharType="begin"/>
        </w:r>
        <w:r>
          <w:instrText xml:space="preserve"> PAGEREF _Toc14954 \h </w:instrText>
        </w:r>
        <w:r>
          <w:fldChar w:fldCharType="separate"/>
        </w:r>
        <w:r>
          <w:t>60</w:t>
        </w:r>
        <w:r>
          <w:fldChar w:fldCharType="end"/>
        </w:r>
      </w:hyperlink>
    </w:p>
    <w:p>
      <w:pPr>
        <w:pStyle w:val="TOC1"/>
        <w:tabs>
          <w:tab w:val="right" w:leader="dot" w:pos="8306"/>
        </w:tabs>
      </w:pPr>
      <w:hyperlink w:anchor="_Toc12093" w:history="1">
        <w:r>
          <w:rPr>
            <w:rFonts w:ascii="仿宋" w:eastAsia="仿宋" w:hAnsi="仿宋" w:cs="仿宋" w:hint="eastAsia"/>
            <w:lang w:eastAsia="zh-CN"/>
          </w:rPr>
          <w:t>十四、企业合规与伦理</w:t>
        </w:r>
        <w:r>
          <w:tab/>
        </w:r>
        <w:r>
          <w:fldChar w:fldCharType="begin"/>
        </w:r>
        <w:r>
          <w:instrText xml:space="preserve"> PAGEREF _Toc12093 \h </w:instrText>
        </w:r>
        <w:r>
          <w:fldChar w:fldCharType="separate"/>
        </w:r>
        <w:r>
          <w:t>64</w:t>
        </w:r>
        <w:r>
          <w:fldChar w:fldCharType="end"/>
        </w:r>
      </w:hyperlink>
    </w:p>
    <w:p>
      <w:pPr>
        <w:pStyle w:val="TOC2"/>
        <w:tabs>
          <w:tab w:val="right" w:leader="dot" w:pos="8306"/>
        </w:tabs>
      </w:pPr>
      <w:hyperlink w:anchor="_Toc21965" w:history="1">
        <w:r>
          <w:rPr>
            <w:rFonts w:ascii="仿宋" w:eastAsia="仿宋" w:hAnsi="仿宋" w:cs="仿宋" w:hint="eastAsia"/>
            <w:lang w:eastAsia="zh-CN"/>
          </w:rPr>
          <w:t>(一)、合规政策与程序</w:t>
        </w:r>
        <w:r>
          <w:tab/>
        </w:r>
        <w:r>
          <w:fldChar w:fldCharType="begin"/>
        </w:r>
        <w:r>
          <w:instrText xml:space="preserve"> PAGEREF _Toc21965 \h </w:instrText>
        </w:r>
        <w:r>
          <w:fldChar w:fldCharType="separate"/>
        </w:r>
        <w:r>
          <w:t>64</w:t>
        </w:r>
        <w:r>
          <w:fldChar w:fldCharType="end"/>
        </w:r>
      </w:hyperlink>
    </w:p>
    <w:p>
      <w:pPr>
        <w:pStyle w:val="TOC2"/>
        <w:tabs>
          <w:tab w:val="right" w:leader="dot" w:pos="8306"/>
        </w:tabs>
      </w:pPr>
      <w:hyperlink w:anchor="_Toc32117" w:history="1">
        <w:r>
          <w:rPr>
            <w:rFonts w:ascii="仿宋" w:eastAsia="仿宋" w:hAnsi="仿宋" w:cs="仿宋" w:hint="eastAsia"/>
            <w:lang w:eastAsia="zh-CN"/>
          </w:rPr>
          <w:t>(二)、伦理规范与培训</w:t>
        </w:r>
        <w:r>
          <w:tab/>
        </w:r>
        <w:r>
          <w:fldChar w:fldCharType="begin"/>
        </w:r>
        <w:r>
          <w:instrText xml:space="preserve"> PAGEREF _Toc32117 \h </w:instrText>
        </w:r>
        <w:r>
          <w:fldChar w:fldCharType="separate"/>
        </w:r>
        <w:r>
          <w:t>65</w:t>
        </w:r>
        <w:r>
          <w:fldChar w:fldCharType="end"/>
        </w:r>
      </w:hyperlink>
    </w:p>
    <w:p>
      <w:pPr>
        <w:pStyle w:val="TOC2"/>
        <w:tabs>
          <w:tab w:val="right" w:leader="dot" w:pos="8306"/>
        </w:tabs>
      </w:pPr>
      <w:hyperlink w:anchor="_Toc29989" w:history="1">
        <w:r>
          <w:rPr>
            <w:rFonts w:ascii="仿宋" w:eastAsia="仿宋" w:hAnsi="仿宋" w:cs="仿宋" w:hint="eastAsia"/>
            <w:lang w:eastAsia="zh-CN"/>
          </w:rPr>
          <w:t>(三)、合规风险评估</w:t>
        </w:r>
        <w:r>
          <w:tab/>
        </w:r>
        <w:r>
          <w:fldChar w:fldCharType="begin"/>
        </w:r>
        <w:r>
          <w:instrText xml:space="preserve"> PAGEREF _Toc29989 \h </w:instrText>
        </w:r>
        <w:r>
          <w:fldChar w:fldCharType="separate"/>
        </w:r>
        <w:r>
          <w:t>66</w:t>
        </w:r>
        <w:r>
          <w:fldChar w:fldCharType="end"/>
        </w:r>
      </w:hyperlink>
    </w:p>
    <w:p>
      <w:pPr>
        <w:pStyle w:val="TOC2"/>
        <w:tabs>
          <w:tab w:val="right" w:leader="dot" w:pos="8306"/>
        </w:tabs>
      </w:pPr>
      <w:hyperlink w:anchor="_Toc16401" w:history="1">
        <w:r>
          <w:rPr>
            <w:rFonts w:ascii="仿宋" w:eastAsia="仿宋" w:hAnsi="仿宋" w:cs="仿宋" w:hint="eastAsia"/>
            <w:lang w:eastAsia="zh-CN"/>
          </w:rPr>
          <w:t>(四)、合规监督与执行</w:t>
        </w:r>
        <w:r>
          <w:tab/>
        </w:r>
        <w:r>
          <w:fldChar w:fldCharType="begin"/>
        </w:r>
        <w:r>
          <w:instrText xml:space="preserve"> PAGEREF _Toc16401 \h </w:instrText>
        </w:r>
        <w:r>
          <w:fldChar w:fldCharType="separate"/>
        </w:r>
        <w:r>
          <w:t>67</w:t>
        </w:r>
        <w:r>
          <w:fldChar w:fldCharType="end"/>
        </w:r>
      </w:hyperlink>
    </w:p>
    <w:p>
      <w:pPr>
        <w:pStyle w:val="TOC1"/>
        <w:tabs>
          <w:tab w:val="right" w:leader="dot" w:pos="8306"/>
        </w:tabs>
      </w:pPr>
      <w:hyperlink w:anchor="_Toc3977" w:history="1">
        <w:r>
          <w:rPr>
            <w:rFonts w:ascii="仿宋" w:eastAsia="仿宋" w:hAnsi="仿宋" w:cs="仿宋" w:hint="eastAsia"/>
            <w:lang w:eastAsia="zh-CN"/>
          </w:rPr>
          <w:t>十五、合作与交流机制建立</w:t>
        </w:r>
        <w:r>
          <w:tab/>
        </w:r>
        <w:r>
          <w:fldChar w:fldCharType="begin"/>
        </w:r>
        <w:r>
          <w:instrText xml:space="preserve"> PAGEREF _Toc3977 \h </w:instrText>
        </w:r>
        <w:r>
          <w:fldChar w:fldCharType="separate"/>
        </w:r>
        <w:r>
          <w:t>68</w:t>
        </w:r>
        <w:r>
          <w:fldChar w:fldCharType="end"/>
        </w:r>
      </w:hyperlink>
    </w:p>
    <w:p>
      <w:pPr>
        <w:pStyle w:val="TOC2"/>
        <w:tabs>
          <w:tab w:val="right" w:leader="dot" w:pos="8306"/>
        </w:tabs>
      </w:pPr>
      <w:hyperlink w:anchor="_Toc32220" w:history="1">
        <w:r>
          <w:rPr>
            <w:rFonts w:ascii="仿宋" w:eastAsia="仿宋" w:hAnsi="仿宋" w:cs="仿宋" w:hint="eastAsia"/>
            <w:lang w:eastAsia="zh-CN"/>
          </w:rPr>
          <w:t>(一)、合作伙伴选择与合作方式</w:t>
        </w:r>
        <w:r>
          <w:tab/>
        </w:r>
        <w:r>
          <w:fldChar w:fldCharType="begin"/>
        </w:r>
        <w:r>
          <w:instrText xml:space="preserve"> PAGEREF _Toc32220 \h </w:instrText>
        </w:r>
        <w:r>
          <w:fldChar w:fldCharType="separate"/>
        </w:r>
        <w:r>
          <w:t>68</w:t>
        </w:r>
        <w:r>
          <w:fldChar w:fldCharType="end"/>
        </w:r>
      </w:hyperlink>
    </w:p>
    <w:p>
      <w:pPr>
        <w:pStyle w:val="TOC2"/>
        <w:tabs>
          <w:tab w:val="right" w:leader="dot" w:pos="8306"/>
        </w:tabs>
      </w:pPr>
      <w:hyperlink w:anchor="_Toc5220" w:history="1">
        <w:r>
          <w:rPr>
            <w:rFonts w:ascii="仿宋" w:eastAsia="仿宋" w:hAnsi="仿宋" w:cs="仿宋" w:hint="eastAsia"/>
            <w:lang w:eastAsia="zh-CN"/>
          </w:rPr>
          <w:t>(二)、交流与合作平台搭建</w:t>
        </w:r>
        <w:r>
          <w:tab/>
        </w:r>
        <w:r>
          <w:fldChar w:fldCharType="begin"/>
        </w:r>
        <w:r>
          <w:instrText xml:space="preserve"> PAGEREF _Toc5220 \h </w:instrText>
        </w:r>
        <w:r>
          <w:fldChar w:fldCharType="separate"/>
        </w:r>
        <w:r>
          <w:t>69</w:t>
        </w:r>
        <w:r>
          <w:fldChar w:fldCharType="end"/>
        </w:r>
      </w:hyperlink>
    </w:p>
    <w:p>
      <w:pPr>
        <w:pStyle w:val="TOC1"/>
        <w:tabs>
          <w:tab w:val="right" w:leader="dot" w:pos="8306"/>
        </w:tabs>
      </w:pPr>
      <w:hyperlink w:anchor="_Toc1335" w:history="1">
        <w:r>
          <w:rPr>
            <w:rFonts w:ascii="仿宋" w:eastAsia="仿宋" w:hAnsi="仿宋" w:cs="仿宋" w:hint="eastAsia"/>
            <w:lang w:eastAsia="zh-CN"/>
          </w:rPr>
          <w:t>十六、法律法规与政策遵循</w:t>
        </w:r>
        <w:r>
          <w:tab/>
        </w:r>
        <w:r>
          <w:fldChar w:fldCharType="begin"/>
        </w:r>
        <w:r>
          <w:instrText xml:space="preserve"> PAGEREF _Toc1335 \h </w:instrText>
        </w:r>
        <w:r>
          <w:fldChar w:fldCharType="separate"/>
        </w:r>
        <w:r>
          <w:t>71</w:t>
        </w:r>
        <w:r>
          <w:fldChar w:fldCharType="end"/>
        </w:r>
      </w:hyperlink>
    </w:p>
    <w:p>
      <w:pPr>
        <w:pStyle w:val="TOC2"/>
        <w:tabs>
          <w:tab w:val="right" w:leader="dot" w:pos="8306"/>
        </w:tabs>
      </w:pPr>
      <w:hyperlink w:anchor="_Toc19115" w:history="1">
        <w:r>
          <w:rPr>
            <w:rFonts w:ascii="仿宋" w:eastAsia="仿宋" w:hAnsi="仿宋" w:cs="仿宋" w:hint="eastAsia"/>
            <w:lang w:eastAsia="zh-CN"/>
          </w:rPr>
          <w:t>(一)、法律法规遵守</w:t>
        </w:r>
        <w:r>
          <w:tab/>
        </w:r>
        <w:r>
          <w:fldChar w:fldCharType="begin"/>
        </w:r>
        <w:r>
          <w:instrText xml:space="preserve"> PAGEREF _Toc19115 \h </w:instrText>
        </w:r>
        <w:r>
          <w:fldChar w:fldCharType="separate"/>
        </w:r>
        <w:r>
          <w:t>71</w:t>
        </w:r>
        <w:r>
          <w:fldChar w:fldCharType="end"/>
        </w:r>
      </w:hyperlink>
    </w:p>
    <w:p>
      <w:pPr>
        <w:pStyle w:val="TOC2"/>
        <w:tabs>
          <w:tab w:val="right" w:leader="dot" w:pos="8306"/>
        </w:tabs>
      </w:pPr>
      <w:hyperlink w:anchor="_Toc21238" w:history="1">
        <w:r>
          <w:rPr>
            <w:rFonts w:ascii="仿宋" w:eastAsia="仿宋" w:hAnsi="仿宋" w:cs="仿宋" w:hint="eastAsia"/>
            <w:lang w:eastAsia="zh-CN"/>
          </w:rPr>
          <w:t>(二)、政策导向与利用</w:t>
        </w:r>
        <w:r>
          <w:tab/>
        </w:r>
        <w:r>
          <w:fldChar w:fldCharType="begin"/>
        </w:r>
        <w:r>
          <w:instrText xml:space="preserve"> PAGEREF _Toc21238 \h </w:instrText>
        </w:r>
        <w:r>
          <w:fldChar w:fldCharType="separate"/>
        </w:r>
        <w:r>
          <w:t>72</w:t>
        </w:r>
        <w:r>
          <w:fldChar w:fldCharType="end"/>
        </w:r>
      </w:hyperlink>
    </w:p>
    <w:p>
      <w:pPr>
        <w:pStyle w:val="TOC1"/>
        <w:tabs>
          <w:tab w:val="right" w:leader="dot" w:pos="8306"/>
        </w:tabs>
      </w:pPr>
      <w:hyperlink w:anchor="_Toc3789" w:history="1">
        <w:r>
          <w:rPr>
            <w:rFonts w:ascii="仿宋" w:eastAsia="仿宋" w:hAnsi="仿宋" w:cs="仿宋" w:hint="eastAsia"/>
            <w:lang w:eastAsia="zh-CN"/>
          </w:rPr>
          <w:t>十七、产业协同与集群发展</w:t>
        </w:r>
        <w:r>
          <w:tab/>
        </w:r>
        <w:r>
          <w:fldChar w:fldCharType="begin"/>
        </w:r>
        <w:r>
          <w:instrText xml:space="preserve"> PAGEREF _Toc3789 \h </w:instrText>
        </w:r>
        <w:r>
          <w:fldChar w:fldCharType="separate"/>
        </w:r>
        <w:r>
          <w:t>73</w:t>
        </w:r>
        <w:r>
          <w:fldChar w:fldCharType="end"/>
        </w:r>
      </w:hyperlink>
    </w:p>
    <w:p>
      <w:pPr>
        <w:pStyle w:val="TOC2"/>
        <w:tabs>
          <w:tab w:val="right" w:leader="dot" w:pos="8306"/>
        </w:tabs>
      </w:pPr>
      <w:hyperlink w:anchor="_Toc271" w:history="1">
        <w:r>
          <w:rPr>
            <w:rFonts w:ascii="仿宋" w:eastAsia="仿宋" w:hAnsi="仿宋" w:cs="仿宋" w:hint="eastAsia"/>
            <w:lang w:eastAsia="zh-CN"/>
          </w:rPr>
          <w:t>(一)、产业协同机制建设</w:t>
        </w:r>
        <w:r>
          <w:tab/>
        </w:r>
        <w:r>
          <w:fldChar w:fldCharType="begin"/>
        </w:r>
        <w:r>
          <w:instrText xml:space="preserve"> PAGEREF _Toc271 \h </w:instrText>
        </w:r>
        <w:r>
          <w:fldChar w:fldCharType="separate"/>
        </w:r>
        <w:r>
          <w:t>73</w:t>
        </w:r>
        <w:r>
          <w:fldChar w:fldCharType="end"/>
        </w:r>
      </w:hyperlink>
    </w:p>
    <w:p>
      <w:pPr>
        <w:pStyle w:val="TOC2"/>
        <w:tabs>
          <w:tab w:val="right" w:leader="dot" w:pos="8306"/>
        </w:tabs>
      </w:pPr>
      <w:hyperlink w:anchor="_Toc3365" w:history="1">
        <w:r>
          <w:rPr>
            <w:rFonts w:ascii="仿宋" w:eastAsia="仿宋" w:hAnsi="仿宋" w:cs="仿宋" w:hint="eastAsia"/>
            <w:lang w:eastAsia="zh-CN"/>
          </w:rPr>
          <w:t>(二)、产业集群培育与发展</w:t>
        </w:r>
        <w:r>
          <w:tab/>
        </w:r>
        <w:r>
          <w:fldChar w:fldCharType="begin"/>
        </w:r>
        <w:r>
          <w:instrText xml:space="preserve"> PAGEREF _Toc3365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8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气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气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气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气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气体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气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1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为了融入当地社区，工业气体项目需深入理解当地的文化特色和社会习俗。例如，项目在设计广告和市场推广活动时，应考虑使用当地语言和符合地方文化的表达方式。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2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为了确保工业气体项目的成功并最大限度地减轻潜在的社会风险，详细的风险分析和具体的应对策略至关重要。以下是针对项目可能面临的具体社会风险及相应对策的分析：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风险描述：工业气体项目可能会引起当地社会结构和动态的变化，例如改变社区的人口组成和社交模式。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风险描述：在工业气体项目运营过程中，可能涉及大量个人和商业敏感信息，存在信息安全和隐私保护的风险。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46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96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直接收益：假设工业气体项目的产品或服务年销售收入为XX万元。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https://d.book118.com/008000020064006046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55A7C"/>
    <w:rsid w:val="36955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0002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2024-03-01T06:09:00Z</dcterms:created>
  <dcterms:modified xsi:type="dcterms:W3CDTF">2024-03-01T06:10:17Z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1DED55E36BE04FCDA0EB046D357302B0_11</vt:lpwstr>
  </property>
  <property fmtid="{D5CDD505-2E9C-101B-9397-08002B2CF9AE}" pid="3" name="KSOProductBuildVer">
    <vt:lpwstr>2052-12.1.0.16250</vt:lpwstr>
  </property>
</Properties>
</file>